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A5" w:rsidRPr="00CB0B0E" w:rsidRDefault="004C68A5" w:rsidP="004C68A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CB0B0E">
        <w:rPr>
          <w:b/>
          <w:bCs/>
        </w:rPr>
        <w:t>Администрация Грибановского муниципального имущества  сообщает об итогах продажи муниципального имущества  на электронном аукционе</w:t>
      </w:r>
    </w:p>
    <w:p w:rsidR="004C68A5" w:rsidRPr="00CB0B0E" w:rsidRDefault="004C68A5" w:rsidP="004C68A5">
      <w:pPr>
        <w:pStyle w:val="a4"/>
        <w:spacing w:before="0" w:beforeAutospacing="0" w:after="0" w:afterAutospacing="0"/>
      </w:pPr>
    </w:p>
    <w:p w:rsidR="004C68A5" w:rsidRPr="00CB0B0E" w:rsidRDefault="004C68A5" w:rsidP="004C6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Дата, время и место подведения итогов электронного аукциона (дата проведения электронного аукциона) – </w:t>
      </w:r>
      <w:r w:rsidR="00ED297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B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B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1</w:t>
      </w:r>
      <w:r w:rsidR="006E240E" w:rsidRPr="00CB0B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на электронной торговой площадке АО «Единая электронная торговая площадка» </w:t>
      </w:r>
      <w:hyperlink r:id="rId5" w:history="1">
        <w:r w:rsidRPr="00CB0B0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www.roseltorg.ru</w:t>
        </w:r>
      </w:hyperlink>
    </w:p>
    <w:p w:rsidR="004C68A5" w:rsidRPr="00CB0B0E" w:rsidRDefault="004C68A5" w:rsidP="004C68A5">
      <w:pPr>
        <w:pStyle w:val="a4"/>
        <w:spacing w:before="0" w:beforeAutospacing="0" w:after="150" w:afterAutospacing="0"/>
      </w:pPr>
    </w:p>
    <w:p w:rsidR="004C68A5" w:rsidRPr="00CB0B0E" w:rsidRDefault="004C68A5" w:rsidP="004C6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муниципальном имуществе, выставляемом на торги в электронной форме</w:t>
      </w:r>
    </w:p>
    <w:p w:rsidR="00320D42" w:rsidRPr="00CB0B0E" w:rsidRDefault="00320D42" w:rsidP="004C6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97A" w:rsidRPr="00A91439" w:rsidRDefault="00ED297A" w:rsidP="00ED2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gramStart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>1) Земельный участок, категория земель: земли населенных пунктов, разрешенное использование: земельные участки (территории) общего пользования, площадь объекта 3550 кв. м, адрес (местоположение) объекта:</w:t>
      </w:r>
      <w:proofErr w:type="gramEnd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Воронежская область, Грибановский район, </w:t>
      </w:r>
      <w:proofErr w:type="spellStart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. Грибановский, ул. </w:t>
      </w:r>
      <w:proofErr w:type="spellStart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>Машзаводская</w:t>
      </w:r>
      <w:proofErr w:type="spellEnd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>, 23, кадастровый номер: 36:09:0109002:1016.</w:t>
      </w:r>
    </w:p>
    <w:p w:rsidR="00ED297A" w:rsidRPr="00A91439" w:rsidRDefault="00ED297A" w:rsidP="00ED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Земельный участок принадлежит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</w:t>
      </w:r>
      <w:r w:rsidRPr="00A91439">
        <w:rPr>
          <w:rFonts w:ascii="Times New Roman" w:hAnsi="Times New Roman"/>
          <w:sz w:val="24"/>
          <w:szCs w:val="24"/>
        </w:rPr>
        <w:t>14.04.2021г</w:t>
      </w:r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 сделана запись регистрации </w:t>
      </w:r>
      <w:r w:rsidRPr="00A91439">
        <w:rPr>
          <w:rFonts w:ascii="Times New Roman" w:hAnsi="Times New Roman"/>
          <w:sz w:val="24"/>
          <w:szCs w:val="24"/>
        </w:rPr>
        <w:t>№ 36:09:0109002:1016-36/179/2021-1.</w:t>
      </w:r>
    </w:p>
    <w:p w:rsidR="00ED297A" w:rsidRPr="00A91439" w:rsidRDefault="00ED297A" w:rsidP="00ED2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439">
        <w:rPr>
          <w:sz w:val="24"/>
          <w:szCs w:val="24"/>
        </w:rPr>
        <w:t xml:space="preserve">  </w:t>
      </w:r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ED297A" w:rsidRPr="00A91439" w:rsidRDefault="00ED297A" w:rsidP="00ED2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Ограничение прав и обременение объекта недвижимости: не зарегистрировано.</w:t>
      </w:r>
    </w:p>
    <w:p w:rsidR="00ED297A" w:rsidRPr="00A91439" w:rsidRDefault="00ED297A" w:rsidP="00ED2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97A" w:rsidRPr="00A91439" w:rsidRDefault="00ED297A" w:rsidP="00ED2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2) здание детского сада №2</w:t>
      </w:r>
      <w:r w:rsidRPr="00A91439">
        <w:rPr>
          <w:rFonts w:ascii="Times New Roman" w:hAnsi="Times New Roman"/>
          <w:sz w:val="24"/>
          <w:szCs w:val="24"/>
        </w:rPr>
        <w:t xml:space="preserve">, </w:t>
      </w:r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объекта: нежилое, площадь объекта 911 </w:t>
      </w:r>
      <w:proofErr w:type="spellStart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., инвентарный номер: 4593, количество этажей: 2, в том числе подземных 0, адрес (местоположение) объекта: Воронежская область,  Грибановский район, </w:t>
      </w:r>
      <w:proofErr w:type="spellStart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 xml:space="preserve">. Грибановский, ул. </w:t>
      </w:r>
      <w:proofErr w:type="spellStart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>Машзаводская</w:t>
      </w:r>
      <w:proofErr w:type="spellEnd"/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>, д. 23, кадастровый  номер: 36:09:0109002:394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297A" w:rsidRPr="00A91439" w:rsidRDefault="00ED297A" w:rsidP="00ED29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1439">
        <w:rPr>
          <w:rFonts w:ascii="Times New Roman" w:hAnsi="Times New Roman"/>
          <w:sz w:val="24"/>
          <w:szCs w:val="24"/>
        </w:rPr>
        <w:t xml:space="preserve">          Нежилое здание </w:t>
      </w:r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>детского сада №2 принадлежит  Грибановскому муниципальному району Воронежской области на праве собственности, о чем в Едином государственном реестре прав на недвижимое имущество и сделок с ним 06</w:t>
      </w:r>
      <w:r w:rsidRPr="00A91439">
        <w:rPr>
          <w:rFonts w:ascii="Times New Roman" w:hAnsi="Times New Roman"/>
          <w:sz w:val="24"/>
          <w:szCs w:val="24"/>
        </w:rPr>
        <w:t>.04.2021г</w:t>
      </w:r>
      <w:r w:rsidRPr="00A91439">
        <w:rPr>
          <w:rFonts w:ascii="Times New Roman" w:eastAsia="Times New Roman" w:hAnsi="Times New Roman"/>
          <w:sz w:val="24"/>
          <w:szCs w:val="24"/>
          <w:lang w:eastAsia="ru-RU"/>
        </w:rPr>
        <w:t>. сделана запись регистрации</w:t>
      </w:r>
      <w:r w:rsidRPr="00A91439">
        <w:rPr>
          <w:rFonts w:ascii="Times New Roman" w:hAnsi="Times New Roman"/>
          <w:sz w:val="24"/>
          <w:szCs w:val="24"/>
        </w:rPr>
        <w:t xml:space="preserve"> № 36:09:0109002:394-36/179/2021-2.</w:t>
      </w:r>
    </w:p>
    <w:p w:rsidR="00ED297A" w:rsidRPr="00A91439" w:rsidRDefault="002A51F3" w:rsidP="00ED2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D297A" w:rsidRPr="00A91439">
        <w:rPr>
          <w:rFonts w:ascii="Times New Roman" w:eastAsia="Times New Roman" w:hAnsi="Times New Roman"/>
          <w:sz w:val="24"/>
          <w:szCs w:val="24"/>
          <w:lang w:eastAsia="ru-RU"/>
        </w:rPr>
        <w:t>Ограничение прав и обременение объекта недвижимости: не зарегистрировано.</w:t>
      </w:r>
    </w:p>
    <w:p w:rsidR="00ED297A" w:rsidRPr="00A91439" w:rsidRDefault="00ED297A" w:rsidP="00ED29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97A" w:rsidRDefault="00ED297A" w:rsidP="00ED29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1439">
        <w:rPr>
          <w:rFonts w:ascii="Times New Roman" w:hAnsi="Times New Roman"/>
          <w:b/>
          <w:sz w:val="24"/>
          <w:szCs w:val="24"/>
        </w:rPr>
        <w:t xml:space="preserve">       Цена первоначального предложения пр</w:t>
      </w:r>
      <w:r w:rsidRPr="00A914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одажи имущества – </w:t>
      </w:r>
      <w:r w:rsidRPr="00A91439">
        <w:rPr>
          <w:rFonts w:ascii="Times New Roman" w:hAnsi="Times New Roman"/>
          <w:b/>
          <w:bCs/>
          <w:sz w:val="24"/>
          <w:szCs w:val="24"/>
        </w:rPr>
        <w:t>1 663 000 (один миллион шестьсот шестьдесят три тысячи) рублей 00 копеек</w:t>
      </w:r>
      <w:r w:rsidRPr="00A91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 учетом Н</w:t>
      </w:r>
      <w:r w:rsidRPr="00A91439">
        <w:rPr>
          <w:rFonts w:ascii="Times New Roman" w:eastAsia="Times New Roman" w:hAnsi="Times New Roman"/>
          <w:b/>
          <w:sz w:val="24"/>
          <w:szCs w:val="24"/>
          <w:lang w:eastAsia="ru-RU"/>
        </w:rPr>
        <w:t>ДС</w:t>
      </w:r>
      <w:r w:rsidR="002A51F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A51F3" w:rsidRDefault="002A51F3" w:rsidP="00ED29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A51F3" w:rsidRDefault="002A51F3" w:rsidP="00ED29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1F3" w:rsidRPr="00A91439" w:rsidRDefault="002A51F3" w:rsidP="002A51F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91439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91439">
        <w:rPr>
          <w:rFonts w:ascii="Times New Roman" w:hAnsi="Times New Roman"/>
          <w:b/>
          <w:bCs/>
          <w:sz w:val="24"/>
          <w:szCs w:val="24"/>
        </w:rPr>
        <w:t>Минимальная цена предложения (цена отсечения): 831 500 (восемьсот тридцать одна тысяча пятьсот) рублей 00 копеек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C68A5" w:rsidRPr="00CB0B0E" w:rsidRDefault="0057606F" w:rsidP="004C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B0B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E240E" w:rsidRPr="00CB0B0E">
        <w:rPr>
          <w:rFonts w:ascii="Times New Roman" w:hAnsi="Times New Roman" w:cs="Times New Roman"/>
          <w:sz w:val="24"/>
          <w:szCs w:val="24"/>
        </w:rPr>
        <w:t xml:space="preserve">обедитель </w:t>
      </w:r>
      <w:r w:rsidRPr="00CB0B0E">
        <w:rPr>
          <w:rFonts w:ascii="Times New Roman" w:hAnsi="Times New Roman" w:cs="Times New Roman"/>
          <w:sz w:val="24"/>
          <w:szCs w:val="24"/>
        </w:rPr>
        <w:t>торгов</w:t>
      </w:r>
      <w:r w:rsidR="00ED297A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Тихонов Анатолий Николаевич</w:t>
      </w:r>
      <w:r w:rsidRPr="00CB0B0E">
        <w:rPr>
          <w:rFonts w:ascii="Times New Roman" w:hAnsi="Times New Roman" w:cs="Times New Roman"/>
          <w:sz w:val="24"/>
          <w:szCs w:val="24"/>
        </w:rPr>
        <w:t>,</w:t>
      </w:r>
      <w:r w:rsidRPr="00CB0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297A">
        <w:rPr>
          <w:rFonts w:ascii="Times New Roman" w:hAnsi="Times New Roman" w:cs="Times New Roman"/>
          <w:color w:val="000000"/>
          <w:sz w:val="24"/>
          <w:szCs w:val="24"/>
        </w:rPr>
        <w:t>предложивший наибольшую цену лота.</w:t>
      </w:r>
      <w:r w:rsidR="006E240E" w:rsidRPr="00CB0B0E">
        <w:rPr>
          <w:rFonts w:ascii="Times New Roman" w:hAnsi="Times New Roman" w:cs="Times New Roman"/>
          <w:sz w:val="24"/>
          <w:szCs w:val="24"/>
        </w:rPr>
        <w:t xml:space="preserve"> Договор купли-продажи заключ</w:t>
      </w:r>
      <w:r w:rsidR="002A51F3">
        <w:rPr>
          <w:rFonts w:ascii="Times New Roman" w:hAnsi="Times New Roman" w:cs="Times New Roman"/>
          <w:sz w:val="24"/>
          <w:szCs w:val="24"/>
        </w:rPr>
        <w:t>ен</w:t>
      </w:r>
      <w:r w:rsidR="006E240E" w:rsidRPr="00CB0B0E">
        <w:rPr>
          <w:rFonts w:ascii="Times New Roman" w:hAnsi="Times New Roman" w:cs="Times New Roman"/>
          <w:sz w:val="24"/>
          <w:szCs w:val="24"/>
        </w:rPr>
        <w:t xml:space="preserve"> по цене </w:t>
      </w:r>
      <w:r w:rsidRPr="00CB0B0E">
        <w:rPr>
          <w:rFonts w:ascii="Times New Roman" w:hAnsi="Times New Roman" w:cs="Times New Roman"/>
          <w:sz w:val="24"/>
          <w:szCs w:val="24"/>
        </w:rPr>
        <w:t>продажи</w:t>
      </w:r>
      <w:r w:rsidR="002A51F3" w:rsidRPr="002A5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1F3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831 500 </w:t>
      </w:r>
      <w:bookmarkStart w:id="0" w:name="_GoBack"/>
      <w:bookmarkEnd w:id="0"/>
      <w:r w:rsidR="002A51F3">
        <w:rPr>
          <w:rFonts w:ascii="Times New Roman" w:hAnsi="Times New Roman" w:cs="Times New Roman"/>
          <w:color w:val="000000"/>
          <w:sz w:val="24"/>
          <w:szCs w:val="24"/>
        </w:rPr>
        <w:t xml:space="preserve">(восемьсот тридцать одна тысяча пятьсот) </w:t>
      </w:r>
      <w:r w:rsidR="002A51F3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2A51F3">
        <w:rPr>
          <w:rFonts w:ascii="Times New Roman" w:hAnsi="Times New Roman" w:cs="Times New Roman"/>
          <w:color w:val="000000"/>
          <w:sz w:val="24"/>
          <w:szCs w:val="24"/>
        </w:rPr>
        <w:t>лей 00 копеек.</w:t>
      </w:r>
    </w:p>
    <w:sectPr w:rsidR="004C68A5" w:rsidRPr="00CB0B0E" w:rsidSect="00BF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B3"/>
    <w:rsid w:val="00052109"/>
    <w:rsid w:val="000936EA"/>
    <w:rsid w:val="000C7017"/>
    <w:rsid w:val="002A51F3"/>
    <w:rsid w:val="00320D42"/>
    <w:rsid w:val="003C54D9"/>
    <w:rsid w:val="0041485F"/>
    <w:rsid w:val="004C68A5"/>
    <w:rsid w:val="0053152A"/>
    <w:rsid w:val="0057606F"/>
    <w:rsid w:val="00687DFA"/>
    <w:rsid w:val="006C3052"/>
    <w:rsid w:val="006E240E"/>
    <w:rsid w:val="007F5388"/>
    <w:rsid w:val="00847454"/>
    <w:rsid w:val="00936BB3"/>
    <w:rsid w:val="009970CB"/>
    <w:rsid w:val="009F5DA3"/>
    <w:rsid w:val="00A9013F"/>
    <w:rsid w:val="00AF1896"/>
    <w:rsid w:val="00B67D85"/>
    <w:rsid w:val="00BE4A14"/>
    <w:rsid w:val="00BF5F2A"/>
    <w:rsid w:val="00C928FD"/>
    <w:rsid w:val="00CB0B0E"/>
    <w:rsid w:val="00D13BF2"/>
    <w:rsid w:val="00DF665B"/>
    <w:rsid w:val="00E20F3C"/>
    <w:rsid w:val="00E31B24"/>
    <w:rsid w:val="00E3777D"/>
    <w:rsid w:val="00ED297A"/>
    <w:rsid w:val="00F117F4"/>
    <w:rsid w:val="00F51EBF"/>
    <w:rsid w:val="00F63CC7"/>
    <w:rsid w:val="00F8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A5"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7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A5"/>
  </w:style>
  <w:style w:type="paragraph" w:styleId="3">
    <w:name w:val="heading 3"/>
    <w:basedOn w:val="a"/>
    <w:next w:val="a"/>
    <w:link w:val="30"/>
    <w:qFormat/>
    <w:rsid w:val="00F63CC7"/>
    <w:pPr>
      <w:keepNext/>
      <w:widowControl w:val="0"/>
      <w:autoSpaceDE w:val="0"/>
      <w:autoSpaceDN w:val="0"/>
      <w:adjustRightInd w:val="0"/>
      <w:spacing w:after="0" w:line="280" w:lineRule="auto"/>
      <w:ind w:firstLine="85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013F"/>
  </w:style>
  <w:style w:type="character" w:styleId="a3">
    <w:name w:val="Hyperlink"/>
    <w:basedOn w:val="a0"/>
    <w:unhideWhenUsed/>
    <w:rsid w:val="00A9013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63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rsid w:val="00F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6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7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8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MAKAPOBA</dc:creator>
  <cp:lastModifiedBy>Makarova</cp:lastModifiedBy>
  <cp:revision>19</cp:revision>
  <dcterms:created xsi:type="dcterms:W3CDTF">2024-10-04T10:03:00Z</dcterms:created>
  <dcterms:modified xsi:type="dcterms:W3CDTF">2024-12-25T07:26:00Z</dcterms:modified>
</cp:coreProperties>
</file>