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F3" w:rsidRDefault="00CC4CF3" w:rsidP="00CC4CF3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Приложение</w:t>
      </w:r>
    </w:p>
    <w:p w:rsidR="00CC4CF3" w:rsidRDefault="00CC4CF3" w:rsidP="00CC4CF3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C4CF3" w:rsidRDefault="00CC4CF3" w:rsidP="00CC4CF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CC4CF3" w:rsidRDefault="00CC4CF3" w:rsidP="00CC4CF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CC4CF3" w:rsidRPr="00CC4CF3" w:rsidRDefault="00CC4CF3" w:rsidP="00CC4C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22</w:t>
      </w:r>
    </w:p>
    <w:bookmarkEnd w:id="0"/>
    <w:p w:rsidR="00CC4CF3" w:rsidRDefault="00CC4CF3" w:rsidP="00CC4C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CC4CF3" w:rsidRDefault="00CC4CF3" w:rsidP="00CC4C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 Грибановского муниципального района Воронежской области</w:t>
      </w:r>
    </w:p>
    <w:p w:rsidR="00CC4CF3" w:rsidRDefault="00CC4CF3" w:rsidP="00CC4CF3">
      <w:pPr>
        <w:spacing w:line="360" w:lineRule="auto"/>
        <w:jc w:val="center"/>
        <w:rPr>
          <w:sz w:val="28"/>
          <w:szCs w:val="28"/>
        </w:rPr>
      </w:pPr>
    </w:p>
    <w:tbl>
      <w:tblPr>
        <w:tblW w:w="10007" w:type="dxa"/>
        <w:tblInd w:w="-459" w:type="dxa"/>
        <w:tblLook w:val="01E0" w:firstRow="1" w:lastRow="1" w:firstColumn="1" w:lastColumn="1" w:noHBand="0" w:noVBand="0"/>
      </w:tblPr>
      <w:tblGrid>
        <w:gridCol w:w="4786"/>
        <w:gridCol w:w="5221"/>
      </w:tblGrid>
      <w:tr w:rsidR="00CC4CF3" w:rsidTr="00CC4CF3">
        <w:trPr>
          <w:trHeight w:val="146"/>
        </w:trPr>
        <w:tc>
          <w:tcPr>
            <w:tcW w:w="4786" w:type="dxa"/>
            <w:hideMark/>
          </w:tcPr>
          <w:p w:rsidR="00CC4CF3" w:rsidRDefault="00CC4CF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21" w:type="dxa"/>
            <w:hideMark/>
          </w:tcPr>
          <w:p w:rsidR="00CC4CF3" w:rsidRDefault="00CC4CF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C4CF3" w:rsidTr="00CC4CF3">
        <w:trPr>
          <w:trHeight w:val="146"/>
        </w:trPr>
        <w:tc>
          <w:tcPr>
            <w:tcW w:w="4786" w:type="dxa"/>
          </w:tcPr>
          <w:p w:rsidR="00CC4CF3" w:rsidRDefault="00CC4C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Михаил Иванович</w:t>
            </w:r>
          </w:p>
          <w:p w:rsidR="00CC4CF3" w:rsidRDefault="00CC4C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Прокопова Татьяна Петровна</w:t>
            </w: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Бобровских Любовь Алексеевна</w:t>
            </w: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Меремьянина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Марина Николаевна</w:t>
            </w: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5221" w:type="dxa"/>
          </w:tcPr>
          <w:p w:rsidR="00CC4CF3" w:rsidRDefault="00CC4C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 Грибановского муниципального района Воронежской области –  председатель комиссии</w:t>
            </w: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экономист МКУ по обеспечению деятельности органов местного самоуправления -  заместитель председателя комиссии</w:t>
            </w:r>
          </w:p>
          <w:p w:rsidR="00CC4CF3" w:rsidRDefault="00CC4CF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администрации Грибановского муниципального района - ответственный секретарь </w:t>
            </w: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административной  комиссии</w:t>
            </w: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юридического отдела администрации Грибановского муниципального района Воронежской области</w:t>
            </w: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4CF3" w:rsidTr="00CC4CF3">
        <w:trPr>
          <w:trHeight w:val="146"/>
        </w:trPr>
        <w:tc>
          <w:tcPr>
            <w:tcW w:w="4786" w:type="dxa"/>
            <w:hideMark/>
          </w:tcPr>
          <w:p w:rsidR="00CC4CF3" w:rsidRDefault="00CC4CF3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Тарасова Татьяна Александровна</w:t>
            </w:r>
          </w:p>
        </w:tc>
        <w:tc>
          <w:tcPr>
            <w:tcW w:w="5221" w:type="dxa"/>
            <w:hideMark/>
          </w:tcPr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Листопадовского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                                                                    </w:t>
            </w: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Воронежской области </w:t>
            </w:r>
          </w:p>
        </w:tc>
      </w:tr>
      <w:tr w:rsidR="00CC4CF3" w:rsidTr="00CC4CF3">
        <w:trPr>
          <w:trHeight w:val="181"/>
        </w:trPr>
        <w:tc>
          <w:tcPr>
            <w:tcW w:w="4786" w:type="dxa"/>
          </w:tcPr>
          <w:p w:rsidR="00CC4CF3" w:rsidRDefault="00CC4CF3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21" w:type="dxa"/>
          </w:tcPr>
          <w:p w:rsidR="00CC4CF3" w:rsidRDefault="00CC4CF3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C4CF3" w:rsidTr="00CC4CF3">
        <w:trPr>
          <w:trHeight w:val="2496"/>
        </w:trPr>
        <w:tc>
          <w:tcPr>
            <w:tcW w:w="4786" w:type="dxa"/>
          </w:tcPr>
          <w:p w:rsidR="00CC4CF3" w:rsidRDefault="00CC4CF3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Крупнова Елена  Александровна</w:t>
            </w:r>
          </w:p>
          <w:p w:rsidR="00CC4CF3" w:rsidRDefault="00CC4CF3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21" w:type="dxa"/>
            <w:hideMark/>
          </w:tcPr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Нижнекарачанского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</w:tc>
      </w:tr>
      <w:tr w:rsidR="00CC4CF3" w:rsidTr="00CC4CF3">
        <w:trPr>
          <w:trHeight w:val="8017"/>
        </w:trPr>
        <w:tc>
          <w:tcPr>
            <w:tcW w:w="4786" w:type="dxa"/>
          </w:tcPr>
          <w:p w:rsidR="00CC4CF3" w:rsidRDefault="00CC4CF3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Большеменникова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Ираида Ивановна</w:t>
            </w:r>
          </w:p>
          <w:p w:rsidR="00CC4CF3" w:rsidRDefault="00CC4CF3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Иванеева Светлана Викторовна</w:t>
            </w: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</w:p>
          <w:p w:rsidR="00CC4CF3" w:rsidRPr="00CC4CF3" w:rsidRDefault="00CC4CF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CC4CF3">
              <w:rPr>
                <w:sz w:val="28"/>
                <w:szCs w:val="28"/>
                <w:lang w:eastAsia="en-US"/>
              </w:rPr>
              <w:t>Тетюхин Вячеслав Сергеевич</w:t>
            </w: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Синицына Елена Александровна</w:t>
            </w:r>
          </w:p>
        </w:tc>
        <w:tc>
          <w:tcPr>
            <w:tcW w:w="5221" w:type="dxa"/>
          </w:tcPr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Малоалабухского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Верхнекарачанского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МКУ по обеспечению деятельности органов местного самоуправления Грибановского городского поселения</w:t>
            </w:r>
            <w:r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CC4CF3" w:rsidRDefault="00CC4CF3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БУ ВО «</w:t>
            </w:r>
            <w:proofErr w:type="spellStart"/>
            <w:r>
              <w:rPr>
                <w:sz w:val="28"/>
                <w:szCs w:val="28"/>
                <w:lang w:eastAsia="en-US"/>
              </w:rPr>
              <w:t>Грибановская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райСББЖ</w:t>
            </w:r>
            <w:proofErr w:type="spellEnd"/>
            <w:r>
              <w:rPr>
                <w:sz w:val="28"/>
                <w:szCs w:val="28"/>
                <w:lang w:eastAsia="en-US"/>
              </w:rPr>
              <w:t>» (по согласованию)</w:t>
            </w:r>
          </w:p>
        </w:tc>
      </w:tr>
      <w:tr w:rsidR="00CC4CF3" w:rsidTr="00CC4CF3">
        <w:trPr>
          <w:trHeight w:val="81"/>
        </w:trPr>
        <w:tc>
          <w:tcPr>
            <w:tcW w:w="4786" w:type="dxa"/>
          </w:tcPr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Волошин Владислав Сергеевич</w:t>
            </w:r>
          </w:p>
        </w:tc>
        <w:tc>
          <w:tcPr>
            <w:tcW w:w="5221" w:type="dxa"/>
          </w:tcPr>
          <w:p w:rsidR="00CC4CF3" w:rsidRDefault="00CC4CF3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C4CF3" w:rsidRDefault="00CC4CF3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ind w:right="-2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инспектор по исполнению административного законодательства                                                                  </w:t>
            </w:r>
            <w:r>
              <w:rPr>
                <w:sz w:val="28"/>
                <w:szCs w:val="28"/>
                <w:lang w:eastAsia="en-US"/>
              </w:rPr>
              <w:lastRenderedPageBreak/>
              <w:t>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согласованию).</w:t>
            </w:r>
          </w:p>
        </w:tc>
      </w:tr>
    </w:tbl>
    <w:p w:rsidR="00082089" w:rsidRDefault="00082089"/>
    <w:sectPr w:rsidR="0008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0C"/>
    <w:rsid w:val="00082089"/>
    <w:rsid w:val="00CC4CF3"/>
    <w:rsid w:val="00F7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2024-02-12T10:35:00Z</dcterms:created>
  <dcterms:modified xsi:type="dcterms:W3CDTF">2024-02-12T10:35:00Z</dcterms:modified>
</cp:coreProperties>
</file>