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3B" w:rsidRPr="00B534D2" w:rsidRDefault="0051023B" w:rsidP="0051023B">
      <w:pPr>
        <w:ind w:firstLine="142"/>
        <w:jc w:val="center"/>
        <w:rPr>
          <w:rFonts w:ascii="Times New Roman" w:hAnsi="Times New Roman" w:cs="Times New Roman"/>
          <w:b/>
          <w:sz w:val="28"/>
          <w:szCs w:val="20"/>
          <w:lang w:val="x-none" w:eastAsia="x-none"/>
        </w:rPr>
      </w:pPr>
    </w:p>
    <w:p w:rsidR="0051023B" w:rsidRDefault="0051023B" w:rsidP="0051023B">
      <w:pPr>
        <w:ind w:firstLine="142"/>
        <w:jc w:val="center"/>
        <w:rPr>
          <w:rFonts w:ascii="Times New Roman" w:hAnsi="Times New Roman" w:cs="Times New Roman"/>
          <w:b/>
          <w:sz w:val="28"/>
          <w:szCs w:val="20"/>
          <w:lang w:eastAsia="x-none"/>
        </w:rPr>
      </w:pPr>
      <w:r>
        <w:rPr>
          <w:rFonts w:ascii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482CE6F6" wp14:editId="7DA551B7">
            <wp:simplePos x="0" y="0"/>
            <wp:positionH relativeFrom="column">
              <wp:posOffset>2726690</wp:posOffset>
            </wp:positionH>
            <wp:positionV relativeFrom="paragraph">
              <wp:posOffset>76835</wp:posOffset>
            </wp:positionV>
            <wp:extent cx="730885" cy="882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23B" w:rsidRDefault="0051023B" w:rsidP="0051023B">
      <w:pPr>
        <w:ind w:firstLine="142"/>
        <w:jc w:val="center"/>
        <w:rPr>
          <w:rFonts w:ascii="Times New Roman" w:hAnsi="Times New Roman" w:cs="Times New Roman"/>
          <w:b/>
          <w:sz w:val="28"/>
          <w:szCs w:val="20"/>
          <w:lang w:eastAsia="x-none"/>
        </w:rPr>
      </w:pPr>
    </w:p>
    <w:p w:rsidR="0051023B" w:rsidRDefault="0051023B" w:rsidP="0051023B">
      <w:pPr>
        <w:ind w:firstLine="142"/>
        <w:jc w:val="center"/>
        <w:rPr>
          <w:rFonts w:ascii="Times New Roman" w:hAnsi="Times New Roman" w:cs="Times New Roman"/>
          <w:b/>
          <w:sz w:val="28"/>
          <w:szCs w:val="20"/>
          <w:lang w:eastAsia="x-none"/>
        </w:rPr>
      </w:pPr>
    </w:p>
    <w:p w:rsidR="0051023B" w:rsidRDefault="0051023B" w:rsidP="0051023B">
      <w:pPr>
        <w:ind w:firstLine="142"/>
        <w:jc w:val="center"/>
        <w:rPr>
          <w:rFonts w:ascii="Times New Roman" w:hAnsi="Times New Roman" w:cs="Times New Roman"/>
          <w:b/>
          <w:sz w:val="28"/>
          <w:szCs w:val="20"/>
          <w:lang w:eastAsia="x-none"/>
        </w:rPr>
      </w:pPr>
    </w:p>
    <w:p w:rsidR="0051023B" w:rsidRDefault="0051023B" w:rsidP="0051023B">
      <w:pPr>
        <w:ind w:firstLine="142"/>
        <w:jc w:val="center"/>
        <w:rPr>
          <w:rFonts w:ascii="Times New Roman" w:hAnsi="Times New Roman" w:cs="Times New Roman"/>
          <w:b/>
          <w:sz w:val="28"/>
          <w:szCs w:val="20"/>
          <w:lang w:eastAsia="x-none"/>
        </w:rPr>
      </w:pPr>
    </w:p>
    <w:p w:rsidR="0051023B" w:rsidRPr="00B534D2" w:rsidRDefault="0051023B" w:rsidP="0051023B">
      <w:pPr>
        <w:ind w:firstLine="142"/>
        <w:jc w:val="center"/>
        <w:rPr>
          <w:rFonts w:ascii="Times New Roman" w:hAnsi="Times New Roman" w:cs="Times New Roman"/>
          <w:b/>
          <w:sz w:val="28"/>
          <w:szCs w:val="20"/>
          <w:lang w:val="x-none" w:eastAsia="x-none"/>
        </w:rPr>
      </w:pPr>
      <w:r w:rsidRPr="00B534D2">
        <w:rPr>
          <w:rFonts w:ascii="Times New Roman" w:hAnsi="Times New Roman" w:cs="Times New Roman"/>
          <w:b/>
          <w:sz w:val="28"/>
          <w:szCs w:val="20"/>
          <w:lang w:val="x-none" w:eastAsia="x-none"/>
        </w:rPr>
        <w:t xml:space="preserve">АДМИНИСТРАЦИЯ </w:t>
      </w:r>
    </w:p>
    <w:p w:rsidR="0051023B" w:rsidRPr="00B534D2" w:rsidRDefault="0051023B" w:rsidP="0051023B">
      <w:pPr>
        <w:ind w:firstLine="142"/>
        <w:jc w:val="center"/>
        <w:rPr>
          <w:rFonts w:ascii="Times New Roman" w:hAnsi="Times New Roman" w:cs="Times New Roman"/>
          <w:b/>
          <w:sz w:val="28"/>
          <w:szCs w:val="20"/>
          <w:lang w:val="x-none" w:eastAsia="x-none"/>
        </w:rPr>
      </w:pPr>
      <w:r w:rsidRPr="00B534D2">
        <w:rPr>
          <w:rFonts w:ascii="Times New Roman" w:hAnsi="Times New Roman" w:cs="Times New Roman"/>
          <w:b/>
          <w:sz w:val="28"/>
          <w:szCs w:val="20"/>
          <w:lang w:val="x-none" w:eastAsia="x-none"/>
        </w:rPr>
        <w:t>ГРИБАНОВСКОГО МУНИЦИПАЛЬНОГО РАЙОНА</w:t>
      </w:r>
      <w:r w:rsidRPr="00B534D2">
        <w:rPr>
          <w:rFonts w:ascii="Times New Roman" w:hAnsi="Times New Roman" w:cs="Times New Roman"/>
          <w:b/>
          <w:sz w:val="28"/>
          <w:szCs w:val="20"/>
          <w:lang w:val="x-none" w:eastAsia="x-none"/>
        </w:rPr>
        <w:br/>
        <w:t>ВОРОНЕЖСКОЙ ОБЛАСТИ</w:t>
      </w:r>
    </w:p>
    <w:p w:rsidR="0051023B" w:rsidRPr="00B534D2" w:rsidRDefault="0051023B" w:rsidP="0051023B">
      <w:pPr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023B" w:rsidRPr="00B534D2" w:rsidRDefault="0051023B" w:rsidP="0051023B">
      <w:pPr>
        <w:keepNext/>
        <w:ind w:firstLine="142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B534D2">
        <w:rPr>
          <w:rFonts w:ascii="Times New Roman" w:hAnsi="Times New Roman" w:cs="Times New Roman"/>
          <w:b/>
          <w:sz w:val="28"/>
          <w:szCs w:val="28"/>
          <w:lang w:val="x-none" w:eastAsia="x-none"/>
        </w:rPr>
        <w:t>П О С Т А Н О В Л Е Н И Е</w:t>
      </w:r>
    </w:p>
    <w:p w:rsidR="0051023B" w:rsidRPr="00B534D2" w:rsidRDefault="0051023B" w:rsidP="0051023B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23B" w:rsidRPr="00B534D2" w:rsidRDefault="0051023B" w:rsidP="0051023B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23B" w:rsidRPr="00B534D2" w:rsidRDefault="0051023B" w:rsidP="0051023B">
      <w:pPr>
        <w:tabs>
          <w:tab w:val="center" w:pos="4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4D2">
        <w:rPr>
          <w:rFonts w:ascii="Times New Roman" w:hAnsi="Times New Roman" w:cs="Times New Roman"/>
          <w:sz w:val="28"/>
          <w:szCs w:val="28"/>
        </w:rPr>
        <w:t xml:space="preserve">от  </w:t>
      </w:r>
      <w:r w:rsidR="00C60F8F">
        <w:rPr>
          <w:rFonts w:ascii="Times New Roman" w:hAnsi="Times New Roman" w:cs="Times New Roman"/>
          <w:sz w:val="28"/>
          <w:szCs w:val="28"/>
        </w:rPr>
        <w:t>01</w:t>
      </w:r>
      <w:r w:rsidRPr="00B534D2">
        <w:rPr>
          <w:rFonts w:ascii="Times New Roman" w:hAnsi="Times New Roman" w:cs="Times New Roman"/>
          <w:sz w:val="28"/>
          <w:szCs w:val="28"/>
        </w:rPr>
        <w:t>.0</w:t>
      </w:r>
      <w:r w:rsidR="00C60F8F">
        <w:rPr>
          <w:rFonts w:ascii="Times New Roman" w:hAnsi="Times New Roman" w:cs="Times New Roman"/>
          <w:sz w:val="28"/>
          <w:szCs w:val="28"/>
        </w:rPr>
        <w:t>2</w:t>
      </w:r>
      <w:r w:rsidRPr="00B534D2">
        <w:rPr>
          <w:rFonts w:ascii="Times New Roman" w:hAnsi="Times New Roman" w:cs="Times New Roman"/>
          <w:sz w:val="28"/>
          <w:szCs w:val="28"/>
        </w:rPr>
        <w:t>.202</w:t>
      </w:r>
      <w:r w:rsidR="00C60F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4D2">
        <w:rPr>
          <w:rFonts w:ascii="Times New Roman" w:hAnsi="Times New Roman" w:cs="Times New Roman"/>
          <w:sz w:val="28"/>
          <w:szCs w:val="28"/>
        </w:rPr>
        <w:t xml:space="preserve">г. № </w:t>
      </w:r>
      <w:r w:rsidR="00C60F8F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023B" w:rsidRPr="00B534D2" w:rsidRDefault="0051023B" w:rsidP="0051023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B534D2">
        <w:rPr>
          <w:rFonts w:ascii="Times New Roman" w:hAnsi="Times New Roman" w:cs="Times New Roman"/>
          <w:sz w:val="20"/>
          <w:szCs w:val="20"/>
        </w:rPr>
        <w:t>п.г.т</w:t>
      </w:r>
      <w:proofErr w:type="spellEnd"/>
      <w:r w:rsidRPr="00B534D2">
        <w:rPr>
          <w:rFonts w:ascii="Times New Roman" w:hAnsi="Times New Roman" w:cs="Times New Roman"/>
          <w:sz w:val="20"/>
          <w:szCs w:val="20"/>
        </w:rPr>
        <w:t>.  Грибановский</w:t>
      </w:r>
    </w:p>
    <w:p w:rsidR="0051023B" w:rsidRPr="00B534D2" w:rsidRDefault="0051023B" w:rsidP="0051023B">
      <w:pPr>
        <w:spacing w:line="28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</w:tblGrid>
      <w:tr w:rsidR="0051023B" w:rsidRPr="00B534D2" w:rsidTr="00EA770D">
        <w:trPr>
          <w:trHeight w:val="3707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51023B" w:rsidRPr="00B534D2" w:rsidRDefault="0051023B" w:rsidP="00EA770D">
            <w:pPr>
              <w:keepNext/>
              <w:widowControl/>
              <w:adjustRightInd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4D2">
              <w:rPr>
                <w:rFonts w:ascii="Times New Roman" w:hAnsi="Times New Roman" w:cs="Times New Roman"/>
                <w:sz w:val="28"/>
                <w:szCs w:val="28"/>
              </w:rPr>
              <w:t>О  внесении изменений в муниципальную программу Грибановского муниципального района Воронежской области «</w:t>
            </w:r>
            <w:r w:rsidRPr="008B0F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B0FCD">
              <w:rPr>
                <w:rFonts w:ascii="Times New Roman" w:hAnsi="Times New Roman" w:cs="Times New Roman"/>
                <w:bCs/>
                <w:sz w:val="28"/>
                <w:szCs w:val="28"/>
              </w:rPr>
              <w:t>сельс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кого хозяйства и инфраструктуры </w:t>
            </w:r>
            <w:r w:rsidRPr="008B0FCD">
              <w:rPr>
                <w:rFonts w:ascii="Times New Roman" w:hAnsi="Times New Roman" w:cs="Times New Roman"/>
                <w:bCs/>
                <w:sz w:val="28"/>
                <w:szCs w:val="28"/>
              </w:rPr>
              <w:t>агропродовольственного рынка</w:t>
            </w:r>
            <w:r w:rsidRPr="00B534D2">
              <w:rPr>
                <w:rFonts w:ascii="Times New Roman" w:hAnsi="Times New Roman" w:cs="Times New Roman"/>
                <w:sz w:val="28"/>
                <w:szCs w:val="28"/>
              </w:rPr>
              <w:t>», утвержденную постановлением администрации Грибановского муниципального района от 25.12.2013 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51023B" w:rsidRPr="00B534D2" w:rsidRDefault="0051023B" w:rsidP="0051023B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B534D2">
        <w:rPr>
          <w:rFonts w:ascii="Times New Roman" w:hAnsi="Times New Roman" w:cs="Times New Roman"/>
          <w:sz w:val="28"/>
          <w:szCs w:val="20"/>
        </w:rPr>
        <w:t xml:space="preserve">            С целью оптимизации расходования бюджетных средств, администрация Грибановского муниципального района  </w:t>
      </w:r>
      <w:proofErr w:type="gramStart"/>
      <w:r w:rsidRPr="00B534D2">
        <w:rPr>
          <w:rFonts w:ascii="Times New Roman" w:hAnsi="Times New Roman" w:cs="Times New Roman"/>
          <w:b/>
          <w:sz w:val="28"/>
          <w:szCs w:val="20"/>
        </w:rPr>
        <w:t>п</w:t>
      </w:r>
      <w:proofErr w:type="gramEnd"/>
      <w:r w:rsidRPr="00B534D2">
        <w:rPr>
          <w:rFonts w:ascii="Times New Roman" w:hAnsi="Times New Roman" w:cs="Times New Roman"/>
          <w:b/>
          <w:sz w:val="28"/>
          <w:szCs w:val="20"/>
        </w:rPr>
        <w:t xml:space="preserve"> о с т а н о в л я е т</w:t>
      </w:r>
      <w:r w:rsidRPr="00B534D2">
        <w:rPr>
          <w:rFonts w:ascii="Times New Roman" w:hAnsi="Times New Roman" w:cs="Times New Roman"/>
          <w:sz w:val="28"/>
          <w:szCs w:val="20"/>
        </w:rPr>
        <w:t>:</w:t>
      </w:r>
    </w:p>
    <w:p w:rsidR="0051023B" w:rsidRPr="00B534D2" w:rsidRDefault="0051023B" w:rsidP="005102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4D2">
        <w:rPr>
          <w:rFonts w:ascii="Times New Roman" w:hAnsi="Times New Roman" w:cs="Times New Roman"/>
          <w:sz w:val="28"/>
          <w:szCs w:val="28"/>
        </w:rPr>
        <w:t xml:space="preserve"> 1. Внести изменения в муниципальную программу Грибановского муниципального района Воронежской области «</w:t>
      </w:r>
      <w:r w:rsidRPr="008B0FCD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0FCD">
        <w:rPr>
          <w:rFonts w:ascii="Times New Roman" w:hAnsi="Times New Roman" w:cs="Times New Roman"/>
          <w:bCs/>
          <w:sz w:val="28"/>
          <w:szCs w:val="28"/>
        </w:rPr>
        <w:t>сельс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кого хозяйства и инфраструктуры </w:t>
      </w:r>
      <w:r w:rsidRPr="008B0FCD">
        <w:rPr>
          <w:rFonts w:ascii="Times New Roman" w:hAnsi="Times New Roman" w:cs="Times New Roman"/>
          <w:bCs/>
          <w:sz w:val="28"/>
          <w:szCs w:val="28"/>
        </w:rPr>
        <w:t>агропродовольственного рынка</w:t>
      </w:r>
      <w:r w:rsidRPr="00B534D2">
        <w:rPr>
          <w:rFonts w:ascii="Times New Roman" w:hAnsi="Times New Roman" w:cs="Times New Roman"/>
          <w:sz w:val="28"/>
          <w:szCs w:val="28"/>
        </w:rPr>
        <w:t>» на 2014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534D2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Грибановского муниципального района от 25.12.2013 г. №10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534D2">
        <w:rPr>
          <w:rFonts w:ascii="Times New Roman" w:hAnsi="Times New Roman" w:cs="Times New Roman"/>
          <w:sz w:val="28"/>
          <w:szCs w:val="28"/>
        </w:rPr>
        <w:t xml:space="preserve"> (с изменениями), изложив в новой редакции согласно приложению к настоящему постановлению.</w:t>
      </w:r>
    </w:p>
    <w:p w:rsidR="0051023B" w:rsidRPr="00B534D2" w:rsidRDefault="0051023B" w:rsidP="005102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0"/>
          <w:lang w:eastAsia="x-none"/>
        </w:rPr>
      </w:pPr>
      <w:r w:rsidRPr="00B534D2">
        <w:rPr>
          <w:rFonts w:ascii="Times New Roman" w:hAnsi="Times New Roman" w:cs="Times New Roman"/>
          <w:sz w:val="28"/>
          <w:szCs w:val="20"/>
          <w:lang w:val="x-none" w:eastAsia="x-none"/>
        </w:rPr>
        <w:t xml:space="preserve">2. Контроль за исполнением данного постановления возложить на </w:t>
      </w:r>
      <w:r w:rsidRPr="00B534D2">
        <w:rPr>
          <w:rFonts w:ascii="Times New Roman" w:hAnsi="Times New Roman" w:cs="Times New Roman"/>
          <w:sz w:val="28"/>
          <w:szCs w:val="20"/>
          <w:lang w:eastAsia="x-none"/>
        </w:rPr>
        <w:t xml:space="preserve">заместителя главы администрации Грибановского муниципального района  </w:t>
      </w:r>
      <w:proofErr w:type="spellStart"/>
      <w:r>
        <w:rPr>
          <w:rFonts w:ascii="Times New Roman" w:hAnsi="Times New Roman" w:cs="Times New Roman"/>
          <w:sz w:val="28"/>
          <w:szCs w:val="20"/>
          <w:lang w:eastAsia="x-none"/>
        </w:rPr>
        <w:t>М.И.Тарасова</w:t>
      </w:r>
      <w:proofErr w:type="spellEnd"/>
    </w:p>
    <w:p w:rsidR="0051023B" w:rsidRDefault="0051023B" w:rsidP="0051023B">
      <w:pPr>
        <w:keepNext/>
        <w:outlineLvl w:val="6"/>
        <w:rPr>
          <w:rFonts w:ascii="Times New Roman" w:hAnsi="Times New Roman" w:cs="Times New Roman"/>
          <w:sz w:val="28"/>
          <w:szCs w:val="20"/>
        </w:rPr>
      </w:pPr>
    </w:p>
    <w:p w:rsidR="0051023B" w:rsidRPr="00B534D2" w:rsidRDefault="0051023B" w:rsidP="0051023B">
      <w:pPr>
        <w:keepNext/>
        <w:outlineLvl w:val="6"/>
        <w:rPr>
          <w:rFonts w:ascii="Times New Roman" w:hAnsi="Times New Roman" w:cs="Times New Roman"/>
          <w:sz w:val="28"/>
          <w:szCs w:val="20"/>
        </w:rPr>
      </w:pPr>
      <w:r w:rsidRPr="00B534D2">
        <w:rPr>
          <w:rFonts w:ascii="Times New Roman" w:hAnsi="Times New Roman" w:cs="Times New Roman"/>
          <w:sz w:val="28"/>
          <w:szCs w:val="20"/>
        </w:rPr>
        <w:t>Глава администрации</w:t>
      </w:r>
    </w:p>
    <w:p w:rsidR="0051023B" w:rsidRPr="00B534D2" w:rsidRDefault="0051023B" w:rsidP="0051023B">
      <w:pPr>
        <w:keepNext/>
        <w:outlineLvl w:val="6"/>
        <w:rPr>
          <w:rFonts w:ascii="Times New Roman" w:hAnsi="Times New Roman" w:cs="Times New Roman"/>
          <w:sz w:val="28"/>
          <w:szCs w:val="20"/>
        </w:rPr>
      </w:pPr>
      <w:r w:rsidRPr="00B534D2">
        <w:rPr>
          <w:rFonts w:ascii="Times New Roman" w:hAnsi="Times New Roman" w:cs="Times New Roman"/>
          <w:sz w:val="28"/>
          <w:szCs w:val="20"/>
        </w:rPr>
        <w:t>муниципального района                                                                      В.В. Мамаев</w:t>
      </w:r>
    </w:p>
    <w:p w:rsidR="0051023B" w:rsidRPr="00B534D2" w:rsidRDefault="0051023B" w:rsidP="0051023B">
      <w:pPr>
        <w:spacing w:line="28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40119" w:rsidRPr="00EC1D82" w:rsidRDefault="00C40119" w:rsidP="00AD2B49">
      <w:pPr>
        <w:keepNext/>
        <w:ind w:left="9204"/>
        <w:jc w:val="center"/>
        <w:outlineLvl w:val="5"/>
        <w:rPr>
          <w:rFonts w:ascii="Times New Roman" w:hAnsi="Times New Roman" w:cs="Times New Roman"/>
          <w:sz w:val="28"/>
          <w:szCs w:val="20"/>
        </w:rPr>
      </w:pPr>
      <w:r w:rsidRPr="003C1D24">
        <w:rPr>
          <w:rFonts w:ascii="Times New Roman" w:hAnsi="Times New Roman" w:cs="Times New Roman"/>
          <w:sz w:val="28"/>
          <w:szCs w:val="20"/>
        </w:rPr>
        <w:lastRenderedPageBreak/>
        <w:t xml:space="preserve">                                               </w:t>
      </w:r>
      <w:r w:rsidRPr="00EC1D82">
        <w:rPr>
          <w:rFonts w:ascii="Times New Roman" w:hAnsi="Times New Roman" w:cs="Times New Roman"/>
          <w:sz w:val="28"/>
          <w:szCs w:val="20"/>
        </w:rPr>
        <w:t xml:space="preserve">                             </w:t>
      </w:r>
    </w:p>
    <w:p w:rsidR="00AD2B49" w:rsidRDefault="00AD2B49" w:rsidP="00282E3B">
      <w:pPr>
        <w:keepNext/>
        <w:jc w:val="right"/>
        <w:outlineLvl w:val="5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Приложение</w:t>
      </w:r>
    </w:p>
    <w:p w:rsidR="00C40119" w:rsidRPr="00EC1D82" w:rsidRDefault="00C40119" w:rsidP="00282E3B">
      <w:pPr>
        <w:keepNext/>
        <w:jc w:val="right"/>
        <w:outlineLvl w:val="5"/>
        <w:rPr>
          <w:rFonts w:ascii="Times New Roman" w:hAnsi="Times New Roman" w:cs="Times New Roman"/>
          <w:sz w:val="28"/>
          <w:szCs w:val="20"/>
        </w:rPr>
      </w:pPr>
      <w:r w:rsidRPr="00EC1D82">
        <w:rPr>
          <w:rFonts w:ascii="Times New Roman" w:hAnsi="Times New Roman" w:cs="Times New Roman"/>
          <w:sz w:val="28"/>
          <w:szCs w:val="20"/>
        </w:rPr>
        <w:t xml:space="preserve">к постановлению администрации </w:t>
      </w:r>
    </w:p>
    <w:p w:rsidR="00C40119" w:rsidRPr="00EC1D82" w:rsidRDefault="00C40119" w:rsidP="00282E3B">
      <w:pPr>
        <w:jc w:val="right"/>
        <w:rPr>
          <w:rFonts w:ascii="Times New Roman" w:hAnsi="Times New Roman" w:cs="Times New Roman"/>
          <w:sz w:val="28"/>
          <w:szCs w:val="20"/>
        </w:rPr>
      </w:pPr>
      <w:r w:rsidRPr="00EC1D82">
        <w:rPr>
          <w:rFonts w:ascii="Times New Roman" w:hAnsi="Times New Roman" w:cs="Times New Roman"/>
          <w:sz w:val="28"/>
          <w:szCs w:val="20"/>
        </w:rPr>
        <w:t>Грибановского муниципального</w:t>
      </w:r>
    </w:p>
    <w:p w:rsidR="00C40119" w:rsidRPr="00EC1D82" w:rsidRDefault="00C40119" w:rsidP="00282E3B">
      <w:pPr>
        <w:jc w:val="right"/>
        <w:rPr>
          <w:rFonts w:ascii="Times New Roman" w:hAnsi="Times New Roman" w:cs="Times New Roman"/>
          <w:sz w:val="28"/>
          <w:szCs w:val="20"/>
        </w:rPr>
      </w:pPr>
      <w:r w:rsidRPr="00EC1D82"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             района</w:t>
      </w:r>
    </w:p>
    <w:p w:rsidR="00C40119" w:rsidRPr="00263384" w:rsidRDefault="00263384" w:rsidP="00282E3B">
      <w:pPr>
        <w:spacing w:line="280" w:lineRule="auto"/>
        <w:jc w:val="right"/>
        <w:rPr>
          <w:rFonts w:ascii="Times New Roman" w:hAnsi="Times New Roman" w:cs="Times New Roman"/>
          <w:sz w:val="28"/>
          <w:szCs w:val="20"/>
          <w:u w:val="single"/>
        </w:rPr>
      </w:pPr>
      <w:r>
        <w:rPr>
          <w:rFonts w:ascii="Times New Roman" w:hAnsi="Times New Roman" w:cs="Times New Roman"/>
          <w:sz w:val="28"/>
          <w:szCs w:val="20"/>
        </w:rPr>
        <w:t xml:space="preserve">    </w:t>
      </w:r>
      <w:r w:rsidR="00C60F8F" w:rsidRPr="00B534D2">
        <w:rPr>
          <w:rFonts w:ascii="Times New Roman" w:hAnsi="Times New Roman" w:cs="Times New Roman"/>
          <w:sz w:val="28"/>
          <w:szCs w:val="28"/>
        </w:rPr>
        <w:t xml:space="preserve">от  </w:t>
      </w:r>
      <w:r w:rsidR="00C60F8F">
        <w:rPr>
          <w:rFonts w:ascii="Times New Roman" w:hAnsi="Times New Roman" w:cs="Times New Roman"/>
          <w:sz w:val="28"/>
          <w:szCs w:val="28"/>
        </w:rPr>
        <w:t>01</w:t>
      </w:r>
      <w:r w:rsidR="00C60F8F" w:rsidRPr="00B534D2">
        <w:rPr>
          <w:rFonts w:ascii="Times New Roman" w:hAnsi="Times New Roman" w:cs="Times New Roman"/>
          <w:sz w:val="28"/>
          <w:szCs w:val="28"/>
        </w:rPr>
        <w:t>.0</w:t>
      </w:r>
      <w:r w:rsidR="00C60F8F">
        <w:rPr>
          <w:rFonts w:ascii="Times New Roman" w:hAnsi="Times New Roman" w:cs="Times New Roman"/>
          <w:sz w:val="28"/>
          <w:szCs w:val="28"/>
        </w:rPr>
        <w:t>2</w:t>
      </w:r>
      <w:r w:rsidR="00C60F8F" w:rsidRPr="00B534D2">
        <w:rPr>
          <w:rFonts w:ascii="Times New Roman" w:hAnsi="Times New Roman" w:cs="Times New Roman"/>
          <w:sz w:val="28"/>
          <w:szCs w:val="28"/>
        </w:rPr>
        <w:t>.202</w:t>
      </w:r>
      <w:r w:rsidR="00C60F8F">
        <w:rPr>
          <w:rFonts w:ascii="Times New Roman" w:hAnsi="Times New Roman" w:cs="Times New Roman"/>
          <w:sz w:val="28"/>
          <w:szCs w:val="28"/>
        </w:rPr>
        <w:t xml:space="preserve">4 </w:t>
      </w:r>
      <w:r w:rsidR="00C60F8F" w:rsidRPr="00B534D2">
        <w:rPr>
          <w:rFonts w:ascii="Times New Roman" w:hAnsi="Times New Roman" w:cs="Times New Roman"/>
          <w:sz w:val="28"/>
          <w:szCs w:val="28"/>
        </w:rPr>
        <w:t xml:space="preserve">г. № </w:t>
      </w:r>
      <w:r w:rsidR="00C60F8F">
        <w:rPr>
          <w:rFonts w:ascii="Times New Roman" w:hAnsi="Times New Roman" w:cs="Times New Roman"/>
          <w:sz w:val="28"/>
          <w:szCs w:val="28"/>
        </w:rPr>
        <w:t>99</w:t>
      </w:r>
      <w:r w:rsidR="005F2C42">
        <w:rPr>
          <w:rFonts w:ascii="Times New Roman" w:hAnsi="Times New Roman" w:cs="Times New Roman"/>
          <w:sz w:val="28"/>
          <w:szCs w:val="20"/>
          <w:u w:val="single"/>
        </w:rPr>
        <w:t xml:space="preserve">       </w:t>
      </w:r>
    </w:p>
    <w:p w:rsidR="00C40119" w:rsidRPr="00EC1D82" w:rsidRDefault="00C40119" w:rsidP="00C40119">
      <w:pPr>
        <w:jc w:val="right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119" w:rsidRPr="00EC1D82" w:rsidRDefault="00C40119" w:rsidP="00C40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1D82">
        <w:rPr>
          <w:rFonts w:ascii="Times New Roman" w:hAnsi="Times New Roman" w:cs="Times New Roman"/>
          <w:b/>
          <w:bCs/>
          <w:sz w:val="32"/>
          <w:szCs w:val="32"/>
        </w:rPr>
        <w:t xml:space="preserve">  МУНИЦИПАЛЬНАЯ   ПРОГРАММА </w:t>
      </w:r>
    </w:p>
    <w:p w:rsidR="00C40119" w:rsidRPr="00EC1D82" w:rsidRDefault="00C40119" w:rsidP="00C40119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1D82">
        <w:rPr>
          <w:rFonts w:ascii="Times New Roman" w:hAnsi="Times New Roman" w:cs="Times New Roman"/>
          <w:b/>
          <w:bCs/>
          <w:sz w:val="32"/>
          <w:szCs w:val="32"/>
        </w:rPr>
        <w:t xml:space="preserve">ГРИБАНОВСКОГО МУНИЦИПАЛЬНОГО РАЙОНА </w:t>
      </w:r>
    </w:p>
    <w:p w:rsidR="00C40119" w:rsidRPr="00EC1D82" w:rsidRDefault="00C40119" w:rsidP="00C40119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1D82">
        <w:rPr>
          <w:rFonts w:ascii="Times New Roman" w:hAnsi="Times New Roman" w:cs="Times New Roman"/>
          <w:b/>
          <w:bCs/>
          <w:sz w:val="32"/>
          <w:szCs w:val="32"/>
        </w:rPr>
        <w:t>ВОРОНЕЖСКОЙ ОБЛАСТИ</w:t>
      </w:r>
    </w:p>
    <w:p w:rsidR="00C40119" w:rsidRPr="00EC1D82" w:rsidRDefault="00C40119" w:rsidP="00C4011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0119" w:rsidRPr="00EC1D82" w:rsidRDefault="00C40119" w:rsidP="00C4011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0119" w:rsidRPr="00EC1D82" w:rsidRDefault="00C40119" w:rsidP="00C40119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1D82">
        <w:rPr>
          <w:rFonts w:ascii="Times New Roman" w:hAnsi="Times New Roman" w:cs="Times New Roman"/>
          <w:b/>
          <w:bCs/>
          <w:sz w:val="32"/>
          <w:szCs w:val="32"/>
        </w:rPr>
        <w:t>«Развитие сельского хозяйства и инфраструктуры агропродовольственного рынка»</w:t>
      </w:r>
    </w:p>
    <w:p w:rsidR="00C40119" w:rsidRPr="00EC1D82" w:rsidRDefault="00C40119" w:rsidP="00C40119">
      <w:pPr>
        <w:jc w:val="right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bookmarkStart w:id="0" w:name="sub_9"/>
    </w:p>
    <w:p w:rsidR="00C40119" w:rsidRPr="00EC1D82" w:rsidRDefault="00C40119" w:rsidP="00C40119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C40119" w:rsidRPr="00EC1D82" w:rsidRDefault="00C40119" w:rsidP="00C40119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C40119" w:rsidRPr="00EC1D82" w:rsidRDefault="00C40119" w:rsidP="00C40119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C40119" w:rsidRPr="00EC1D82" w:rsidRDefault="00C40119" w:rsidP="00C40119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C40119" w:rsidRPr="00EC1D82" w:rsidRDefault="00C40119" w:rsidP="00C40119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C40119" w:rsidRPr="00EC1D82" w:rsidRDefault="00C40119" w:rsidP="00C40119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C40119" w:rsidRPr="00EC1D82" w:rsidRDefault="00C40119" w:rsidP="00C40119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C40119" w:rsidRPr="00EC1D82" w:rsidRDefault="00C40119" w:rsidP="00C40119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C40119" w:rsidRDefault="00C40119" w:rsidP="00C40119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282E3B" w:rsidRDefault="00282E3B" w:rsidP="00282E3B"/>
    <w:p w:rsidR="00282E3B" w:rsidRDefault="00282E3B" w:rsidP="00282E3B"/>
    <w:p w:rsidR="00282E3B" w:rsidRPr="00282E3B" w:rsidRDefault="00282E3B" w:rsidP="00282E3B"/>
    <w:p w:rsidR="00C40119" w:rsidRPr="00EC1D82" w:rsidRDefault="00C40119" w:rsidP="00C40119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C40119" w:rsidRPr="00EC1D82" w:rsidRDefault="00C40119" w:rsidP="00C40119">
      <w:pPr>
        <w:rPr>
          <w:rFonts w:ascii="Times New Roman" w:hAnsi="Times New Roman" w:cs="Times New Roman"/>
        </w:rPr>
      </w:pPr>
    </w:p>
    <w:p w:rsidR="00C40119" w:rsidRPr="00EC1D82" w:rsidRDefault="00C40119" w:rsidP="00C40119">
      <w:pPr>
        <w:rPr>
          <w:rFonts w:ascii="Times New Roman" w:hAnsi="Times New Roman" w:cs="Times New Roman"/>
        </w:rPr>
      </w:pPr>
    </w:p>
    <w:p w:rsidR="00C40119" w:rsidRPr="00EC1D82" w:rsidRDefault="00C40119" w:rsidP="00C401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пгт Грибановский</w:t>
      </w:r>
    </w:p>
    <w:p w:rsidR="00C40119" w:rsidRPr="00EC1D82" w:rsidRDefault="005F2C42" w:rsidP="00C401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C40119" w:rsidRPr="00EC1D82">
        <w:rPr>
          <w:rFonts w:ascii="Times New Roman" w:hAnsi="Times New Roman" w:cs="Times New Roman"/>
          <w:sz w:val="28"/>
          <w:szCs w:val="28"/>
        </w:rPr>
        <w:t>г.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муниципальной программы Грибановского муниципального района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 xml:space="preserve">«Развитие сельского хозяйства и инфраструктуры 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 xml:space="preserve"> агропродовольственного рынка»</w:t>
      </w:r>
    </w:p>
    <w:tbl>
      <w:tblPr>
        <w:tblW w:w="1054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6742"/>
      </w:tblGrid>
      <w:tr w:rsidR="00C40119" w:rsidRPr="00EC1D82" w:rsidTr="00977ADC">
        <w:trPr>
          <w:trHeight w:val="9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муниципальной программы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Муниципальная   программа</w:t>
            </w: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Грибановского муниципального  района Воронежской области «</w:t>
            </w: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сельского хозяйства и инфраструктуры агропродовольственного рынка»</w:t>
            </w:r>
          </w:p>
        </w:tc>
      </w:tr>
      <w:tr w:rsidR="00C40119" w:rsidRPr="00EC1D82" w:rsidTr="00977AD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Грибановского муниципального района </w:t>
            </w:r>
          </w:p>
        </w:tc>
      </w:tr>
      <w:tr w:rsidR="00C40119" w:rsidRPr="00EC1D82" w:rsidTr="00977AD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разработчики муниципальной программы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Отдел по развитию сельских территорий администрации Грибановского  муниципального района</w:t>
            </w:r>
          </w:p>
          <w:p w:rsidR="00C40119" w:rsidRPr="00EC1D82" w:rsidRDefault="00C40119" w:rsidP="00977ADC">
            <w:pPr>
              <w:spacing w:line="36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19" w:rsidRPr="00EC1D82" w:rsidTr="00977ADC">
        <w:trPr>
          <w:trHeight w:val="51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3"/>
            <w:bookmarkStart w:id="2" w:name="OLE_LINK4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Администрация   Грибановского муниципального района</w:t>
            </w:r>
            <w:bookmarkEnd w:id="1"/>
            <w:bookmarkEnd w:id="2"/>
          </w:p>
        </w:tc>
      </w:tr>
      <w:tr w:rsidR="00C40119" w:rsidRPr="00EC1D82" w:rsidTr="00977ADC">
        <w:trPr>
          <w:trHeight w:val="51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  муниципальной программы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Подпрограмма № 1 «Обеспечение реализации муниципальной программы»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Подпрограмма № 2 «Комплексное развитие сельских территорий Грибановского муниципального района»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Подпрограмма № 3 «Обеспечение эпизоотического и ветеринарно-санитарного благополучия на территории Грибановского муниципального района»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Подпрограмма № 4 «</w:t>
            </w:r>
            <w:proofErr w:type="spellStart"/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Грантовая</w:t>
            </w:r>
            <w:proofErr w:type="spellEnd"/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поддержка местных инициатив граждан, проживающих в сельской местности на территории Грибановского муниципального района»</w:t>
            </w:r>
          </w:p>
        </w:tc>
      </w:tr>
      <w:tr w:rsidR="00C40119" w:rsidRPr="00EC1D82" w:rsidTr="00977ADC">
        <w:trPr>
          <w:trHeight w:val="3666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Цели   муниципальной программы 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обеспечение продовольственной независимости, насыщение регионального и районного рынков продукцией, произведенной в районе;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конкурентоспособности сельскохозяйственной продукции;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финансовой устойчивости предприятий агропромышленного комплекса;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 сельских территорий;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воспроизводство и повышение эффективности использования в сельском хозяйстве земельных и других ресурсов, </w:t>
            </w:r>
            <w:proofErr w:type="spell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экологизация</w:t>
            </w:r>
            <w:proofErr w:type="spell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производства; создание условий для сохранения устойчивого эпизоотического и ветеринарн</w:t>
            </w:r>
            <w:proofErr w:type="gram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санитарного благополучия;</w:t>
            </w:r>
            <w:r w:rsidRPr="00EC1D82">
              <w:rPr>
                <w:rFonts w:ascii="Times New Roman" w:hAnsi="Times New Roman" w:cs="Times New Roman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поддержка местных инициатив граждан, проживающих в сельской местности на территории Грибановского муниципального района</w:t>
            </w:r>
          </w:p>
        </w:tc>
      </w:tr>
      <w:tr w:rsidR="00C40119" w:rsidRPr="00EC1D82" w:rsidTr="00977ADC">
        <w:trPr>
          <w:trHeight w:val="123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основными задачами программы являются: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стимулирование роста производства основных видов сельскохозяйственной продукции, продукции переработки;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осуществление противоэпизоотических мероприятий в отношении карантинных и особо опасных болезней животных;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поддержка развития инфраструктуры агропродовольственного рынка;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поддержка малых форм хозяйствования;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уровня рентабельности в сельском хозяйстве для обеспечения его устойчивого развития;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жизни сельского населения;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развитие биотехнологий;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эффективного использования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 сельскохозяйственного назначения;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экологически регламентированное использование в сельскохозяйственном производстве земельных, водных и других возобновляемых природных ресурсов, повышение плодородия почв до оптимального уровня;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заразных, в том числе особо опасных заболеваний животных и птиц, защита населения от болезней, общих для человека и животных</w:t>
            </w:r>
          </w:p>
        </w:tc>
      </w:tr>
      <w:tr w:rsidR="00C40119" w:rsidRPr="00EC1D82" w:rsidTr="00977AD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индикаторы и показатели  программы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Объем производства основных видов  продукции животноводства в стоимостном выражении в сельскохозяйственных организациях и крестьянских (фермерских) хозяйствах на 100 га сельхозугодий (расчетный)</w:t>
            </w:r>
          </w:p>
          <w:p w:rsidR="00C40119" w:rsidRPr="00EC1D82" w:rsidRDefault="009E1852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производства основных видов продукции растениеводства в стоимостном выражении в сельскохозяйственных организациях и крестьянских (фермерских) хозяйствах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100 га пашни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(расчетный)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40119" w:rsidRPr="00EC1D82" w:rsidTr="00977AD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муниципальной 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3C0658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410530">
              <w:rPr>
                <w:rFonts w:ascii="Times New Roman" w:hAnsi="Times New Roman" w:cs="Times New Roman"/>
                <w:sz w:val="28"/>
                <w:szCs w:val="28"/>
              </w:rPr>
              <w:t xml:space="preserve">-2026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C40119" w:rsidRPr="00EC1D82" w:rsidTr="00977ADC">
        <w:trPr>
          <w:trHeight w:val="128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муниципальной программы 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на реализацию муниципальной программы в текущих ценах составляет* </w:t>
            </w:r>
            <w:r w:rsidR="00171922">
              <w:rPr>
                <w:rFonts w:ascii="Times New Roman" w:hAnsi="Times New Roman" w:cs="Times New Roman"/>
                <w:sz w:val="28"/>
                <w:szCs w:val="28"/>
              </w:rPr>
              <w:t>185 917,04566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171922" w:rsidRPr="00EC1D82" w:rsidRDefault="00171922" w:rsidP="001719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171922" w:rsidRPr="00EC1D82" w:rsidRDefault="00171922" w:rsidP="001719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– 67 562,27041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71922" w:rsidRPr="00EC1D82" w:rsidRDefault="00171922" w:rsidP="001719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областного бюджета – 73 858,38859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71922" w:rsidRPr="00EC1D82" w:rsidRDefault="00171922" w:rsidP="001719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26 861,71914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71922" w:rsidRPr="00171922" w:rsidRDefault="00171922" w:rsidP="00171922"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небюджетные источники – 17 634,66752 т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ыс. руб.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 том числе на реализацию:</w:t>
            </w:r>
          </w:p>
          <w:p w:rsidR="00CF6C71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№ 1</w:t>
            </w: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«Обеспечение реализации м</w:t>
            </w:r>
            <w:r w:rsidR="00656A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униципальной программы»</w:t>
            </w:r>
            <w:r w:rsidR="00CF6C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D64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24 868,8</w:t>
            </w: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руб., </w:t>
            </w:r>
          </w:p>
          <w:p w:rsidR="00CF6C71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том числе</w:t>
            </w:r>
            <w:r w:rsidR="00CF6C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F6C71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</w:t>
            </w:r>
            <w:r w:rsidR="00656A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едства местного бюджета </w:t>
            </w:r>
            <w:r w:rsidR="00CF6C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AD64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23965</w:t>
            </w: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руб., </w:t>
            </w:r>
          </w:p>
          <w:p w:rsidR="00CF6C71" w:rsidRDefault="00CF6C71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AD64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903,8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руб.,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1913,4 тыс. руб.,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1977,7 тыс. руб.,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2016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2886,4 тыс. руб.,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2190,4 тыс. руб.,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2310,5 тыс. руб.,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–2313 тыс. руб.,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2 840,5 тыс. руб.,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3 216,5 тыс. руб.,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</w:t>
            </w:r>
            <w:r w:rsidR="005014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дства местного бюджета – 3 288,40</w:t>
            </w: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руб.,</w:t>
            </w:r>
          </w:p>
          <w:p w:rsidR="00C40119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год:</w:t>
            </w:r>
          </w:p>
          <w:p w:rsidR="00A249FF" w:rsidRPr="00EC1D82" w:rsidRDefault="00A249FF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4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тва областного бюджета – 302,9</w:t>
            </w:r>
            <w:r w:rsidRPr="00A24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.,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</w:t>
            </w:r>
            <w:r w:rsidR="005014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дства местного бюджета – </w:t>
            </w:r>
            <w:r w:rsidR="00A719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1 028,2</w:t>
            </w: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руб.,</w:t>
            </w:r>
          </w:p>
          <w:p w:rsidR="00C40119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2024 год:</w:t>
            </w:r>
          </w:p>
          <w:p w:rsidR="00A7193D" w:rsidRPr="00EC1D82" w:rsidRDefault="00A7193D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областного бюджета – 267,0 тыс. руб.,</w:t>
            </w:r>
          </w:p>
          <w:p w:rsidR="00C40119" w:rsidRDefault="00C40119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</w:t>
            </w:r>
            <w:r w:rsidR="005014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 – </w:t>
            </w:r>
            <w:r w:rsidR="00A719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руб.,</w:t>
            </w:r>
          </w:p>
          <w:p w:rsidR="00A7193D" w:rsidRDefault="00A7193D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год:</w:t>
            </w:r>
          </w:p>
          <w:p w:rsidR="00A7193D" w:rsidRDefault="00A7193D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19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областного бюджета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160,4 тыс. руб.</w:t>
            </w:r>
          </w:p>
          <w:p w:rsidR="00A7193D" w:rsidRDefault="00A7193D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0 тыс. руб.,</w:t>
            </w:r>
          </w:p>
          <w:p w:rsidR="00A7193D" w:rsidRDefault="00A7193D" w:rsidP="00A7193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год:</w:t>
            </w:r>
          </w:p>
          <w:p w:rsidR="00A7193D" w:rsidRDefault="00A7193D" w:rsidP="00A7193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областного бюджета – 173,5 тыс. руб.</w:t>
            </w:r>
          </w:p>
          <w:p w:rsidR="00A7193D" w:rsidRPr="00EC1D82" w:rsidRDefault="00A7193D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0 тыс. руб.,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№ 2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"Комплексное разв</w:t>
            </w:r>
            <w:r w:rsidR="00C84B59">
              <w:rPr>
                <w:rFonts w:ascii="Times New Roman" w:hAnsi="Times New Roman" w:cs="Times New Roman"/>
                <w:sz w:val="28"/>
                <w:szCs w:val="28"/>
              </w:rPr>
              <w:t>ити</w:t>
            </w:r>
            <w:r w:rsidR="00B912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8756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F91B92">
              <w:rPr>
                <w:rFonts w:ascii="Times New Roman" w:hAnsi="Times New Roman" w:cs="Times New Roman"/>
                <w:sz w:val="28"/>
                <w:szCs w:val="28"/>
              </w:rPr>
              <w:t xml:space="preserve">ельских территорий" </w:t>
            </w:r>
            <w:r w:rsidR="00CF6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14A">
              <w:rPr>
                <w:rFonts w:ascii="Times New Roman" w:hAnsi="Times New Roman" w:cs="Times New Roman"/>
                <w:sz w:val="28"/>
                <w:szCs w:val="28"/>
              </w:rPr>
              <w:t>158 408,94566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 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3449B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E0A33">
              <w:rPr>
                <w:rFonts w:ascii="Times New Roman" w:hAnsi="Times New Roman" w:cs="Times New Roman"/>
                <w:sz w:val="28"/>
                <w:szCs w:val="28"/>
              </w:rPr>
              <w:t>едерального бюджета –</w:t>
            </w:r>
            <w:r w:rsidR="00CF6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14A">
              <w:rPr>
                <w:rFonts w:ascii="Times New Roman" w:hAnsi="Times New Roman" w:cs="Times New Roman"/>
                <w:sz w:val="28"/>
                <w:szCs w:val="28"/>
              </w:rPr>
              <w:t>67 200,77041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48756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1E0A33">
              <w:rPr>
                <w:rFonts w:ascii="Times New Roman" w:hAnsi="Times New Roman" w:cs="Times New Roman"/>
                <w:sz w:val="28"/>
                <w:szCs w:val="28"/>
              </w:rPr>
              <w:t>областного бюджета –</w:t>
            </w:r>
            <w:r w:rsidR="00CF6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14A">
              <w:rPr>
                <w:rFonts w:ascii="Times New Roman" w:hAnsi="Times New Roman" w:cs="Times New Roman"/>
                <w:sz w:val="28"/>
                <w:szCs w:val="28"/>
              </w:rPr>
              <w:t>71 222,08859</w:t>
            </w:r>
            <w:r w:rsidR="00CF6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40119" w:rsidRPr="00EC1D82" w:rsidRDefault="00C84B5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="0048756D">
              <w:rPr>
                <w:rFonts w:ascii="Times New Roman" w:hAnsi="Times New Roman" w:cs="Times New Roman"/>
                <w:sz w:val="28"/>
                <w:szCs w:val="28"/>
              </w:rPr>
              <w:t>дст</w:t>
            </w:r>
            <w:r w:rsidR="00F91B92">
              <w:rPr>
                <w:rFonts w:ascii="Times New Roman" w:hAnsi="Times New Roman" w:cs="Times New Roman"/>
                <w:sz w:val="28"/>
                <w:szCs w:val="28"/>
              </w:rPr>
              <w:t>ва местного бюджета –</w:t>
            </w:r>
            <w:r w:rsidR="00FD114A">
              <w:rPr>
                <w:rFonts w:ascii="Times New Roman" w:hAnsi="Times New Roman" w:cs="Times New Roman"/>
                <w:sz w:val="28"/>
                <w:szCs w:val="28"/>
              </w:rPr>
              <w:t xml:space="preserve"> 2 878,81914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8756D">
              <w:rPr>
                <w:rFonts w:ascii="Times New Roman" w:hAnsi="Times New Roman" w:cs="Times New Roman"/>
                <w:sz w:val="28"/>
                <w:szCs w:val="28"/>
              </w:rPr>
              <w:t>неб</w:t>
            </w:r>
            <w:r w:rsidR="001E0A33">
              <w:rPr>
                <w:rFonts w:ascii="Times New Roman" w:hAnsi="Times New Roman" w:cs="Times New Roman"/>
                <w:sz w:val="28"/>
                <w:szCs w:val="28"/>
              </w:rPr>
              <w:t>юджетные источники –</w:t>
            </w:r>
            <w:r w:rsidR="00CF6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14A">
              <w:rPr>
                <w:rFonts w:ascii="Times New Roman" w:hAnsi="Times New Roman" w:cs="Times New Roman"/>
                <w:sz w:val="28"/>
                <w:szCs w:val="28"/>
              </w:rPr>
              <w:t>17 107,26752 т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муниципальной программы: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2014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2571,6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3590,8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588,2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1575,8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2015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1173,7</w:t>
            </w:r>
            <w:r w:rsidR="00CF6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607,7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101,8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708,7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2016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федерального бюджета – 760,017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499,983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72,0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825,5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2017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13558,82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3693,48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589,51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1965,05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2018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1091,364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897,635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108,0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2362,5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2019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2441,502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1046,358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217,080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1722,060 тыс. руб.</w:t>
            </w:r>
          </w:p>
          <w:p w:rsidR="00C40119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2020 год:</w:t>
            </w:r>
          </w:p>
          <w:p w:rsidR="00CB5E8A" w:rsidRPr="00EC1D82" w:rsidRDefault="00CB5E8A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E8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 – 0</w:t>
            </w:r>
            <w:r w:rsidRPr="00CB5E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 тыс. руб.</w:t>
            </w:r>
          </w:p>
          <w:p w:rsidR="00C40119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2021 год:</w:t>
            </w:r>
          </w:p>
          <w:p w:rsidR="00CB5E8A" w:rsidRPr="00EC1D82" w:rsidRDefault="00CB5E8A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E8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 тыс. руб.</w:t>
            </w:r>
          </w:p>
          <w:p w:rsidR="00C40119" w:rsidRPr="00EC1D82" w:rsidRDefault="0052756C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C40119" w:rsidRPr="00EC1D82" w:rsidRDefault="0052756C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2022 год:</w:t>
            </w:r>
          </w:p>
          <w:p w:rsidR="00CB5E8A" w:rsidRPr="00EC1D82" w:rsidRDefault="00CB5E8A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E8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областного бюджета – 0 тыс. руб.</w:t>
            </w:r>
          </w:p>
          <w:p w:rsidR="00C40119" w:rsidRPr="00EC1D82" w:rsidRDefault="00C84B5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>редства местного бюджета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>небюджетные источники –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2023 год:</w:t>
            </w:r>
          </w:p>
          <w:p w:rsidR="00CB5E8A" w:rsidRPr="00EC1D82" w:rsidRDefault="00CB5E8A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E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6048">
              <w:rPr>
                <w:rFonts w:ascii="Times New Roman" w:hAnsi="Times New Roman" w:cs="Times New Roman"/>
                <w:sz w:val="28"/>
                <w:szCs w:val="28"/>
              </w:rPr>
              <w:t>редства фе</w:t>
            </w:r>
            <w:r w:rsidR="00A7193D">
              <w:rPr>
                <w:rFonts w:ascii="Times New Roman" w:hAnsi="Times New Roman" w:cs="Times New Roman"/>
                <w:sz w:val="28"/>
                <w:szCs w:val="28"/>
              </w:rPr>
              <w:t>дерального бюджета – 45603</w:t>
            </w:r>
            <w:r w:rsidR="0002789C">
              <w:rPr>
                <w:rFonts w:ascii="Times New Roman" w:hAnsi="Times New Roman" w:cs="Times New Roman"/>
                <w:sz w:val="28"/>
                <w:szCs w:val="28"/>
              </w:rPr>
              <w:t>,76741</w:t>
            </w:r>
            <w:r w:rsidRPr="00CB5E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D16D33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48756D">
              <w:rPr>
                <w:rFonts w:ascii="Times New Roman" w:hAnsi="Times New Roman" w:cs="Times New Roman"/>
                <w:sz w:val="28"/>
                <w:szCs w:val="28"/>
              </w:rPr>
              <w:t>едства</w:t>
            </w:r>
            <w:r w:rsidR="00A7193D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бюджета –60886,13259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D16D33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r w:rsidR="0048756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F91B92">
              <w:rPr>
                <w:rFonts w:ascii="Times New Roman" w:hAnsi="Times New Roman" w:cs="Times New Roman"/>
                <w:sz w:val="28"/>
                <w:szCs w:val="28"/>
              </w:rPr>
              <w:t xml:space="preserve">ва местного </w:t>
            </w:r>
            <w:r w:rsidR="00A7193D">
              <w:rPr>
                <w:rFonts w:ascii="Times New Roman" w:hAnsi="Times New Roman" w:cs="Times New Roman"/>
                <w:sz w:val="28"/>
                <w:szCs w:val="28"/>
              </w:rPr>
              <w:t>бюджета – 1202,22914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 xml:space="preserve">е источники – </w:t>
            </w:r>
            <w:r w:rsidR="00A7193D">
              <w:rPr>
                <w:rFonts w:ascii="Times New Roman" w:hAnsi="Times New Roman" w:cs="Times New Roman"/>
                <w:sz w:val="28"/>
                <w:szCs w:val="28"/>
              </w:rPr>
              <w:t>7947,65752</w:t>
            </w:r>
            <w:r w:rsidR="00D16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40119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2024 год:</w:t>
            </w:r>
          </w:p>
          <w:p w:rsidR="00CB5E8A" w:rsidRPr="00EC1D82" w:rsidRDefault="00CB5E8A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E8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 тыс. руб.</w:t>
            </w:r>
          </w:p>
          <w:p w:rsidR="00C40119" w:rsidRPr="00EC1D82" w:rsidRDefault="0052756C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C40119" w:rsidRDefault="0052756C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–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61519B" w:rsidRDefault="0061519B" w:rsidP="006151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:rsidR="0061519B" w:rsidRPr="00EC1D82" w:rsidRDefault="0061519B" w:rsidP="006151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E8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0 тыс. руб.</w:t>
            </w:r>
          </w:p>
          <w:p w:rsidR="0061519B" w:rsidRPr="00EC1D82" w:rsidRDefault="0061519B" w:rsidP="006151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 тыс. руб.</w:t>
            </w:r>
          </w:p>
          <w:p w:rsidR="0061519B" w:rsidRPr="00EC1D82" w:rsidRDefault="0061519B" w:rsidP="006151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61519B" w:rsidRPr="00EC1D82" w:rsidRDefault="0061519B" w:rsidP="006151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–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61519B" w:rsidRDefault="0061519B" w:rsidP="006151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:rsidR="0061519B" w:rsidRPr="00EC1D82" w:rsidRDefault="0061519B" w:rsidP="006151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E8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0 тыс. руб.</w:t>
            </w:r>
          </w:p>
          <w:p w:rsidR="0061519B" w:rsidRPr="00EC1D82" w:rsidRDefault="0061519B" w:rsidP="006151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 тыс. руб.</w:t>
            </w:r>
          </w:p>
          <w:p w:rsidR="0061519B" w:rsidRPr="00EC1D82" w:rsidRDefault="0061519B" w:rsidP="006151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61519B" w:rsidRPr="00EC1D82" w:rsidRDefault="0061519B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–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№ 3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эпизоотического и ветеринарно-санитарного благополучия на территории Грибановско</w:t>
            </w:r>
            <w:r w:rsidR="00CB5E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A7E7A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муниципального района»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14A">
              <w:rPr>
                <w:rFonts w:ascii="Times New Roman" w:hAnsi="Times New Roman" w:cs="Times New Roman"/>
                <w:sz w:val="28"/>
                <w:szCs w:val="28"/>
              </w:rPr>
              <w:t xml:space="preserve">1642,8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2015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71,2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77,5 тыс. руб.</w:t>
            </w:r>
          </w:p>
          <w:p w:rsidR="00AA7E7A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="00AA7E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0119" w:rsidRPr="00EC1D82" w:rsidRDefault="00AA7E7A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– 156,4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AA7E7A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AA7E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0119" w:rsidRPr="00EC1D82" w:rsidRDefault="00AA7E7A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– 156,8 тыс. руб.</w:t>
            </w:r>
          </w:p>
          <w:p w:rsidR="00AA7E7A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AA7E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0119" w:rsidRPr="00EC1D82" w:rsidRDefault="00AA7E7A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– 157,1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2020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2021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</w:t>
            </w:r>
            <w:r w:rsidR="00D16D33">
              <w:rPr>
                <w:rFonts w:ascii="Times New Roman" w:hAnsi="Times New Roman" w:cs="Times New Roman"/>
                <w:sz w:val="28"/>
                <w:szCs w:val="28"/>
              </w:rPr>
              <w:t>тва областного бюджета – 481,6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A7E7A" w:rsidRDefault="00D16D33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AA7E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0119" w:rsidRPr="00EC1D82" w:rsidRDefault="00AA7E7A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 w:rsidR="00D16D33">
              <w:rPr>
                <w:rFonts w:ascii="Times New Roman" w:hAnsi="Times New Roman" w:cs="Times New Roman"/>
                <w:sz w:val="28"/>
                <w:szCs w:val="28"/>
              </w:rPr>
              <w:t xml:space="preserve"> – 542,2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AA7E7A" w:rsidRDefault="00D16D33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</w:t>
            </w:r>
            <w:r w:rsidR="002A543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A7E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0119" w:rsidRPr="00EC1D82" w:rsidRDefault="00AA7E7A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 w:rsidR="002A543B">
              <w:rPr>
                <w:rFonts w:ascii="Times New Roman" w:hAnsi="Times New Roman" w:cs="Times New Roman"/>
                <w:sz w:val="28"/>
                <w:szCs w:val="28"/>
              </w:rPr>
              <w:t xml:space="preserve">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A7E7A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AA7E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0119" w:rsidRDefault="00AA7E7A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C3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A7E7A" w:rsidRDefault="007C35F8" w:rsidP="007C35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="00AA7E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35F8" w:rsidRPr="00EC1D82" w:rsidRDefault="00AA7E7A" w:rsidP="007C35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 w:rsidR="007C35F8">
              <w:rPr>
                <w:rFonts w:ascii="Times New Roman" w:hAnsi="Times New Roman" w:cs="Times New Roman"/>
                <w:sz w:val="28"/>
                <w:szCs w:val="28"/>
              </w:rPr>
              <w:t xml:space="preserve"> – 0</w:t>
            </w:r>
            <w:r w:rsidR="007C35F8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A7E7A" w:rsidRDefault="007C35F8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A7E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35F8" w:rsidRPr="00EC1D82" w:rsidRDefault="00AA7E7A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 w:rsidR="007C35F8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C35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35F8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№ 4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Грантовая</w:t>
            </w:r>
            <w:proofErr w:type="spell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местных инициатив граждан, проживающих в сельской местности на территории Грибановского м</w:t>
            </w:r>
            <w:r w:rsidR="0082075D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района»:  996,5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2018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- 361,5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89,7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17,9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527,4 тыс.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 тыс.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2020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 тыс.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2021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 тыс.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2022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>тва федерального бюджета - 0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>едства областного бюджета –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52756C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52756C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2023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>ва федерального бюджета –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>дства областного бюджета –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52756C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52756C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2024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>дства федерального бюджета - 0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="0052756C">
              <w:rPr>
                <w:rFonts w:ascii="Times New Roman" w:hAnsi="Times New Roman" w:cs="Times New Roman"/>
                <w:sz w:val="28"/>
                <w:szCs w:val="28"/>
              </w:rPr>
              <w:t xml:space="preserve">ва областного бюджета –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C40119" w:rsidRPr="00EC1D82" w:rsidRDefault="0052756C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Default="0052756C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C35F8" w:rsidRPr="00EC1D82" w:rsidRDefault="007C35F8" w:rsidP="007C35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:rsidR="007C35F8" w:rsidRPr="00EC1D82" w:rsidRDefault="007C35F8" w:rsidP="007C35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дства федерального бюджета - 0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C35F8" w:rsidRPr="00EC1D82" w:rsidRDefault="007C35F8" w:rsidP="007C35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областного бюджета –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7C35F8" w:rsidRPr="00EC1D82" w:rsidRDefault="007C35F8" w:rsidP="007C35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C35F8" w:rsidRDefault="007C35F8" w:rsidP="007C35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C35F8" w:rsidRPr="00EC1D82" w:rsidRDefault="007C35F8" w:rsidP="007C35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</w:p>
          <w:p w:rsidR="007C35F8" w:rsidRPr="00EC1D82" w:rsidRDefault="007C35F8" w:rsidP="007C35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дства федерального бюджета - 0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C35F8" w:rsidRPr="00EC1D82" w:rsidRDefault="007C35F8" w:rsidP="007C35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областного бюджета –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7C35F8" w:rsidRPr="00EC1D82" w:rsidRDefault="007C35F8" w:rsidP="007C35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C35F8" w:rsidRPr="00EC1D82" w:rsidRDefault="007C35F8" w:rsidP="007C35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40119" w:rsidRPr="00EC1D82" w:rsidTr="00977AD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spacing w:line="360" w:lineRule="auto"/>
              <w:ind w:right="-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 результаты реализации муниципальной</w:t>
            </w:r>
          </w:p>
          <w:p w:rsidR="00C40119" w:rsidRPr="00EC1D82" w:rsidRDefault="00C40119" w:rsidP="00977ADC">
            <w:pPr>
              <w:spacing w:line="360" w:lineRule="auto"/>
              <w:ind w:right="-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увеличение производства продукции сельского хозяйства в хозяйствах всех категорий (в сопоставимых ценах) в 2024 году по отношению к 2019 году на 18,3 процента, пищевых продуктов – на 10,3 процента;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уровня рентабельности сельскохозяйственных организаций;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доведение соотношения уровней заработной платы в сельском хозяйстве и в среднем по экономике региона до 100 процентов;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оказания муниципальных услуг (выполнения работ) в сфере развития сельского хозяйства;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качественного и оперативного управления процессами, реализующими условия для равного доступа сельскохозяйственных товаропроизводителей и граждан к информации о состоянии агропромышленного комплекса;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общего профессионального уровня и квалификации кадров агропромышленного комплекса района.</w:t>
            </w:r>
          </w:p>
        </w:tc>
      </w:tr>
    </w:tbl>
    <w:p w:rsidR="00C40119" w:rsidRPr="00EC1D82" w:rsidRDefault="00C40119" w:rsidP="00C40119">
      <w:pPr>
        <w:spacing w:line="360" w:lineRule="auto"/>
        <w:rPr>
          <w:rFonts w:ascii="Times New Roman" w:hAnsi="Times New Roman" w:cs="Times New Roman"/>
        </w:rPr>
      </w:pPr>
    </w:p>
    <w:bookmarkEnd w:id="0"/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* С последующим возможным уточнением указанных объемов в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соответствии с бюджетными ассигнованиями, предусмотренными законам Воронежской области о бюджете на текущий финансовый год и на плановый период.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pStyle w:val="1"/>
        <w:spacing w:line="360" w:lineRule="auto"/>
        <w:ind w:left="360"/>
        <w:rPr>
          <w:rFonts w:ascii="Times New Roman" w:hAnsi="Times New Roman"/>
          <w:color w:val="auto"/>
          <w:sz w:val="28"/>
          <w:szCs w:val="28"/>
        </w:rPr>
      </w:pPr>
      <w:bookmarkStart w:id="3" w:name="sub_10"/>
      <w:r w:rsidRPr="00EC1D82">
        <w:rPr>
          <w:rFonts w:ascii="Times New Roman" w:hAnsi="Times New Roman"/>
          <w:color w:val="auto"/>
          <w:sz w:val="28"/>
          <w:szCs w:val="28"/>
        </w:rPr>
        <w:t>Раздел 1. Общая характеристика сферы реализации муниципальной программы</w:t>
      </w:r>
      <w:bookmarkEnd w:id="3"/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sz w:val="28"/>
          <w:szCs w:val="28"/>
        </w:rPr>
        <w:t xml:space="preserve">Муниципальная  программа «Развитие сельского хозяйства и инфраструктуры агропродовольственного рынка» (далее – программа) разработана в соответствии с </w:t>
      </w:r>
      <w:hyperlink r:id="rId8" w:history="1">
        <w:r w:rsidRPr="00EC1D8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EC1D8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14.07.2012 N 717 «О Государственной программе развития сельского хозяйства и регулирования рынков сельскохозяйственной продукции, сырья и продовольствия на 2013 – 2020 годы»,  </w:t>
      </w:r>
      <w:hyperlink r:id="rId9" w:history="1">
        <w:r w:rsidRPr="00EC1D8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распоряжением</w:t>
        </w:r>
      </w:hyperlink>
      <w:r w:rsidRPr="00EC1D82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13.06.2013г. № 451-р «Об утверждении перечня государственных программ Воронежской области» и распоряжением администрации Грибановского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муниципального района от 01.10.2013г. № 506-р «Об утверждении перечня муниципальных программ Грибановского муниципального района Воронежской области». Приоритетами муниципальной  программы являются – повышение благосостояния, уровня жизни и занятости граждан, комплексное развитие сельских территорий, модернизация и технологическое перевооружение агропромышленного производства.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Агропромышленный комплекс и его базовая отрасль – сельское хозяйство являются ведущими системообразующими сферами экономики района, формирующими агропродовольственный рынок, продовольственную и экономическую безопасность, трудовой и поселенческий потенциал сельских территорий.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Муниципальная программа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мероприятий, показатели их результативности.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pStyle w:val="1"/>
        <w:spacing w:line="360" w:lineRule="auto"/>
        <w:ind w:left="360"/>
        <w:rPr>
          <w:rFonts w:ascii="Times New Roman" w:hAnsi="Times New Roman"/>
          <w:color w:val="auto"/>
          <w:sz w:val="28"/>
          <w:szCs w:val="28"/>
        </w:rPr>
      </w:pPr>
      <w:bookmarkStart w:id="4" w:name="sub_11"/>
      <w:r w:rsidRPr="00EC1D82">
        <w:rPr>
          <w:rFonts w:ascii="Times New Roman" w:hAnsi="Times New Roman"/>
          <w:color w:val="auto"/>
          <w:sz w:val="28"/>
          <w:szCs w:val="28"/>
        </w:rPr>
        <w:lastRenderedPageBreak/>
        <w:t>1.1 Общая характеристика состояния и основные проблемы развития агропромышленного комплекса</w:t>
      </w:r>
    </w:p>
    <w:bookmarkEnd w:id="4"/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За период реализации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 с изменениями на 20 марта  2019 года (2013-2019 гг.), муниципальной программы Грибановского муниципального района Воронежской области «Развитие сельского хозяйства и инфраструктуры агропродовольственного рынка»,                                                                                                                                                                               был обеспечен рост продукции сельского хозяйства. По сравнению с предыдущим семилетним периодом валовой сбор зерна вырос на 98,3 процента, подсолнечника – на 28,8 процента, сахарной свеклы – на 63,8 процентов. Прирост производства скота и птицы в реализации  -  на 5,1%, молока - на 10,9%.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Улучшилась экономика сельскохозяйственных организаций, получила развитие деятельность крупных агропромышленных формирований, активизировалась работа по социальному развитию сельских территорий.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Основными проблемами развития агропромышленного комплекса являются: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технико-технологическое отставание сельского хозяйства из-за недостаточного уровня доходов сельскохозяйственных товаропроизводителей для осуществления модернизации, стагнация машиностроения для сельского хозяйства и пищевой промышленности;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ограниченный доступ сельскохозяйственных товаропроизводителей к рынку в условиях несовершенства его инфраструктуры, возрастающей монополизации торговых сетей;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медленные темпы социального развития сельских территорий, определяющие ухудшение социально-демографической ситуации, отток трудоспособного населения, особенно молодежи, сокращение сельской поселенческой сети.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bookmarkStart w:id="5" w:name="sub_12"/>
      <w:r w:rsidRPr="00EC1D82">
        <w:rPr>
          <w:rFonts w:ascii="Times New Roman" w:hAnsi="Times New Roman"/>
          <w:color w:val="auto"/>
          <w:sz w:val="28"/>
          <w:szCs w:val="28"/>
        </w:rPr>
        <w:t>1.2 Прогноз развития агропромышленного комплекса до 2024 года</w:t>
      </w:r>
    </w:p>
    <w:bookmarkEnd w:id="5"/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Динамика развития агропромышленного комплекса на период до 2024 года будет формироваться под воздействием разнонаправленных факторов. Скажутся меры, которые были приняты в последние годы по повышению устойчивости агропромышленного производства. В прогнозном периоде наметятся следующие значимые тенденции: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увеличение инвестиций на повышение плодородия сельскохозяйственных земель, стимулирование улучшения использования земельных угодий;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- наращивание темпов в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скотоводства;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ускорение обновления технической базы агропромышленного производства;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биологизация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агропромышленного производства на основе применения новых технологий в растениеводстве, животноводстве, пищевой промышленности в целях сохранения природного потенциала и повышения безопасности пищевых продуктов.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Прогноз реализации муниципальной программы основывается на достижении уровней ее основных показателей (индикаторов), а также частных индикаторов подпрограмм и областных целевых программ, включенных в  программу.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растениеводстве предстоит освоить интенсивные технологии, базирующиеся на новом поколении тракторов и сельскохозяйственных машин, увеличить объемы внесения минеральных и органических удобрений, осуществить переход на посев перспективными высокоурожайными сортами и гибридами отечественного производства.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отношении отдельных культур необходимо расширение посевных площадей.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В животноводстве решение задачи ускоренного наращивания производства мяса и молока позволит повысить уровень потребления населением этих продуктов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одновременном их импортозамещении. 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Среднегодовой темп роста продукции сельского хозяйства в период до 2024 года должен составить не менее 2 процентов. 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lastRenderedPageBreak/>
        <w:t>Прогнозируемые объемы производства продукции сельского хозяйства и пищевых продуктов по большинству их видов позволят (с учетом допустимого импорта) обеспечить питание населения района по рациональным нормам.</w:t>
      </w:r>
      <w:bookmarkStart w:id="6" w:name="sub_20"/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Раздел 2. Приоритеты муниципальной политики в сфере реализации муниципальной программы, цели, задачи и показатели (индикаторы) достижения целей  и решения задач, описание основных ожидаемых конечных результатов муниципальной  программы, сроков  и этапов реализации муниципальной программы.</w:t>
      </w:r>
      <w:bookmarkEnd w:id="6"/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2.1. Приоритеты муниципальной политики в сфере реализации муниципальной программы</w:t>
      </w:r>
    </w:p>
    <w:p w:rsidR="00C40119" w:rsidRPr="00EC1D82" w:rsidRDefault="00C40119" w:rsidP="00C40119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           Муниципальная программа базируется на положениях Государственной программы </w:t>
      </w:r>
      <w:r w:rsidR="009E1852">
        <w:rPr>
          <w:rFonts w:ascii="Times New Roman" w:hAnsi="Times New Roman" w:cs="Times New Roman"/>
          <w:bCs/>
          <w:sz w:val="28"/>
          <w:szCs w:val="28"/>
        </w:rPr>
        <w:t>"Р</w:t>
      </w: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азвитие сельского хозяйства, производства пищевых продуктов  и инфраструктуры агропродовольственного рынка", </w:t>
      </w:r>
      <w:r w:rsidRPr="00EC1D82">
        <w:rPr>
          <w:rFonts w:ascii="Times New Roman" w:hAnsi="Times New Roman" w:cs="Times New Roman"/>
          <w:sz w:val="28"/>
          <w:szCs w:val="28"/>
        </w:rPr>
        <w:t>утвержденной  постановлением Правительства Российской Федерации от 13.12.2013 № 1088, Закона Воронежской области от 07.06.2007 № 66-ОЗ «О развитии сельского хозяйства на территории Воронежской области».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предусматривает комплексное развитие всех отраслей и </w:t>
      </w:r>
      <w:proofErr w:type="spellStart"/>
      <w:r w:rsidRPr="00EC1D82">
        <w:rPr>
          <w:rFonts w:ascii="Times New Roman" w:hAnsi="Times New Roman" w:cs="Times New Roman"/>
          <w:bCs/>
          <w:sz w:val="28"/>
          <w:szCs w:val="28"/>
        </w:rPr>
        <w:t>подотраслей</w:t>
      </w:r>
      <w:proofErr w:type="spellEnd"/>
      <w:r w:rsidRPr="00EC1D82">
        <w:rPr>
          <w:rFonts w:ascii="Times New Roman" w:hAnsi="Times New Roman" w:cs="Times New Roman"/>
          <w:bCs/>
          <w:sz w:val="28"/>
          <w:szCs w:val="28"/>
        </w:rPr>
        <w:t>, сфер деятельности агропромышленного комплекса с учетом вступления России во Всемирную торговую организацию (далее – ВТО). Одновременно выделяются  приоритеты двух уровней.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К приоритетам первого уровня относятся: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в сфере производства – скотоводство (производство мяса и молока) как системообразующая </w:t>
      </w:r>
      <w:proofErr w:type="spellStart"/>
      <w:r w:rsidRPr="00EC1D82">
        <w:rPr>
          <w:rFonts w:ascii="Times New Roman" w:hAnsi="Times New Roman" w:cs="Times New Roman"/>
          <w:bCs/>
          <w:sz w:val="28"/>
          <w:szCs w:val="28"/>
        </w:rPr>
        <w:t>подотрасль</w:t>
      </w:r>
      <w:proofErr w:type="spellEnd"/>
      <w:r w:rsidRPr="00EC1D82">
        <w:rPr>
          <w:rFonts w:ascii="Times New Roman" w:hAnsi="Times New Roman" w:cs="Times New Roman"/>
          <w:bCs/>
          <w:sz w:val="28"/>
          <w:szCs w:val="28"/>
        </w:rPr>
        <w:t>, использующая конкурентные преимущества муниципального района, в первую очередь наличие значительных площадей сельскохозяйственных угодий;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в экономической сфере – повышение доходности сельскохозяйственных товаропроизводителей;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 социальной сфере – комплексное развитие сельских территорий в качестве непременного условия сохранения трудовых ресурсов и территориальной целостности;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в научной и кадровой сфере – обеспечение формирования </w:t>
      </w: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>инновационного агропромышленного комплекса.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Ко второму уровню приоритетов относятся следующие направления: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развитие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импортозамещающих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1D82">
        <w:rPr>
          <w:rFonts w:ascii="Times New Roman" w:hAnsi="Times New Roman" w:cs="Times New Roman"/>
          <w:bCs/>
          <w:sz w:val="28"/>
          <w:szCs w:val="28"/>
        </w:rPr>
        <w:t>подотраслей</w:t>
      </w:r>
      <w:proofErr w:type="spell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сельского хозяйства, включая овощеводство и плодоводство;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экологическая безопасность сельскохозяйственной продукции и продовольствия;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минимизация логистических издержек и оптимизация других факторов,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 в рамках вступления России в ВТО;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выполнение мероприятий по профилактике и ликвидации карантинных и особо опасных болезней, в том числе общих для человека и животных.</w:t>
      </w:r>
      <w:bookmarkStart w:id="7" w:name="sub_22"/>
    </w:p>
    <w:p w:rsidR="00C40119" w:rsidRPr="00EC1D82" w:rsidRDefault="00C40119" w:rsidP="00C40119">
      <w:pPr>
        <w:pStyle w:val="1"/>
        <w:spacing w:line="360" w:lineRule="auto"/>
        <w:ind w:left="360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2.2 Цели и задачи реализации муниципальной программы</w:t>
      </w:r>
      <w:bookmarkEnd w:id="7"/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- обеспечение продовольственной независимости, насыщение регионального рынка продукцией, произведенной в районе,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>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повышение конкурентоспособности сельскохозяйственной продукции на внутреннем  рынке;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повышение финансовой устойчивости предприятий агропромышленного комплекса;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комплексное развитие сельских территорий;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- воспроизводство и повышение эффективности использования в сельском хозяйстве земельных и других ресурсов,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производства;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создание условий для сохранения устойчивого эпизоотического и ветеринарн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санитарного благополучия.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Для достижения указанных целей предусматривается решение следующих задач: 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стимулирование роста производства основных видов сельскохозяйственной продукции, производства пищевых продуктов;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осуществление противоэпизоотических мероприятий в отношении карантинных и особо опасных болезней животных;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lastRenderedPageBreak/>
        <w:t>- поддержка развития инфраструктуры агропродовольственного рынка;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поддержка малых форм хозяйствования;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повышение уровня рентабельности в сельском хозяйстве для обеспечения его устойчивого развития;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повышение качества жизни сельского населения;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развитие биотехнологий;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создание условий для эффективного использования земель сельскохозяйственного назначения;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развитие мелиорации сельскохозяйственных земель;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экологически регламентированное использование в сельскохозяйственном производстве земельных, водных и других возобновляемых природных ресурсов, повышение плодородия почв до оптимального уровня в каждой конкретной зоне.</w:t>
      </w:r>
      <w:bookmarkStart w:id="8" w:name="sub_23"/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2.3 Показатели (индикаторы) реализации муниципальной программы</w:t>
      </w:r>
      <w:bookmarkEnd w:id="8"/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Показатели (индикаторы) реализации муниципальной программы оцениваются в целом для  программы и по каждой из подпрограмм муниципальной программы.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Эти показатели (индикаторы) предназначены для оценки наиболее существенных результатов реализации программы и включенных в нее подпрограмм.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bookmarkStart w:id="9" w:name="sub_24"/>
      <w:r w:rsidRPr="00EC1D82">
        <w:rPr>
          <w:rFonts w:ascii="Times New Roman" w:hAnsi="Times New Roman"/>
          <w:color w:val="auto"/>
          <w:sz w:val="28"/>
          <w:szCs w:val="28"/>
        </w:rPr>
        <w:t>2.4 Основные ожидаемые конечные результаты, сроки и этапы реализации муниципальной программы</w:t>
      </w:r>
    </w:p>
    <w:bookmarkEnd w:id="9"/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валовой сбор зерна (в весе после доработки) повысится к 2024 году до 188,7 тыс. тонн против 162,8 тыс. тонн в среднем за 2013 – 2019 гг., или на 15,9 процентов, сахарной свеклы – до 373,5 тыс. тонн против 322 тыс. тонн, или на 16 процентов, подсолнечника - до 37,8 тыс. тонн против 34,4 тыс. тонн или на 10,5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%. Этому будут способствовать меры по улучшению использования земель сельскохозяйственного назначения, обеспечению развития селекции и элитного семеноводства.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в сельском хозяйстве и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перерабатывающей промышленности будет ежегодно увеличиваться, и соответствовать средней по отрасли. Для этих целей предполагается создать условия для достижения уровня рентабельности в сельскохозяйственных организациях не менее 35 процентов (с учетом субсидий).</w:t>
      </w:r>
    </w:p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Муниципальную программу п</w:t>
      </w:r>
      <w:r w:rsidR="003C0658">
        <w:rPr>
          <w:rFonts w:ascii="Times New Roman" w:hAnsi="Times New Roman" w:cs="Times New Roman"/>
          <w:sz w:val="28"/>
          <w:szCs w:val="28"/>
        </w:rPr>
        <w:t>редполагается реализовать в 2014</w:t>
      </w:r>
      <w:r w:rsidRPr="00EC1D82">
        <w:rPr>
          <w:rFonts w:ascii="Times New Roman" w:hAnsi="Times New Roman" w:cs="Times New Roman"/>
          <w:sz w:val="28"/>
          <w:szCs w:val="28"/>
        </w:rPr>
        <w:t> – 2024 годах.</w:t>
      </w:r>
      <w:bookmarkStart w:id="10" w:name="sub_80"/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Раздел 3. Обоснование выделения подпрограмм муниципальной программы и обобщенная характеристика основных мероприятий муниципальной программы и ее подпрограмм</w:t>
      </w:r>
      <w:bookmarkEnd w:id="10"/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Перечень подпрограмм определен для достижения целей и задач, определенных основополагающими документами в части развития агропромышленного комплекса, а именно: увеличение объемов производства сельскохозяйственной продукции и достижение индикаторов реализации муниципальной программы, показателей социально-экономического развития </w:t>
      </w:r>
      <w:r w:rsidR="00410530">
        <w:rPr>
          <w:rFonts w:ascii="Times New Roman" w:hAnsi="Times New Roman" w:cs="Times New Roman"/>
          <w:sz w:val="28"/>
          <w:szCs w:val="28"/>
        </w:rPr>
        <w:t>муниципального района  до 2026</w:t>
      </w:r>
      <w:r w:rsidRPr="00EC1D82">
        <w:rPr>
          <w:rFonts w:ascii="Times New Roman" w:hAnsi="Times New Roman" w:cs="Times New Roman"/>
          <w:sz w:val="28"/>
          <w:szCs w:val="28"/>
        </w:rPr>
        <w:t> года.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Структура и перечень подпрограмм соответствует принципам программно-целевого управления экономикой, охватывает все основные сферы агропромышленного производства: производство сельскохозяйственной продукции и пищевых продуктов, их реализацию, технико-технологическое, информационное и научное обеспечение, институциональные преобразования и социальное развитие сельских территорий, управление реализацией муниципальной программы.</w:t>
      </w:r>
    </w:p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составе муниципальной программы выделены четыре подпрограммы: подпрограмма № 1 «Обеспечение реализации муниципальной программы»; подпрограмма № 2 « Комплексное развитие сельских территорий Грибановского муниципального района»;</w:t>
      </w:r>
    </w:p>
    <w:p w:rsidR="00C40119" w:rsidRPr="00EC1D82" w:rsidRDefault="00C40119" w:rsidP="00C401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подпрограмма № 3 «Обеспечение эпизоотического и ветеринарно-санитарного благополучия на территории Грибановского муниципального района» Подпрограмма № 4 «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поддержка местных инициатив граждан, проживающих в сельской местности на территории Грибановского муниципального района».</w:t>
      </w:r>
      <w:r w:rsidRPr="00EC1D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Состав подпрограмм рассчитан на комплексное развитие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агропромышленного комплекса и его основных сфер, получение высокого синергетического эффекта в целом по экономике региона.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sz w:val="28"/>
          <w:szCs w:val="28"/>
        </w:rPr>
        <w:t>Основные мероприятия подпрограмм муниципальной программы предусматривают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продовольственную независимость муниципального района, поступательное социально-экономическое развитие агропромышленного комплекса на основе его модернизации и перехода к инновационной модели функционирования в условиях расширения мирохозяйственных связей, устойчивое развитие сельских территорий и позитивное влияние на макроэкономические показатели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региона.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Основные мероприятия подпрограммы № 1 «Обеспечение реализации муниципальной программы» включают в себя основные мероприятия: производство сельскохозяйственной продукции соответствующих видов, ее переработка, развитие инфраструктуры, кредитование и страхование.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Основные мероприятия по развитию отрасли растениеводства: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развитие элитного семеноводства;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- государственная поддержка кредитования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растениеводства, переработки ее продукции, развития инфраструктуры и логистического обеспечения рынков продукции растениеводства;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- управление рисками в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подотраслях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растениеводства;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поддержка доходов сельскохозяйственных производителей в области растениеводства.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Основные мероприятия по развитию отрасли животноводства: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развитие племенного животноводства;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развитие молочного скотоводства;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развитие овцеводства и козоводства;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развитие кролиководства;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развитие рыбоводства;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модернизация отрасли животноводства;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- поддержка экономически значимых программ в области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животноводства;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- государственная поддержка кредитования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животноводства, переработки ее продукции, развития инфраструктуры и логистического обеспечения рынков продукции животноводства;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- управление рисками в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подотраслях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животноводства;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обеспечение проведения противоэпизоотических мероприятий в Грибановском районе;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поддержка экономически значимой программы по развитию мясного скотоводства;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субсидирование части процентной ставки по инвестиционным кредитам (займам) на строительство и реконструкцию объектов для мясного скотоводства;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поддержка начинающих фермеров;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 - государственная поддержка кредитования малых форм хозяйствования.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Техническая и технологическая модернизация, инновационное развитие отраслей сельского хозяйства и перерабатывающей промышленности  включает следующие основные мероприятия: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обновление парка сельскохозяйственной техники;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развитие биотехнологий;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модернизация предприятий пищевой и перерабатывающей промышленности.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Подпрограмма №2 «Комплексное развитие сельских территорий Грибановского муниципального района» состоит из следующих основных мероприятий: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создание условий для обеспечения доступным и комфортным жильем сельского населения;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развитие рынка труда (кадрового потенциала) на сельских территориях;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создание и развитие инфраструктуры на сельских территориях. 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Индикаторы реализации мероприятий программы включают: 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уровень освоения предусмотренных объемов финансирования;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ввод (приобретение) жилья для граждан, проживающих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(с привлечением собственных (заемных) средств граждан);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ввод жилья, предоставляемого гражданам, проживающим на сельских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>, по договору найма жилого помещения (без привлечения собственных (заемных) средств граждан);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ввод в действие локальных водопроводов на сельских территориях;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ввод в действие распределительных газовых сетей на сельских территориях;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количество населенных пунктов, расположенных на сельских территориях, в которых реализованы проекты по обустройству объектами инженерной инфраструктуры и благоустройству площадок под компактную жилищную застройку;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ввод в эксплуатацию автомобильных дорог общего пользования, ведущих к общественно значимым объектам сельских населенных пунктов, объектам производства и переработки сельскохозяйственной продукции;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количество реализованных проектов по созданию современного облика сельских территорий; 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количество реализованных проектов по благоустройству сельских территорий.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Подпрограмма № 3 «Обеспечение эпизоотического и ветеринарно-санитарного благополучия на территории Грибановского муниципального района» состоит из одного основного мероприятия – «Обеспечение проведения противоэпизоотических мероприятий».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Подпрограмма № 4 «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поддержка местных инициатив граждан, проживающих в сельской местности на территории Грибановского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района» включает в себя одно основное мероприятие -</w:t>
      </w:r>
      <w:r w:rsidRPr="00EC1D82">
        <w:rPr>
          <w:rFonts w:ascii="Times New Roman" w:hAnsi="Times New Roman" w:cs="Times New Roman"/>
        </w:rPr>
        <w:t xml:space="preserve"> </w:t>
      </w:r>
      <w:r w:rsidRPr="00EC1D82">
        <w:rPr>
          <w:rFonts w:ascii="Times New Roman" w:hAnsi="Times New Roman" w:cs="Times New Roman"/>
          <w:sz w:val="28"/>
          <w:szCs w:val="28"/>
        </w:rPr>
        <w:t>благоустройство населенных пунктов, расположенных в сельской местности.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sub_60"/>
      <w:r w:rsidRPr="00EC1D82">
        <w:rPr>
          <w:rFonts w:ascii="Times New Roman" w:hAnsi="Times New Roman" w:cs="Times New Roman"/>
          <w:b/>
          <w:sz w:val="28"/>
          <w:szCs w:val="28"/>
        </w:rPr>
        <w:t>Раздел 5. Ресурсное обеспечение реализации муниципальной программы</w:t>
      </w:r>
    </w:p>
    <w:p w:rsidR="00C40119" w:rsidRPr="00EC1D82" w:rsidRDefault="00C40119" w:rsidP="00C40119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Объем финансирования на реализацию муниципальной программы в текущих ценах составляет </w:t>
      </w:r>
      <w:r w:rsidR="00DB57C1">
        <w:rPr>
          <w:rFonts w:ascii="Times New Roman" w:hAnsi="Times New Roman" w:cs="Times New Roman"/>
          <w:sz w:val="28"/>
          <w:szCs w:val="28"/>
        </w:rPr>
        <w:t>185 917,04566</w:t>
      </w:r>
      <w:r w:rsidR="002665BA">
        <w:rPr>
          <w:rFonts w:ascii="Times New Roman" w:hAnsi="Times New Roman" w:cs="Times New Roman"/>
          <w:sz w:val="28"/>
          <w:szCs w:val="28"/>
        </w:rPr>
        <w:t xml:space="preserve"> </w:t>
      </w:r>
      <w:r w:rsidRPr="00EC1D82">
        <w:rPr>
          <w:rFonts w:ascii="Times New Roman" w:hAnsi="Times New Roman" w:cs="Times New Roman"/>
          <w:sz w:val="28"/>
          <w:szCs w:val="28"/>
        </w:rPr>
        <w:t>тыс. руб., в том числе по источникам финансирования:</w:t>
      </w:r>
    </w:p>
    <w:p w:rsidR="00C40119" w:rsidRPr="00EC1D82" w:rsidRDefault="00C40119" w:rsidP="00C401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 w:rsidR="00DB57C1">
        <w:rPr>
          <w:rFonts w:ascii="Times New Roman" w:hAnsi="Times New Roman" w:cs="Times New Roman"/>
          <w:sz w:val="28"/>
          <w:szCs w:val="28"/>
        </w:rPr>
        <w:t>67 562,27041</w:t>
      </w:r>
      <w:r w:rsidRPr="00EC1D8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40119" w:rsidRPr="00EC1D82" w:rsidRDefault="00C40119" w:rsidP="00C401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DB57C1">
        <w:rPr>
          <w:rFonts w:ascii="Times New Roman" w:hAnsi="Times New Roman" w:cs="Times New Roman"/>
          <w:sz w:val="28"/>
          <w:szCs w:val="28"/>
        </w:rPr>
        <w:t>73 858,38859</w:t>
      </w:r>
      <w:r w:rsidRPr="00EC1D8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40119" w:rsidRPr="00EC1D82" w:rsidRDefault="00C40119" w:rsidP="00C401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DB57C1">
        <w:rPr>
          <w:rFonts w:ascii="Times New Roman" w:hAnsi="Times New Roman" w:cs="Times New Roman"/>
          <w:sz w:val="28"/>
          <w:szCs w:val="28"/>
        </w:rPr>
        <w:t>26 861,71914</w:t>
      </w:r>
      <w:r w:rsidRPr="00EC1D8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40119" w:rsidRPr="00EC1D82" w:rsidRDefault="00C40119" w:rsidP="00C401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внебюджетные источники – </w:t>
      </w:r>
      <w:r w:rsidR="00DB57C1">
        <w:rPr>
          <w:rFonts w:ascii="Times New Roman" w:hAnsi="Times New Roman" w:cs="Times New Roman"/>
          <w:sz w:val="28"/>
          <w:szCs w:val="28"/>
        </w:rPr>
        <w:t>17 634,66752</w:t>
      </w:r>
      <w:r w:rsidRPr="00EC1D8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bookmarkStart w:id="12" w:name="sub_70"/>
      <w:bookmarkEnd w:id="11"/>
      <w:r w:rsidRPr="00EC1D82">
        <w:rPr>
          <w:rFonts w:ascii="Times New Roman" w:hAnsi="Times New Roman"/>
          <w:color w:val="auto"/>
          <w:sz w:val="28"/>
          <w:szCs w:val="28"/>
        </w:rPr>
        <w:t>Раздел 6. Анализ рисков реализации муниципальной программы и меры управления рисками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При достижении целей и решении задач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программе конечных результатов.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К рискам относятся: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макроэкономические факторы, в том числе рост цен на энергоресурсы и другие материально-технические средства, потребляемые в отрасли, что ограничивает возможности значительной части сельскохозяйственных товаропроизводителей осуществлять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внешнеторговые риски, связанные с изменением конъюнктуры мирового рынка продовольствия и возникающими в связи с этим ценовыми колебаниями;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природные риски, связанные с размещением большей части сельскохозяйственного производства в зонах рискованного земледелия, что приводит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существенным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потерям объемов производства, ухудшению ценовой ситуации и снижению доходов сельскохозяйственных товаропроизводителей,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росту импорта продовольственных товаров.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Управление рисками реализации  программы будет осуществляться на основе: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использования мер, предусмотренных </w:t>
      </w:r>
      <w:hyperlink r:id="rId10" w:history="1">
        <w:r w:rsidRPr="003350A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EC1D82">
        <w:rPr>
          <w:rFonts w:ascii="Times New Roman" w:hAnsi="Times New Roman" w:cs="Times New Roman"/>
          <w:sz w:val="28"/>
          <w:szCs w:val="28"/>
        </w:rPr>
        <w:t xml:space="preserve"> от 25 июля 2011 г. N 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хозяйства», </w:t>
      </w:r>
      <w:hyperlink r:id="rId11" w:history="1">
        <w:r w:rsidRPr="003350A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Законом</w:t>
        </w:r>
      </w:hyperlink>
      <w:r w:rsidRPr="00EC1D82">
        <w:rPr>
          <w:rFonts w:ascii="Times New Roman" w:hAnsi="Times New Roman" w:cs="Times New Roman"/>
          <w:sz w:val="28"/>
          <w:szCs w:val="28"/>
        </w:rPr>
        <w:t xml:space="preserve"> Воронежской области от 7 июня 2007 г. N 66-ОЗ «О развитии сельского хозяйства на территории Воронежской области»;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проведения мониторинга угроз развитию агропромышленного комплекса и обеспечению продовольственной безопасности;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подготовки и представления в Департамент АП информации о ходе реализации муниципальной программы. При необходимости в представляемую информацию будут включаться предложения о корректировке муниципальной программы.</w:t>
      </w:r>
      <w:bookmarkEnd w:id="12"/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bookmarkStart w:id="13" w:name="sub_101"/>
      <w:r w:rsidRPr="00EC1D82">
        <w:rPr>
          <w:rFonts w:ascii="Times New Roman" w:hAnsi="Times New Roman"/>
          <w:color w:val="auto"/>
          <w:sz w:val="28"/>
          <w:szCs w:val="28"/>
        </w:rPr>
        <w:t>6.1 Анализ рисков и возможные негативные последствия для агропромышленного комплекса, связанные с членством России в ВТО, а также меры, направленные на поддержку российских сельскохозяйственных товаропроизводителей в условиях ВТО</w:t>
      </w:r>
    </w:p>
    <w:bookmarkEnd w:id="13"/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результате реализации мер г</w:t>
      </w:r>
      <w:r w:rsidR="005D1CB1">
        <w:rPr>
          <w:rFonts w:ascii="Times New Roman" w:hAnsi="Times New Roman" w:cs="Times New Roman"/>
          <w:sz w:val="28"/>
          <w:szCs w:val="28"/>
        </w:rPr>
        <w:t>осударственной поддержки за 2014</w:t>
      </w:r>
      <w:r w:rsidR="003350A2">
        <w:rPr>
          <w:rFonts w:ascii="Times New Roman" w:hAnsi="Times New Roman" w:cs="Times New Roman"/>
          <w:sz w:val="28"/>
          <w:szCs w:val="28"/>
        </w:rPr>
        <w:t>-2026</w:t>
      </w:r>
      <w:r w:rsidRPr="00EC1D82">
        <w:rPr>
          <w:rFonts w:ascii="Times New Roman" w:hAnsi="Times New Roman" w:cs="Times New Roman"/>
          <w:sz w:val="28"/>
          <w:szCs w:val="28"/>
        </w:rPr>
        <w:t xml:space="preserve"> годы отрасль достигла положительных результатов.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Государственная поддержка в совокупности с мерами таможенно-тарифного и нетарифного регулирования позволили обеспечить необходимый уровень рентабел</w:t>
      </w:r>
      <w:r w:rsidR="009E1852">
        <w:rPr>
          <w:rFonts w:ascii="Times New Roman" w:hAnsi="Times New Roman" w:cs="Times New Roman"/>
          <w:sz w:val="28"/>
          <w:szCs w:val="28"/>
        </w:rPr>
        <w:t>ьнос</w:t>
      </w:r>
      <w:r w:rsidR="00B757AA">
        <w:rPr>
          <w:rFonts w:ascii="Times New Roman" w:hAnsi="Times New Roman" w:cs="Times New Roman"/>
          <w:sz w:val="28"/>
          <w:szCs w:val="28"/>
        </w:rPr>
        <w:t>ти в отрасли, который в 2023</w:t>
      </w:r>
      <w:r w:rsidRPr="00EC1D82">
        <w:rPr>
          <w:rFonts w:ascii="Times New Roman" w:hAnsi="Times New Roman" w:cs="Times New Roman"/>
          <w:sz w:val="28"/>
          <w:szCs w:val="28"/>
        </w:rPr>
        <w:t xml:space="preserve"> году с учетом субсидий </w:t>
      </w:r>
      <w:r w:rsidR="009E1852">
        <w:rPr>
          <w:rFonts w:ascii="Times New Roman" w:hAnsi="Times New Roman" w:cs="Times New Roman"/>
          <w:sz w:val="28"/>
          <w:szCs w:val="28"/>
        </w:rPr>
        <w:t xml:space="preserve">ожидается на уровне </w:t>
      </w:r>
      <w:r w:rsidR="009229C9">
        <w:rPr>
          <w:rFonts w:ascii="Times New Roman" w:hAnsi="Times New Roman" w:cs="Times New Roman"/>
          <w:sz w:val="28"/>
          <w:szCs w:val="28"/>
        </w:rPr>
        <w:t>68 процентов</w:t>
      </w:r>
      <w:r w:rsidRPr="00EC1D82">
        <w:rPr>
          <w:rFonts w:ascii="Times New Roman" w:hAnsi="Times New Roman" w:cs="Times New Roman"/>
          <w:sz w:val="28"/>
          <w:szCs w:val="28"/>
        </w:rPr>
        <w:t>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Исходя из динамики развития отрасли, были запланированы соответствующие показатели по уровню производства, которые легли в основу муниципальной программы «Развитие сельского хозяйства и инфраструктуры агропродовольственного рынка». Для выхода на данные показатели необходимо сохранить положительную динамику развития отрасли, которая может быть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обеспечена только при сохранении объемов государственной поддержки в совокупности с мерами таможенно-тарифного и нетарифного регулирования. 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Раздел 7. Оценка эффективности реализации муниципальной программы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  по годам по отношению к предыдущему году, так и нарастающим итогом к базовому году.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Показатели реализации подпрограмм и областных целевых программ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предполагают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оценку интегрированного эффекта от реализации основных мероприятий или указывают на результативность наиболее существенных направлений государственной поддержки агропромышленного комплекса.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Оценка эффективности реализации  программы проводится на основе оценки: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степени достижения целей и решения задач  программы путем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сопоставления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фактически достигнутых значений индикаторов  программы и их плановых значений, предусмотренных </w:t>
      </w:r>
      <w:hyperlink w:anchor="sub_1001" w:history="1">
        <w:r w:rsidRPr="00EC1D82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приложением N 1</w:t>
        </w:r>
      </w:hyperlink>
      <w:r w:rsidRPr="00EC1D82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 Определяются интервалы значений показателя, при которых реализация муниципальной программы характеризуется: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высоким уровнем эффективности;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удовлетворительным уровнем эффективности;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неудовлетворительным уровнем эффективности.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Нижняя граница интервала значений показателя для целей отнесения  программы к высокому уровню эффективности не может быть ниже, чем 95 процентов планового значения показателя на соответствующий год. Нижняя граница интервала значений показателя для целей отнесения  программы к удовлетворительному уровню эффективности не может быть ниже, чем 75 процентов планового значения показателя на соответствующий год.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 программы проводится ответственным исполнителем ежегодно до 1 марта года, следующего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 считается реализуемой с высоким уровнем эффективности, если: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значения 95 процентов и более показателей  программы и ее подпрограмм соответствуют установленным интервалам значений для целей отнесения  программы к высокому уровню эффективности;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не менее 95 процентов мероприятий, запланированных на отчетный год,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значения 80 процентов и более показателей  программы и ее подпрограмм соответствуют установленным интервалам значений для отнесения  программы к высокому уровню эффективности;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не менее 80 процентов мероприятий, запланированных на отчетный год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Если реализация  программы не отвечает приведенным выше критериям, уровень эффективности ее реализации признается неудовлетворительным.</w:t>
      </w:r>
    </w:p>
    <w:p w:rsidR="00C40119" w:rsidRPr="00EC1D82" w:rsidRDefault="00C40119" w:rsidP="00C40119">
      <w:pPr>
        <w:spacing w:line="360" w:lineRule="auto"/>
        <w:rPr>
          <w:rFonts w:ascii="Times New Roman" w:hAnsi="Times New Roman" w:cs="Times New Roman"/>
        </w:rPr>
      </w:pPr>
      <w:bookmarkStart w:id="14" w:name="sub_1100"/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Раздел 8. Подпрограммы муниципальной программы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Подпрограмма № 1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«Обеспечение реализации муниципальной программы»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Подпрограммы № 1</w:t>
      </w:r>
    </w:p>
    <w:p w:rsidR="00C40119" w:rsidRPr="006103D4" w:rsidRDefault="00C40119" w:rsidP="006103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«Обеспечение реализации муниципальной программы»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7796"/>
      </w:tblGrid>
      <w:tr w:rsidR="00C40119" w:rsidRPr="00EC1D82" w:rsidTr="00977ADC">
        <w:trPr>
          <w:trHeight w:hRule="exact" w:val="1338"/>
        </w:trPr>
        <w:tc>
          <w:tcPr>
            <w:tcW w:w="2137" w:type="dxa"/>
            <w:shd w:val="clear" w:color="auto" w:fill="FFFFFF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796" w:type="dxa"/>
            <w:shd w:val="clear" w:color="auto" w:fill="FFFFFF"/>
          </w:tcPr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ind w:left="100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  <w:r w:rsidRPr="00EC1D82">
              <w:rPr>
                <w:rStyle w:val="13"/>
                <w:rFonts w:eastAsiaTheme="minorHAnsi"/>
                <w:sz w:val="28"/>
                <w:szCs w:val="28"/>
                <w:lang w:eastAsia="ru-RU"/>
              </w:rPr>
              <w:t>Отдел по развитию сельских территорий администрации муниципального района</w:t>
            </w:r>
          </w:p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ind w:left="1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40119" w:rsidRPr="00EC1D82" w:rsidTr="00977ADC">
        <w:trPr>
          <w:trHeight w:hRule="exact" w:val="14267"/>
        </w:trPr>
        <w:tc>
          <w:tcPr>
            <w:tcW w:w="2137" w:type="dxa"/>
            <w:shd w:val="clear" w:color="auto" w:fill="FFFFFF"/>
          </w:tcPr>
          <w:p w:rsidR="00C40119" w:rsidRPr="00EC1D82" w:rsidRDefault="00C40119" w:rsidP="00977ADC">
            <w:pPr>
              <w:pStyle w:val="23"/>
              <w:shd w:val="clear" w:color="auto" w:fill="auto"/>
              <w:spacing w:after="120" w:line="360" w:lineRule="auto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  <w:r w:rsidRPr="00EC1D82">
              <w:rPr>
                <w:rStyle w:val="13"/>
                <w:rFonts w:eastAsiaTheme="minorHAnsi"/>
                <w:sz w:val="28"/>
                <w:szCs w:val="28"/>
                <w:lang w:eastAsia="ru-RU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7796" w:type="dxa"/>
            <w:shd w:val="clear" w:color="auto" w:fill="FFFFFF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Развитие элитного семеноводства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поддержка кредитования </w:t>
            </w:r>
            <w:proofErr w:type="spell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подотрасли</w:t>
            </w:r>
            <w:proofErr w:type="spell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растениеводства и переработки ее продукции, развития инфраструктуры и логистического обеспечения рынков продукции растениеводства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Управление рисками в </w:t>
            </w:r>
            <w:proofErr w:type="spell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подотраслях</w:t>
            </w:r>
            <w:proofErr w:type="spell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растениеводства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Поддержка доходов сельскохозяйственных товаропроизводителей в области растениеводства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Развитие овцеводства и козоводства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Развитие кролиководства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Развитие рыбоводства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Модернизация отрасли животноводства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Поддержка экономически значимых программ в области животноводства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поддержка кредитования </w:t>
            </w:r>
            <w:proofErr w:type="spell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подотрасли</w:t>
            </w:r>
            <w:proofErr w:type="spell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животноводства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рисками в </w:t>
            </w:r>
            <w:proofErr w:type="spell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подотраслях</w:t>
            </w:r>
            <w:proofErr w:type="spell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животноводства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противоэпизоотических мероприятий в Грибановском муниципаль</w:t>
            </w:r>
            <w:r w:rsidR="00F04969">
              <w:rPr>
                <w:rFonts w:ascii="Times New Roman" w:hAnsi="Times New Roman" w:cs="Times New Roman"/>
                <w:sz w:val="28"/>
                <w:szCs w:val="28"/>
              </w:rPr>
              <w:t>ном районе Воронежской области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Поддержка экономически значимой программы Грибановского муниципального района Воронежской области по развитию мясного скотоводства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Субсидирование части процентной ставки по инвестиционным кредитам (займам) на строительство и реконструкцию объектов для мясного скотоводства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Поддержка начинающих фермеров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кредитования малых форм хозяйствования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Обновление парка сельскохозяйственной техники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Развитие биотехнологий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Модернизация предприятий пищевой и перерабатывающей промышленности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деятельности МКУ «Грибановский ИКЦ» для создания условий и предпосылок для развития агропромышленного комплекса Грибановского муниципального района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конкурсов,  семинаров и прочих научно-практических мероприятий</w:t>
            </w:r>
          </w:p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ind w:left="100"/>
              <w:rPr>
                <w:rStyle w:val="13"/>
                <w:rFonts w:eastAsiaTheme="minorHAnsi"/>
                <w:lang w:eastAsia="ru-RU"/>
              </w:rPr>
            </w:pPr>
          </w:p>
        </w:tc>
      </w:tr>
      <w:tr w:rsidR="00C40119" w:rsidRPr="00EC1D82" w:rsidTr="00977ADC">
        <w:trPr>
          <w:trHeight w:hRule="exact" w:val="3689"/>
        </w:trPr>
        <w:tc>
          <w:tcPr>
            <w:tcW w:w="2137" w:type="dxa"/>
            <w:shd w:val="clear" w:color="auto" w:fill="FFFFFF"/>
          </w:tcPr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ind w:left="1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796" w:type="dxa"/>
            <w:shd w:val="clear" w:color="auto" w:fill="FFFFFF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конкурсов,  семинаров и прочих научно-практических мероприятий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единого информационно- управляющего пространства для принятия управленческих решений и обеспечения реализации мероприятий муниципальной программы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и повышение квалификации кадров для сельского хозяйства</w:t>
            </w:r>
          </w:p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rPr>
                <w:rStyle w:val="affff0"/>
                <w:rFonts w:ascii="Times New Roman" w:hAnsi="Times New Roman" w:cs="Times New Roman"/>
                <w:lang w:eastAsia="ru-RU"/>
              </w:rPr>
            </w:pPr>
            <w:r w:rsidRPr="00EC1D82">
              <w:rPr>
                <w:rStyle w:val="affff0"/>
                <w:rFonts w:ascii="Times New Roman" w:hAnsi="Times New Roman" w:cs="Times New Roman"/>
                <w:lang w:eastAsia="ru-RU"/>
              </w:rPr>
              <w:t>Предоставление консультационных услуг пор оформлению субсидий для сельскохозяйственных товаропроизводителей</w:t>
            </w:r>
          </w:p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 w:rsidRPr="00EC1D82">
              <w:rPr>
                <w:rStyle w:val="affff0"/>
                <w:rFonts w:ascii="Times New Roman" w:hAnsi="Times New Roman" w:cs="Times New Roman"/>
                <w:lang w:eastAsia="ru-RU"/>
              </w:rPr>
              <w:t>Проведение Всероссийской сельскохозяйственной переписи</w:t>
            </w:r>
          </w:p>
        </w:tc>
      </w:tr>
      <w:tr w:rsidR="00C40119" w:rsidRPr="00EC1D82" w:rsidTr="00977ADC">
        <w:trPr>
          <w:trHeight w:hRule="exact" w:val="8645"/>
        </w:trPr>
        <w:tc>
          <w:tcPr>
            <w:tcW w:w="2137" w:type="dxa"/>
            <w:shd w:val="clear" w:color="auto" w:fill="FFFFFF"/>
          </w:tcPr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D82">
              <w:rPr>
                <w:rStyle w:val="13"/>
                <w:rFonts w:eastAsiaTheme="minorHAnsi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7796" w:type="dxa"/>
            <w:shd w:val="clear" w:color="auto" w:fill="FFFFFF"/>
          </w:tcPr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  <w:r w:rsidRPr="00EC1D82">
              <w:rPr>
                <w:rStyle w:val="13"/>
                <w:rFonts w:eastAsiaTheme="minorHAnsi"/>
                <w:sz w:val="28"/>
                <w:szCs w:val="28"/>
                <w:lang w:eastAsia="ru-RU"/>
              </w:rPr>
              <w:t>Обеспечение реализации мероприятий муниципальной программы и выполнения функций управления на основе эффективной социально-экономической политики в сфере развития агропромышленного комплекса и сельских территорий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обеспечение продовольственной независимости в сфере растениеводства;</w:t>
            </w:r>
          </w:p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конкурентоспособности районной продукции растениеводства, сырья и продовольствия на внутреннем и внешнем рынках</w:t>
            </w:r>
          </w:p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и повышение эффективности производства животноводческой продукции</w:t>
            </w:r>
          </w:p>
          <w:p w:rsidR="00C40119" w:rsidRPr="00EC1D82" w:rsidRDefault="00C40119" w:rsidP="00977ADC">
            <w:pPr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конкурентоспособности мясного скотоводства</w:t>
            </w:r>
          </w:p>
          <w:p w:rsidR="00C40119" w:rsidRPr="00EC1D82" w:rsidRDefault="00C40119" w:rsidP="00977ADC">
            <w:pPr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поддержание и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 конкурентоспособности продукции сельскохозяйственных товаропроизводителей, предприятий пищевой и перерабатывающей промышленности за счет технической и технологической модернизации производства;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экономической среды, способствующей инновационному развитию и привлечению инвестиций в отрасль;</w:t>
            </w:r>
          </w:p>
          <w:p w:rsidR="00C40119" w:rsidRPr="00EC1D82" w:rsidRDefault="00C40119" w:rsidP="00977ADC">
            <w:pPr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создание инфраструктуры развития биотехнологии в сельском хозяйстве</w:t>
            </w:r>
          </w:p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ind w:left="1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40119" w:rsidRPr="00EC1D82" w:rsidTr="00977ADC">
        <w:trPr>
          <w:trHeight w:hRule="exact" w:val="7806"/>
        </w:trPr>
        <w:tc>
          <w:tcPr>
            <w:tcW w:w="2137" w:type="dxa"/>
            <w:shd w:val="clear" w:color="auto" w:fill="FFFFFF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796" w:type="dxa"/>
            <w:shd w:val="clear" w:color="auto" w:fill="FFFFFF"/>
          </w:tcPr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 объемов производства и переработки основных видов растениеводческой продукции</w:t>
            </w:r>
            <w:r w:rsidRPr="00EC1D82">
              <w:rPr>
                <w:rStyle w:val="13"/>
                <w:rFonts w:eastAsiaTheme="minorHAnsi"/>
                <w:sz w:val="28"/>
                <w:szCs w:val="28"/>
                <w:lang w:eastAsia="ru-RU"/>
              </w:rPr>
              <w:t xml:space="preserve"> </w:t>
            </w:r>
          </w:p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 объемов производства продукции мясного и молочного животноводства</w:t>
            </w:r>
          </w:p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 поголовья животных специализированных мясных пород и помесного скота, с внедрением новых технологий их содержания и кормления</w:t>
            </w:r>
          </w:p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D82">
              <w:rPr>
                <w:rStyle w:val="13"/>
                <w:rFonts w:eastAsiaTheme="minorHAnsi"/>
                <w:sz w:val="28"/>
                <w:szCs w:val="28"/>
                <w:lang w:eastAsia="ru-RU"/>
              </w:rPr>
              <w:t>Обеспечение эффективного выполнения возложенных функций и полномочий в сфере реализации муниципальной программы; создание условий для развития и внедрения передовых технологий, обмена опытом и продвижения на рынках продукции агропромышленного комплекса муниципального района;</w:t>
            </w:r>
          </w:p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D82">
              <w:rPr>
                <w:rStyle w:val="13"/>
                <w:rFonts w:eastAsiaTheme="minorHAnsi"/>
                <w:sz w:val="28"/>
                <w:szCs w:val="28"/>
                <w:lang w:eastAsia="ru-RU"/>
              </w:rPr>
              <w:t>обеспечение сельскохозяйственного производства квалифицированными кадрами и поддержание уровня квалификации специалистов, качественное выполнение муниципальных услуг.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увеличения количества субъектов малого   предпринимательства;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земельных участков из земель сельскохозяйственного назначения;</w:t>
            </w:r>
          </w:p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уровня доходов сельского населения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стимулирование приобретения сельскохозяйственными товаропроизводителями, предприятиями пищевой и перерабатывающей промышленности высокотехнологичных машин и оборудования;</w:t>
            </w:r>
          </w:p>
          <w:p w:rsidR="00C40119" w:rsidRPr="00EC1D82" w:rsidRDefault="00C40119" w:rsidP="00977ADC">
            <w:pPr>
              <w:pStyle w:val="23"/>
              <w:shd w:val="clear" w:color="auto" w:fill="auto"/>
              <w:spacing w:after="0" w:line="360" w:lineRule="auto"/>
              <w:ind w:left="1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40119" w:rsidRPr="00EC1D82" w:rsidTr="00977ADC">
        <w:trPr>
          <w:trHeight w:hRule="exact" w:val="3687"/>
        </w:trPr>
        <w:tc>
          <w:tcPr>
            <w:tcW w:w="2137" w:type="dxa"/>
            <w:shd w:val="clear" w:color="auto" w:fill="FFFFFF"/>
          </w:tcPr>
          <w:p w:rsidR="00C40119" w:rsidRPr="00EC1D82" w:rsidRDefault="00C40119" w:rsidP="00977ADC">
            <w:pPr>
              <w:pStyle w:val="23"/>
              <w:shd w:val="clear" w:color="auto" w:fill="auto"/>
              <w:spacing w:after="120" w:line="360" w:lineRule="auto"/>
              <w:ind w:left="100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  <w:r w:rsidRPr="00EC1D82">
              <w:rPr>
                <w:rStyle w:val="13"/>
                <w:rFonts w:eastAsiaTheme="minorHAnsi"/>
                <w:sz w:val="28"/>
                <w:szCs w:val="28"/>
                <w:lang w:eastAsia="ru-RU"/>
              </w:rPr>
              <w:t>Основные целевые показатели и индикаторы подпрограммы</w:t>
            </w:r>
          </w:p>
        </w:tc>
        <w:tc>
          <w:tcPr>
            <w:tcW w:w="7796" w:type="dxa"/>
            <w:shd w:val="clear" w:color="auto" w:fill="FFFFFF"/>
          </w:tcPr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Объем производства основных видов  продукции животноводства в стоимостном выражении в сельскохозяйственных организациях и крестьянских (фермерских) хозяйствах на 100 га сельхозугодий (расчетный)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Рост </w:t>
            </w:r>
            <w:proofErr w:type="gram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объемов производства основных видов продукции растениеводства</w:t>
            </w:r>
            <w:proofErr w:type="gram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в стоимостном выражении в сельскохозяйственных организациях и крестьянских (фермерских) хозяйствах.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(фермерских) хозяйствах (</w:t>
            </w:r>
            <w:proofErr w:type="gram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расчетный</w:t>
            </w:r>
            <w:proofErr w:type="gram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40119" w:rsidRPr="00EC1D82" w:rsidTr="00977ADC">
        <w:trPr>
          <w:trHeight w:hRule="exact" w:val="998"/>
        </w:trPr>
        <w:tc>
          <w:tcPr>
            <w:tcW w:w="2137" w:type="dxa"/>
            <w:shd w:val="clear" w:color="auto" w:fill="FFFFFF"/>
          </w:tcPr>
          <w:p w:rsidR="00C40119" w:rsidRPr="00EC1D82" w:rsidRDefault="00C40119" w:rsidP="00977ADC">
            <w:pPr>
              <w:pStyle w:val="23"/>
              <w:shd w:val="clear" w:color="auto" w:fill="auto"/>
              <w:spacing w:after="120" w:line="360" w:lineRule="auto"/>
              <w:ind w:left="100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  <w:r w:rsidRPr="00EC1D82">
              <w:rPr>
                <w:rStyle w:val="13"/>
                <w:rFonts w:eastAsiaTheme="minorHAnsi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shd w:val="clear" w:color="auto" w:fill="FFFFFF"/>
          </w:tcPr>
          <w:p w:rsidR="00C40119" w:rsidRPr="00EC1D82" w:rsidRDefault="003C0658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410530">
              <w:rPr>
                <w:rFonts w:ascii="Times New Roman" w:hAnsi="Times New Roman" w:cs="Times New Roman"/>
                <w:sz w:val="28"/>
                <w:szCs w:val="28"/>
              </w:rPr>
              <w:t>-2026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40119" w:rsidRPr="00EC1D82" w:rsidTr="00042537">
        <w:trPr>
          <w:trHeight w:hRule="exact" w:val="16164"/>
        </w:trPr>
        <w:tc>
          <w:tcPr>
            <w:tcW w:w="2137" w:type="dxa"/>
            <w:shd w:val="clear" w:color="auto" w:fill="FFFFFF"/>
          </w:tcPr>
          <w:p w:rsidR="00C40119" w:rsidRPr="00EC1D82" w:rsidRDefault="00C40119" w:rsidP="00977ADC">
            <w:pPr>
              <w:pStyle w:val="23"/>
              <w:shd w:val="clear" w:color="auto" w:fill="auto"/>
              <w:spacing w:after="120" w:line="360" w:lineRule="auto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</w:p>
          <w:p w:rsidR="00C40119" w:rsidRPr="00EC1D82" w:rsidRDefault="00C40119" w:rsidP="00977ADC">
            <w:pPr>
              <w:pStyle w:val="23"/>
              <w:shd w:val="clear" w:color="auto" w:fill="auto"/>
              <w:spacing w:after="120" w:line="360" w:lineRule="auto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</w:p>
          <w:p w:rsidR="00C40119" w:rsidRPr="00EC1D82" w:rsidRDefault="00C40119" w:rsidP="00977ADC">
            <w:pPr>
              <w:pStyle w:val="23"/>
              <w:shd w:val="clear" w:color="auto" w:fill="auto"/>
              <w:spacing w:after="120" w:line="360" w:lineRule="auto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  <w:r w:rsidRPr="00EC1D82">
              <w:rPr>
                <w:rStyle w:val="13"/>
                <w:rFonts w:eastAsiaTheme="minorHAnsi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796" w:type="dxa"/>
            <w:shd w:val="clear" w:color="auto" w:fill="FFFFFF"/>
          </w:tcPr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Источником финансирования подпрограммы являются средства местного бюджета.</w:t>
            </w:r>
          </w:p>
          <w:p w:rsidR="001F672C" w:rsidRPr="00EC1D82" w:rsidRDefault="001F672C" w:rsidP="001F672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 </w:t>
            </w:r>
            <w:r w:rsidR="000425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финансирования составит 24 868,8</w:t>
            </w: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руб., в том числе по годам реализации: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год: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1913,4 тыс. руб.,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 год: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1977,7 тыс. руб.,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2016 год: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2886,4 тыс. руб.,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 год: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2190,4 тыс. руб.,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год: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2310,5 тыс. руб.,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год: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–2313 тыс. руб.,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год: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2 840,5 тыс. руб.,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год: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3 216,5 тыс. руб.,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год: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дства местного бюджета – 3 288,40</w:t>
            </w: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руб.,</w:t>
            </w:r>
          </w:p>
          <w:p w:rsidR="00042537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год: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4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тва областного бюджета – 302,9</w:t>
            </w:r>
            <w:r w:rsidRPr="00A24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.,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дства местного бюджета – 1 028,2</w:t>
            </w: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руб.,</w:t>
            </w:r>
          </w:p>
          <w:p w:rsidR="00042537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год:</w:t>
            </w:r>
          </w:p>
          <w:p w:rsidR="00042537" w:rsidRPr="00EC1D82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областного бюджета – 267,0 тыс. руб.,</w:t>
            </w:r>
          </w:p>
          <w:p w:rsidR="00042537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 – 0</w:t>
            </w:r>
            <w:r w:rsidRPr="00EC1D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руб.,</w:t>
            </w:r>
          </w:p>
          <w:p w:rsidR="00042537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год:</w:t>
            </w:r>
          </w:p>
          <w:p w:rsidR="00042537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19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областного бюджета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160,4 тыс. руб.</w:t>
            </w:r>
          </w:p>
          <w:p w:rsidR="00042537" w:rsidRDefault="00042537" w:rsidP="000425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 – 0 тыс. руб.,</w:t>
            </w:r>
          </w:p>
          <w:p w:rsidR="00C40119" w:rsidRPr="00EC1D82" w:rsidRDefault="00042537" w:rsidP="00977AD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год: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19" w:rsidRPr="00EC1D82" w:rsidTr="00042537">
        <w:trPr>
          <w:trHeight w:hRule="exact" w:val="9360"/>
        </w:trPr>
        <w:tc>
          <w:tcPr>
            <w:tcW w:w="2137" w:type="dxa"/>
            <w:shd w:val="clear" w:color="auto" w:fill="FFFFFF"/>
          </w:tcPr>
          <w:p w:rsidR="00042537" w:rsidRDefault="00042537" w:rsidP="00977ADC">
            <w:pPr>
              <w:pStyle w:val="23"/>
              <w:shd w:val="clear" w:color="auto" w:fill="auto"/>
              <w:spacing w:after="120" w:line="360" w:lineRule="auto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</w:p>
          <w:p w:rsidR="00042537" w:rsidRDefault="00042537" w:rsidP="00977ADC">
            <w:pPr>
              <w:pStyle w:val="23"/>
              <w:shd w:val="clear" w:color="auto" w:fill="auto"/>
              <w:spacing w:after="120" w:line="360" w:lineRule="auto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</w:p>
          <w:p w:rsidR="00042537" w:rsidRDefault="00042537" w:rsidP="00977ADC">
            <w:pPr>
              <w:pStyle w:val="23"/>
              <w:shd w:val="clear" w:color="auto" w:fill="auto"/>
              <w:spacing w:after="120" w:line="360" w:lineRule="auto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</w:p>
          <w:p w:rsidR="00C40119" w:rsidRPr="00EC1D82" w:rsidRDefault="00C40119" w:rsidP="00977ADC">
            <w:pPr>
              <w:pStyle w:val="23"/>
              <w:shd w:val="clear" w:color="auto" w:fill="auto"/>
              <w:spacing w:after="120" w:line="360" w:lineRule="auto"/>
              <w:rPr>
                <w:rStyle w:val="13"/>
                <w:rFonts w:eastAsiaTheme="minorHAnsi"/>
                <w:sz w:val="28"/>
                <w:szCs w:val="28"/>
                <w:lang w:eastAsia="ru-RU"/>
              </w:rPr>
            </w:pPr>
            <w:r w:rsidRPr="00EC1D82">
              <w:rPr>
                <w:rStyle w:val="13"/>
                <w:rFonts w:eastAsiaTheme="minorHAnsi"/>
                <w:sz w:val="28"/>
                <w:szCs w:val="28"/>
                <w:lang w:eastAsia="ru-RU"/>
              </w:rPr>
              <w:t>Ожидаемые непосредственные результаты реализации подпрограммы</w:t>
            </w:r>
          </w:p>
        </w:tc>
        <w:tc>
          <w:tcPr>
            <w:tcW w:w="7796" w:type="dxa"/>
            <w:shd w:val="clear" w:color="auto" w:fill="FFFFFF"/>
          </w:tcPr>
          <w:p w:rsidR="00042537" w:rsidRPr="00042537" w:rsidRDefault="00042537" w:rsidP="00042537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537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173,5 тыс. руб.</w:t>
            </w:r>
          </w:p>
          <w:p w:rsidR="00042537" w:rsidRDefault="00042537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537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04253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42537" w:rsidRDefault="00042537" w:rsidP="00042537"/>
          <w:p w:rsidR="00042537" w:rsidRPr="00042537" w:rsidRDefault="00042537" w:rsidP="00042537"/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увеличение производства продукции сельского хозяйства в хозяйствах всех категорий (в сопоставимых ценах) в 2024 году по отношению к 2018 году на 18,3 процента, пищевых продуктов – на 10,3 процента;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уровня рентабельности сельскохозяйственных организаций;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доведение соотношения уровней заработной платы в сельском хозяйстве и в среднем по экономике региона до 100 процентов;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оказания муниципальных услуг (выполнения работ) в сфере развития сельского хозяйства;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качественного и оперативного управления процессами, реализующими условия для равного доступа сельскохозяйственных товаропроизводителей и граждан к информации о состоянии агропромышленного комплекса;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общего профессионального уровня и квалификации кадров агропромышленного комплекса района.</w:t>
            </w:r>
          </w:p>
        </w:tc>
      </w:tr>
    </w:tbl>
    <w:p w:rsidR="00C40119" w:rsidRPr="00EC1D82" w:rsidRDefault="00C40119" w:rsidP="00C40119">
      <w:pPr>
        <w:spacing w:line="360" w:lineRule="auto"/>
        <w:rPr>
          <w:rFonts w:ascii="Times New Roman" w:hAnsi="Times New Roman" w:cs="Times New Roman"/>
        </w:rPr>
      </w:pPr>
    </w:p>
    <w:p w:rsidR="00C40119" w:rsidRPr="00EC1D82" w:rsidRDefault="00C40119" w:rsidP="00C40119">
      <w:pPr>
        <w:spacing w:line="360" w:lineRule="auto"/>
        <w:rPr>
          <w:rFonts w:ascii="Times New Roman" w:hAnsi="Times New Roman" w:cs="Times New Roman"/>
        </w:rPr>
      </w:pP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1. Характеристика сферы реализации подпрограммы, описание основных проблем в указанной сфере и прогноз ее развития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Агропромышленный комплекс и его базовая отрасль – сельское хозяйство являются ведущими системообразующими сферами экономики района, формирующими агропродовольственный рынок, продовольственную и экономическую безопасность, трудовой и поселенческий потенциал сельских территорий.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Подпрограмма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мероприятий, показатели их результативности.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lastRenderedPageBreak/>
        <w:t xml:space="preserve"> Подпрограмма охватывает зерновой, масложировой, плодоовощной,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свеклосахарный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подкомплексы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>, включающие в себя отрасли по производству продукции растениеводства, их первичной и глубокой переработке, логистику.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Подпрограмма охватывает мясной и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молочный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подкомплексы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>, включающие в себя отрасли по производству молока и мяса всех видов.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Подпрограмма направлена на поддержание и дальнейшее развитие малых форм хозяйствования в сельской местности, к которым относятся крестьянские (фермерские) хозяйства, индивидуальные предприниматели, занимающиеся сельскохозяйственным производством, личные подсобные хозяйства, сельскохозяйственные потребительские кооперативы, малые сельскохозяйственные организации.</w:t>
      </w:r>
    </w:p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         Сферой реализации подпрограммы также является система мер по обеспечению и созданию условий для реализации мероприятий муниципальной программы и достижения ожидаемых результатов на основе эффективного выполнения полномочий и функций органов управления, совершенствования организации кадрового, научного, информационного и консультационного обслуживания в сфере развития агропромышленного комплекса и сельских территорий.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связи с постоянными изменениями законодательства, видов государственной поддержки и способов их реализации сохраняется проблема доведения федеральных и областных бюджетных средств до непосредственных получателей.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Таким образом, механизм управления и обеспечения реализации муниципальной программы требует дальнейшего совершенствования, основой которого должно быть создание условий и предпосылок для максимально эффективного управления бюджетными средствами и применения иных организационно-экономических рычагов исходя из целей и планируемых результатов.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sz w:val="28"/>
          <w:szCs w:val="28"/>
        </w:rPr>
        <w:t xml:space="preserve">Прогноз развития сферы реализации подпрограммы предполагает: совершенствование взаимоотношений муниципальных органов управления  и хозяйствующих субъектов агропромышленного комплекса района, обновление научной и информационной базы в сфере агропромышленного комплекса;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расширение доступа к информационным ресурсам; развитие сложившейся системы консультационного обслуживания в целях обеспечения пользователей своевременной и оперативной информацией; и достижение предусмотренных в муниципальной  программе показателей в целом.</w:t>
      </w:r>
      <w:proofErr w:type="gramEnd"/>
    </w:p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9C9" w:rsidRDefault="009229C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>Раздел 2. Приоритеты муниципальной политики в сфере реализации подпрограммы, цели, задачи и показатели (индикаторы) реализации  подпрограммы, а также основные ожидаемые результаты и сроки ее реализации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>2.1 Приоритеты муниципальной политики в сфере реализации  подпрограммы</w:t>
      </w:r>
    </w:p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     В качестве основных приоритетов при реализации подпрограммы являются:</w:t>
      </w:r>
    </w:p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    направленность всей системы управления агропромышленным комплексом на ускорение его модернизации и инновационного развития, создание условий для повышения финансовой устойчивости  сельскохозяйственных сельхозтоваропроизводителей, социальное развитие сельских территорий.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Приоритетами  в сфере реализации подпрограммы в отрасли растениеводства являются: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оптимизация структуры посевных площадей, повышение урожайности сельскохозяйственных культур;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повышение плодородия почвы на основе сохранения и рационального использования земель сельскохозяйственных угодий и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агроландшафтов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>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комплексная модернизация материально-технической базы производства продукции растениеводства и переработки продукции растениеводства;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развитие систем страхования и кредитования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растениеводства, способствующих ее устойчивому развитию и снижению рисков;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повышение доходов сельскохозяйственных товаропроизводителей для ведения рентабельного сельскохозяйственного производства.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Приоритетным в отрасли растениеводства является создание стартовых технологических и экономических условий формирования и устойчивого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развития мясного скотоводства.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Подпрограмма разработана в соответствии с </w:t>
      </w:r>
      <w:hyperlink r:id="rId12" w:history="1">
        <w:r w:rsidRPr="00EC1D82">
          <w:rPr>
            <w:rStyle w:val="a4"/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EC1D82">
        <w:rPr>
          <w:rFonts w:ascii="Times New Roman" w:hAnsi="Times New Roman" w:cs="Times New Roman"/>
          <w:sz w:val="28"/>
          <w:szCs w:val="28"/>
        </w:rPr>
        <w:t xml:space="preserve"> устойчивого развития сельских террито</w:t>
      </w:r>
      <w:r w:rsidR="00787BA0">
        <w:rPr>
          <w:rFonts w:ascii="Times New Roman" w:hAnsi="Times New Roman" w:cs="Times New Roman"/>
          <w:sz w:val="28"/>
          <w:szCs w:val="28"/>
        </w:rPr>
        <w:t>рий Российской Федерации до 2024</w:t>
      </w:r>
      <w:r w:rsidRPr="00EC1D82">
        <w:rPr>
          <w:rFonts w:ascii="Times New Roman" w:hAnsi="Times New Roman" w:cs="Times New Roman"/>
          <w:sz w:val="28"/>
          <w:szCs w:val="28"/>
        </w:rPr>
        <w:t> года, ведомственными целевыми программами по поддержке начинающих фермеров и развитию семейных животноводческих хозяйств.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Повышение эффективности и конкурентоспособности продукции сельскохозяйственных товаропроизводителей, пищевой и перерабатывающей промышленности за счет технической и технологической модернизации производства;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Создание благоприятной экономической среды, способствующей привлечению инвестиций в отрасль.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2.2 Цели, задачи, показатели реализации подпрограммы и основные ожидаемые конечные результаты подпрограммы</w:t>
      </w:r>
    </w:p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5" w:name="sub_1700"/>
      <w:bookmarkEnd w:id="14"/>
      <w:r w:rsidRPr="00EC1D8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EC1D82">
        <w:rPr>
          <w:rFonts w:ascii="Times New Roman" w:hAnsi="Times New Roman" w:cs="Times New Roman"/>
          <w:bCs/>
          <w:sz w:val="28"/>
          <w:szCs w:val="28"/>
        </w:rPr>
        <w:t>Целью реализации подпрограммы является обеспечение реализации мероприятий муниципальной программы и выполнения функций управления на основе эффективной социально-экономической политики в сфере развития агропромышленного комплекса и сельских территорий.</w:t>
      </w:r>
    </w:p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     Для реализации этой цели предстоит решение следующих задач: обеспечение эффективного выполнения  возложенных функций и полномочий в сфере реализации муниципальной программы;</w:t>
      </w:r>
      <w:r w:rsidRPr="00EC1D82">
        <w:rPr>
          <w:rFonts w:ascii="Times New Roman" w:hAnsi="Times New Roman" w:cs="Times New Roman"/>
        </w:rPr>
        <w:t xml:space="preserve"> </w:t>
      </w:r>
      <w:r w:rsidRPr="00EC1D82">
        <w:rPr>
          <w:rFonts w:ascii="Times New Roman" w:hAnsi="Times New Roman" w:cs="Times New Roman"/>
          <w:bCs/>
          <w:sz w:val="28"/>
          <w:szCs w:val="28"/>
        </w:rPr>
        <w:t>создание условий для развития и внедрения передовых технологий, обмена опытом и продвижения на рынках продукции агропромышленного комплекса муниципального района;</w:t>
      </w:r>
    </w:p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обеспечение</w:t>
      </w:r>
      <w:r w:rsidRPr="00EC1D82">
        <w:rPr>
          <w:rFonts w:ascii="Times New Roman" w:hAnsi="Times New Roman" w:cs="Times New Roman"/>
          <w:bCs/>
          <w:sz w:val="28"/>
          <w:szCs w:val="28"/>
        </w:rPr>
        <w:tab/>
        <w:t>сельскохозяйственного</w:t>
      </w:r>
      <w:r w:rsidRPr="00EC1D82">
        <w:rPr>
          <w:rFonts w:ascii="Times New Roman" w:hAnsi="Times New Roman" w:cs="Times New Roman"/>
          <w:bCs/>
          <w:sz w:val="28"/>
          <w:szCs w:val="28"/>
        </w:rPr>
        <w:tab/>
        <w:t>производства квалифицированными кадрами и поддержание уровня квалификации специалистов, необходимого для качественного исполнения должностных обязанностей; повышение доступа к информации о реализации муниципальной программы;</w:t>
      </w:r>
    </w:p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качественное выполнение услуг (работ) в рамках реализации муниципальной программы;</w:t>
      </w:r>
    </w:p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сохранение стабильного эпизоотического благополучия муниципального района, в том числе по особо опасным заболеваниям, общим для человека и животных</w:t>
      </w:r>
      <w:r w:rsidR="009229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1D82">
        <w:rPr>
          <w:rFonts w:ascii="Times New Roman" w:hAnsi="Times New Roman" w:cs="Times New Roman"/>
          <w:bCs/>
          <w:sz w:val="28"/>
          <w:szCs w:val="28"/>
        </w:rPr>
        <w:t>-</w:t>
      </w:r>
      <w:r w:rsidRPr="00EC1D82">
        <w:rPr>
          <w:rFonts w:ascii="Times New Roman" w:hAnsi="Times New Roman" w:cs="Times New Roman"/>
          <w:bCs/>
          <w:sz w:val="28"/>
          <w:szCs w:val="28"/>
        </w:rPr>
        <w:tab/>
        <w:t xml:space="preserve">наличие соглашения с департаментом аграрной политики </w:t>
      </w: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Воронежской области о реализации  мероприятий областной программы, единиц. 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Целями мероприятий по развитию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растениеводства, переработки и реализации продукции растениеводства являются: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обеспечение продовольственной независимости в сфере растениеводства;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повышение конкурентоспособности  продукции растениеводства, сырья и продовольствия на внутреннем и внешнем рынках.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Для достижения указанных целей необходимо решить задачи по увеличению объемов производства и переработки основных видов продукции растениеводства.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Целевым показателе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>индикатором) подпрограммы является:</w:t>
      </w:r>
    </w:p>
    <w:p w:rsidR="00C40119" w:rsidRPr="00EC1D82" w:rsidRDefault="00C40119" w:rsidP="00C401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рост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объемов производства основных видов продукции растениеводства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в стоимостном выражении в сельскохозяйственных организациях и крестьянских (фермерских) хозяйствах (расчетный)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 обеспечить: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увеличение производства зерна до 188,7 тыс. тонн;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увеличение производства сахарной свеклы до 373,5 тыс. тонн, производства сахара из сахарной свеклы до 74,0 тыс. тонн;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увеличение производства подсолнечника до 38,0 тыс. тонн,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увеличение масла подсолнечного нерафинированного и его фракций до 1700 тонн;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Целями мероприятий по развитию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животноводства являются: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создание условий для комплексного развития и повышения эффективности производства, конкурентоспособности региональной животноводческой продукции.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решить следующие задачи: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увеличение объемов производства продукции мясного и молочного животноводства;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развитие социально значимых отраслей: овцеводства и козоводства, кролиководства, рыбоводства, птицеводства, обеспечивающих сохранение традиционного уклада жизни и занятости населения области;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Целевым показателем (индикатором) подпрограммы является:</w:t>
      </w:r>
    </w:p>
    <w:p w:rsidR="00C40119" w:rsidRPr="00EC1D82" w:rsidRDefault="00C40119" w:rsidP="00C40119">
      <w:pPr>
        <w:pStyle w:val="aff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lastRenderedPageBreak/>
        <w:t>Объем производства основных видов  продукции животноводства в стоимостном выражении в сельскохозяйственных организациях и крестьянских (фермерских) хозяйствах на 100 га сельхозугодий (расчетный)</w:t>
      </w:r>
    </w:p>
    <w:p w:rsidR="00C40119" w:rsidRPr="00EC1D82" w:rsidRDefault="00C40119" w:rsidP="00C40119">
      <w:pPr>
        <w:pStyle w:val="afffb"/>
        <w:tabs>
          <w:tab w:val="left" w:pos="70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Эффективное использование имеющегося потенциала, государственная поддержка подпрограммы и привлечение внебюджетных инвестиций позволят достигнуть поставленной цели.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Для поддержания и дальнейшего развития сельскохозяйственной и несельскохозяйственной деятельности малых форм хозяйствования и улучшения качества жизни в сельской местности необходимо решить следующие задачи: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создание условий для увеличения количества субъектов малых форм хозяйствования в сельской местности;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земельных участков из земель сельскохозяйственного назначения;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повышение уровня доходов сельского населения.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>2.3.</w:t>
      </w:r>
      <w:r w:rsidRPr="00EC1D82">
        <w:rPr>
          <w:rFonts w:ascii="Times New Roman" w:hAnsi="Times New Roman" w:cs="Times New Roman"/>
          <w:b/>
          <w:bCs/>
          <w:sz w:val="28"/>
          <w:szCs w:val="28"/>
        </w:rPr>
        <w:tab/>
        <w:t>Описание основных ожидаемых конечных результатов подпрограммы, сроков и контрольных этапов реализации подпрограммы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Ожидаемыми результатами реализации подпрограммы являются: обеспечение выполнения целей, задач и показателей (индикаторов) муниципальной программы;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обеспечение качественного и оперативного управления процессами, реализующими условия для равного доступа органов управления, сельскохозяйственных товаропроизводителей и граждан к информации о состоянии агропромышленного комплекса района;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повышение общего профессионального уровня и квалификации кадров агропромышленного комплекса района;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формирование положительного имиджа агропромышленного комплекса района, популяризация производимой  продукции и закрепление на продовольственных рынках области;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>2.4.</w:t>
      </w:r>
      <w:r w:rsidRPr="00EC1D82">
        <w:rPr>
          <w:rFonts w:ascii="Times New Roman" w:hAnsi="Times New Roman" w:cs="Times New Roman"/>
          <w:b/>
          <w:bCs/>
          <w:sz w:val="28"/>
          <w:szCs w:val="28"/>
        </w:rPr>
        <w:tab/>
        <w:t>Сроки и этапы реализации подпрограммы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Реализация подпр</w:t>
      </w:r>
      <w:r w:rsidR="003C0658">
        <w:rPr>
          <w:rFonts w:ascii="Times New Roman" w:hAnsi="Times New Roman" w:cs="Times New Roman"/>
          <w:bCs/>
          <w:sz w:val="28"/>
          <w:szCs w:val="28"/>
        </w:rPr>
        <w:t>ограммы предусматривается в 2014</w:t>
      </w:r>
      <w:r w:rsidR="00410530">
        <w:rPr>
          <w:rFonts w:ascii="Times New Roman" w:hAnsi="Times New Roman" w:cs="Times New Roman"/>
          <w:bCs/>
          <w:sz w:val="28"/>
          <w:szCs w:val="28"/>
        </w:rPr>
        <w:t xml:space="preserve"> - 2026</w:t>
      </w:r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годах.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 Характеристика основных  мероприятий подпрограммы</w:t>
      </w:r>
    </w:p>
    <w:p w:rsidR="00C40119" w:rsidRPr="00EC1D82" w:rsidRDefault="00C40119" w:rsidP="00C40119">
      <w:pPr>
        <w:pStyle w:val="1"/>
        <w:spacing w:before="0" w:after="0" w:line="360" w:lineRule="auto"/>
        <w:rPr>
          <w:rFonts w:ascii="Times New Roman" w:hAnsi="Times New Roman"/>
          <w:color w:val="auto"/>
          <w:sz w:val="28"/>
          <w:szCs w:val="28"/>
        </w:rPr>
      </w:pPr>
      <w:bookmarkStart w:id="16" w:name="sub_11031"/>
      <w:r w:rsidRPr="00EC1D82">
        <w:rPr>
          <w:rFonts w:ascii="Times New Roman" w:hAnsi="Times New Roman"/>
          <w:color w:val="auto"/>
          <w:sz w:val="28"/>
          <w:szCs w:val="28"/>
        </w:rPr>
        <w:t>1. Мероприятие «Развитие элитного семеноводства»</w:t>
      </w:r>
    </w:p>
    <w:bookmarkEnd w:id="16"/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мероприятия по развитию элитного семеноводства направлена на развитие отечественного элитного семеноводства, обеспечивающего сельскохозяйственных товаропроизводителей необходимым количеством элитных семян сельскохозяйственных культур с требуемыми хозяйственно-биологическими показателями качества.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осуществления мероприятия предусматривается обеспечение доступности приобретения семян сельскохозяйственных культур.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Указанным мероприятием предусмотрено субсидирование сельскохозяйственным товаропроизводителям (кроме граждан, ведущих личное подсобное хозяйство) части затрат на приобретение элитных семян (включая оригинальные семена – маточную элиту,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супер-суперэлиту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и суперэлиту) сельскохозяйственных культур.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Порядок выплаты субсидий (перечень культур, размер ставок, категории семян, категории получателей субсидий и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>) определяются нормативно-правовым актом Воронежской области в соответствии с действующим законодательством.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Размеры субсидий будут рассчитываться в соответствии с уровнем софинансирования расходов федерального и областного бюджетов, с учетом объема средств, предусмотренных в областном бюджете на указанные цели.</w:t>
      </w:r>
      <w:bookmarkStart w:id="17" w:name="sub_11034"/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 xml:space="preserve">2. Мероприятие «Государственная поддержка кредитования </w:t>
      </w:r>
      <w:proofErr w:type="spellStart"/>
      <w:r w:rsidRPr="00EC1D82">
        <w:rPr>
          <w:rFonts w:ascii="Times New Roman" w:hAnsi="Times New Roman"/>
          <w:color w:val="auto"/>
          <w:sz w:val="28"/>
          <w:szCs w:val="28"/>
        </w:rPr>
        <w:t>подотрасли</w:t>
      </w:r>
      <w:proofErr w:type="spellEnd"/>
      <w:r w:rsidRPr="00EC1D82">
        <w:rPr>
          <w:rFonts w:ascii="Times New Roman" w:hAnsi="Times New Roman"/>
          <w:color w:val="auto"/>
          <w:sz w:val="28"/>
          <w:szCs w:val="28"/>
        </w:rPr>
        <w:t xml:space="preserve"> растениеводства и переработки ее продукции, развития инфраструктуры и логистического обеспечения рынков продукции растениеводства»</w:t>
      </w:r>
      <w:bookmarkEnd w:id="17"/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осуществления этого мероприятия предусматривается: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обеспечение доступа к краткосрочным заемным средствам, получаемым в российских кредитных организациях и сельскохозяйственных кредитных потребительских кооперативах;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обеспечение доступа к инвестиционным кредитным ресурсам, получаемым в российских кредитных организациях и сельскохозяйственных кредитных потребительских кооперативах.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lastRenderedPageBreak/>
        <w:t>Порядок предоставления средств государственной поддержки в виде субсидий, перечень направлений кредитования, перечень получателей по определенным видам субсидируемых кредитов определяется нормативно-правовыми актами Воронежской области.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Государственная поддержка будет осуществляться посредством предоставления субсидий на уплату части процентов по краткосрочным и инвестиционным кредитам, полученным в российских кредитных организациях и сельскохозяйственных кредитных потребительских кооперативах.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Средства из федерального бюджета на данное мероприятие предоставляются при условии выделения в бюджете Воронежской области достаточного объема средств на софинансирование расходов.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мероприятия по развитию переработки продукции растениеводства направлена на обеспечение продовольственной безопасности Воронежской области по социально значимым продуктам питания, а также на повышение конкурентоспособности вырабатываемой продукции на внутреннем и внешнем рынках.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осуществления этого мероприятия предусматривается: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увеличение объемов производства  хлебобулочных изделий диетических и обогащенных микронутриентами, сахара, растительных масел;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 реконструкция и техническое перевооружение перерабатывающих предприятий на основе инновационных технологий и современного оборудования;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рациональное использование вторичных ресурсов и отходов производства.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Государственную поддержку планируется оказывать посредством предоставления субсидий на возмещение части затрат на уплату процентов по кредитам, полученным на развитие организаций пищевой и перерабатывающей промышленности Воронежской области.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Реализация мероприятия по развитию инфраструктуры и логистического обеспечения рынка сахара направлена на повышение обеспеченности сахарных заводов складскими емкостями хранения сахара, сушеного жома и свекловичной мелассы за счет строительства новых объектов, прежде всего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бестарного хранения, реконструкции и модернизации действующих складских емкостей.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Средства из федерального бюджета на данное мероприятие предоставляются при условии выделения в бюджете Воронежской области достаточного объема средств на софинансирование расходов.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bookmarkStart w:id="18" w:name="sub_11035"/>
      <w:r w:rsidRPr="00EC1D82">
        <w:rPr>
          <w:rFonts w:ascii="Times New Roman" w:hAnsi="Times New Roman"/>
          <w:color w:val="auto"/>
          <w:sz w:val="28"/>
          <w:szCs w:val="28"/>
        </w:rPr>
        <w:t xml:space="preserve"> 3. Мероприятие «Управление рисками в </w:t>
      </w:r>
      <w:proofErr w:type="spellStart"/>
      <w:r w:rsidRPr="00EC1D82">
        <w:rPr>
          <w:rFonts w:ascii="Times New Roman" w:hAnsi="Times New Roman"/>
          <w:color w:val="auto"/>
          <w:sz w:val="28"/>
          <w:szCs w:val="28"/>
        </w:rPr>
        <w:t>подотраслях</w:t>
      </w:r>
      <w:proofErr w:type="spellEnd"/>
      <w:r w:rsidRPr="00EC1D82">
        <w:rPr>
          <w:rFonts w:ascii="Times New Roman" w:hAnsi="Times New Roman"/>
          <w:color w:val="auto"/>
          <w:sz w:val="28"/>
          <w:szCs w:val="28"/>
        </w:rPr>
        <w:t xml:space="preserve"> растениеводства»</w:t>
      </w:r>
    </w:p>
    <w:bookmarkEnd w:id="18"/>
    <w:p w:rsidR="00C40119" w:rsidRPr="00EC1D82" w:rsidRDefault="00C40119" w:rsidP="00C40119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Реализация мероприятия по управлению рисками в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подотраслях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растениеводства направлена на снижение возможности потери доходов при производстве продукции растениеводства в случае:</w:t>
      </w:r>
    </w:p>
    <w:p w:rsidR="00C40119" w:rsidRPr="00EC1D82" w:rsidRDefault="00C40119" w:rsidP="00C40119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sz w:val="28"/>
          <w:szCs w:val="28"/>
        </w:rPr>
        <w:t xml:space="preserve">воздействия опасных для производства продукции растениеводства природных явлений (атмосферная, почвенная засуха, суховей, заморозки, вымерзание,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выпревание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>, градобитие, пыльная буря, ледяная корка, половодье, переувлажнение почвы, сильный ветер, ураганный ветер, землетрясение, лавина, сель, природный пожар);</w:t>
      </w:r>
      <w:proofErr w:type="gramEnd"/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проникновения и (или) распространения вредных организмов, если такие события носят характер чрезвычайной ситуации в агропромышленном комплексе;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нарушения снабжения электрической, тепловой энергией, водой в результате стихийных бедствий при страховании сельскохозяйственных культур, выращиваемых в защищенном грунте или на мелиорируемых землях.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осуществления мероприятия предусматривается: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увеличение доли застрахованных посевных площадей в общей посевной площади;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снижение финансовой нагрузки на сельскохозяйственного товаропроизводителя при осуществлении сельскохозяйственного страхования;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снижение уровня отказов от выплат по наступившим страховым событиям;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повышение инвестиционной привлекательности сельского хозяйства.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Субсидии для возмещения части затрат сельскохозяйственных товаропроизводителей на уплату страховых премий за счет средств федерального бюджета и бюджета области предоставляются на расчетный счет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страховой организации.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Указанные субсидии будут предоставляться при осуществлении страхования рисков утраты (гибели) урожая сельскохозяйственных культур.</w:t>
      </w:r>
      <w:bookmarkStart w:id="19" w:name="sub_11036"/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4. Мероприятие «Поддержка доходов сельскохозяйственных товаропроизводителей в области растениеводства»</w:t>
      </w:r>
    </w:p>
    <w:bookmarkEnd w:id="19"/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мероприятия по поддержке доходов сельскохозяйственных производителей в области растениеводства направлена на повышение доходов сельскохозяйственного производства, повышение уровня его экологической безопасности и повышение плодородия и качества почв.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Порядок выплаты субсидий на повышение доходов сельскохозяйственных товаропроизводителей в области растениеводства (кроме граждан, ведущих личное подсобное хозяйство) из областного бюджета определяется нормативно-правовым актом правительства Воронежской области с учетом уровня софинансирования расходов федерального и областного бюджетов.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5. Мероприятие «Племенное животноводство»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осуществления этого мероприятия предусматривается: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стимулирование селекционной работы, направленной на совершенствование племенных и продуктивных качеств сельскохозяйственных животных;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стимулирование приобретения и содержания  высококачественной продукции (материала), отвечающей требованиям мирового рынка.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6. Мероприятие «Развитие молочного скотоводства»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мероприятия по развитию молочного скотоводства направлена на повышение производства продукции и инвестиционной привлекательности молочного скотоводства, выравнивание сезонности производства молока, рост поголовья крупного рогатого скота, в том числе коров, создание условий для воспроизводства в скотоводстве, стимулирование повышения товарности молока.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Для повышения инвестиционной привлекательности молочного скотоводства в регионе будет осуществляться субсидирование производства 1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 xml:space="preserve">килограмма реализованного молока не ниже первого сорта по дифференцированной ставке. Субсидии за счет средств областного бюджета  предоставляются сельскохозяйственным товаропроизводителям области (кроме граждан, ведущих личное подсобное хозяйство) на 1 килограмм реализованного молока по дифференцированной ставке (с учетом коэффициентов объемов производства молока и продуктивности дойного стада) при условии сохранения (наращивания) поголовья коров. 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7. Мероприятие «Развитие овцеводства и козоводства»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мероприятия по развитию овцеводства и козоводства направлена на сохранение традиционного уклада жизни и поддержание занятости и доходности сельскохозяйственных организаций, крестьянских (фермерских) хозяйств и индивидуальных предпринимателей, специализирующихся на овцеводстве и козоводстве.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осуществления мероприятия предусматривается увеличение маточного поголовья овец и коз, а также продукции овцеводства и козоводства в сельскохозяйственных организациях, крестьянских (фермерских) хозяйствах и у индивидуальных предпринимателей.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Субсидии за счет средств областного бюджета будут предоставляться на содержание 1 головы маточного поголовья овец и коз, ярок и козочек старше года сельскохозяйственным товаропроизводителям области (кроме граждан, ведущих личное подсобное хозяйство). </w:t>
      </w:r>
    </w:p>
    <w:p w:rsidR="00C40119" w:rsidRPr="00EC1D82" w:rsidRDefault="009229C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</w:t>
      </w:r>
      <w:r w:rsidR="00C40119" w:rsidRPr="00EC1D82">
        <w:rPr>
          <w:rFonts w:ascii="Times New Roman" w:hAnsi="Times New Roman"/>
          <w:color w:val="auto"/>
          <w:sz w:val="28"/>
          <w:szCs w:val="28"/>
        </w:rPr>
        <w:t>. Мероприятие «Развитие рыбоводства»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мероприятия по развитию рыбоводства направлена на наращивание объемов производства и реализации товарной рыбы.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Субсидии за счет средств областного бюджета будут предоставляться сельскохозяйственным товаропроизводителям области (кроме граждан, ведущих личное подсобное хозяйство):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на приобретение подращенной молоди и личинок рыбы осетровых пород;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на производство реализованной рыбы.</w:t>
      </w:r>
    </w:p>
    <w:p w:rsidR="00C40119" w:rsidRPr="00EC1D82" w:rsidRDefault="009229C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</w:t>
      </w:r>
      <w:r w:rsidR="00C40119" w:rsidRPr="00EC1D82">
        <w:rPr>
          <w:rFonts w:ascii="Times New Roman" w:hAnsi="Times New Roman"/>
          <w:color w:val="auto"/>
          <w:sz w:val="28"/>
          <w:szCs w:val="28"/>
        </w:rPr>
        <w:t>. Мероприятие «Модернизация отрасли животноводства»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мероприятия по модернизации отрасли животноводства направлена на обеспечение увеличения объемов производства продукции, сохранения и увеличения поголовья всех видов сельскохозяйственных животных, а также использования современного технологического оборудования для модернизации животноводческих предприятий.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Субсидии за счет средств областного бюджета предоставляются сельскохозяйственным товаропроизводителям области (кроме граждан, ведущих личное подсобное хозяйство) на компенсацию части затрат на приобретение новой техники для заготовки и приготовления кормов, доильного, холодильного и технологического оборудования для отрасли животноводства.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11. Мероприятие «Поддержка экономически значимых программ в области животноводства»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мероприятия по поддержке экономически значимых программ развития животноводства Грибановского муниципального района Воронежской области направлена на создание экономических и технологических условий устойчивого развития отрасли животноводства, имеющих экономическое значение с учетом особенностей региона.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Государственная поддержка мероприятий экономически значимых программ будет осуществляться за счет средств федерального и областного бюджетов. </w:t>
      </w:r>
    </w:p>
    <w:p w:rsidR="00C40119" w:rsidRPr="00EC1D82" w:rsidRDefault="00C40119" w:rsidP="00C40119">
      <w:pPr>
        <w:pStyle w:val="22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EC1D82">
        <w:rPr>
          <w:rFonts w:ascii="Times New Roman" w:hAnsi="Times New Roman" w:cs="Times New Roman"/>
          <w:b w:val="0"/>
          <w:bCs w:val="0"/>
        </w:rPr>
        <w:t xml:space="preserve">В рамках реализации мероприятия по развитию молочного скотоводства планируется рост поголовья коров; повышение их продуктивности за счет породного обновления, совершенствования технологии их содержания и кормления.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Государственная поддержка будет осуществляться посредством компенсации части затрат сельскохозяйственных товаропроизводителей (кроме граждан, ведущих личное подсобное хозяйство) на содержание дойного стада с учетом уровня продуктивности и сохранности поголовья коров.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 xml:space="preserve">12. Мероприятие «Государственная поддержка кредитования </w:t>
      </w:r>
      <w:proofErr w:type="spellStart"/>
      <w:r w:rsidRPr="00EC1D82">
        <w:rPr>
          <w:rFonts w:ascii="Times New Roman" w:hAnsi="Times New Roman"/>
          <w:color w:val="auto"/>
          <w:sz w:val="28"/>
          <w:szCs w:val="28"/>
        </w:rPr>
        <w:t>подотрасли</w:t>
      </w:r>
      <w:proofErr w:type="spellEnd"/>
      <w:r w:rsidRPr="00EC1D82">
        <w:rPr>
          <w:rFonts w:ascii="Times New Roman" w:hAnsi="Times New Roman"/>
          <w:color w:val="auto"/>
          <w:sz w:val="28"/>
          <w:szCs w:val="28"/>
        </w:rPr>
        <w:t xml:space="preserve"> животноводства»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Реализация мероприятия по государственной поддержке кредитования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lastRenderedPageBreak/>
        <w:t>подотрасли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животноводства направлена на обеспечение устойчивого роста животноводческой продукции на основе расширенного воспроизводства и модернизации животноводства.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осуществления этого мероприятия предусматривается: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обеспечение доступа к краткосрочным заемным средствам, получаемым в российских кредитных организациях и сельскохозяйственных кредитных потребительских кооперативах: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обеспечение доступа к инвестиционным кредитным ресурсам, получаемым в российских кредитных организациях и сельскохозяйственных кредитных потребительских кооперативах.</w:t>
      </w:r>
    </w:p>
    <w:p w:rsidR="00C40119" w:rsidRPr="00EC1D82" w:rsidRDefault="00C40119" w:rsidP="00C40119">
      <w:pPr>
        <w:spacing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Порядок предоставления государственной поддержки в виде субсидий, перечень направлений кредитования, перечень получателей по определенным видам субсидируемых кредитов определяется нормативно-правовыми актами Воронежской области.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Государственная поддержка будет осуществляться посредством предоставления субсидий из областного бюджета (при условии софинансирования за счет средств федерального бюджета) на возмещение части затрат на уплату процентов по краткосрочным и инвестиционным кредитам, полученным в российских кредитных организациях и сельскохозяйственных кредитных потребительских кооперативах.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целях развития производства крупного рогатого скота субсидии будут предоставляться по инвестиционным кредитам (займам), полученным на срок до 15 лет.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Государственная поддержка осуществляется посредством возмещения части затрат на уплату процентов по краткосрочным и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 xml:space="preserve">13. Мероприятие «Управление рисками в </w:t>
      </w:r>
      <w:proofErr w:type="spellStart"/>
      <w:r w:rsidRPr="00EC1D82">
        <w:rPr>
          <w:rFonts w:ascii="Times New Roman" w:hAnsi="Times New Roman"/>
          <w:color w:val="auto"/>
          <w:sz w:val="28"/>
          <w:szCs w:val="28"/>
        </w:rPr>
        <w:t>подотраслях</w:t>
      </w:r>
      <w:proofErr w:type="spellEnd"/>
      <w:r w:rsidRPr="00EC1D82">
        <w:rPr>
          <w:rFonts w:ascii="Times New Roman" w:hAnsi="Times New Roman"/>
          <w:color w:val="auto"/>
          <w:sz w:val="28"/>
          <w:szCs w:val="28"/>
        </w:rPr>
        <w:t xml:space="preserve"> животноводства»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sz w:val="28"/>
          <w:szCs w:val="28"/>
        </w:rPr>
        <w:t xml:space="preserve">Реализация мероприятия по управлению рисками в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подотраслях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животноводства направлена на снижение возможности потери доходов при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производстве продукции животноводства в случае заразных болезней животных, включенных в перечень, утвержденный Минсельхозом России, массовых отравлений, стихийных бедст</w:t>
      </w:r>
      <w:r w:rsidR="009171FD">
        <w:rPr>
          <w:rFonts w:ascii="Times New Roman" w:hAnsi="Times New Roman" w:cs="Times New Roman"/>
          <w:sz w:val="28"/>
          <w:szCs w:val="28"/>
        </w:rPr>
        <w:t xml:space="preserve">вий (удар молнии, </w:t>
      </w:r>
      <w:r w:rsidRPr="00EC1D82">
        <w:rPr>
          <w:rFonts w:ascii="Times New Roman" w:hAnsi="Times New Roman" w:cs="Times New Roman"/>
          <w:sz w:val="28"/>
          <w:szCs w:val="28"/>
        </w:rPr>
        <w:t xml:space="preserve"> пыльная буря, ураганный ветер, си</w:t>
      </w:r>
      <w:r w:rsidR="009171FD">
        <w:rPr>
          <w:rFonts w:ascii="Times New Roman" w:hAnsi="Times New Roman" w:cs="Times New Roman"/>
          <w:sz w:val="28"/>
          <w:szCs w:val="28"/>
        </w:rPr>
        <w:t>льная метель, буран</w:t>
      </w:r>
      <w:r w:rsidRPr="00EC1D82">
        <w:rPr>
          <w:rFonts w:ascii="Times New Roman" w:hAnsi="Times New Roman" w:cs="Times New Roman"/>
          <w:sz w:val="28"/>
          <w:szCs w:val="28"/>
        </w:rPr>
        <w:t>), нарушения снабжения электрической, тепловой энергией, водой в результате стихийных бедствий, если условия содержания сельскохозяйственных животных предусматривают обязательное использование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электрической, тепловой энергии, воды, пожара.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осуществления мероприятия предусматривается: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увеличение доли застрахованного поголовья сельскохозяйственных животных в общем поголовье сельскохозяйственных животных;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снижение финансовой нагрузки на сельскохозяйственного товаропроизводителя при осуществлении сельскохозяйственного страхования;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снижение уровня отказов от выплат по наступившим страховым событиям;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повышение инвестиционной привлекательности сельского хозяйства.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14. Мероприятие «Обеспечение проведения противоэпизоотических мероприятий в Грибановском муниципальном районе Воронежской области»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sz w:val="28"/>
          <w:szCs w:val="28"/>
        </w:rPr>
        <w:t>Реализация мероприятия по обеспечению проведения противоэпизоотических мероприятий в Грибановском муниципальном районе направлена на предупреждение возникновения и распространения заразных болезней животных (включая одомашненных видов и пород рыб), снижение заболеваемости животных бешенством и другими заразными заболеваниями, защиту населения от болезней, общих для человека и животных, а также на выпуск полноценной и безопасной в ветеринарном отношении продукции животноводства.</w:t>
      </w:r>
      <w:proofErr w:type="gramEnd"/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осуществления этого мероприятия предусматривается проведение специальных ветеринарных профилактических и противоэпизоотических мероприятий (мониторинговых, диагностических, предупредительных, ликвидационных), а также организационных мероприятий.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 xml:space="preserve">15. Мероприятие «Поддержка экономически значимой программы </w:t>
      </w:r>
      <w:r w:rsidRPr="00EC1D82">
        <w:rPr>
          <w:rFonts w:ascii="Times New Roman" w:hAnsi="Times New Roman"/>
          <w:color w:val="auto"/>
          <w:sz w:val="28"/>
          <w:szCs w:val="28"/>
        </w:rPr>
        <w:lastRenderedPageBreak/>
        <w:t>Грибановского муниципального района Воронежской области по развитию мясного скотоводства»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мероприятия по поддержке экономически значимой программы Грибановского муниципального района Воронежской области по развитию мясного скотоводства направлена на создание условий для формирования и устойчивого развития отрасли специализированного мясного скотоводства и производства высококачественной говядины.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осуществления этого мероприятия предусматривается: наращивание поголовья скота мясных и помесных пород, повышение его продуктивности за счет совершенствования технологий его содержания и кормления.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16. Мероприятие «Субсидирование части процентной ставки по инвестиционным кредитам (займам) на строительство и реконструкцию объектов для мясного скотоводства»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Реализация мероприятия по субсидированию части процентной ставки по инвестиционным кредитам на строительство и реконструкцию объектов для мясного скотоводства направлена на обеспечение модернизации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мясного скотоводства.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осуществления мероприятия предусматривается обеспечение доступа к инвестиционным заемным средствам, полученным на срок до 15 лет в российских кредитных организациях и сельскохозяйственных кредитных потребительских кооперативах на строительство, реконструкцию и модернизацию комплексов (ферм). Порядок предоставления средств государственной поддержки в виде субсидий, перечень направлений кредитования, перечень получателей по определенным видам субсидируемых кредитов определяется правительством Воронежской области.</w:t>
      </w:r>
      <w:bookmarkStart w:id="20" w:name="sub_14031"/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17. Мероприятие «Поддержка начинающих фермеров»</w:t>
      </w:r>
      <w:bookmarkEnd w:id="20"/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мероприятия по поддержке начинающих фермеров осуществляется предоставление грантов на создание и развитие крестьянских (фермерских) хозяйств и единовременной помощи на бытовое обустройство начинающих фермеров.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lastRenderedPageBreak/>
        <w:t>Реализация этого мероприятия направлена на создание и развитие производственной базы вновь создаваемых крестьянских (фермерских) хозяйств Грибановского района.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Гранты могут быть использованы начинающими фермерами на: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приобретение земельных участков из земель сельскохозяйственного назначения;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разработку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регистрацию;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– электрическим, вод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>, газо- и теплопроводным сетям, дорожной инфраструктуре;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приобретение сельскохозяйственных животных;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приобретение удобрений и ядохимикатов.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Единовременная помощь на бытовое обустройство начинающих фермеров может быть направлена на: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приобретение, строительство и ремонт собственного жилья, в том числе погашение основной суммы и процентов по банковским кредитам (ипотеке), привлеченным для его приобретения;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приобретение 1 грузопассажирского автомобиля;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lastRenderedPageBreak/>
        <w:t>приобретение предметов домашней мебели, бытовой техники, компьютеров, средств связи, электрических и газовых плит, инженерного оборудования, установок для фильтрации воды, бытовых водо-, тепл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газоустановок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, септиков, устройств для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водоподачи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и водоотведения;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подключение жилья к газовым, тепловым и электрическим сетям, сетям связи, информационно-телекоммуникационной сети «Интернет», водопроводу и канализации.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Государственная поддержка будет осуществляться посредством предоставления субсидии на предоставление гранта на создание и развитие крестьянского (фермерского) хозяйства и единовременной помощи начинающим фермерам на бытовое обустройство в соответствии с Порядком предоставления субсидий на поддержку начинающих фермеров, утверждаемым правительством Воронежской области.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Число крестьянских (фермерских) хозяйств, получающих грант и единовременную помощь, определяется в пределах лимитов финансирования.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Отбор начинающих фермеров для предоставления гранта на создание и развитие крестьянского (фермерского) хозяйства и единовременной помощи на бытовое обустройство производится на конкурсной основе.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Начинающий фермер может получить грант на создание и развитие крестьянского (фермерского) хозяйства и/или единовременную помощь на бытовое обустройство только 1 раз.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bookmarkStart w:id="21" w:name="sub_14033"/>
      <w:r w:rsidRPr="00EC1D82">
        <w:rPr>
          <w:rFonts w:ascii="Times New Roman" w:hAnsi="Times New Roman"/>
          <w:color w:val="auto"/>
          <w:sz w:val="28"/>
          <w:szCs w:val="28"/>
        </w:rPr>
        <w:t>18. Мероприятие «Государственная поддержка кредитования малых форм хозяйствования»</w:t>
      </w:r>
      <w:bookmarkEnd w:id="21"/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мероприятия по государственной поддержке кредитования малых форм хозяйствования направлена на рост производства и объема реализации сельскохозяйственной продукции, производимой малыми формами хозяйствования на селе, а также на развитие альтернативных видов деятельности для сельского населения.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В рамках осуществления этого мероприятия предусматривается обеспечить доступ малых форм хозяйствования Воронежской области к краткосрочным и инвестиционным заемным средствам, получаемым в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российских кредитных организациях и сельскохозяйственных кредитных потребительских кооперативах.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Государственную поддержку кредитования малых форм хозяйствования предполагается осуществлять из федерального и областного бюджетов.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Порядок предоставления государственной поддержки в виде субсидий, перечень направлений кредитования и перечень получателей по определенным видам субсидируемых кредитов определяются правительством Воронежской области.</w:t>
      </w:r>
    </w:p>
    <w:p w:rsidR="00C40119" w:rsidRPr="00EC1D82" w:rsidRDefault="009171FD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bookmarkStart w:id="22" w:name="sub_15035"/>
      <w:r>
        <w:rPr>
          <w:rFonts w:ascii="Times New Roman" w:hAnsi="Times New Roman"/>
          <w:color w:val="auto"/>
          <w:sz w:val="28"/>
          <w:szCs w:val="28"/>
        </w:rPr>
        <w:t>19</w:t>
      </w:r>
      <w:r w:rsidR="00C40119" w:rsidRPr="00EC1D82">
        <w:rPr>
          <w:rFonts w:ascii="Times New Roman" w:hAnsi="Times New Roman"/>
          <w:color w:val="auto"/>
          <w:sz w:val="28"/>
          <w:szCs w:val="28"/>
        </w:rPr>
        <w:t>. Мероприятие «Модернизация предприятий пищевой и перерабатывающей промышленности»</w:t>
      </w:r>
      <w:bookmarkEnd w:id="22"/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Цель мероприятия – оказание государственной поддержки из средств областного бюджета на модернизацию предприятий пищевой и перерабатывающей промышленности для повышения качества и конкурентоспособности выпускаемой продукции, расширения ассортимента.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Мероприятием предусматривается предоставление субсидий предприятиям пищевой и перерабатывающей промышленности из средств областного бюджета на компенсацию части затрат по приобретению технологического оборудования для модернизации сахарных заводов, предприятий хлебопекарной отрасли, масложировой отрасли.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Объемы средств областного бюджета, направляемые на реализацию мероприятий подпрограммы, уточняются ежегодно в соответствии с бюджетными ассигнованиями, предусмотренными законом Воронежской области о бюджете на текущий финансовый год и на плановый период.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Порядок и условия предоставления субсидий определяются нормативно</w:t>
      </w:r>
      <w:r w:rsidRPr="00EC1D82">
        <w:rPr>
          <w:rFonts w:ascii="Times New Roman" w:hAnsi="Times New Roman" w:cs="Times New Roman"/>
          <w:sz w:val="28"/>
          <w:szCs w:val="28"/>
          <w:highlight w:val="lightGray"/>
        </w:rPr>
        <w:t>-</w:t>
      </w:r>
      <w:r w:rsidRPr="00EC1D82">
        <w:rPr>
          <w:rFonts w:ascii="Times New Roman" w:hAnsi="Times New Roman" w:cs="Times New Roman"/>
          <w:sz w:val="28"/>
          <w:szCs w:val="28"/>
        </w:rPr>
        <w:t>правовыми актами Воронежской области.</w:t>
      </w:r>
    </w:p>
    <w:p w:rsidR="00C40119" w:rsidRPr="00EC1D82" w:rsidRDefault="009171FD" w:rsidP="00F04969">
      <w:pPr>
        <w:pStyle w:val="23"/>
        <w:shd w:val="clear" w:color="auto" w:fill="auto"/>
        <w:spacing w:after="0" w:line="360" w:lineRule="auto"/>
        <w:ind w:left="100"/>
        <w:jc w:val="center"/>
        <w:rPr>
          <w:rStyle w:val="affff0"/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0496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40119" w:rsidRPr="00EC1D82">
        <w:rPr>
          <w:rStyle w:val="affff0"/>
          <w:rFonts w:ascii="Times New Roman" w:hAnsi="Times New Roman"/>
          <w:b/>
        </w:rPr>
        <w:t>Мероприятие «Проведение конкурсов, семинаров и прочих научно-практических мероприятий».</w:t>
      </w:r>
    </w:p>
    <w:p w:rsidR="00C40119" w:rsidRPr="00EC1D82" w:rsidRDefault="00C40119" w:rsidP="00C40119">
      <w:pPr>
        <w:pStyle w:val="affff1"/>
        <w:spacing w:after="0" w:line="360" w:lineRule="auto"/>
        <w:ind w:left="23" w:right="23" w:firstLine="697"/>
        <w:jc w:val="both"/>
        <w:rPr>
          <w:rStyle w:val="affff0"/>
          <w:rFonts w:ascii="Times New Roman" w:hAnsi="Times New Roman"/>
        </w:rPr>
      </w:pPr>
      <w:r w:rsidRPr="00EC1D82">
        <w:rPr>
          <w:rStyle w:val="affff0"/>
          <w:rFonts w:ascii="Times New Roman" w:hAnsi="Times New Roman"/>
        </w:rPr>
        <w:t xml:space="preserve">В рамках мероприятия предусматривается: проведение конкурсов, в том числе экономического соревнования в агропромышленном комплексе среди сельскохозяйственных организаций, предприятий перерабатывающей промышленности независимо от организационно-правовых форм и форм собственности, их подразделений, крестьянских(фермерских) хозяйств, </w:t>
      </w:r>
      <w:r w:rsidRPr="00EC1D82">
        <w:rPr>
          <w:rStyle w:val="affff0"/>
          <w:rFonts w:ascii="Times New Roman" w:hAnsi="Times New Roman"/>
        </w:rPr>
        <w:lastRenderedPageBreak/>
        <w:t>индивидуальных предпринимателей, работников агропромышленного комплекса;</w:t>
      </w:r>
    </w:p>
    <w:p w:rsidR="00C40119" w:rsidRPr="00EC1D82" w:rsidRDefault="00C40119" w:rsidP="00C40119">
      <w:pPr>
        <w:pStyle w:val="affff1"/>
        <w:spacing w:after="0" w:line="360" w:lineRule="auto"/>
        <w:ind w:left="23" w:right="23" w:firstLine="697"/>
        <w:jc w:val="both"/>
        <w:rPr>
          <w:rStyle w:val="affff0"/>
          <w:rFonts w:ascii="Times New Roman" w:hAnsi="Times New Roman"/>
          <w:lang w:val="ru-RU"/>
        </w:rPr>
      </w:pPr>
      <w:r w:rsidRPr="00EC1D82">
        <w:rPr>
          <w:rStyle w:val="affff0"/>
          <w:rFonts w:ascii="Times New Roman" w:hAnsi="Times New Roman"/>
        </w:rPr>
        <w:t>Проведение семинаров, научно-практических конференций и прочих мероприятий, направленных на пропаганду передового опыта и формирование благоприятного имиджа агропромышленного комплекса, решение приоритетных задач аграрной политики района. Основным показателем  результативности реализации мероприятия является количество проведенных конкурсов, семинаров и прочих мероприятий в год.</w:t>
      </w:r>
    </w:p>
    <w:p w:rsidR="00C40119" w:rsidRPr="00EC1D82" w:rsidRDefault="009171FD" w:rsidP="00C40119">
      <w:pPr>
        <w:pStyle w:val="23"/>
        <w:shd w:val="clear" w:color="auto" w:fill="auto"/>
        <w:spacing w:after="0" w:line="360" w:lineRule="auto"/>
        <w:ind w:left="100"/>
        <w:jc w:val="center"/>
        <w:rPr>
          <w:rStyle w:val="affff0"/>
          <w:rFonts w:ascii="Times New Roman" w:hAnsi="Times New Roman" w:cs="Times New Roman"/>
          <w:b/>
        </w:rPr>
      </w:pPr>
      <w:r>
        <w:rPr>
          <w:rStyle w:val="affff0"/>
          <w:rFonts w:ascii="Times New Roman" w:hAnsi="Times New Roman" w:cs="Times New Roman"/>
          <w:b/>
        </w:rPr>
        <w:t>2</w:t>
      </w:r>
      <w:r w:rsidR="00F04969">
        <w:rPr>
          <w:rStyle w:val="affff0"/>
          <w:rFonts w:ascii="Times New Roman" w:hAnsi="Times New Roman" w:cs="Times New Roman"/>
          <w:b/>
        </w:rPr>
        <w:t>1</w:t>
      </w:r>
      <w:r w:rsidR="00C40119" w:rsidRPr="00EC1D82">
        <w:rPr>
          <w:rStyle w:val="affff0"/>
          <w:rFonts w:ascii="Times New Roman" w:hAnsi="Times New Roman" w:cs="Times New Roman"/>
          <w:b/>
        </w:rPr>
        <w:t>.Мероприятие «Формирование системы единого информационно- управляющего пространства для принятия управленческих решений и обеспечения реализации мероприятий муниципальной программы».</w:t>
      </w:r>
    </w:p>
    <w:p w:rsidR="00C40119" w:rsidRPr="00EC1D82" w:rsidRDefault="00C40119" w:rsidP="00C40119">
      <w:pPr>
        <w:pStyle w:val="affff1"/>
        <w:spacing w:after="0" w:line="360" w:lineRule="auto"/>
        <w:ind w:left="23" w:right="23"/>
        <w:jc w:val="both"/>
        <w:rPr>
          <w:rStyle w:val="affff0"/>
          <w:rFonts w:ascii="Times New Roman" w:hAnsi="Times New Roman"/>
        </w:rPr>
      </w:pPr>
      <w:r w:rsidRPr="00EC1D82">
        <w:rPr>
          <w:rStyle w:val="affff0"/>
          <w:rFonts w:ascii="Times New Roman" w:hAnsi="Times New Roman"/>
        </w:rPr>
        <w:t>В рамках мероприятия предусматривается совершенствование процессов сбора и обработки статистической, отчетной и иной оперативной информации, создание новых видов услуг за счет внедрения современных информационных ресурсов и технологий.</w:t>
      </w:r>
    </w:p>
    <w:p w:rsidR="00C40119" w:rsidRPr="00EC1D82" w:rsidRDefault="00C40119" w:rsidP="00C40119">
      <w:pPr>
        <w:pStyle w:val="affff1"/>
        <w:spacing w:after="0" w:line="360" w:lineRule="auto"/>
        <w:ind w:left="23" w:right="23" w:firstLine="697"/>
        <w:jc w:val="both"/>
        <w:rPr>
          <w:rStyle w:val="affff0"/>
          <w:rFonts w:ascii="Times New Roman" w:hAnsi="Times New Roman"/>
        </w:rPr>
      </w:pPr>
      <w:r w:rsidRPr="00EC1D82">
        <w:rPr>
          <w:rStyle w:val="affff0"/>
          <w:rFonts w:ascii="Times New Roman" w:hAnsi="Times New Roman"/>
        </w:rPr>
        <w:t xml:space="preserve">Основным показателем  результативности реализации мероприятия является уровень модернизации рабочих мест, наличие в сети Интернет сайта организации. </w:t>
      </w:r>
    </w:p>
    <w:p w:rsidR="00C40119" w:rsidRPr="00EC1D82" w:rsidRDefault="00C40119" w:rsidP="00C40119">
      <w:pPr>
        <w:pStyle w:val="affff1"/>
        <w:spacing w:after="0" w:line="360" w:lineRule="auto"/>
        <w:ind w:left="23" w:right="23" w:firstLine="697"/>
        <w:jc w:val="both"/>
        <w:rPr>
          <w:rStyle w:val="affff0"/>
          <w:rFonts w:ascii="Times New Roman" w:hAnsi="Times New Roman"/>
          <w:b/>
          <w:lang w:val="ru-RU"/>
        </w:rPr>
      </w:pPr>
      <w:r w:rsidRPr="00EC1D82">
        <w:rPr>
          <w:rStyle w:val="affff0"/>
          <w:rFonts w:ascii="Times New Roman" w:hAnsi="Times New Roman"/>
          <w:b/>
        </w:rPr>
        <w:t>2</w:t>
      </w:r>
      <w:r w:rsidR="00F04969">
        <w:rPr>
          <w:rStyle w:val="affff0"/>
          <w:rFonts w:ascii="Times New Roman" w:hAnsi="Times New Roman"/>
          <w:b/>
          <w:lang w:val="ru-RU"/>
        </w:rPr>
        <w:t>2</w:t>
      </w:r>
      <w:r w:rsidRPr="00EC1D82">
        <w:rPr>
          <w:rStyle w:val="affff0"/>
          <w:rFonts w:ascii="Times New Roman" w:hAnsi="Times New Roman"/>
          <w:b/>
        </w:rPr>
        <w:t xml:space="preserve">.Мероприятие </w:t>
      </w:r>
      <w:r w:rsidRPr="00EC1D82">
        <w:rPr>
          <w:rStyle w:val="affff0"/>
          <w:rFonts w:ascii="Times New Roman" w:hAnsi="Times New Roman"/>
        </w:rPr>
        <w:t xml:space="preserve"> «</w:t>
      </w:r>
      <w:r w:rsidRPr="00EC1D82">
        <w:rPr>
          <w:rStyle w:val="affff0"/>
          <w:rFonts w:ascii="Times New Roman" w:hAnsi="Times New Roman"/>
          <w:b/>
        </w:rPr>
        <w:t>Профессиональная переподготовка и повышение квалификации кадров для сельского хозяйства»</w:t>
      </w:r>
    </w:p>
    <w:p w:rsidR="00C40119" w:rsidRPr="00EC1D82" w:rsidRDefault="00C40119" w:rsidP="00C40119">
      <w:pPr>
        <w:pStyle w:val="affff1"/>
        <w:spacing w:after="0" w:line="360" w:lineRule="auto"/>
        <w:ind w:left="23" w:right="23" w:firstLine="697"/>
        <w:jc w:val="both"/>
        <w:rPr>
          <w:rStyle w:val="affff0"/>
          <w:rFonts w:ascii="Times New Roman" w:hAnsi="Times New Roman"/>
          <w:lang w:val="ru-RU"/>
        </w:rPr>
      </w:pPr>
      <w:r w:rsidRPr="00EC1D82">
        <w:rPr>
          <w:rStyle w:val="affff0"/>
          <w:rFonts w:ascii="Times New Roman" w:hAnsi="Times New Roman"/>
        </w:rPr>
        <w:t>Целью мероприятия является: обеспечение агропромышленного комплекса района квалифицированными кадрами путем повышения уровня профессиональной компетенции, управленческой культуры, поддержания уровня квалификации, необходимого для эффективного и качественного выполнения должностных обязанностей; совершенствование форм и методов переподготовки и повышения квалификации руководителей и специалистов сельскохозяйственных организаций.</w:t>
      </w:r>
    </w:p>
    <w:p w:rsidR="00C40119" w:rsidRPr="00EC1D82" w:rsidRDefault="00C40119" w:rsidP="00C40119">
      <w:pPr>
        <w:pStyle w:val="affff1"/>
        <w:spacing w:after="0" w:line="360" w:lineRule="auto"/>
        <w:ind w:left="20" w:right="20" w:firstLine="700"/>
        <w:jc w:val="both"/>
        <w:rPr>
          <w:rStyle w:val="affff0"/>
          <w:rFonts w:ascii="Times New Roman" w:hAnsi="Times New Roman"/>
        </w:rPr>
      </w:pPr>
      <w:r w:rsidRPr="00EC1D82">
        <w:rPr>
          <w:rStyle w:val="affff0"/>
          <w:rFonts w:ascii="Times New Roman" w:hAnsi="Times New Roman"/>
        </w:rPr>
        <w:t>Основным показателем  результативности реализации мероприятия является доля руководителей  и главных специалистов сельскохозяйственных организаций в их общем числе, прошедших переподготовку и повышение квалификации.</w:t>
      </w:r>
    </w:p>
    <w:p w:rsidR="00C40119" w:rsidRPr="00EC1D82" w:rsidRDefault="00C40119" w:rsidP="00C40119">
      <w:pPr>
        <w:pStyle w:val="affff1"/>
        <w:spacing w:after="0" w:line="360" w:lineRule="auto"/>
        <w:ind w:left="20" w:right="20" w:firstLine="700"/>
        <w:jc w:val="both"/>
        <w:rPr>
          <w:rStyle w:val="affff0"/>
          <w:rFonts w:ascii="Times New Roman" w:hAnsi="Times New Roman"/>
          <w:b/>
        </w:rPr>
      </w:pPr>
      <w:r w:rsidRPr="00EC1D82">
        <w:rPr>
          <w:rStyle w:val="affff0"/>
          <w:rFonts w:ascii="Times New Roman" w:hAnsi="Times New Roman"/>
          <w:b/>
        </w:rPr>
        <w:t>2</w:t>
      </w:r>
      <w:r w:rsidR="00F04969">
        <w:rPr>
          <w:rStyle w:val="affff0"/>
          <w:rFonts w:ascii="Times New Roman" w:hAnsi="Times New Roman"/>
          <w:b/>
          <w:lang w:val="ru-RU"/>
        </w:rPr>
        <w:t>3</w:t>
      </w:r>
      <w:r w:rsidRPr="00EC1D82">
        <w:rPr>
          <w:rStyle w:val="affff0"/>
          <w:rFonts w:ascii="Times New Roman" w:hAnsi="Times New Roman"/>
          <w:b/>
        </w:rPr>
        <w:t>.</w:t>
      </w:r>
      <w:r w:rsidRPr="00EC1D82">
        <w:rPr>
          <w:rStyle w:val="affff0"/>
          <w:rFonts w:ascii="Times New Roman" w:hAnsi="Times New Roman"/>
          <w:b/>
          <w:lang w:val="ru-RU"/>
        </w:rPr>
        <w:t xml:space="preserve"> </w:t>
      </w:r>
      <w:r w:rsidRPr="00EC1D82">
        <w:rPr>
          <w:rStyle w:val="affff0"/>
          <w:rFonts w:ascii="Times New Roman" w:hAnsi="Times New Roman"/>
          <w:b/>
        </w:rPr>
        <w:t>Мероприятие  «Предоставление консультационных услуг по оформлению субсидий для сельскохозяйственных товаропроизводителей»</w:t>
      </w:r>
    </w:p>
    <w:p w:rsidR="00C40119" w:rsidRPr="00EC1D82" w:rsidRDefault="00C40119" w:rsidP="00C40119">
      <w:pPr>
        <w:pStyle w:val="affff1"/>
        <w:spacing w:after="0" w:line="360" w:lineRule="auto"/>
        <w:ind w:left="23" w:right="23" w:firstLine="697"/>
        <w:jc w:val="both"/>
        <w:rPr>
          <w:rStyle w:val="affff0"/>
          <w:rFonts w:ascii="Times New Roman" w:hAnsi="Times New Roman"/>
          <w:lang w:val="ru-RU"/>
        </w:rPr>
      </w:pPr>
      <w:r w:rsidRPr="00EC1D82">
        <w:rPr>
          <w:rStyle w:val="affff0"/>
          <w:rFonts w:ascii="Times New Roman" w:hAnsi="Times New Roman"/>
        </w:rPr>
        <w:t>Целью мероприятия является предоставление консультационных услуг по оформлению субсидий. Основным показателем  результативности реализации мероприятия является количество проведенных консультаций за год.</w:t>
      </w:r>
    </w:p>
    <w:p w:rsidR="00C40119" w:rsidRPr="00EC1D82" w:rsidRDefault="00C40119" w:rsidP="00C40119">
      <w:pPr>
        <w:pStyle w:val="affff1"/>
        <w:spacing w:after="0" w:line="360" w:lineRule="auto"/>
        <w:ind w:left="20" w:right="20" w:firstLine="70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C1D82">
        <w:rPr>
          <w:rFonts w:ascii="Times New Roman" w:hAnsi="Times New Roman"/>
          <w:b/>
          <w:sz w:val="28"/>
          <w:szCs w:val="28"/>
        </w:rPr>
        <w:t>Раздел 4. Основные меры муниципального и правового регулирования подпрограммы</w:t>
      </w:r>
    </w:p>
    <w:p w:rsidR="00C40119" w:rsidRPr="00EC1D82" w:rsidRDefault="00C40119" w:rsidP="00C40119">
      <w:pPr>
        <w:pStyle w:val="affff1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  <w:lang w:val="ru-RU"/>
        </w:rPr>
      </w:pPr>
      <w:r w:rsidRPr="00EC1D82">
        <w:rPr>
          <w:rFonts w:ascii="Times New Roman" w:hAnsi="Times New Roman"/>
          <w:sz w:val="28"/>
          <w:szCs w:val="28"/>
        </w:rPr>
        <w:lastRenderedPageBreak/>
        <w:t>Меры государственного регулирования в рамках подпрограммы не предусмотрены.</w:t>
      </w:r>
      <w:r w:rsidRPr="00EC1D8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40119" w:rsidRPr="00EC1D82" w:rsidRDefault="00C40119" w:rsidP="00C40119">
      <w:pPr>
        <w:pStyle w:val="affff1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C1D82">
        <w:rPr>
          <w:rFonts w:ascii="Times New Roman" w:hAnsi="Times New Roman"/>
          <w:sz w:val="28"/>
          <w:szCs w:val="28"/>
        </w:rPr>
        <w:t>Управление реализацией подпрограммы осуществляется исполнителями, которые обеспечивают мониторинг и контроль за ходом реализации подпрограммы, организуют ведение отчетности по реализации подпрограммы.</w:t>
      </w:r>
    </w:p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расходованием средств местного бюджета, выделенных на реализацию подпрограммы, осуществляется в соответствии с действующим законодательством РФ.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Раздел 5. Участие государственных, общественных, научных и иных организаций, юридических и физических лиц в реализации подпрограммы муниципальной программы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реализации   подпрограммы принимают участие ОАО «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Росагролизинг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Воронежобллизинг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>», Воронежский филиал ОАО «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>».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Росагролизинг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>» является государственной компанией, выполняющей задачи по обеспечению сельскохозяйственных товаропроизводителей современной сельскохозяйственной техникой, высокотехнологичным животноводческим оборудованием и высокопродуктивным племенным скотом по системе федерального лизинга.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Воронежобллизинг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>» выполняет функции оператора Государственной компании ОАО «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Росагролизинг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>» на территории муниципального района.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Одной из основных задач Воронежского филиала ОАО «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>» является кредитно-финансовое обеспечение мероприятий муниципальной программы.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реализации программы, кроме того, могут принимать участие общественные организации – Ассоциация крестьянских (фермерских) хозяйств и сельскохозяйственных кооперативов России (АККОР), Общероссийская общественная организация малого и среднего предпринимательства «Опора России», Общероссийская общественная организация «Деловая Россия» и другие заинтересованные лица.</w:t>
      </w:r>
    </w:p>
    <w:p w:rsidR="00C40119" w:rsidRPr="00EC1D82" w:rsidRDefault="00C40119" w:rsidP="00C401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0119" w:rsidRPr="00EC1D82" w:rsidRDefault="00C40119" w:rsidP="00C40119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</w:p>
    <w:p w:rsidR="00C40119" w:rsidRPr="00EC1D82" w:rsidRDefault="00C40119" w:rsidP="00C40119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6. Финансовое обеспечение реализации подпрограммы</w:t>
      </w:r>
    </w:p>
    <w:p w:rsidR="00FC0E69" w:rsidRPr="00FC0E69" w:rsidRDefault="00C4011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Общий объем ресурсного обеспечения реализации подпрограммы составляет: </w:t>
      </w:r>
      <w:r w:rsidR="00FC0E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24 868,8 тыс. руб., </w:t>
      </w:r>
      <w:r w:rsidR="00FC0E69"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 по годам реализации: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2014 год: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местного бюджета – 1913,4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2015 год: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местного бюджета – 1977,7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2016 год: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местного бюджета – 2886,4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2017 год: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местного бюджета – 2190,4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2018 год: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местного бюджета – 2310,5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2019 год: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местного бюджета –2313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2020 год: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местного бюджета – 2 840,5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2021 год: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местного бюджета – 3 216,5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2022 год: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местного бюджета – 3 288,40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2023 год: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областного бюджета – 302,9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местного бюджета – 1 028,2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2024 год: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областного бюджета – 267,0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местного бюджета – 0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2025 год: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областного бюджета – 160,4 тыс. руб.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местного бюджета – 0 тыс. руб.,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2026 год:</w:t>
      </w:r>
    </w:p>
    <w:p w:rsidR="00FC0E69" w:rsidRPr="00FC0E69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средства областного бюджета – 173,5 тыс. руб.</w:t>
      </w:r>
    </w:p>
    <w:p w:rsidR="001F672C" w:rsidRPr="00EC1D82" w:rsidRDefault="00FC0E69" w:rsidP="00FC0E69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6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местного бюджета – 0 тыс. руб.,</w:t>
      </w:r>
    </w:p>
    <w:p w:rsidR="00C40119" w:rsidRPr="00EC1D82" w:rsidRDefault="00C40119" w:rsidP="00C40119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Раздел 7. Анализ рисков реализации  подпрограммы и меры управления рисками реализации подпрограммы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При достижении целей и решении задач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программе конечных результатов.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К рискам относятся: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макроэкономические факторы, в том числе рост цен на энергоресурсы и другие материально-технические средства, потребляемые в отрасли, что ограничивает возможности значительной части сельскохозяйственных товаропроизводителей осуществлять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внешнеторговые риски, связанные с изменением конъюнктуры мирового рынка продовольствия и возникающими в связи с этим ценовыми колебаниями;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природные риски, связанные с размещением большей части сельскохозяйственного производства в зонах рискованного земледелия, что приводит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существенным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потерям объемов производства, ухудшению ценовой ситуации и снижению доходов сельскохозяйственных товаропроизводителей, росту импорта продовольственных товаров.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Управление рисками реализации  программы будет осуществляться на основе: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использования мер, предусмотренных </w:t>
      </w:r>
      <w:hyperlink r:id="rId13" w:history="1">
        <w:r w:rsidRPr="003350A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EC1D82">
        <w:rPr>
          <w:rFonts w:ascii="Times New Roman" w:hAnsi="Times New Roman" w:cs="Times New Roman"/>
          <w:sz w:val="28"/>
          <w:szCs w:val="28"/>
        </w:rPr>
        <w:t xml:space="preserve"> от 25 июля 2011 г. N 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хозяйства», </w:t>
      </w:r>
      <w:hyperlink r:id="rId14" w:history="1">
        <w:r w:rsidRPr="003350A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Законом</w:t>
        </w:r>
      </w:hyperlink>
      <w:r w:rsidRPr="00EC1D82">
        <w:rPr>
          <w:rFonts w:ascii="Times New Roman" w:hAnsi="Times New Roman" w:cs="Times New Roman"/>
          <w:sz w:val="28"/>
          <w:szCs w:val="28"/>
        </w:rPr>
        <w:t xml:space="preserve"> Воронежской области от 7 июня 2007 г. N 66-ОЗ «О развитии сельского хозяйства на территории Воронежской области»;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lastRenderedPageBreak/>
        <w:t>проведения мониторинга угроз развитию агропромышленного комплекса и обеспечению продовольственной безопасности;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подготовки и представления в Департамент АП информации о ходе реализации муниципальной программы. При необходимости в представляемую информацию будут включаться предложения о корректировке муниципальной программы.</w:t>
      </w:r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 xml:space="preserve">Раздел 8. Оценка эффективности реализации подпрограммы 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муниципальной программы в целом оценивается исходя из достижения установленных значений каждого из основных показателей (индикаторов) как по годам по отношению к предыдущему году, так и нарастающим итогом к базовому году.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Оценка эффективности реализации  подпрограммы проводится на основе оценки: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степени достижения целей и решения задач  подпрограммы путем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сопоставления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фактически достигнутых значений индикаторов  программы и их плановых значений, предусмотренных </w:t>
      </w:r>
      <w:hyperlink w:anchor="sub_1001" w:history="1">
        <w:r w:rsidRPr="00EC1D82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приложением N 1</w:t>
        </w:r>
      </w:hyperlink>
      <w:r w:rsidRPr="00EC1D82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Подпрограмма муниципальной программы считается реализуемой с высоким уровнем эффективности, если: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значения 95 процентов и более показателей   подпрограммы соответствуют установленным интервалам значений для целей отнесения  подпрограммы к высокому уровню эффективности;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не менее 95 процентов мероприятий, запланированных на отчетный год,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Подпрограмма считается реализуемой с удовлетворительным уровнем эффективности, если: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значения 80 процентов и более показателей  программы и ее подпрограмм соответствуют установленным интервалам значений для отнесения  программы к высокому уровню эффективности;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не менее 80 процентов мероприятий, запланированных на отчетный год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lastRenderedPageBreak/>
        <w:t>Если реализация 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C40119" w:rsidRPr="00EC1D82" w:rsidRDefault="00C40119" w:rsidP="00C4011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71FD" w:rsidRDefault="009171FD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71FD" w:rsidRDefault="009171FD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>Подпрограмма № 2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>«Комплексное развитие сельских территорий Грибановского муниципального района»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Подпрограммы 2</w:t>
      </w:r>
      <w:r w:rsidRPr="00EC1D82">
        <w:rPr>
          <w:rFonts w:ascii="Times New Roman" w:hAnsi="Times New Roman" w:cs="Times New Roman"/>
          <w:b/>
          <w:sz w:val="28"/>
          <w:szCs w:val="28"/>
        </w:rPr>
        <w:br/>
      </w:r>
      <w:r w:rsidRPr="00EC1D82">
        <w:rPr>
          <w:rFonts w:ascii="Times New Roman" w:hAnsi="Times New Roman" w:cs="Times New Roman"/>
          <w:b/>
          <w:bCs/>
          <w:sz w:val="28"/>
          <w:szCs w:val="28"/>
        </w:rPr>
        <w:t>«Комплексное развитие сельских территорий Грибановского муниципального района»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</w:rPr>
      </w:pP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94"/>
        <w:gridCol w:w="298"/>
        <w:gridCol w:w="6316"/>
      </w:tblGrid>
      <w:tr w:rsidR="00C40119" w:rsidRPr="00EC1D82" w:rsidTr="00977ADC">
        <w:trPr>
          <w:trHeight w:val="20"/>
          <w:jc w:val="center"/>
        </w:trPr>
        <w:tc>
          <w:tcPr>
            <w:tcW w:w="3090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 муниципальной программы</w:t>
            </w:r>
          </w:p>
        </w:tc>
        <w:tc>
          <w:tcPr>
            <w:tcW w:w="30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2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Отдел по развитию сельских территорий администрации Грибановского муниципального района;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Отдел по промышленности, строительству, архитектуре, транспорту, связи и ЖКХ администрации Грибановского муниципального района;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Отдел по финансам администрации Грибановского муниципального района;</w:t>
            </w:r>
          </w:p>
          <w:p w:rsidR="00C40119" w:rsidRPr="00EC1D82" w:rsidRDefault="003C0658" w:rsidP="003C0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администрации Грибановского муниципального района</w:t>
            </w:r>
          </w:p>
        </w:tc>
      </w:tr>
      <w:tr w:rsidR="00C40119" w:rsidRPr="00EC1D82" w:rsidTr="00977ADC">
        <w:trPr>
          <w:trHeight w:val="20"/>
          <w:jc w:val="center"/>
        </w:trPr>
        <w:tc>
          <w:tcPr>
            <w:tcW w:w="3090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подпрограммы муниципальной программы</w:t>
            </w:r>
          </w:p>
        </w:tc>
        <w:tc>
          <w:tcPr>
            <w:tcW w:w="30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2" w:type="dxa"/>
          </w:tcPr>
          <w:p w:rsidR="00C40119" w:rsidRPr="00EC1D82" w:rsidRDefault="00C40119" w:rsidP="00977AD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создание условий для обеспечения доступным и комфортным жильем сельского населения; </w:t>
            </w:r>
          </w:p>
          <w:p w:rsidR="00C40119" w:rsidRPr="00EC1D82" w:rsidRDefault="00C40119" w:rsidP="00977AD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развитие рынка труда (кадрового потенциала) на сельских территориях; </w:t>
            </w:r>
          </w:p>
          <w:p w:rsidR="00C40119" w:rsidRDefault="00C40119" w:rsidP="003C065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создание и развитие инфраструктуры на сельских территориях. </w:t>
            </w:r>
          </w:p>
          <w:p w:rsidR="003C0658" w:rsidRPr="003C0658" w:rsidRDefault="003C0658" w:rsidP="003C065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0119" w:rsidRPr="00EC1D82" w:rsidTr="00977ADC">
        <w:trPr>
          <w:trHeight w:val="20"/>
          <w:jc w:val="center"/>
        </w:trPr>
        <w:tc>
          <w:tcPr>
            <w:tcW w:w="3090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и задачи 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30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2" w:type="dxa"/>
          </w:tcPr>
          <w:p w:rsidR="00C40119" w:rsidRPr="00EC1D82" w:rsidRDefault="00C40119" w:rsidP="00977AD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удовлетворение потребностей сельского населения в благоустроенном жилье; </w:t>
            </w:r>
          </w:p>
          <w:p w:rsidR="00C40119" w:rsidRPr="00EC1D82" w:rsidRDefault="00C40119" w:rsidP="00977AD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- обеспечение квалифицированными специалистами;</w:t>
            </w:r>
          </w:p>
          <w:p w:rsidR="00C40119" w:rsidRPr="00EC1D82" w:rsidRDefault="00C40119" w:rsidP="00977ADC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повышение уровня комплексного обустройства населенных пунктов, расположенных на сельских территориях, объектами социальной, инженерной инфраструктуры и автомобильными дорогами общего пользования; </w:t>
            </w:r>
          </w:p>
          <w:p w:rsidR="00C40119" w:rsidRPr="00EC1D82" w:rsidRDefault="00C40119" w:rsidP="00977ADC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- концентрация ресурсов, направляемых на комплексное обустройство объектами социальной, инженерной инфраструктуры и автомобильными дорогами общего пользования населенных пунктов, расположенных на сельских территориях, в которых осуществляются инвестиционные проекты в сфере агропромышленного комплекса.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19" w:rsidRPr="00EC1D82" w:rsidTr="00977ADC">
        <w:trPr>
          <w:trHeight w:val="20"/>
          <w:jc w:val="center"/>
        </w:trPr>
        <w:tc>
          <w:tcPr>
            <w:tcW w:w="3090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целевые 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подпрограммы муниципальной программы</w:t>
            </w:r>
          </w:p>
        </w:tc>
        <w:tc>
          <w:tcPr>
            <w:tcW w:w="30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2" w:type="dxa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- уровень освоения предусмотренных объемов финансирования;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ввод (приобретение) жилья для граждан, проживающих на сельских </w:t>
            </w:r>
            <w:proofErr w:type="gramStart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территориях</w:t>
            </w:r>
            <w:proofErr w:type="gramEnd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 привлечением собственных (заемных) средств граждан);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- ввод жилья, предоставляемого гражданам, проживающим на сельских территориях, по договору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найма жилого помещения (без привлечения собственных (заемных) сре</w:t>
            </w:r>
            <w:proofErr w:type="gramStart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дств гр</w:t>
            </w:r>
            <w:proofErr w:type="gramEnd"/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аждан);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ч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- 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- ввод в действие локальных водопроводов на сельских территориях;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- количество населенных пунктов, расположенных на сельских территориях, в которых реализованы проекты по обустройству объектами инженерной инфраструктуры и благоустройству площадок под компактную жилищную застройку;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- ввод в эксплуатацию автомобильных дорог общего пользования, ведущих к общественно значимым объектам населенных пунктов, объектам производства и переработки сельскохозяйственной продукции;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количество реализованных проектов по созданию современного облика сельских территорий; </w:t>
            </w:r>
          </w:p>
          <w:p w:rsidR="00C40119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- количество реализованных проектов по благоустройству сельских территорий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658" w:rsidRPr="00EC1D82" w:rsidRDefault="003C0658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19" w:rsidRPr="00EC1D82" w:rsidTr="00977ADC">
        <w:trPr>
          <w:trHeight w:val="20"/>
          <w:jc w:val="center"/>
        </w:trPr>
        <w:tc>
          <w:tcPr>
            <w:tcW w:w="3090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30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522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Сроки реализации  подпрограм</w:t>
            </w:r>
            <w:r w:rsidR="003C0658">
              <w:rPr>
                <w:rFonts w:ascii="Times New Roman" w:hAnsi="Times New Roman" w:cs="Times New Roman"/>
                <w:sz w:val="28"/>
                <w:szCs w:val="28"/>
              </w:rPr>
              <w:t xml:space="preserve">мы муниципальной </w:t>
            </w:r>
            <w:r w:rsidR="003C06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программы: 2014</w:t>
            </w:r>
            <w:r w:rsidR="00410530">
              <w:rPr>
                <w:rFonts w:ascii="Times New Roman" w:hAnsi="Times New Roman" w:cs="Times New Roman"/>
                <w:sz w:val="28"/>
                <w:szCs w:val="28"/>
              </w:rPr>
              <w:t>-2026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40119" w:rsidRPr="00EC1D82" w:rsidTr="00977ADC">
        <w:trPr>
          <w:trHeight w:val="20"/>
          <w:jc w:val="center"/>
        </w:trPr>
        <w:tc>
          <w:tcPr>
            <w:tcW w:w="3090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30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2" w:type="dxa"/>
          </w:tcPr>
          <w:p w:rsidR="00D41E77" w:rsidRDefault="00D41E77" w:rsidP="00B81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158 408,94566 тыс. руб.,</w:t>
            </w:r>
          </w:p>
          <w:p w:rsidR="00B813BC" w:rsidRPr="00B813BC" w:rsidRDefault="00B813BC" w:rsidP="00B81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3BC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B813BC" w:rsidRPr="00B813BC" w:rsidRDefault="00B813BC" w:rsidP="00B81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3BC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1E4428">
              <w:rPr>
                <w:rFonts w:ascii="Times New Roman" w:hAnsi="Times New Roman" w:cs="Times New Roman"/>
                <w:sz w:val="28"/>
                <w:szCs w:val="28"/>
              </w:rPr>
              <w:t>едства федерального бюджета</w:t>
            </w:r>
            <w:r w:rsidR="00D41E77">
              <w:rPr>
                <w:rFonts w:ascii="Times New Roman" w:hAnsi="Times New Roman" w:cs="Times New Roman"/>
                <w:sz w:val="28"/>
                <w:szCs w:val="28"/>
              </w:rPr>
              <w:t xml:space="preserve"> – 67200</w:t>
            </w:r>
            <w:r w:rsidR="004223C6">
              <w:rPr>
                <w:rFonts w:ascii="Times New Roman" w:hAnsi="Times New Roman" w:cs="Times New Roman"/>
                <w:sz w:val="28"/>
                <w:szCs w:val="28"/>
              </w:rPr>
              <w:t>,77041</w:t>
            </w:r>
            <w:r w:rsidRPr="00B813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813BC" w:rsidRPr="00B813BC" w:rsidRDefault="00B813BC" w:rsidP="00B81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3BC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2665B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4223C6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бюджета – </w:t>
            </w:r>
            <w:r w:rsidR="00D41E77">
              <w:rPr>
                <w:rFonts w:ascii="Times New Roman" w:hAnsi="Times New Roman" w:cs="Times New Roman"/>
                <w:sz w:val="28"/>
                <w:szCs w:val="28"/>
              </w:rPr>
              <w:t>71222,08859</w:t>
            </w:r>
            <w:r w:rsidRPr="00B813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813BC" w:rsidRPr="00B813BC" w:rsidRDefault="00B813BC" w:rsidP="00B81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3BC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="002665BA">
              <w:rPr>
                <w:rFonts w:ascii="Times New Roman" w:hAnsi="Times New Roman" w:cs="Times New Roman"/>
                <w:sz w:val="28"/>
                <w:szCs w:val="28"/>
              </w:rPr>
              <w:t>дст</w:t>
            </w:r>
            <w:r w:rsidR="00D41E77">
              <w:rPr>
                <w:rFonts w:ascii="Times New Roman" w:hAnsi="Times New Roman" w:cs="Times New Roman"/>
                <w:sz w:val="28"/>
                <w:szCs w:val="28"/>
              </w:rPr>
              <w:t>ва местного бюджета – 2878,81914</w:t>
            </w:r>
            <w:r w:rsidRPr="00B813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7A98" w:rsidRPr="00EC1D82" w:rsidRDefault="00B813BC" w:rsidP="00B81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3B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65BA">
              <w:rPr>
                <w:rFonts w:ascii="Times New Roman" w:hAnsi="Times New Roman" w:cs="Times New Roman"/>
                <w:sz w:val="28"/>
                <w:szCs w:val="28"/>
              </w:rPr>
              <w:t>неб</w:t>
            </w:r>
            <w:r w:rsidR="00D41E77">
              <w:rPr>
                <w:rFonts w:ascii="Times New Roman" w:hAnsi="Times New Roman" w:cs="Times New Roman"/>
                <w:sz w:val="28"/>
                <w:szCs w:val="28"/>
              </w:rPr>
              <w:t>юджетные источники – 17107,26752</w:t>
            </w:r>
            <w:r w:rsidRPr="00B813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422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0119" w:rsidRPr="00EC1D82" w:rsidRDefault="00C40119" w:rsidP="00977ADC">
            <w:pPr>
              <w:pStyle w:val="affd"/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40119" w:rsidRPr="00EC1D82" w:rsidTr="00977ADC">
        <w:trPr>
          <w:trHeight w:val="20"/>
          <w:jc w:val="center"/>
        </w:trPr>
        <w:tc>
          <w:tcPr>
            <w:tcW w:w="3090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30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2" w:type="dxa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- уровень освоения предусмотренных объемов финансирования - не менее 95 процентов;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- 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 - 11 человек;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</w:t>
            </w:r>
            <w:r w:rsidR="009171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производственной практики – 6 </w:t>
            </w: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человек;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- ввод в действие локальных водопроводов на сельских территориях -2,1 км;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количество населенных пунктов, расположенных </w:t>
            </w: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 сельских территориях, в которых реализованы проекты по обустройству объектами инженерной инфраструктуры и благоустройству площадок под компактную жилищную застройку - 4;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>- ввод в эксплуатацию автомобильных дорог общего пользования, ведущих к общественно значимым объектам населенных пунктов, объектам производства и переработки продукции - 21 км;</w:t>
            </w:r>
          </w:p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количество реализованных проектов по созданию современного облика сельских территорий - 4; </w:t>
            </w:r>
          </w:p>
          <w:p w:rsidR="00C40119" w:rsidRPr="00EC1D82" w:rsidRDefault="00C40119" w:rsidP="00977ADC">
            <w:pPr>
              <w:pStyle w:val="afffe"/>
              <w:spacing w:line="360" w:lineRule="auto"/>
              <w:jc w:val="left"/>
              <w:rPr>
                <w:rFonts w:ascii="Times New Roman" w:hAnsi="Times New Roman"/>
                <w:bCs/>
                <w:kern w:val="24"/>
                <w:sz w:val="28"/>
                <w:szCs w:val="28"/>
                <w:lang w:val="ru-RU" w:eastAsia="ru-RU"/>
              </w:rPr>
            </w:pPr>
            <w:r w:rsidRPr="00EC1D82">
              <w:rPr>
                <w:rFonts w:ascii="Times New Roman" w:hAnsi="Times New Roman"/>
                <w:bCs/>
                <w:sz w:val="28"/>
                <w:szCs w:val="28"/>
              </w:rPr>
              <w:t xml:space="preserve">- количество реализованных проектов по благоустройству сельских территорий - </w:t>
            </w:r>
            <w:r w:rsidRPr="00EC1D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</w:tr>
    </w:tbl>
    <w:p w:rsidR="00C40119" w:rsidRPr="00EC1D82" w:rsidRDefault="00C40119" w:rsidP="00C40119">
      <w:pPr>
        <w:spacing w:line="360" w:lineRule="auto"/>
        <w:rPr>
          <w:rFonts w:ascii="Times New Roman" w:hAnsi="Times New Roman" w:cs="Times New Roman"/>
        </w:rPr>
      </w:pP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1. Характеристика сферы реализации подпрограммы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Основными причинами сложившейся в течение нескольких десятилетий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преобладание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бюджетов на уровне сельских поселений.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результате на селе сложилась неблагоприятная демографическая ситуация, прогрессирует снижение численности населения сельских территорий, преобладает низкий уровень развития инженерной и социальной инфраструктуры.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Этому способствует также крайне низкий уровень комфортности проживания в сельской местности. 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Материальное положение преобладающей части сельского населения не позволяет использовать систему ипотечного кредитования жилищного строительства. Уровень благоустройства сельского жилищного фонда в 2-3 раза ниже городского уровня.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sz w:val="28"/>
          <w:szCs w:val="28"/>
        </w:rPr>
        <w:t xml:space="preserve">Для повышения роли и конкурентоспособности отечественного аграрного сектора экономики необходимо принять адекватные меры по улучшению условий жизни в сельской местности, повышению престижности труда в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 xml:space="preserve">сельском хозяйстве, привлечению в отрасль новых квалифицированных кадров, улучшению демографической и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трудоресурсной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ситуации в сельской местности, повышению инвестиционной активности в агропромышленном комплексе и росту экономической активности на сельских территориях.</w:t>
      </w:r>
      <w:proofErr w:type="gramEnd"/>
    </w:p>
    <w:p w:rsidR="00C40119" w:rsidRPr="00EC1D82" w:rsidRDefault="00C40119" w:rsidP="00C40119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Раздел 2. Приоритеты муниципальной политики в сфере реализации муниципальной подпрограммы, цели, задачи и показатели (индикаторы) достижения целей и решения задач, описание основных ожидаемых конечных результатов подпрограммы, сроков и контрольных этапов реализации подпрограммы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 xml:space="preserve">2.1 Приоритеты муниципальной политики в сфере реализации муниципальной программы </w:t>
      </w:r>
    </w:p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Подпрограмма разработана в соответствии с государственной </w:t>
      </w:r>
      <w:hyperlink r:id="rId15" w:history="1">
        <w:r w:rsidRPr="00EC1D82">
          <w:rPr>
            <w:rFonts w:ascii="Times New Roman" w:hAnsi="Times New Roman" w:cs="Times New Roman"/>
            <w:bCs/>
            <w:color w:val="000000"/>
            <w:sz w:val="28"/>
            <w:szCs w:val="28"/>
          </w:rPr>
          <w:t>программой</w:t>
        </w:r>
      </w:hyperlink>
      <w:r w:rsidRPr="00EC1D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Российской Федерации «Комплексное развитие сельских территорий»</w:t>
      </w:r>
      <w:r w:rsidRPr="00EC1D82">
        <w:rPr>
          <w:rFonts w:ascii="Times New Roman" w:hAnsi="Times New Roman" w:cs="Times New Roman"/>
          <w:bCs/>
          <w:sz w:val="28"/>
          <w:szCs w:val="28"/>
        </w:rPr>
        <w:t>, утвержденной постановлением Правительства Российской Федерации от 31.05.2019 № 696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 xml:space="preserve">2.2 Цели задачи, показатели (индикаторы)  достижения целей и решения задач подпрограммы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Реализация подпрограммы направлена на создание предпосылок для комплексного развития сельских территорий посредством достижения следующих целей: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сохранение доли сельского населения в общей численности населения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достижение соотношения среднемесячных располагаемых ресурсов сельского и городского дом</w:t>
      </w:r>
      <w:r w:rsidR="003350A2">
        <w:rPr>
          <w:rFonts w:ascii="Times New Roman" w:hAnsi="Times New Roman" w:cs="Times New Roman"/>
          <w:bCs/>
          <w:sz w:val="28"/>
          <w:szCs w:val="28"/>
        </w:rPr>
        <w:t>охозяйств до 80 процентов в 2026</w:t>
      </w:r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году;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 - повышение доли общей площади благоустроенных жилых помещений в сельских населенны</w:t>
      </w:r>
      <w:r w:rsidR="003350A2">
        <w:rPr>
          <w:rFonts w:ascii="Times New Roman" w:hAnsi="Times New Roman" w:cs="Times New Roman"/>
          <w:bCs/>
          <w:sz w:val="28"/>
          <w:szCs w:val="28"/>
        </w:rPr>
        <w:t>х пунктах до 50 процентов в 2026</w:t>
      </w:r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Достижение целей подпрограммы осуществляется с учетом следующих подходов: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комплексное планирование развития сельских территорий и размещение объектов социальной и инженерной инфраструктуры в соответствии с документами территориального планирования (схемами территориального планирования муниципальных районов и генеральными планами поселений и </w:t>
      </w: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>городских округов);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обустройство объектами социальной, инженерной инфраструктуры и автомобильными дорогами общего пользования населенных пунктов, расположенных на сельских территориях, в которых осуществляются инвестиционные проекты в сфере агропромышленного комплекса;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использование механизмов государственно-частного партнерства и привлечение средств внебюджетных источников для финансирования мероприятий подпрограммы, включая средства населения и организаций.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В подпрограмме под инвестиционным проектом в сфере агропромышленного комплекса понимается осуществление сельскохозяйственным товаропроизводителем капитальных вложений, связанных со строительством (реконструкцией, модернизацией) объектов производства, переработки и реализации сельскохозяйственной продукции, приобретением сельскохозяйственных животных, техники и оборудования, в процессе которых создаются новые рабочие места.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Для достижения целей государственной политики в области комплексного развития сельских территорий в рамках реализации подпрограммы предусматривается решение следующих задач: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удовлетворение потребностей сельского населения в благоустроенном жилье;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обеспечение квалифицированными специалистами;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повышение уровня комплексного обустройства населенных пунктов, расположенных на сельских территориях, объектами социальной, инженерной инфраструктуры и автомобильными дорогами общего пользования; 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концентрация ресурсов, направляемых на комплексное обустройство объектами социальной, инженерной инфраструктуры и автомобильными дорогами общего пользования населенных пунктов, расположенных на сельских территориях, в которых осуществляются инвестиционные проекты в сфере агропромышленного комплекса.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Целевыми показателями подпрограммы являются: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численность работников, обучающихся в федеральных государственных образовательных организациях высшего образования, подведомственных </w:t>
      </w: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>Министерству сельского хозяйства Российской Федерации, по ученическим договорам;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ввод в действие локальных водопроводов на сельских территориях;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ввод в действие распределительных газовых сетей на сельских территориях;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количество населенных пунктов, расположенных на сельских территориях, в которых реализованы проекты по обустройству объектами инженерной инфраструктуры и благоустройству площадок под компактную жилищную застройку;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ввод в эксплуатацию автомобильных дорог общего пользования, ведущих к общественно значимым объектам сельских населенных пунктов, объектам производства и переработки сельскохозяйственной продукции;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количество реализованных проектов по созданию современного облика сельских территорий; </w:t>
      </w:r>
    </w:p>
    <w:p w:rsidR="00C40119" w:rsidRPr="00EC1D82" w:rsidRDefault="00C40119" w:rsidP="00C40119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количество реализованных проектов по благоустройству сельских территорий.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3. Характеристика основных мероприятий подпрограммы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Перечень основных мероприятий сформирован с учетом анализа современного состояния и прогнозов развития сельских территорий, итогов реализации федеральной </w:t>
      </w:r>
      <w:r w:rsidRPr="00EC1D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целевой </w:t>
      </w:r>
      <w:hyperlink r:id="rId16" w:history="1">
        <w:r w:rsidRPr="00EC1D82">
          <w:rPr>
            <w:rFonts w:ascii="Times New Roman" w:hAnsi="Times New Roman" w:cs="Times New Roman"/>
            <w:bCs/>
            <w:color w:val="000000"/>
            <w:sz w:val="28"/>
            <w:szCs w:val="28"/>
          </w:rPr>
          <w:t>программы</w:t>
        </w:r>
      </w:hyperlink>
      <w:r w:rsidRPr="00EC1D82">
        <w:rPr>
          <w:rFonts w:ascii="Times New Roman" w:hAnsi="Times New Roman" w:cs="Times New Roman"/>
          <w:bCs/>
          <w:sz w:val="28"/>
          <w:szCs w:val="28"/>
        </w:rPr>
        <w:t xml:space="preserve"> «Устойчивое развитие сельских территорий на 2014-2017 годы и на период до 2024 года», утвержденной постановлением Правительства Российской Федерации от 15.07.2013 № 598, </w:t>
      </w:r>
      <w:r w:rsidRPr="00EC1D82">
        <w:rPr>
          <w:rFonts w:ascii="Times New Roman" w:hAnsi="Times New Roman" w:cs="Times New Roman"/>
          <w:sz w:val="28"/>
          <w:szCs w:val="28"/>
        </w:rPr>
        <w:t xml:space="preserve"> а также с учетом комплексного подхода к решению социально-экономических проблем развития сельских территорий на основе принципов проектного финансирования и комплексного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планирования развития сельских территорий на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t xml:space="preserve"> документов территориального планирования.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Подпрограмма предусматривает реализацию трех основных мероприятий: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создание условий для обеспечения доступным и комфортным жильем сельского населения;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развитие рынка труда (кадрового потенциала) на сельских территориях;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создание и развитие инфраструктуры на сельских территориях.</w:t>
      </w:r>
    </w:p>
    <w:p w:rsidR="00C40119" w:rsidRPr="00EC1D82" w:rsidRDefault="00C40119" w:rsidP="00C40119">
      <w:pPr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 xml:space="preserve">Основное мероприятие 1 «Создание условий для обеспечения </w:t>
      </w:r>
      <w:proofErr w:type="gramStart"/>
      <w:r w:rsidRPr="00EC1D82">
        <w:rPr>
          <w:rFonts w:ascii="Times New Roman" w:hAnsi="Times New Roman" w:cs="Times New Roman"/>
          <w:b/>
          <w:bCs/>
          <w:sz w:val="28"/>
          <w:szCs w:val="28"/>
        </w:rPr>
        <w:t>доступным</w:t>
      </w:r>
      <w:proofErr w:type="gramEnd"/>
      <w:r w:rsidRPr="00EC1D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40119" w:rsidRPr="00EC1D82" w:rsidRDefault="00C40119" w:rsidP="00C40119">
      <w:pPr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>и комфортным жильем сельского населения»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Целями данного основного мероприятия являются удовлетворение потребностей сельского населения в благоустроенном жилье, привлечение и закрепление на сельских территориях квалифицированных специалистов.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В рамках данного основного мероприятия будет осуществляться государственная поддержка в виде предоставления субсидий из областного бюджета бюджетам муниципальных районов и городских округов  Воронежской области (далее - муниципальные образования) на улучшение жилищных условий граждан, проживающих на сельских территориях.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Улучшение жилищных условий граждан предусматривается осуществлять путем: </w:t>
      </w:r>
    </w:p>
    <w:p w:rsidR="00C40119" w:rsidRPr="00EC1D82" w:rsidRDefault="00C40119" w:rsidP="00C40119">
      <w:pPr>
        <w:pStyle w:val="afffc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contextualSpacing/>
        <w:rPr>
          <w:rFonts w:ascii="Times New Roman" w:hAnsi="Times New Roman" w:cs="Times New Roman"/>
          <w:bCs/>
        </w:rPr>
      </w:pPr>
      <w:r w:rsidRPr="00EC1D82">
        <w:rPr>
          <w:rFonts w:ascii="Times New Roman" w:hAnsi="Times New Roman" w:cs="Times New Roman"/>
          <w:bCs/>
        </w:rPr>
        <w:t xml:space="preserve"> </w:t>
      </w:r>
      <w:proofErr w:type="gramStart"/>
      <w:r w:rsidRPr="00EC1D82">
        <w:rPr>
          <w:rFonts w:ascii="Times New Roman" w:hAnsi="Times New Roman" w:cs="Times New Roman"/>
          <w:bCs/>
        </w:rPr>
        <w:t>предоставления социальных выплат на строительство (приобретение) жилья гражданам, проживающим на сельских территориях, за счет средств федерального, областного и местных бюджетов (за исключением граждан, а также членов их семей, ранее реализовавших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бюджета, бюджета субъекта Российской Федерации и (или) местных</w:t>
      </w:r>
      <w:proofErr w:type="gramEnd"/>
      <w:r w:rsidRPr="00EC1D82">
        <w:rPr>
          <w:rFonts w:ascii="Times New Roman" w:hAnsi="Times New Roman" w:cs="Times New Roman"/>
          <w:bCs/>
        </w:rPr>
        <w:t xml:space="preserve"> бюджетов, предоставленных на улучшение жилищных условий, а также граждан, перед которыми государство имеет обязательства по обеспечению жильем в соответствии с законодательством Российской Федерации);</w:t>
      </w:r>
    </w:p>
    <w:p w:rsidR="00C40119" w:rsidRPr="00EC1D82" w:rsidRDefault="00C40119" w:rsidP="00B757AA">
      <w:pPr>
        <w:pStyle w:val="afffc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contextualSpacing/>
        <w:rPr>
          <w:rFonts w:ascii="Times New Roman" w:hAnsi="Times New Roman" w:cs="Times New Roman"/>
          <w:bCs/>
        </w:rPr>
      </w:pPr>
      <w:proofErr w:type="gramStart"/>
      <w:r w:rsidRPr="00EC1D82">
        <w:rPr>
          <w:rFonts w:ascii="Times New Roman" w:hAnsi="Times New Roman" w:cs="Times New Roman"/>
          <w:bCs/>
        </w:rPr>
        <w:t xml:space="preserve">предоставления субсидий из областного бюджета бюджетам муниципальных образований на оказание финансовой поддержки при исполнении расходных обязательств по строительству жилья, предоставляемого гражданам по договорам найма жилого помещения (за исключением граждан, а также членов их семей, ранее реализовавших право на строительство жилья на </w:t>
      </w:r>
      <w:r w:rsidRPr="00EC1D82">
        <w:rPr>
          <w:rFonts w:ascii="Times New Roman" w:hAnsi="Times New Roman" w:cs="Times New Roman"/>
          <w:bCs/>
        </w:rPr>
        <w:lastRenderedPageBreak/>
        <w:t>сельских территориях с использованием средств государственной поддержки за счет средств федерального бюджета, бюджета субъекта Российской Федерации и (или) местных</w:t>
      </w:r>
      <w:proofErr w:type="gramEnd"/>
      <w:r w:rsidRPr="00EC1D82">
        <w:rPr>
          <w:rFonts w:ascii="Times New Roman" w:hAnsi="Times New Roman" w:cs="Times New Roman"/>
          <w:bCs/>
        </w:rPr>
        <w:t xml:space="preserve"> бюджетов).</w:t>
      </w:r>
    </w:p>
    <w:p w:rsidR="00C40119" w:rsidRPr="00EC1D82" w:rsidRDefault="00C40119" w:rsidP="00B757AA">
      <w:pPr>
        <w:pStyle w:val="afffc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 w:cs="Times New Roman"/>
          <w:bCs/>
        </w:rPr>
      </w:pPr>
      <w:r w:rsidRPr="00EC1D82">
        <w:rPr>
          <w:rFonts w:ascii="Times New Roman" w:hAnsi="Times New Roman" w:cs="Times New Roman"/>
          <w:bCs/>
        </w:rPr>
        <w:t xml:space="preserve">Право граждан на получение указанной социальной выплаты удостоверяется </w:t>
      </w:r>
      <w:hyperlink r:id="rId17" w:history="1">
        <w:r w:rsidRPr="00EC1D82">
          <w:rPr>
            <w:rFonts w:ascii="Times New Roman" w:hAnsi="Times New Roman" w:cs="Times New Roman"/>
            <w:bCs/>
            <w:color w:val="000000"/>
          </w:rPr>
          <w:t>свидетельством</w:t>
        </w:r>
      </w:hyperlink>
      <w:r w:rsidRPr="00EC1D82">
        <w:rPr>
          <w:rFonts w:ascii="Times New Roman" w:hAnsi="Times New Roman" w:cs="Times New Roman"/>
          <w:bCs/>
          <w:color w:val="000000"/>
        </w:rPr>
        <w:t xml:space="preserve"> о предоставлении социальной выплаты на строительство (приобретение) жилья на сельских территориях</w:t>
      </w:r>
      <w:r w:rsidRPr="00EC1D82">
        <w:rPr>
          <w:rFonts w:ascii="Times New Roman" w:hAnsi="Times New Roman" w:cs="Times New Roman"/>
          <w:bCs/>
        </w:rPr>
        <w:t xml:space="preserve">. </w:t>
      </w:r>
    </w:p>
    <w:p w:rsidR="00C40119" w:rsidRPr="00EC1D82" w:rsidRDefault="00C40119" w:rsidP="00C40119">
      <w:pPr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Par300"/>
      <w:bookmarkEnd w:id="23"/>
      <w:r w:rsidRPr="00EC1D82">
        <w:rPr>
          <w:rFonts w:ascii="Times New Roman" w:hAnsi="Times New Roman" w:cs="Times New Roman"/>
          <w:b/>
          <w:bCs/>
          <w:sz w:val="28"/>
          <w:szCs w:val="28"/>
        </w:rPr>
        <w:t xml:space="preserve">Основное мероприятие 2 «Развитие рынка труда (кадрового потенциала) </w:t>
      </w:r>
    </w:p>
    <w:p w:rsidR="00C40119" w:rsidRPr="00EC1D82" w:rsidRDefault="00C40119" w:rsidP="00C40119">
      <w:pPr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>на сельских территориях»</w:t>
      </w:r>
    </w:p>
    <w:p w:rsidR="00C40119" w:rsidRPr="00EC1D82" w:rsidRDefault="00C40119" w:rsidP="00C40119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Целью данного основного мероприятия является оказание содействия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в обеспечении квалифицированными специалистами.</w:t>
      </w:r>
    </w:p>
    <w:p w:rsidR="00C40119" w:rsidRPr="00EC1D82" w:rsidRDefault="00C40119" w:rsidP="00C40119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В рамках данного основного мероприятия будет осуществляться государственная поддержка в виде предоставления субсидий из областного бюджета сельскохозяйственным товаропроизводителям:</w:t>
      </w:r>
    </w:p>
    <w:p w:rsidR="00C40119" w:rsidRPr="00EC1D82" w:rsidRDefault="00C40119" w:rsidP="00C40119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а) на возмещение до 30 процентов фактически понесенных в году предоставления субсидии затрат по заключенным с работниками, проходящими обучение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ученическим договорам. При этом общий срок предоставления государственной поддержки в отношении каждого работника не должен превышать 60 месяцев;</w:t>
      </w:r>
    </w:p>
    <w:p w:rsidR="00C40119" w:rsidRPr="00EC1D82" w:rsidRDefault="00C40119" w:rsidP="00C40119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б) на возмещение до 30 процентов фактически понесенных в году предоставления субсидии затрат, связанных с оплатой труда и проживанием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практики.</w:t>
      </w:r>
    </w:p>
    <w:p w:rsidR="00C40119" w:rsidRPr="00EC1D82" w:rsidRDefault="00C40119" w:rsidP="00C40119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Государственная поддержка сельскохозяйственным товаропроизводителям предоставляется в соответствии с Правилами  предоставления и распределения субсидий из федерального бюджета бюджетам субъектов Российской Федерации на реализацию мероприятий, направленных </w:t>
      </w: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оказание содействия сельскохозяйственным товаропроизводителям в обеспечении квалифицированными специалистами. </w:t>
      </w:r>
    </w:p>
    <w:p w:rsidR="00C40119" w:rsidRPr="00EC1D82" w:rsidRDefault="00C40119" w:rsidP="00C40119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Предоставление и расходование субсидий из областного бюджета бюджетам муниципальных образований Воронежской области осуществляется в соответствии с Порядком предоставления и расходования субсидий из областного бюджета на оказание содействия сельскохозяйственным товаропроизводителям в обеспечении квалифицированными специалистами, утвержденным постановлением правительства Воронежской области. </w:t>
      </w:r>
    </w:p>
    <w:p w:rsidR="00C40119" w:rsidRPr="00EC1D82" w:rsidRDefault="00C40119" w:rsidP="00C40119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Для оценки реализации основного мероприятия используются показатели: «численность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договорам», «численность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практики».</w:t>
      </w:r>
    </w:p>
    <w:p w:rsidR="00C40119" w:rsidRPr="00EC1D82" w:rsidRDefault="00C40119" w:rsidP="00C40119">
      <w:pPr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 xml:space="preserve">Основное мероприятие 3 «Создание и развитие инфраструктуры </w:t>
      </w:r>
    </w:p>
    <w:p w:rsidR="00C40119" w:rsidRPr="00EC1D82" w:rsidRDefault="00C40119" w:rsidP="00C40119">
      <w:pPr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>на сельских территориях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В рамках основного мероприятия предусматриваются комплексное обустройство населенных пунктов, расположенных на сельских территориях, объектами инфраструктуры и автомобильными дорогами общего пользования и реализация проектов по обустройству объектами инженерной инфраструктуры и благоустройству площадок под компактную жилищную застройку на сельских территориях, предусматривающих комплексное освоение земельных участков в целях создания благоприятных условий для жизнедеятельности граждан на территории компактной застройки. </w:t>
      </w:r>
      <w:proofErr w:type="gramEnd"/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Указанным мероприятием предусматривается оказание государственной поддержки из бюджетов всех уровней.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Государственная поддержка в виде предоставления субсидий бюджетам муниципальных образований Воронежской области на создание объектов муниципальной собственности социального и производственного комплексов, в </w:t>
      </w: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>том числе объектов общегражданского назначения и инфраструктуры, будет осуществляться по следующим направлениям: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1) Развитие инженерной инфраструктуры на сельских территориях;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2) Развитие транспортной инфраструктуры на сельских территориях;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3) Создание современного облика сельских территорий;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4) Благоустройство сельских территорий.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Распределение субсидий между муниципальными образованиями осуществляется в пределах бюджетных ассигнований, предусмотренных сводной бюджетной росписью областного бюджета по каждому направлению основного мероприятия, исходя из стоимости объектов и уровня софинансирования.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Объем субсидий областного бюджета бюджетам муниципальных образований уточняется в течение текущего финансового года согласно заключенным муниципальным контрактам и возможной экономии, полученной после проведения контрактной закупки для муниципальных нужд.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Сумма экономии, полученная после проведения контрактной закупки для муниципальных нужд, направляется на строящиеся и вновь начинаемые объекты.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Муниципальные образования вправе увеличить долю своих расходов в случае </w:t>
      </w:r>
      <w:proofErr w:type="spellStart"/>
      <w:r w:rsidRPr="00EC1D82">
        <w:rPr>
          <w:rFonts w:ascii="Times New Roman" w:hAnsi="Times New Roman" w:cs="Times New Roman"/>
          <w:bCs/>
          <w:sz w:val="28"/>
          <w:szCs w:val="28"/>
        </w:rPr>
        <w:t>непривлечения</w:t>
      </w:r>
      <w:proofErr w:type="spell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средств внебюджетных источников.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Развитие инженерной инфраструктуры 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i/>
          <w:sz w:val="28"/>
          <w:szCs w:val="28"/>
        </w:rPr>
        <w:t>на сельских территориях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Субсидии на развитие инженерной инфраструктуры на сельских территориях предоставляются муниципальным образованиям Воронежской области в целях софинансирования расходных обязательств, возникающих в связи с реализацией муниципальных программ комплексного развития сельских территорий, предусматривающих следующие мероприятия:    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а) развитие водоснабжения (локальные водопроводы) на сельских территориях;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б) реализация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застройку, в рамках которых </w:t>
      </w: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>осуществляется: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строительство объектов инженерной инфраструктуры;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организация уличного освещения, строительство улично-дорожной сети, а также благоустройство территории (в том числе озеленение).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Предоставление и расходование субсидий из областного бюджета бюджетам муниципальных образований Воронежской области на развитие инженерной инфраструктуры на сельских территориях осуществляется в соответствии с </w:t>
      </w:r>
      <w:hyperlink r:id="rId18" w:history="1">
        <w:r w:rsidRPr="00EC1D82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Порядком</w:t>
        </w:r>
      </w:hyperlink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предоставления, расходования и распределения субсидий из областного бюджета местным бюджетам на софинансирование капитальных вложений в объекты муниципальной собственности, которые осуществляются из местных бюджетов, утвержденным постановлением администрации Воронежской области от 18.01.2008 № 25.</w:t>
      </w:r>
      <w:proofErr w:type="gramEnd"/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Развитие транспортной инфраструктуры 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i/>
          <w:sz w:val="28"/>
          <w:szCs w:val="28"/>
        </w:rPr>
        <w:t>на сельских территориях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Субсидии на развитие транспортной инфраструктуры на сельских территориях предоставляются муниципальным образованиям Воронежской области в целях софинансирования расходных обязательств, возникающих в связи с реализацией муниципальных программ комплексного развития сельских территорий, предусматривающих мероприятие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производства и переработки продукции.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К общественно значимым объектам сельских населенных пунктов относятся расположенные в сельском населенном пункте здания (строения, сооружения), в которых размещены обособленные подразделения организаций почтовой связи, органы государственной власти или органы местного самоуправления, школы, детские сады, больницы, поликлиники, фельдшерско-акушерские пункты или офисы врачей общей практики, учреждения культурно-досугового типа или объекты культурного наследия, здания (строения, сооружения) автобусных и железнодорожных вокзалов (станций), а также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объекты торговли. Приоритетность общественно значимых объектов сельских </w:t>
      </w: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>населенных пунктов определяется высшим исполнительным органом государственной власти субъекта Российской Федерации.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К объектам производства и переработки продукции относятся объекты капитального строительства, используемые или планируемые к использованию для производства, хранения и переработки продукции всех отраслей экономики, введенные в эксплуатацию или планируемые к вводу в эксплуатацию в году предоставления субсидии, построенные (реконструированные, модернизированные) на сельских территориях.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Предоставление и расходование субсидий из областного бюджета бюджетам муниципальных образований Воронежской области на развитие транспортной инфраструктуры на сельских территориях осуществляется в соответствии с Порядком предоставления и расходования субсидий из областного бюджета бюджетам муниципальных образований Воронежской области на создание и развитие транспортной инфраструктуры на сельских территориях. 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i/>
          <w:sz w:val="28"/>
          <w:szCs w:val="28"/>
        </w:rPr>
        <w:t>Современный облик сельских территорий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Субсидии на реализацию проектов по созданию современного облика сельских территорий предоставляются муниципальным образованиям Воронежской области в целях софинансирования расходных обязательств, возникающих в связи с реализацией муниципальных программ комплексного развития сельских территорий, предусматривающих: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создание, реконструкцию (модернизацию) и капитальный ремонт объектов социальной и культурной сферы (в том числе дошкольные образовательные и общеобразовательные организации, медицинские организации, оказывающие первичную медико-санитарную помощь, учреждения отрасли культуры, спортивные сооружения), социокультурных и многофункциональных центров;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приобретение новых транспортных средств и оборудования для обеспечения функционирования существующих или эксплуатации новых объектов (автобусы, автомобильный санитарный транспорт, мобильные медицинские комплексы, оборудование для реализации проектов в области телемедицины, оборудование для предоставления дистанционных услуг </w:t>
      </w: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>(включая расширение банковских, государственных, образовательных, коммерческих услуг);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развитие питьевого и технического водоснабжения и водоотведения (строительство или реконструкция систем водоотведения и канализации, очистных сооружений, станций обезжелезивания воды, локальных водопроводов, водозаборных сооружений);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развитие жилищно-коммунальных объектов (строительство </w:t>
      </w:r>
      <w:proofErr w:type="spellStart"/>
      <w:r w:rsidRPr="00EC1D82">
        <w:rPr>
          <w:rFonts w:ascii="Times New Roman" w:hAnsi="Times New Roman" w:cs="Times New Roman"/>
          <w:bCs/>
          <w:sz w:val="28"/>
          <w:szCs w:val="28"/>
        </w:rPr>
        <w:t>блочномодульных</w:t>
      </w:r>
      <w:proofErr w:type="spell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котельных и перевод многоквартирных жилых домов на индивидуальное отопление);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развитие энергообеспечения (строительство, приобретение и монтаж газо-поршневых установок, газгольдеров, газораспределительных сетей,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энергосбережения;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развитие телекоммуникаций (приобретение и монтаж оборудования, строительство линий передачи данных, обеспечивающих возможность подключения к сети «Интернет»);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- развитие традиционных промыслов и ремесел (строительство Центров народных промыслов и ремесел, строительство и реконструкция подводящей инфраструктуры к объектам организаций народных художественных промыслов, входящих в Перечень организаций народных художественных промыслов, поддержка которых осуществляется за счет средств федерального бюджета, утвержденный в соответствии со статьями 4 и 5 Федерального закона от 06.01.1999 № 7-ФЗ «О народных художественных промыслах».</w:t>
      </w:r>
      <w:proofErr w:type="gramEnd"/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Предоставление и расходование субсидий из областного бюджета бюджетам муниципальных образований Воронежской области на реализацию проектов по созданию современного облика сельских территорий (в части строительства и реконструкции объектов капитального строительства)  осуществляется в соответствии с Порядком предоставления, расходования и распределения субсидий из областного бюджета местным бюджетам на </w:t>
      </w: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>софинансирование капитальных вложений в объекты муниципальной собственности, которые осуществляются из местных бюджетов, утвержденным постановлением администрации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 от 18.01.2008 № 25.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Предоставление и расходование субсидий из областного бюджета бюджетам муниципальных образований Воронежской области на реализацию проектов по созданию современного облика сельских территорий (за исключением строительства и реконструкции объектов капитального строительства) осуществляется в соответствии с Порядком предоставления и расходования субсидий из областного бюджета бюджетам муниципальных образований Воронежской области на реализацию проектов по созданию современного облика сельских территорий, установленным постановлением правительства Воронежской области.</w:t>
      </w:r>
      <w:proofErr w:type="gramEnd"/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i/>
          <w:sz w:val="28"/>
          <w:szCs w:val="28"/>
        </w:rPr>
        <w:t>Благоустройство сельских территорий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Реализация проектов по благоустройству сельских территорий предполагает активизацию граждан, проживающих на этих территориях, формирование установки на социальную активность и мобильность сельского населения.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В связи с этим целями реализации мероприятия по</w:t>
      </w:r>
      <w:r w:rsidRPr="00EC1D82">
        <w:rPr>
          <w:rFonts w:ascii="Times New Roman" w:hAnsi="Times New Roman" w:cs="Times New Roman"/>
        </w:rPr>
        <w:t xml:space="preserve"> </w:t>
      </w:r>
      <w:r w:rsidRPr="00EC1D82">
        <w:rPr>
          <w:rFonts w:ascii="Times New Roman" w:hAnsi="Times New Roman" w:cs="Times New Roman"/>
          <w:bCs/>
          <w:sz w:val="28"/>
          <w:szCs w:val="28"/>
        </w:rPr>
        <w:t>благоустройству сельских территорий, являются: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активизация участия сельского населения в реализации общественно значимых проектов;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сообщества, муниципальных образований в целях местного развития;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формирование и развитие в сельской местности институтов гражданского общества, способствующих созданию условий для устойчивого развития сельск</w:t>
      </w:r>
      <w:r w:rsidRPr="00EC1D82">
        <w:rPr>
          <w:rFonts w:ascii="Times New Roman" w:hAnsi="Times New Roman" w:cs="Times New Roman"/>
          <w:sz w:val="28"/>
          <w:szCs w:val="28"/>
        </w:rPr>
        <w:t>их территорий.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Субсидии предоставляются муниципальным образованиям Воронежской области в целях софинансирования расходных обязательств, возникающих в связи с реализацией муниципальных программ комплексного развития сельских территорий, предусматривающих реализацию общественно значимых проектов </w:t>
      </w: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>по благоустройству сельских территорий (далее - проекты) по следующим направлениям: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б)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в) организация пешеходных коммуникаций, в том числе тротуаров, аллей, дорожек, тропинок;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г)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д) организация ливневых стоков;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е) обустройство общественных колодцев и водоразборных колонок;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ж) обустройство площадок накопления твердых коммунальных отходов;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з) сохранение и восстановление природных ландшафтов и историко-культурных памятников.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Размер государственной поддержки, предоставляемой органу местного самоуправления, по каждому из направлений не </w:t>
      </w:r>
      <w:proofErr w:type="gramStart"/>
      <w:r w:rsidRPr="00EC1D82">
        <w:rPr>
          <w:rFonts w:ascii="Times New Roman" w:hAnsi="Times New Roman" w:cs="Times New Roman"/>
          <w:bCs/>
          <w:sz w:val="28"/>
          <w:szCs w:val="28"/>
        </w:rPr>
        <w:t>превышает 2 млн рублей и составляет</w:t>
      </w:r>
      <w:proofErr w:type="gramEnd"/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не более 70 процентов общего объема финансового обеспечения реализации проекта. При этом не менее 30 процентов объема финансирования реализации проекта должно быть обеспечено за счет средств местного бюджета, а также за счет обязательного вклада граждан и (или) юридических лиц (индивидуальных предпринимателей) в различных формах, в том числе в форме денежных средств, трудового участия, предоставления помещений и технических средств.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Предоставление и расходование субсидий из областного бюджета бюджетам муниципальных образований Воронежской области на благоустройство сельских территорий осуществляется в соответствии с Порядком предоставления и расходования субсидий из областного бюджета бюджетам муниципальных образований Воронежской области на благоустройство сельских территорий.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Для оценки реализации основного мероприятия 3 «Создание и развитие инфраструктуры на сельских территориях» используются показатели: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ввод в действие локальных водопроводов на сельских территориях;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ввод в действие распределительных газовых сетей на сельских территориях;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количество населенных пунктов, расположенных на сельских территориях, в которых реализованы проекты по обустройству объектами инженерной инфраструктуры и благоустройству площадок под компактную жилищную застройку;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ввод в эксплуатацию автомобильных дорог общего пользования, ведущих к общественно значимым объектам населенных пунктов, объектам производства и переработки продукции;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количество реализованных проектов по созданию современного облика сельских территорий;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количество реализованных проектов по благоустройству сельских территорий.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4. Основные меры муниципального и правового регулирования подпрограммы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Меры муниципального и правового регулирования в рамках подпрограммы не предусмотрены.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5. Характеристика основных мероприятий, реализуемых муниципальным образованием Воронежской области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Все основные мероприятия подпрограммы реализуются муниципальным образованием.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Субсидии местным бюджетам предоставляются на основании соглашений по выполнению мероприятий подпрограммы, заключенных между департаментом аграрной политики Воронежской области и администрацией муниципальных образований Воронежской области на соответствующий финансовый год.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6. Информация об участии акционерных обществ, общественных, научных и иных организаций, а также государственных внебюджетных фондов и физических лиц в реализации подпрограммы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>В реализации мероприятий подпрограммы принимают участие жители сельских поселений, на территории которых осуществляются данные мероприятия.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За период реализации подпрограммы планируется привлечь средства из внебюджетных источников в объеме </w:t>
      </w:r>
      <w:r w:rsidR="001C4296" w:rsidRPr="001C4296">
        <w:rPr>
          <w:rFonts w:ascii="Times New Roman" w:hAnsi="Times New Roman" w:cs="Times New Roman"/>
          <w:bCs/>
          <w:sz w:val="28"/>
          <w:szCs w:val="28"/>
        </w:rPr>
        <w:t>6833,4</w:t>
      </w:r>
      <w:r w:rsidRPr="001C4296">
        <w:rPr>
          <w:rFonts w:ascii="Times New Roman" w:hAnsi="Times New Roman" w:cs="Times New Roman"/>
          <w:bCs/>
          <w:sz w:val="28"/>
          <w:szCs w:val="28"/>
        </w:rPr>
        <w:t xml:space="preserve"> тыс. руб., </w:t>
      </w:r>
      <w:r w:rsidRPr="00EC1D82">
        <w:rPr>
          <w:rFonts w:ascii="Times New Roman" w:hAnsi="Times New Roman" w:cs="Times New Roman"/>
          <w:bCs/>
          <w:sz w:val="28"/>
          <w:szCs w:val="28"/>
        </w:rPr>
        <w:t>в том числе:</w:t>
      </w:r>
      <w:r w:rsidRPr="00EC1D82">
        <w:rPr>
          <w:rFonts w:ascii="Times New Roman" w:hAnsi="Times New Roman" w:cs="Times New Roman"/>
        </w:rPr>
        <w:t xml:space="preserve">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создание условий для обеспечения доступным и комфортным жильем сельского населения – 0 тыс. рублей;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развитие рынка труда (кадрового потенциала) на сельских территориях – 0 тыс. рублей;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создание и развитие инфраструктуры на сельских территориях – 9855,25 тыс. рублей.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>Раздел 7.</w:t>
      </w:r>
      <w:r w:rsidRPr="00EC1D82">
        <w:rPr>
          <w:rFonts w:ascii="Times New Roman" w:hAnsi="Times New Roman" w:cs="Times New Roman"/>
          <w:b/>
        </w:rPr>
        <w:t xml:space="preserve"> </w:t>
      </w:r>
      <w:r w:rsidRPr="00EC1D82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реализации подпрограммы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Подпрограмма реализуется за счет средств федерального, областного, местного бюджетов и внебюджетных источников.</w:t>
      </w:r>
    </w:p>
    <w:p w:rsidR="00B4181B" w:rsidRPr="00B4181B" w:rsidRDefault="00C40119" w:rsidP="00B4181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      Общий объем финансирования со</w:t>
      </w:r>
      <w:r w:rsidR="00B268F3">
        <w:rPr>
          <w:rFonts w:ascii="Times New Roman" w:hAnsi="Times New Roman" w:cs="Times New Roman"/>
          <w:bCs/>
          <w:sz w:val="28"/>
          <w:szCs w:val="28"/>
        </w:rPr>
        <w:t xml:space="preserve">ставит </w:t>
      </w:r>
      <w:r w:rsidR="00D41E77">
        <w:rPr>
          <w:rFonts w:ascii="Times New Roman" w:hAnsi="Times New Roman" w:cs="Times New Roman"/>
          <w:bCs/>
          <w:sz w:val="28"/>
          <w:szCs w:val="28"/>
        </w:rPr>
        <w:t>158 408,94566</w:t>
      </w:r>
      <w:r w:rsidR="00B26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181B">
        <w:rPr>
          <w:rFonts w:ascii="Times New Roman" w:hAnsi="Times New Roman" w:cs="Times New Roman"/>
          <w:bCs/>
          <w:sz w:val="28"/>
          <w:szCs w:val="28"/>
        </w:rPr>
        <w:t xml:space="preserve">тыс. руб., </w:t>
      </w:r>
      <w:r w:rsidR="00B4181B" w:rsidRPr="00B4181B">
        <w:rPr>
          <w:rFonts w:ascii="Times New Roman" w:hAnsi="Times New Roman" w:cs="Times New Roman"/>
          <w:bCs/>
          <w:sz w:val="28"/>
          <w:szCs w:val="28"/>
        </w:rPr>
        <w:t>в том числе по источникам финансирования:</w:t>
      </w:r>
    </w:p>
    <w:p w:rsidR="00B4181B" w:rsidRPr="00B4181B" w:rsidRDefault="00B4181B" w:rsidP="00B4181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81B">
        <w:rPr>
          <w:rFonts w:ascii="Times New Roman" w:hAnsi="Times New Roman" w:cs="Times New Roman"/>
          <w:bCs/>
          <w:sz w:val="28"/>
          <w:szCs w:val="28"/>
        </w:rPr>
        <w:t>ср</w:t>
      </w:r>
      <w:r w:rsidR="00352ABC">
        <w:rPr>
          <w:rFonts w:ascii="Times New Roman" w:hAnsi="Times New Roman" w:cs="Times New Roman"/>
          <w:bCs/>
          <w:sz w:val="28"/>
          <w:szCs w:val="28"/>
        </w:rPr>
        <w:t>едс</w:t>
      </w:r>
      <w:r w:rsidR="002E6063">
        <w:rPr>
          <w:rFonts w:ascii="Times New Roman" w:hAnsi="Times New Roman" w:cs="Times New Roman"/>
          <w:bCs/>
          <w:sz w:val="28"/>
          <w:szCs w:val="28"/>
        </w:rPr>
        <w:t>т</w:t>
      </w:r>
      <w:r w:rsidR="002665BA">
        <w:rPr>
          <w:rFonts w:ascii="Times New Roman" w:hAnsi="Times New Roman" w:cs="Times New Roman"/>
          <w:bCs/>
          <w:sz w:val="28"/>
          <w:szCs w:val="28"/>
        </w:rPr>
        <w:t xml:space="preserve">ва федерального бюджета – </w:t>
      </w:r>
      <w:r w:rsidR="00D41E77">
        <w:rPr>
          <w:rFonts w:ascii="Times New Roman" w:hAnsi="Times New Roman" w:cs="Times New Roman"/>
          <w:bCs/>
          <w:sz w:val="28"/>
          <w:szCs w:val="28"/>
        </w:rPr>
        <w:t>67200,77041</w:t>
      </w:r>
      <w:r w:rsidRPr="00B4181B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B4181B" w:rsidRPr="00B4181B" w:rsidRDefault="00B4181B" w:rsidP="00B4181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81B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2665BA">
        <w:rPr>
          <w:rFonts w:ascii="Times New Roman" w:hAnsi="Times New Roman" w:cs="Times New Roman"/>
          <w:bCs/>
          <w:sz w:val="28"/>
          <w:szCs w:val="28"/>
        </w:rPr>
        <w:t xml:space="preserve">а областного бюджета – </w:t>
      </w:r>
      <w:r w:rsidR="00D41E77">
        <w:rPr>
          <w:rFonts w:ascii="Times New Roman" w:hAnsi="Times New Roman" w:cs="Times New Roman"/>
          <w:bCs/>
          <w:sz w:val="28"/>
          <w:szCs w:val="28"/>
        </w:rPr>
        <w:t>71222,08859</w:t>
      </w:r>
      <w:r w:rsidRPr="00B4181B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B4181B" w:rsidRPr="00B4181B" w:rsidRDefault="00B4181B" w:rsidP="00B4181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81B">
        <w:rPr>
          <w:rFonts w:ascii="Times New Roman" w:hAnsi="Times New Roman" w:cs="Times New Roman"/>
          <w:bCs/>
          <w:sz w:val="28"/>
          <w:szCs w:val="28"/>
        </w:rPr>
        <w:t>сре</w:t>
      </w:r>
      <w:r w:rsidR="002665BA">
        <w:rPr>
          <w:rFonts w:ascii="Times New Roman" w:hAnsi="Times New Roman" w:cs="Times New Roman"/>
          <w:bCs/>
          <w:sz w:val="28"/>
          <w:szCs w:val="28"/>
        </w:rPr>
        <w:t xml:space="preserve">дства местного бюджета – </w:t>
      </w:r>
      <w:r w:rsidR="00D41E77">
        <w:rPr>
          <w:rFonts w:ascii="Times New Roman" w:hAnsi="Times New Roman" w:cs="Times New Roman"/>
          <w:bCs/>
          <w:sz w:val="28"/>
          <w:szCs w:val="28"/>
        </w:rPr>
        <w:t>2878,81914</w:t>
      </w:r>
      <w:r w:rsidRPr="00B4181B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B4181B" w:rsidRPr="00B4181B" w:rsidRDefault="00B4181B" w:rsidP="00B4181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81B">
        <w:rPr>
          <w:rFonts w:ascii="Times New Roman" w:hAnsi="Times New Roman" w:cs="Times New Roman"/>
          <w:bCs/>
          <w:sz w:val="28"/>
          <w:szCs w:val="28"/>
        </w:rPr>
        <w:t>внебюджетн</w:t>
      </w:r>
      <w:r w:rsidR="002665BA">
        <w:rPr>
          <w:rFonts w:ascii="Times New Roman" w:hAnsi="Times New Roman" w:cs="Times New Roman"/>
          <w:bCs/>
          <w:sz w:val="28"/>
          <w:szCs w:val="28"/>
        </w:rPr>
        <w:t xml:space="preserve">ые источники – </w:t>
      </w:r>
      <w:r w:rsidR="00D41E77">
        <w:rPr>
          <w:rFonts w:ascii="Times New Roman" w:hAnsi="Times New Roman" w:cs="Times New Roman"/>
          <w:bCs/>
          <w:sz w:val="28"/>
          <w:szCs w:val="28"/>
        </w:rPr>
        <w:t>17107,26752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Pr="00B4181B">
        <w:t xml:space="preserve"> </w:t>
      </w: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8. Анализ рисков реализации подпрограммы и описание мер управления рисками реализации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9"/>
        <w:gridCol w:w="1663"/>
        <w:gridCol w:w="4392"/>
      </w:tblGrid>
      <w:tr w:rsidR="00C40119" w:rsidRPr="00EC1D82" w:rsidTr="00977ADC"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Наименование риска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Уровень влияния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Меры по их снижению</w:t>
            </w:r>
          </w:p>
        </w:tc>
      </w:tr>
      <w:tr w:rsidR="00C40119" w:rsidRPr="00EC1D82" w:rsidTr="00977ADC"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0119" w:rsidRPr="00EC1D82" w:rsidTr="00977ADC"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Институционально-правовые риски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Принятие нормативных правовых актов, необходимых для реализации мероприятий подпрограммы</w:t>
            </w:r>
          </w:p>
        </w:tc>
      </w:tr>
      <w:tr w:rsidR="00C40119" w:rsidRPr="00EC1D82" w:rsidTr="00977ADC"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риски: запаздывание разработки,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согласования и выполнения мероприятий подпрограммы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Умеренный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и ответственности персонала для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своевременной и эффективной реализации мероприятий подпрограммы; координация деятельности персонала и налаживание административных процедур для снижения данного риска</w:t>
            </w:r>
          </w:p>
        </w:tc>
      </w:tr>
      <w:tr w:rsidR="00C40119" w:rsidRPr="00EC1D82" w:rsidTr="00977ADC"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Финансовые риски: дефицит бюджетных средств, необходимых для реализации основных мероприятий подпрограммы; недостаточное привлечение внебюджетных средств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Обеспечение сбалансированного распределения финансовых средств по основным мероприятиям подпрограммы в соответствии с ожидаемыми конечными результатами</w:t>
            </w:r>
          </w:p>
        </w:tc>
      </w:tr>
      <w:tr w:rsidR="00C40119" w:rsidRPr="00EC1D82" w:rsidTr="00977ADC"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Непредвиденные риски: резкое ухудшение состояния экономики вследствие финансового и  экономического кризиса; природные и техногенные катастрофы и катаклизмы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Осуществление прогнозирования социально-экономического развития с учетом возможного ухудшения экономической ситуации</w:t>
            </w:r>
          </w:p>
        </w:tc>
      </w:tr>
    </w:tbl>
    <w:p w:rsidR="00C40119" w:rsidRPr="00EC1D82" w:rsidRDefault="00C40119" w:rsidP="00C401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119" w:rsidRPr="00EC1D82" w:rsidRDefault="00C40119" w:rsidP="00C40119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9. Оценка эффективности реализации подпрограммы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В результате реализации</w:t>
      </w:r>
      <w:r w:rsidR="003350A2">
        <w:rPr>
          <w:rFonts w:ascii="Times New Roman" w:hAnsi="Times New Roman" w:cs="Times New Roman"/>
          <w:bCs/>
          <w:sz w:val="28"/>
          <w:szCs w:val="28"/>
        </w:rPr>
        <w:t xml:space="preserve"> мероприятий подпрограммы к 2026</w:t>
      </w:r>
      <w:r w:rsidRPr="00EC1D82">
        <w:rPr>
          <w:rFonts w:ascii="Times New Roman" w:hAnsi="Times New Roman" w:cs="Times New Roman"/>
          <w:bCs/>
          <w:sz w:val="28"/>
          <w:szCs w:val="28"/>
        </w:rPr>
        <w:t xml:space="preserve"> году планируется достижение следующих показателей, характеризующих эффективность реализации подпрограммы: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в количественном выражении: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 – 11 человек;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численность студентов, обучающихся в федеральных государственных </w:t>
      </w:r>
      <w:r w:rsidRPr="00EC1D82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 – 11 человек;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ввод в действие локальных водопроводов на сельских территориях – 2,1 км;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количество населенных пунктов, расположенных на сельских территориях, в которых реализованы проекты по обустройству объектами инженерной инфраструктуры и благоустройству площадок под компактную жилищную застройку - 4;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ввод в эксплуатацию автомобильных дорог общего пользования, ведущих к общественно значимым объектам населенных пунктов, объектам производства и переработки продукции – 21 км;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 xml:space="preserve">- количество реализованных проектов по созданию современного облика сельских территорий - 4; 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количество реализованных проектов по благоустройству сельских территорий - 4;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в качественном выражении: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удовлетворение потребностей сельского населения в благоустроенном жилье;</w:t>
      </w:r>
    </w:p>
    <w:p w:rsidR="00C40119" w:rsidRPr="00EC1D82" w:rsidRDefault="00C40119" w:rsidP="00C401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повышение уровня комплексного обустройства населенных пунктов, расположенных на сельских территориях, объектами инфраструктуры и автомобильными дорогами общего пользования.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Подпрограмма № 3 «Обеспечение эпизоотического и ветеринарно-санитарного благополучия на территории Грибановского муниципального района»</w:t>
      </w:r>
    </w:p>
    <w:p w:rsidR="00C40119" w:rsidRPr="00EC1D82" w:rsidRDefault="00C40119" w:rsidP="00C40119">
      <w:pPr>
        <w:tabs>
          <w:tab w:val="left" w:pos="0"/>
          <w:tab w:val="left" w:pos="48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C40119" w:rsidRPr="00EC1D82" w:rsidRDefault="00C40119" w:rsidP="00C401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 xml:space="preserve">подпрограммы № 3 «Обеспечение эпизоотического и ветеринарно-санитарного благополучия на территории Грибановского муниципального района» </w:t>
      </w:r>
    </w:p>
    <w:tbl>
      <w:tblPr>
        <w:tblW w:w="0" w:type="auto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18"/>
        <w:gridCol w:w="5235"/>
      </w:tblGrid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5432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развитию сельских территорий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Грибановского муниципального района</w:t>
            </w:r>
          </w:p>
        </w:tc>
      </w:tr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мероприятия, входящие в состав подпрограммы муниципальной  программы</w:t>
            </w:r>
          </w:p>
        </w:tc>
        <w:tc>
          <w:tcPr>
            <w:tcW w:w="5432" w:type="dxa"/>
          </w:tcPr>
          <w:p w:rsidR="00C40119" w:rsidRPr="00EC1D82" w:rsidRDefault="0024575C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75C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противоэпизоотических мероприятий в Грибановском муниципальном районе Воронежской области</w:t>
            </w:r>
          </w:p>
        </w:tc>
      </w:tr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Цель подпрограммы муниципальной программы</w:t>
            </w:r>
          </w:p>
        </w:tc>
        <w:tc>
          <w:tcPr>
            <w:tcW w:w="5432" w:type="dxa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сохранения устойчивого эпизоотического и ветеринарно-санитарного благополучия на территории Грибановского муниципального района</w:t>
            </w:r>
          </w:p>
        </w:tc>
      </w:tr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муниципальной программы</w:t>
            </w:r>
          </w:p>
        </w:tc>
        <w:tc>
          <w:tcPr>
            <w:tcW w:w="5432" w:type="dxa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заразных, в том числе особо опасных заболеваний животных и птиц, защита населения от болезней, общих для человека и животных</w:t>
            </w:r>
          </w:p>
        </w:tc>
      </w:tr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5432" w:type="dxa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Выполнение плана по профилактическим противоэпизоотическим мероприятиям</w:t>
            </w:r>
          </w:p>
        </w:tc>
      </w:tr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5432" w:type="dxa"/>
          </w:tcPr>
          <w:p w:rsidR="00C40119" w:rsidRPr="00EC1D82" w:rsidRDefault="00787BA0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D41E77">
              <w:rPr>
                <w:rFonts w:ascii="Times New Roman" w:hAnsi="Times New Roman" w:cs="Times New Roman"/>
                <w:sz w:val="28"/>
                <w:szCs w:val="28"/>
              </w:rPr>
              <w:t xml:space="preserve"> - 2026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432" w:type="dxa"/>
          </w:tcPr>
          <w:p w:rsidR="00EC1D82" w:rsidRPr="00EC1D82" w:rsidRDefault="00C40119" w:rsidP="00EC1D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D41E77">
              <w:rPr>
                <w:rFonts w:ascii="Times New Roman" w:hAnsi="Times New Roman" w:cs="Times New Roman"/>
                <w:sz w:val="28"/>
                <w:szCs w:val="28"/>
              </w:rPr>
              <w:t>1642,8</w:t>
            </w:r>
            <w:r w:rsidR="00EC1D82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EC1D82" w:rsidRPr="00EC1D82" w:rsidRDefault="00C40119" w:rsidP="00EC1D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 том числ</w:t>
            </w:r>
            <w:r w:rsidR="00EC1D82" w:rsidRPr="00EC1D82">
              <w:rPr>
                <w:rFonts w:ascii="Times New Roman" w:hAnsi="Times New Roman" w:cs="Times New Roman"/>
                <w:sz w:val="28"/>
                <w:szCs w:val="28"/>
              </w:rPr>
              <w:t>е по источникам финансирования:</w:t>
            </w:r>
          </w:p>
          <w:p w:rsidR="00EC1D82" w:rsidRPr="00EC1D82" w:rsidRDefault="00EC1D82" w:rsidP="00EC1D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2015 год – 71,2 тыс. руб.</w:t>
            </w:r>
          </w:p>
          <w:p w:rsidR="00EC1D82" w:rsidRPr="00EC1D82" w:rsidRDefault="00EC1D82" w:rsidP="00EC1D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2016 год – 77,5 тыс. руб.</w:t>
            </w:r>
          </w:p>
          <w:p w:rsidR="00EC1D82" w:rsidRPr="00EC1D82" w:rsidRDefault="00EC1D82" w:rsidP="00EC1D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2017 год – 156,4 тыс.руб.</w:t>
            </w:r>
          </w:p>
          <w:p w:rsidR="00EC1D82" w:rsidRPr="00EC1D82" w:rsidRDefault="00EC1D82" w:rsidP="00EC1D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2018 год – 156,8 тыс. руб.</w:t>
            </w:r>
          </w:p>
          <w:p w:rsidR="00EC1D82" w:rsidRPr="00EC1D82" w:rsidRDefault="00EC1D82" w:rsidP="00EC1D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2019 год – 157,1 тыс. руб.</w:t>
            </w:r>
          </w:p>
          <w:p w:rsidR="00EC1D82" w:rsidRPr="00EC1D82" w:rsidRDefault="00EC1D82" w:rsidP="00EC1D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2020 год – 0 тыс. руб.</w:t>
            </w:r>
          </w:p>
          <w:p w:rsidR="00EC1D82" w:rsidRPr="00EC1D82" w:rsidRDefault="004D04A6" w:rsidP="00EC1D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481,6</w:t>
            </w:r>
            <w:r w:rsidR="00EC1D82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C1D82" w:rsidRPr="00EC1D82" w:rsidRDefault="004D04A6" w:rsidP="00EC1D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 542,2</w:t>
            </w:r>
            <w:r w:rsidR="00EC1D82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EC1D82" w:rsidRPr="00EC1D82" w:rsidRDefault="00082FB0" w:rsidP="00EC1D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</w:t>
            </w:r>
            <w:r w:rsidR="00EC1D82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C1D82" w:rsidRDefault="00EC1D82" w:rsidP="00D46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46A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46A8B" w:rsidRDefault="00D46A8B" w:rsidP="00D46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 тыс. руб.</w:t>
            </w:r>
          </w:p>
          <w:p w:rsidR="00D46A8B" w:rsidRPr="00EC1D82" w:rsidRDefault="00D46A8B" w:rsidP="00D46A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 тыс. руб.</w:t>
            </w:r>
          </w:p>
        </w:tc>
      </w:tr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непосредственные результаты реализации подпрограммы </w:t>
            </w:r>
          </w:p>
        </w:tc>
        <w:tc>
          <w:tcPr>
            <w:tcW w:w="5432" w:type="dxa"/>
          </w:tcPr>
          <w:p w:rsidR="00C40119" w:rsidRPr="00EC1D82" w:rsidRDefault="00C40119" w:rsidP="00977A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Поддержание стабильного эпизоотического и ветеринарно-санитарного благополучия Грибановского муниципального района</w:t>
            </w:r>
          </w:p>
        </w:tc>
      </w:tr>
    </w:tbl>
    <w:p w:rsidR="00C40119" w:rsidRPr="00EC1D82" w:rsidRDefault="00C40119" w:rsidP="00EC1D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1. Характеристика сферы реализации подпрограммы, описание основных проблем в указанной сфере и прогноз ее развития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Эпизоотическое и ветеринарно-санитарное благополучие позволяет обеспечивать стабильное функционирование и развитие отрасли животноводства и перерабатывающих отраслей, санитарно-эпидемиологическое благополучие населения, снижение рисков возникновения чрезвычайных ситуаций на территории Грибановского муниципального района.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Эпизоотическое и ветеринарно-санитарное благополучие обеспечивается посредством: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охраны территории района от заноса заразных болезней животных, в том числе общих для человека и животных;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проведения противоэпизоотических (профилактических) мероприятий в соответствии с эпизоотической обстановкой и прогнозом ее изменения;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информирования населения о возникновении заразных болезней животных, в том числе общих для человека и животных, массовых незаразных болезней животных и проводимых противоэпизоотических (профилактических) мероприятиях;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проведения других мероприятий, направленных на поддержание эпизоотического и ветеринарно-санитарного благополучия.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Подпрограмма позволит минимизировать риск возникновения и </w:t>
      </w:r>
      <w:r w:rsidRPr="00EC1D82">
        <w:rPr>
          <w:rFonts w:ascii="Times New Roman" w:hAnsi="Times New Roman" w:cs="Times New Roman"/>
          <w:sz w:val="28"/>
          <w:szCs w:val="28"/>
        </w:rPr>
        <w:lastRenderedPageBreak/>
        <w:t>распространения заразных и массовых незаразных заболеваний животных, в том числе болезней, общих для человека и животных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2.1. Приоритеты муниципальной политики в сфере реализации подпрограммы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Основными приоритетами муниципальной политики в сфере ветеринарии, реализуемыми на территории Грибановского муниципального района, являются: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повышение эффективности реализуемых превентивных мероприятий по предупреждению рисков и угроз эпизоотическому и ветеринарно-санитарному благополучию на территории Грибановского муниципального района;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2.2. Цели, задачи, показатели (индикаторы) реализации подпрограммы и основные ожидаемые конечные результаты подпрограммы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создание условий для сохранения устойчивого эпизоотического и ветеринарно-санитарного благополучия на территории Грибановского муниципального района.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Для реализации этой цели предстоит решение следующей задачи: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предупреждение и ликвидация заразных, в том числе особо опасных заболеваний животных и птиц, защита населения от болезней, общих для человека и животных;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2.3. Описание основных ожидаемых конечных результатов подпрограммы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Ожидаемыми результатами реализации подпрограммы являются: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Поддержание стабильного эпизоотического и ветеринарно-санитарного благополучия Грибановского муниципального района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2.4. Сроки и этапы реализации подпрограммы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Ср</w:t>
      </w:r>
      <w:r w:rsidR="00787BA0">
        <w:rPr>
          <w:rFonts w:ascii="Times New Roman" w:hAnsi="Times New Roman" w:cs="Times New Roman"/>
          <w:sz w:val="28"/>
          <w:szCs w:val="28"/>
        </w:rPr>
        <w:t>ок реализации подпрограммы: 2015</w:t>
      </w:r>
      <w:r w:rsidR="003350A2">
        <w:rPr>
          <w:rFonts w:ascii="Times New Roman" w:hAnsi="Times New Roman" w:cs="Times New Roman"/>
          <w:sz w:val="28"/>
          <w:szCs w:val="28"/>
        </w:rPr>
        <w:t xml:space="preserve"> - 2026</w:t>
      </w:r>
      <w:r w:rsidRPr="00EC1D82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lastRenderedPageBreak/>
        <w:t>Раздел 3. Характеристика основных мероприятий подпрограммы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3.1 "Обеспечение проведения противоэпизоотических мероприятий в Грибановском муниципальном районе Воронежской области"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направлена на предупреждение возникновения и распространения особо опасных и заразных заболеваний животных и птиц, защиту населения от болезней, общих для человека и животных.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основного мероприятия оценивается по показателям "выполнение плана по профилактическим противоэпизоотическим мероприятиям".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4. Основные меры муниципального и правового регулирования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Меры муниципального и правового регулирования в рамках подпрограммы не предусмотрены.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5. Финансовое обеспечение реализации подпрограммы</w:t>
      </w:r>
    </w:p>
    <w:p w:rsidR="00EC1D82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за счет средств областного бюджета. Общий объем финансирования мероприятий подпрограммы составляет  </w:t>
      </w:r>
      <w:r w:rsidR="00D46A8B">
        <w:rPr>
          <w:rFonts w:ascii="Times New Roman" w:hAnsi="Times New Roman" w:cs="Times New Roman"/>
          <w:sz w:val="28"/>
          <w:szCs w:val="28"/>
        </w:rPr>
        <w:t>1642,8</w:t>
      </w:r>
      <w:r w:rsidR="00EC1D82" w:rsidRPr="00EC1D82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EC1D82" w:rsidRPr="00EC1D82" w:rsidRDefault="00EC1D82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том числе по источникам финансирования:</w:t>
      </w:r>
    </w:p>
    <w:p w:rsidR="00EC1D82" w:rsidRPr="00EC1D82" w:rsidRDefault="00EC1D82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2015 год – 71,2 тыс. руб.</w:t>
      </w:r>
    </w:p>
    <w:p w:rsidR="00EC1D82" w:rsidRPr="00EC1D82" w:rsidRDefault="00EC1D82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2016 год – 77,5 тыс. руб.</w:t>
      </w:r>
    </w:p>
    <w:p w:rsidR="00EC1D82" w:rsidRPr="00EC1D82" w:rsidRDefault="00EC1D82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2017 год – 156,4 тыс.руб.</w:t>
      </w:r>
    </w:p>
    <w:p w:rsidR="00EC1D82" w:rsidRPr="00EC1D82" w:rsidRDefault="00EC1D82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2018 год – 156,8 тыс. руб.</w:t>
      </w:r>
    </w:p>
    <w:p w:rsidR="00EC1D82" w:rsidRPr="00EC1D82" w:rsidRDefault="00EC1D82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2019 год – 157,1 тыс. руб.</w:t>
      </w:r>
    </w:p>
    <w:p w:rsidR="00EC1D82" w:rsidRPr="00EC1D82" w:rsidRDefault="00EC1D82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2020 год – 0 тыс. руб.</w:t>
      </w:r>
    </w:p>
    <w:p w:rsidR="00EC1D82" w:rsidRPr="00EC1D82" w:rsidRDefault="00F15FE4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481,6</w:t>
      </w:r>
      <w:r w:rsidR="00EC1D82" w:rsidRPr="00EC1D8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C1D82" w:rsidRPr="00EC1D82" w:rsidRDefault="00F15FE4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542,2</w:t>
      </w:r>
      <w:r w:rsidR="00EC1D82" w:rsidRPr="00EC1D8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EC1D82" w:rsidRPr="00EC1D82" w:rsidRDefault="00082FB0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0</w:t>
      </w:r>
      <w:r w:rsidR="00EC1D82" w:rsidRPr="00EC1D8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40119" w:rsidRDefault="00EC1D82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D46A8B">
        <w:rPr>
          <w:rFonts w:ascii="Times New Roman" w:hAnsi="Times New Roman" w:cs="Times New Roman"/>
          <w:sz w:val="28"/>
          <w:szCs w:val="28"/>
        </w:rPr>
        <w:t>0</w:t>
      </w:r>
      <w:r w:rsidRPr="00EC1D8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46A8B" w:rsidRDefault="00D46A8B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0 тыс. руб.</w:t>
      </w:r>
    </w:p>
    <w:p w:rsidR="00D46A8B" w:rsidRPr="00EC1D82" w:rsidRDefault="00D46A8B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0 тыс. руб.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lastRenderedPageBreak/>
        <w:t>Раздел 6. Анализ рисков реализации подпрограммы и описание мер управления рисками реализации подпрограммы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Риски реализации подпрограммы: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изменение федерального законодательства в части перераспределения полномочий между Российской Федерацией и ее субъектами;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ухудшение эпизоотической ситуации в Российской Федерации;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возникновение на территории Грибановского муниципального района чрезвычайных ситуаций техногенного и природного характера;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Управление рисками будет осуществляться на основе: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усиления надзора за охраной очагов почвенных инфекций, состоянием природных резервуаров возбудителей болезней;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7. Оценка эффективности реализации подпрограммы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Эпизоотическое и ветеринарно-санитарное благополучие территории - один из факторов, определяющих социально-экономическую ситуацию в районе, перспективы ее развития. </w:t>
      </w:r>
    </w:p>
    <w:p w:rsidR="00C40119" w:rsidRPr="00EC1D82" w:rsidRDefault="00C40119" w:rsidP="00EC1D82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При этом будет обеспечена защита населения от болезней, общих для человека и животных, либо болезней, возникающих при использовании (потреблении) небезопасной в ветеринарном отношении животноводческой продукции, а также инвестиционная привлекательность животноводческих хозяйств и создание условий для развития торговли. </w:t>
      </w:r>
    </w:p>
    <w:p w:rsidR="00C40119" w:rsidRPr="00EC1D82" w:rsidRDefault="00C40119" w:rsidP="00C40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Подпрограмма № 4 «</w:t>
      </w:r>
      <w:proofErr w:type="spellStart"/>
      <w:r w:rsidRPr="00EC1D82">
        <w:rPr>
          <w:rFonts w:ascii="Times New Roman" w:hAnsi="Times New Roman" w:cs="Times New Roman"/>
          <w:b/>
          <w:sz w:val="28"/>
          <w:szCs w:val="28"/>
        </w:rPr>
        <w:t>Грантовая</w:t>
      </w:r>
      <w:proofErr w:type="spellEnd"/>
      <w:r w:rsidRPr="00EC1D82">
        <w:rPr>
          <w:rFonts w:ascii="Times New Roman" w:hAnsi="Times New Roman" w:cs="Times New Roman"/>
          <w:b/>
          <w:sz w:val="28"/>
          <w:szCs w:val="28"/>
        </w:rPr>
        <w:t xml:space="preserve"> поддержка местных инициатив граждан, проживающих в сельской местности на территории Грибановского муниципального района»</w:t>
      </w:r>
    </w:p>
    <w:p w:rsidR="00C40119" w:rsidRPr="00EC1D82" w:rsidRDefault="00C40119" w:rsidP="00C40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19" w:rsidRPr="00EC1D82" w:rsidRDefault="00C40119" w:rsidP="00C40119">
      <w:pPr>
        <w:tabs>
          <w:tab w:val="left" w:pos="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C40119" w:rsidRPr="00EC1D82" w:rsidRDefault="00C40119" w:rsidP="00C40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подпрограммы № 4 «</w:t>
      </w:r>
      <w:proofErr w:type="spellStart"/>
      <w:r w:rsidRPr="00EC1D82">
        <w:rPr>
          <w:rFonts w:ascii="Times New Roman" w:hAnsi="Times New Roman" w:cs="Times New Roman"/>
          <w:b/>
          <w:sz w:val="28"/>
          <w:szCs w:val="28"/>
        </w:rPr>
        <w:t>Грантовая</w:t>
      </w:r>
      <w:proofErr w:type="spellEnd"/>
      <w:r w:rsidRPr="00EC1D82">
        <w:rPr>
          <w:rFonts w:ascii="Times New Roman" w:hAnsi="Times New Roman" w:cs="Times New Roman"/>
          <w:b/>
          <w:sz w:val="28"/>
          <w:szCs w:val="28"/>
        </w:rPr>
        <w:t xml:space="preserve"> поддержка местных инициатив граждан, проживающих в сельской местности на территории Грибановского муниципального района»</w:t>
      </w:r>
    </w:p>
    <w:p w:rsidR="00C40119" w:rsidRPr="00EC1D82" w:rsidRDefault="00C40119" w:rsidP="00C401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44"/>
        <w:gridCol w:w="5209"/>
      </w:tblGrid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5432" w:type="dxa"/>
          </w:tcPr>
          <w:p w:rsidR="00C40119" w:rsidRPr="00EC1D82" w:rsidRDefault="00C40119" w:rsidP="0097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Отдел по развитию сельских территорий администрации Грибановского муниципального района</w:t>
            </w:r>
          </w:p>
        </w:tc>
      </w:tr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входящие в состав подпрограммы муниципальной  программы</w:t>
            </w:r>
          </w:p>
        </w:tc>
        <w:tc>
          <w:tcPr>
            <w:tcW w:w="5432" w:type="dxa"/>
          </w:tcPr>
          <w:p w:rsidR="00C40119" w:rsidRPr="00EC1D82" w:rsidRDefault="00C40119" w:rsidP="0097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благоустройство населенных пунктов, расположенных в сельской местности</w:t>
            </w:r>
          </w:p>
        </w:tc>
      </w:tr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муниципальной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432" w:type="dxa"/>
          </w:tcPr>
          <w:p w:rsidR="00C40119" w:rsidRPr="00EC1D82" w:rsidRDefault="00C40119" w:rsidP="0097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комфортных условий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 в сельской местности;</w:t>
            </w:r>
          </w:p>
          <w:p w:rsidR="00C40119" w:rsidRPr="00EC1D82" w:rsidRDefault="00C40119" w:rsidP="0097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позитивного отношения к селу и сельскому образу жизни.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5432" w:type="dxa"/>
          </w:tcPr>
          <w:p w:rsidR="00C40119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активизация граждан, проживающих на сельских территориях, формирование установки на социальную активность и мобильность сельского населения</w:t>
            </w:r>
          </w:p>
          <w:p w:rsidR="008A4DCE" w:rsidRPr="00EC1D82" w:rsidRDefault="008A4DCE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5432" w:type="dxa"/>
          </w:tcPr>
          <w:p w:rsidR="00C40119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создание и обустройство зон отдыха, спортивных и детских игровых площадок;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сохранение и восстановление природных ландшафтов, историко-культурных памятников;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поддержка национальных культурных традиций, народных промыслов и ремесел</w:t>
            </w:r>
          </w:p>
          <w:p w:rsidR="008A4DCE" w:rsidRPr="00EC1D82" w:rsidRDefault="008A4DCE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5432" w:type="dxa"/>
          </w:tcPr>
          <w:p w:rsidR="00C40119" w:rsidRPr="00EC1D82" w:rsidRDefault="00D46A8B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2018 - 2026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40119" w:rsidRPr="00EC1D82" w:rsidTr="00313403">
        <w:trPr>
          <w:trHeight w:val="1656"/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432" w:type="dxa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996,5 тыс. рублей, в том числе по источникам финансирования: 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2018 год: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- 361,5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89,7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17,9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527,4 тыс.</w:t>
            </w:r>
            <w:r w:rsidR="009F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2019 год: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- 0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 тыс.руб.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2020 год: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- 0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 тыс.</w:t>
            </w:r>
            <w:r w:rsidR="009F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2021 год: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федерального бюджета - 0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 тыс.</w:t>
            </w:r>
            <w:r w:rsidR="009F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2022 год: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</w:t>
            </w:r>
            <w:r w:rsidR="009F3A38">
              <w:rPr>
                <w:rFonts w:ascii="Times New Roman" w:hAnsi="Times New Roman" w:cs="Times New Roman"/>
                <w:sz w:val="28"/>
                <w:szCs w:val="28"/>
              </w:rPr>
              <w:t>тва федерального бюджета - 0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9F3A38">
              <w:rPr>
                <w:rFonts w:ascii="Times New Roman" w:hAnsi="Times New Roman" w:cs="Times New Roman"/>
                <w:sz w:val="28"/>
                <w:szCs w:val="28"/>
              </w:rPr>
              <w:t>едства областного бюджета –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9F3A38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9F3A38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2023 год: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="009F3A38">
              <w:rPr>
                <w:rFonts w:ascii="Times New Roman" w:hAnsi="Times New Roman" w:cs="Times New Roman"/>
                <w:sz w:val="28"/>
                <w:szCs w:val="28"/>
              </w:rPr>
              <w:t>ва федерального бюджета –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="009F3A38">
              <w:rPr>
                <w:rFonts w:ascii="Times New Roman" w:hAnsi="Times New Roman" w:cs="Times New Roman"/>
                <w:sz w:val="28"/>
                <w:szCs w:val="28"/>
              </w:rPr>
              <w:t>дства областного бюджета –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9F3A38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9F3A38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2024 год: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="009F3A38">
              <w:rPr>
                <w:rFonts w:ascii="Times New Roman" w:hAnsi="Times New Roman" w:cs="Times New Roman"/>
                <w:sz w:val="28"/>
                <w:szCs w:val="28"/>
              </w:rPr>
              <w:t>дства федерального бюджета - 0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</w:t>
            </w:r>
            <w:r w:rsidR="009F3A38">
              <w:rPr>
                <w:rFonts w:ascii="Times New Roman" w:hAnsi="Times New Roman" w:cs="Times New Roman"/>
                <w:sz w:val="28"/>
                <w:szCs w:val="28"/>
              </w:rPr>
              <w:t xml:space="preserve">стного бюджета –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C40119" w:rsidRPr="00EC1D82" w:rsidRDefault="009F3A38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</w:t>
            </w:r>
            <w:r w:rsidR="00C40119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13403" w:rsidRPr="00EC1D82" w:rsidRDefault="00C40119" w:rsidP="0031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F3A38">
              <w:rPr>
                <w:rFonts w:ascii="Times New Roman" w:hAnsi="Times New Roman" w:cs="Times New Roman"/>
                <w:sz w:val="28"/>
                <w:szCs w:val="28"/>
              </w:rPr>
              <w:t xml:space="preserve">небюджетные источники – 0 тыс.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313403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40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13403"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:rsidR="00313403" w:rsidRPr="00EC1D82" w:rsidRDefault="00313403" w:rsidP="0031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дства федерального бюджета - 0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13403" w:rsidRPr="00EC1D82" w:rsidRDefault="00313403" w:rsidP="0031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стного бюджета –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313403" w:rsidRPr="00EC1D82" w:rsidRDefault="00313403" w:rsidP="0031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13403" w:rsidRDefault="00313403" w:rsidP="0031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небюджетные источники – 0 тыс.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13403" w:rsidRPr="00EC1D82" w:rsidRDefault="00313403" w:rsidP="0031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:rsidR="00313403" w:rsidRPr="00EC1D82" w:rsidRDefault="00313403" w:rsidP="0031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дства федерального бюджета - 0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13403" w:rsidRPr="00EC1D82" w:rsidRDefault="00313403" w:rsidP="0031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Средства обла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стного бюджета –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313403" w:rsidRPr="00EC1D82" w:rsidRDefault="00313403" w:rsidP="0031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13403" w:rsidRDefault="00313403" w:rsidP="0031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небюджетные источники – 0 тыс. </w:t>
            </w: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40119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CE" w:rsidRPr="00EC1D82" w:rsidRDefault="008A4DCE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19" w:rsidRPr="00EC1D82" w:rsidTr="00977ADC">
        <w:trPr>
          <w:tblCellSpacing w:w="15" w:type="dxa"/>
        </w:trPr>
        <w:tc>
          <w:tcPr>
            <w:tcW w:w="4713" w:type="dxa"/>
          </w:tcPr>
          <w:p w:rsidR="00C40119" w:rsidRPr="00EC1D82" w:rsidRDefault="00C40119" w:rsidP="0097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непосредственные результаты реализации подпрограммы </w:t>
            </w:r>
          </w:p>
        </w:tc>
        <w:tc>
          <w:tcPr>
            <w:tcW w:w="5432" w:type="dxa"/>
          </w:tcPr>
          <w:p w:rsidR="00C40119" w:rsidRPr="00EC1D82" w:rsidRDefault="00C40119" w:rsidP="0097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жизнедеятельности в сельской местности;</w:t>
            </w:r>
          </w:p>
          <w:p w:rsidR="00C40119" w:rsidRPr="00EC1D82" w:rsidRDefault="00C40119" w:rsidP="0097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позитивного отношения к селу и сельскому образу жизни </w:t>
            </w:r>
            <w:proofErr w:type="gram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0119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Грибановском</w:t>
            </w:r>
            <w:proofErr w:type="gramEnd"/>
            <w:r w:rsidRPr="00EC1D8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</w:p>
          <w:p w:rsidR="008A4DCE" w:rsidRPr="00EC1D82" w:rsidRDefault="008A4DCE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119" w:rsidRPr="00EC1D82" w:rsidRDefault="00C40119" w:rsidP="00C4011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119" w:rsidRPr="00EC1D82" w:rsidRDefault="00C40119" w:rsidP="00C40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1. Характеристика сферы реализации подпрограммы</w:t>
      </w:r>
    </w:p>
    <w:p w:rsidR="00C40119" w:rsidRPr="00EC1D82" w:rsidRDefault="00C40119" w:rsidP="00C401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Основными причинами сложившейся в течение нескольких десятилетий неблагоприятной ситуации в развитии села являются остаточный принцип финансирования развития социальной и инженерной инфраструктуры в сельской местности, преобладание </w:t>
      </w:r>
      <w:proofErr w:type="spellStart"/>
      <w:r w:rsidRPr="00EC1D82"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Pr="00EC1D82">
        <w:rPr>
          <w:rFonts w:ascii="Times New Roman" w:hAnsi="Times New Roman" w:cs="Times New Roman"/>
          <w:sz w:val="28"/>
          <w:szCs w:val="28"/>
        </w:rPr>
        <w:t xml:space="preserve"> бюджетов на уровне сельских поселений.</w:t>
      </w: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результате на селе сложилась неблагоприятная демографическая ситуация, прогрессирует снижение численности населения сельских территорий, преобладает низкий уровень развития инженерной и социальной инфраструктуры.</w:t>
      </w: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Этому способствует также крайне низкий уровень комфортности проживания в сельской местности. </w:t>
      </w:r>
    </w:p>
    <w:p w:rsidR="00C40119" w:rsidRPr="00EC1D82" w:rsidRDefault="00C40119" w:rsidP="00C40119">
      <w:pPr>
        <w:pStyle w:val="1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C40119" w:rsidRPr="00EC1D82" w:rsidRDefault="00C40119" w:rsidP="00C40119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EC1D82">
        <w:rPr>
          <w:rFonts w:ascii="Times New Roman" w:hAnsi="Times New Roman"/>
          <w:color w:val="auto"/>
          <w:sz w:val="28"/>
          <w:szCs w:val="28"/>
        </w:rPr>
        <w:t>Раздел 2. Приоритеты муниципальной политики в сфере реализации муниципальной подпрограммы, цели, задачи и показатели (индикаторы) достижения целей и решения задач, описание основных ожидаемых конечных результатов подпрограммы, сроков и контрольных этапов реализации подпрограммы</w:t>
      </w:r>
    </w:p>
    <w:p w:rsidR="00C40119" w:rsidRPr="00EC1D82" w:rsidRDefault="00C40119" w:rsidP="00C40119">
      <w:pPr>
        <w:rPr>
          <w:rFonts w:ascii="Times New Roman" w:hAnsi="Times New Roman" w:cs="Times New Roman"/>
        </w:rPr>
      </w:pPr>
    </w:p>
    <w:p w:rsidR="00C40119" w:rsidRPr="00EC1D82" w:rsidRDefault="00C40119" w:rsidP="00C401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D82">
        <w:rPr>
          <w:rFonts w:ascii="Times New Roman" w:hAnsi="Times New Roman" w:cs="Times New Roman"/>
          <w:b/>
          <w:bCs/>
          <w:sz w:val="28"/>
          <w:szCs w:val="28"/>
        </w:rPr>
        <w:t xml:space="preserve">2.1 Цели задачи, показатели (индикаторы)  достижения целей и решения задач подпрограммы </w:t>
      </w:r>
    </w:p>
    <w:p w:rsidR="00C40119" w:rsidRPr="00EC1D82" w:rsidRDefault="00C40119" w:rsidP="00C401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подпрограммы направлена на активизацию граждан, проживающих на этих территориях, формирование установки на социальную активность и мобильность сельского населения.</w:t>
      </w:r>
      <w:r w:rsidRPr="00EC1D82">
        <w:rPr>
          <w:rFonts w:ascii="Times New Roman" w:hAnsi="Times New Roman" w:cs="Times New Roman"/>
          <w:sz w:val="28"/>
          <w:szCs w:val="28"/>
        </w:rPr>
        <w:br/>
        <w:t>Достижение целей подпрограммы осуществляется с учетом следующих подходов:</w:t>
      </w: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создание и обустройство зон отдыха, спортивных и детских игровых площадок;</w:t>
      </w:r>
      <w:r w:rsidRPr="00EC1D82">
        <w:rPr>
          <w:rFonts w:ascii="Times New Roman" w:hAnsi="Times New Roman" w:cs="Times New Roman"/>
          <w:sz w:val="28"/>
          <w:szCs w:val="28"/>
        </w:rPr>
        <w:br/>
        <w:t xml:space="preserve">         - сохранение и восстановление природных ландшафтов, историко-культурных памятников</w:t>
      </w: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 - использование механизмов государственно-частного партнерства и привлечение внебюджетных источников для финансирования мероприятий подпрограммы, включая средства населения и организаций.</w:t>
      </w: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Целевыми показателями (индикаторами) подпрограммы являются:</w:t>
      </w: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- уровень обеспеченности населения благоустроенными зонами отдыха, детскими площадками.</w:t>
      </w:r>
    </w:p>
    <w:p w:rsidR="00C40119" w:rsidRPr="00EC1D82" w:rsidRDefault="00C40119" w:rsidP="00C401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2.3 Описание основных ожидаемых конечных результатов подпрограммы</w:t>
      </w:r>
    </w:p>
    <w:p w:rsidR="00C40119" w:rsidRPr="00EC1D82" w:rsidRDefault="00C40119" w:rsidP="00C401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подпрограммы позволит за период 2018-2020 годов обеспечить население благоустроенными зонами отдыха, детскими площадками.</w:t>
      </w: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2.4 Сроки и этапы реализации подпрограммы</w:t>
      </w: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2018-2024 годы</w:t>
      </w: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119" w:rsidRPr="00EC1D82" w:rsidRDefault="00C40119" w:rsidP="00C40119">
      <w:pPr>
        <w:spacing w:before="100" w:beforeAutospacing="1" w:after="100" w:afterAutospacing="1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3. Раздел 3. Характеристика основных мероприятий подпрограммы</w:t>
      </w:r>
    </w:p>
    <w:p w:rsidR="00C40119" w:rsidRPr="00EC1D82" w:rsidRDefault="00C40119" w:rsidP="00C40119">
      <w:pPr>
        <w:spacing w:before="100" w:beforeAutospacing="1" w:after="100" w:afterAutospacing="1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</w:p>
    <w:p w:rsidR="00C40119" w:rsidRPr="00EC1D82" w:rsidRDefault="00C40119" w:rsidP="00C40119">
      <w:pPr>
        <w:spacing w:before="100" w:beforeAutospacing="1" w:after="100" w:afterAutospacing="1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3.1 "</w:t>
      </w:r>
      <w:r w:rsidRPr="00EC1D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D82">
        <w:rPr>
          <w:rFonts w:ascii="Times New Roman" w:hAnsi="Times New Roman" w:cs="Times New Roman"/>
          <w:b/>
          <w:sz w:val="28"/>
          <w:szCs w:val="28"/>
        </w:rPr>
        <w:t>Грантовая</w:t>
      </w:r>
      <w:proofErr w:type="spellEnd"/>
      <w:r w:rsidRPr="00EC1D82">
        <w:rPr>
          <w:rFonts w:ascii="Times New Roman" w:hAnsi="Times New Roman" w:cs="Times New Roman"/>
          <w:b/>
          <w:sz w:val="28"/>
          <w:szCs w:val="28"/>
        </w:rPr>
        <w:t xml:space="preserve"> поддержка местных инициатив граждан, проживающих в сельской местности на территории Грибановского муниципального района</w:t>
      </w:r>
      <w:r w:rsidRPr="00EC1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119" w:rsidRPr="00EC1D82" w:rsidRDefault="00C40119" w:rsidP="00C40119">
      <w:pPr>
        <w:spacing w:before="100" w:beforeAutospacing="1" w:after="100" w:afterAutospacing="1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Реализация основного мероприятия направлена на активизацию граждан, проживающих на этих территориях, формирование установки на социальную активность и мобильность сельского населения.</w:t>
      </w:r>
    </w:p>
    <w:p w:rsidR="00C40119" w:rsidRPr="00EC1D82" w:rsidRDefault="00C40119" w:rsidP="00C40119">
      <w:pPr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будет осуществляться государственная поддержка на реализацию проектов, отобранных по следующим приоритетным направлениям:</w:t>
      </w:r>
      <w:r w:rsidRPr="00EC1D82">
        <w:rPr>
          <w:rFonts w:ascii="Times New Roman" w:hAnsi="Times New Roman" w:cs="Times New Roman"/>
          <w:sz w:val="28"/>
          <w:szCs w:val="28"/>
        </w:rPr>
        <w:br/>
        <w:t>- создание и обустройство зон отдыха, спортивных и детских игровых площадок;</w:t>
      </w:r>
      <w:r w:rsidRPr="00EC1D82">
        <w:rPr>
          <w:rFonts w:ascii="Times New Roman" w:hAnsi="Times New Roman" w:cs="Times New Roman"/>
          <w:sz w:val="28"/>
          <w:szCs w:val="28"/>
        </w:rPr>
        <w:br/>
        <w:t>- сохранение и восстановление природных ландшафтов, историко-культурных памятников;</w:t>
      </w:r>
      <w:r w:rsidRPr="00EC1D82">
        <w:rPr>
          <w:rFonts w:ascii="Times New Roman" w:hAnsi="Times New Roman" w:cs="Times New Roman"/>
          <w:sz w:val="28"/>
          <w:szCs w:val="28"/>
        </w:rPr>
        <w:br/>
        <w:t>- поддержка национальных культурных традиций, народных промыслов и ремесел.</w:t>
      </w:r>
      <w:r w:rsidRPr="00EC1D82">
        <w:rPr>
          <w:rFonts w:ascii="Times New Roman" w:hAnsi="Times New Roman" w:cs="Times New Roman"/>
          <w:sz w:val="28"/>
          <w:szCs w:val="28"/>
        </w:rPr>
        <w:br/>
        <w:t xml:space="preserve">Размер гранта определяется с учетом стоимости проекта, </w:t>
      </w:r>
      <w:r w:rsidR="00B757AA">
        <w:rPr>
          <w:rFonts w:ascii="Times New Roman" w:hAnsi="Times New Roman" w:cs="Times New Roman"/>
          <w:sz w:val="28"/>
          <w:szCs w:val="28"/>
        </w:rPr>
        <w:t xml:space="preserve">не превышающей 2 млн. </w:t>
      </w:r>
      <w:r w:rsidRPr="00EC1D82">
        <w:rPr>
          <w:rFonts w:ascii="Times New Roman" w:hAnsi="Times New Roman" w:cs="Times New Roman"/>
          <w:sz w:val="28"/>
          <w:szCs w:val="28"/>
        </w:rPr>
        <w:t>рублей.</w:t>
      </w:r>
      <w:r w:rsidRPr="00EC1D82">
        <w:rPr>
          <w:rFonts w:ascii="Times New Roman" w:hAnsi="Times New Roman" w:cs="Times New Roman"/>
          <w:sz w:val="28"/>
          <w:szCs w:val="28"/>
        </w:rPr>
        <w:br/>
        <w:t xml:space="preserve">Размер гранта не может превышать 60 процентов общей стоимости проекта. </w:t>
      </w:r>
      <w:proofErr w:type="gramStart"/>
      <w:r w:rsidRPr="00EC1D82">
        <w:rPr>
          <w:rFonts w:ascii="Times New Roman" w:hAnsi="Times New Roman" w:cs="Times New Roman"/>
          <w:sz w:val="28"/>
          <w:szCs w:val="28"/>
        </w:rPr>
        <w:t>Финансовое обеспечение оставшейся части стоимости проекта осуществляется за счет средств местного бюджета, а также обязательного вклада граждан и юридических лиц (индивидуальных предпринимателей) в реализацию проекта в различных формах (денежные средства, трудовое участие, предоставление помещений, технических средств и др.).</w:t>
      </w:r>
      <w:proofErr w:type="gramEnd"/>
      <w:r w:rsidRPr="00EC1D82">
        <w:rPr>
          <w:rFonts w:ascii="Times New Roman" w:hAnsi="Times New Roman" w:cs="Times New Roman"/>
          <w:sz w:val="28"/>
          <w:szCs w:val="28"/>
        </w:rPr>
        <w:br/>
        <w:t>Проект, получивший грант, должен быть реализован в течение 12 месяцев с момента получения гранта.</w:t>
      </w:r>
    </w:p>
    <w:p w:rsidR="00C40119" w:rsidRPr="00EC1D82" w:rsidRDefault="00C40119" w:rsidP="00C40119">
      <w:pPr>
        <w:rPr>
          <w:rFonts w:ascii="Times New Roman" w:hAnsi="Times New Roman" w:cs="Times New Roman"/>
        </w:rPr>
      </w:pP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4. Основные меры муниципального и правового регулирования</w:t>
      </w:r>
    </w:p>
    <w:p w:rsidR="00C40119" w:rsidRPr="00EC1D82" w:rsidRDefault="00C40119" w:rsidP="00C40119">
      <w:pPr>
        <w:spacing w:before="100" w:beforeAutospacing="1" w:after="100" w:afterAutospacing="1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 xml:space="preserve">Меры муниципального и правового регулирования в рамках подпрограммы не предусмотрены. </w:t>
      </w:r>
    </w:p>
    <w:p w:rsidR="00C40119" w:rsidRPr="00EC1D82" w:rsidRDefault="00C40119" w:rsidP="00C40119">
      <w:pPr>
        <w:spacing w:before="100" w:beforeAutospacing="1" w:after="100" w:afterAutospacing="1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5. Финансовое обеспечение реализации подпрограммы</w:t>
      </w:r>
    </w:p>
    <w:p w:rsidR="00C40119" w:rsidRPr="00EC1D82" w:rsidRDefault="00C40119" w:rsidP="00C40119">
      <w:pPr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lastRenderedPageBreak/>
        <w:t>Реализация подпрограммы осуществляется за счет средств федерального, областного, местного бюджетов и источников внебюджетного финансирования. Общий объем финансирования подпрограммы составляет 996,5 тыс. рублей, в том числе по источникам финансирования:</w:t>
      </w:r>
      <w:r w:rsidRPr="00EC1D82">
        <w:rPr>
          <w:rFonts w:ascii="Times New Roman" w:hAnsi="Times New Roman" w:cs="Times New Roman"/>
        </w:rPr>
        <w:t xml:space="preserve"> </w:t>
      </w:r>
    </w:p>
    <w:p w:rsidR="00C40119" w:rsidRPr="00EC1D82" w:rsidRDefault="00C40119" w:rsidP="00C40119">
      <w:pPr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Средства федерального бюджета - 361,5 тыс. руб.</w:t>
      </w:r>
    </w:p>
    <w:p w:rsidR="00C40119" w:rsidRPr="00EC1D82" w:rsidRDefault="00C40119" w:rsidP="00C40119">
      <w:pPr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Средства областного бюджета – 89,7 тыс. руб.</w:t>
      </w:r>
    </w:p>
    <w:p w:rsidR="00C40119" w:rsidRPr="00EC1D82" w:rsidRDefault="00C40119" w:rsidP="00C40119">
      <w:pPr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Средства местного бюджета – 17,9 тыс. руб.</w:t>
      </w:r>
    </w:p>
    <w:p w:rsidR="00C40119" w:rsidRPr="00EC1D82" w:rsidRDefault="00C40119" w:rsidP="00C40119">
      <w:pPr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Внебюджетные источники – 527,4 тыс.</w:t>
      </w:r>
      <w:r w:rsidR="009F3A38">
        <w:rPr>
          <w:rFonts w:ascii="Times New Roman" w:hAnsi="Times New Roman" w:cs="Times New Roman"/>
          <w:sz w:val="28"/>
          <w:szCs w:val="28"/>
        </w:rPr>
        <w:t xml:space="preserve"> </w:t>
      </w:r>
      <w:r w:rsidRPr="00EC1D82">
        <w:rPr>
          <w:rFonts w:ascii="Times New Roman" w:hAnsi="Times New Roman" w:cs="Times New Roman"/>
          <w:sz w:val="28"/>
          <w:szCs w:val="28"/>
        </w:rPr>
        <w:t>руб.</w:t>
      </w:r>
    </w:p>
    <w:p w:rsidR="00C40119" w:rsidRPr="00EC1D82" w:rsidRDefault="00C40119" w:rsidP="00C40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6. Анализ рисков реализации подпрограммы и описание мер управления рисками реализации подпрограммы</w:t>
      </w: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9"/>
        <w:gridCol w:w="1663"/>
        <w:gridCol w:w="4392"/>
      </w:tblGrid>
      <w:tr w:rsidR="00C40119" w:rsidRPr="00EC1D82" w:rsidTr="00977ADC"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Наименование риска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Уровень влияния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Меры по их снижению</w:t>
            </w:r>
          </w:p>
        </w:tc>
      </w:tr>
      <w:tr w:rsidR="00C40119" w:rsidRPr="00EC1D82" w:rsidTr="00977ADC"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0119" w:rsidRPr="00EC1D82" w:rsidTr="00977ADC"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Институционально-правовые риски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Принятие нормативных правовых актов, необходимых для реализации мероприятий подпрограммы</w:t>
            </w:r>
          </w:p>
        </w:tc>
      </w:tr>
      <w:tr w:rsidR="00C40119" w:rsidRPr="00EC1D82" w:rsidTr="00977ADC"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Организационные риски: запаздывание разработки, согласования и выполнения мероприятий подпрограммы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ответственности персонала для своевременной и эффективной реализации мероприятий подпрограммы; координация деятельности персонала и налаживание административных процедур для снижения данного риска</w:t>
            </w:r>
          </w:p>
        </w:tc>
      </w:tr>
      <w:tr w:rsidR="00C40119" w:rsidRPr="00EC1D82" w:rsidTr="00977ADC"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Финансовые риски: дефицит бюджетных средств, необходимых для реализации основных мероприятий подпрограммы; недостаточное привлечение внебюджетных средств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Обеспечение сбалансированного распределения финансовых средств по основным мероприятиям подпрограммы в соответствии с ожидаемыми конечными результатами</w:t>
            </w:r>
          </w:p>
        </w:tc>
      </w:tr>
      <w:tr w:rsidR="00C40119" w:rsidRPr="00EC1D82" w:rsidTr="00977ADC"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Непредвиденные риски: резкое ухудшение состояния экономики вследствие финансового и  экономического кризиса; природные и техногенные катастрофы и катаклизмы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0" w:type="auto"/>
          </w:tcPr>
          <w:p w:rsidR="00C40119" w:rsidRPr="00EC1D82" w:rsidRDefault="00C40119" w:rsidP="00977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82">
              <w:rPr>
                <w:rFonts w:ascii="Times New Roman" w:hAnsi="Times New Roman" w:cs="Times New Roman"/>
                <w:sz w:val="28"/>
                <w:szCs w:val="28"/>
              </w:rPr>
              <w:t>Осуществление прогнозирования социально-экономического развития с учетом возможного ухудшения экономической ситуации</w:t>
            </w:r>
          </w:p>
        </w:tc>
      </w:tr>
    </w:tbl>
    <w:p w:rsidR="00C40119" w:rsidRPr="00EC1D82" w:rsidRDefault="00C40119" w:rsidP="00C401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119" w:rsidRPr="00EC1D82" w:rsidRDefault="00C40119" w:rsidP="00C40119">
      <w:pPr>
        <w:spacing w:before="100" w:beforeAutospacing="1" w:after="100" w:afterAutospacing="1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82">
        <w:rPr>
          <w:rFonts w:ascii="Times New Roman" w:hAnsi="Times New Roman" w:cs="Times New Roman"/>
          <w:b/>
          <w:sz w:val="28"/>
          <w:szCs w:val="28"/>
        </w:rPr>
        <w:t>Раздел 7. Оценка эффективности реализации подпрограммы</w:t>
      </w:r>
    </w:p>
    <w:p w:rsidR="00C40119" w:rsidRPr="00EC1D82" w:rsidRDefault="00C40119" w:rsidP="00C40119">
      <w:pPr>
        <w:spacing w:before="100" w:beforeAutospacing="1" w:after="100" w:afterAutospacing="1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 планируется достижение следующих показателей, характеризующих эффективность реализации подпрограммы:</w:t>
      </w: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2">
        <w:rPr>
          <w:rFonts w:ascii="Times New Roman" w:hAnsi="Times New Roman" w:cs="Times New Roman"/>
          <w:bCs/>
          <w:sz w:val="28"/>
          <w:szCs w:val="28"/>
        </w:rPr>
        <w:t>- в качественном выражении:</w:t>
      </w:r>
    </w:p>
    <w:p w:rsidR="00C40119" w:rsidRPr="00EC1D82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82">
        <w:rPr>
          <w:rFonts w:ascii="Times New Roman" w:hAnsi="Times New Roman" w:cs="Times New Roman"/>
          <w:sz w:val="28"/>
          <w:szCs w:val="28"/>
        </w:rPr>
        <w:t>уровень обеспеченности населения благоустроенными зонами отдыха, детскими площадками.</w:t>
      </w:r>
    </w:p>
    <w:p w:rsidR="00C40119" w:rsidRPr="00F76841" w:rsidRDefault="00C40119" w:rsidP="00C40119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Pr="00F76841" w:rsidRDefault="00C40119" w:rsidP="00C4011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119" w:rsidRPr="00F76841" w:rsidRDefault="00C40119" w:rsidP="00C40119">
      <w:pPr>
        <w:jc w:val="both"/>
        <w:rPr>
          <w:rFonts w:ascii="Times New Roman" w:hAnsi="Times New Roman" w:cs="Times New Roman"/>
          <w:bCs/>
          <w:sz w:val="28"/>
          <w:szCs w:val="28"/>
        </w:rPr>
        <w:sectPr w:rsidR="00C40119" w:rsidRPr="00F76841" w:rsidSect="00977ADC">
          <w:pgSz w:w="11900" w:h="16800"/>
          <w:pgMar w:top="426" w:right="851" w:bottom="993" w:left="1361" w:header="720" w:footer="720" w:gutter="0"/>
          <w:cols w:space="720"/>
          <w:noEndnote/>
        </w:sectPr>
      </w:pPr>
    </w:p>
    <w:p w:rsidR="00C40119" w:rsidRPr="00F76841" w:rsidRDefault="00C40119" w:rsidP="00C40119">
      <w:pPr>
        <w:rPr>
          <w:rFonts w:ascii="Times New Roman" w:hAnsi="Times New Roman" w:cs="Times New Roman"/>
          <w:sz w:val="28"/>
          <w:szCs w:val="28"/>
        </w:rPr>
      </w:pPr>
    </w:p>
    <w:p w:rsidR="00C40119" w:rsidRPr="00F76841" w:rsidRDefault="00C40119" w:rsidP="00C4011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bookmarkStart w:id="24" w:name="sub_1001"/>
      <w:bookmarkStart w:id="25" w:name="sub_1002"/>
      <w:bookmarkEnd w:id="15"/>
      <w:r w:rsidRPr="00F76841">
        <w:rPr>
          <w:rStyle w:val="a3"/>
          <w:rFonts w:ascii="Times New Roman" w:eastAsiaTheme="majorEastAsia" w:hAnsi="Times New Roman" w:cs="Times New Roman"/>
          <w:color w:val="auto"/>
        </w:rPr>
        <w:t>Приложение N 1</w:t>
      </w:r>
    </w:p>
    <w:bookmarkEnd w:id="24"/>
    <w:p w:rsidR="00C40119" w:rsidRPr="00F76841" w:rsidRDefault="00C40119" w:rsidP="00C4011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76841">
        <w:rPr>
          <w:rStyle w:val="a3"/>
          <w:rFonts w:ascii="Times New Roman" w:eastAsiaTheme="majorEastAsia" w:hAnsi="Times New Roman" w:cs="Times New Roman"/>
          <w:color w:val="auto"/>
        </w:rPr>
        <w:t>к муниципальной  программе</w:t>
      </w:r>
    </w:p>
    <w:p w:rsidR="00C40119" w:rsidRPr="00F76841" w:rsidRDefault="00C4011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  <w:r w:rsidRPr="00F76841">
        <w:rPr>
          <w:rStyle w:val="a3"/>
          <w:rFonts w:ascii="Times New Roman" w:eastAsiaTheme="majorEastAsia" w:hAnsi="Times New Roman" w:cs="Times New Roman"/>
          <w:color w:val="auto"/>
        </w:rPr>
        <w:t xml:space="preserve">"Развитие сельского хозяйства, </w:t>
      </w:r>
    </w:p>
    <w:p w:rsidR="00C40119" w:rsidRPr="00F76841" w:rsidRDefault="00C40119" w:rsidP="00C4011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76841">
        <w:rPr>
          <w:rStyle w:val="a3"/>
          <w:rFonts w:ascii="Times New Roman" w:eastAsiaTheme="majorEastAsia" w:hAnsi="Times New Roman" w:cs="Times New Roman"/>
          <w:color w:val="auto"/>
        </w:rPr>
        <w:t>и инфраструктуры агропродовольственного рынка"</w:t>
      </w:r>
    </w:p>
    <w:p w:rsidR="00C40119" w:rsidRPr="00F76841" w:rsidRDefault="00444B42" w:rsidP="00444B42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534D2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B534D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34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534D2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99</w:t>
      </w:r>
      <w:bookmarkStart w:id="26" w:name="_GoBack"/>
      <w:bookmarkEnd w:id="26"/>
    </w:p>
    <w:p w:rsidR="00C40119" w:rsidRPr="00F76841" w:rsidRDefault="00C40119" w:rsidP="00C40119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F76841">
        <w:rPr>
          <w:rFonts w:ascii="Times New Roman" w:hAnsi="Times New Roman"/>
          <w:color w:val="auto"/>
          <w:sz w:val="28"/>
          <w:szCs w:val="28"/>
        </w:rPr>
        <w:t>Прогнозные значения показателей (индикаторов) достижения целей и решения задач муниципальной программы "Развитие сельского хозяйства и инфраструктуры агропродовольственного рынка"</w:t>
      </w:r>
    </w:p>
    <w:p w:rsidR="00C40119" w:rsidRPr="00F76841" w:rsidRDefault="00C40119" w:rsidP="00C401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0119" w:rsidRPr="00F76841" w:rsidRDefault="00C40119" w:rsidP="00C40119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0119" w:rsidRPr="00F76841" w:rsidRDefault="00C40119" w:rsidP="00C40119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841">
        <w:rPr>
          <w:rFonts w:ascii="Times New Roman" w:hAnsi="Times New Roman" w:cs="Times New Roman"/>
          <w:b/>
          <w:bCs/>
          <w:sz w:val="28"/>
          <w:szCs w:val="28"/>
        </w:rPr>
        <w:t>Целевые индикаторы  реализации мероприятий муниципальной программы</w:t>
      </w:r>
    </w:p>
    <w:p w:rsidR="00C40119" w:rsidRPr="00F76841" w:rsidRDefault="00C40119" w:rsidP="00C4011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6492"/>
        <w:gridCol w:w="1639"/>
        <w:gridCol w:w="876"/>
        <w:gridCol w:w="876"/>
        <w:gridCol w:w="876"/>
        <w:gridCol w:w="876"/>
        <w:gridCol w:w="876"/>
        <w:gridCol w:w="876"/>
        <w:gridCol w:w="876"/>
      </w:tblGrid>
      <w:tr w:rsidR="00313403" w:rsidRPr="00F76841" w:rsidTr="0043564C">
        <w:trPr>
          <w:cantSplit/>
          <w:trHeight w:val="735"/>
        </w:trPr>
        <w:tc>
          <w:tcPr>
            <w:tcW w:w="0" w:type="auto"/>
            <w:vMerge w:val="restart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0" w:type="auto"/>
            <w:gridSpan w:val="7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Значения целевых индикаторов</w:t>
            </w:r>
          </w:p>
        </w:tc>
      </w:tr>
      <w:tr w:rsidR="00313403" w:rsidRPr="00F76841" w:rsidTr="00313403">
        <w:trPr>
          <w:trHeight w:val="255"/>
        </w:trPr>
        <w:tc>
          <w:tcPr>
            <w:tcW w:w="0" w:type="auto"/>
            <w:vMerge/>
            <w:vAlign w:val="center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313403" w:rsidRPr="00F76841" w:rsidTr="00313403">
        <w:trPr>
          <w:trHeight w:val="255"/>
        </w:trPr>
        <w:tc>
          <w:tcPr>
            <w:tcW w:w="0" w:type="auto"/>
            <w:vMerge/>
            <w:vAlign w:val="center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313403" w:rsidRPr="00F76841" w:rsidTr="00313403">
        <w:trPr>
          <w:cantSplit/>
          <w:trHeight w:val="255"/>
        </w:trPr>
        <w:tc>
          <w:tcPr>
            <w:tcW w:w="0" w:type="auto"/>
            <w:gridSpan w:val="8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Подпрограмма № 1 «Обеспечение реализации муниципальной программы»</w:t>
            </w:r>
          </w:p>
        </w:tc>
        <w:tc>
          <w:tcPr>
            <w:tcW w:w="0" w:type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403" w:rsidRPr="00F76841" w:rsidTr="00313403">
        <w:trPr>
          <w:cantSplit/>
          <w:trHeight w:val="1275"/>
        </w:trPr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13403" w:rsidRPr="00FA5474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Объем производства основных видов продукции животноводства в стоимостном выражении в сельскохозяйственных организациях и крестьянских (фермерских</w:t>
            </w:r>
            <w:proofErr w:type="gramStart"/>
            <w:r w:rsidRPr="00F76841">
              <w:rPr>
                <w:rFonts w:ascii="Times New Roman" w:hAnsi="Times New Roman" w:cs="Times New Roman"/>
              </w:rPr>
              <w:t>)х</w:t>
            </w:r>
            <w:proofErr w:type="gramEnd"/>
            <w:r w:rsidRPr="00F76841">
              <w:rPr>
                <w:rFonts w:ascii="Times New Roman" w:hAnsi="Times New Roman" w:cs="Times New Roman"/>
              </w:rPr>
              <w:t>озяйствах (расчетный)</w:t>
            </w:r>
            <w:r>
              <w:rPr>
                <w:rFonts w:ascii="Times New Roman" w:hAnsi="Times New Roman" w:cs="Times New Roman"/>
              </w:rPr>
              <w:t xml:space="preserve"> на 100 га сельскохозяйственных угодий</w:t>
            </w:r>
          </w:p>
        </w:tc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Тыс.рублей</w:t>
            </w:r>
          </w:p>
        </w:tc>
        <w:tc>
          <w:tcPr>
            <w:tcW w:w="0" w:type="auto"/>
            <w:shd w:val="clear" w:color="auto" w:fill="auto"/>
          </w:tcPr>
          <w:p w:rsidR="00313403" w:rsidRPr="00AD03CB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D03CB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0" w:type="auto"/>
            <w:shd w:val="clear" w:color="auto" w:fill="auto"/>
          </w:tcPr>
          <w:p w:rsidR="00313403" w:rsidRPr="00AD03CB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0" w:type="auto"/>
            <w:shd w:val="clear" w:color="auto" w:fill="auto"/>
          </w:tcPr>
          <w:p w:rsidR="00313403" w:rsidRPr="00AD03CB" w:rsidRDefault="005B486A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0" w:type="auto"/>
            <w:shd w:val="clear" w:color="auto" w:fill="auto"/>
          </w:tcPr>
          <w:p w:rsidR="00313403" w:rsidRPr="00AD03CB" w:rsidRDefault="005B486A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0" w:type="auto"/>
            <w:shd w:val="clear" w:color="auto" w:fill="auto"/>
          </w:tcPr>
          <w:p w:rsidR="00313403" w:rsidRPr="00AD03CB" w:rsidRDefault="005B486A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0" w:type="auto"/>
          </w:tcPr>
          <w:p w:rsidR="00313403" w:rsidRDefault="005B486A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0" w:type="auto"/>
          </w:tcPr>
          <w:p w:rsidR="00313403" w:rsidRDefault="005B486A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  <w:tr w:rsidR="00313403" w:rsidRPr="00F76841" w:rsidTr="00313403">
        <w:trPr>
          <w:cantSplit/>
          <w:trHeight w:val="1020"/>
        </w:trPr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  <w:r w:rsidRPr="00F76841">
              <w:rPr>
                <w:rFonts w:ascii="Times New Roman" w:hAnsi="Times New Roman" w:cs="Times New Roman"/>
              </w:rPr>
              <w:t>производства основных видов продукции растениеводства в стоимостном выражении в сельскохозяйственных организациях и крестьянски</w:t>
            </w:r>
            <w:proofErr w:type="gramStart"/>
            <w:r w:rsidRPr="00F76841">
              <w:rPr>
                <w:rFonts w:ascii="Times New Roman" w:hAnsi="Times New Roman" w:cs="Times New Roman"/>
              </w:rPr>
              <w:t>х(</w:t>
            </w:r>
            <w:proofErr w:type="gramEnd"/>
            <w:r w:rsidRPr="00F76841">
              <w:rPr>
                <w:rFonts w:ascii="Times New Roman" w:hAnsi="Times New Roman" w:cs="Times New Roman"/>
              </w:rPr>
              <w:t xml:space="preserve">фермерских)хозяйствах </w:t>
            </w:r>
            <w:r>
              <w:rPr>
                <w:rFonts w:ascii="Times New Roman" w:hAnsi="Times New Roman" w:cs="Times New Roman"/>
              </w:rPr>
              <w:t>на 100 га пашни</w:t>
            </w:r>
          </w:p>
        </w:tc>
        <w:tc>
          <w:tcPr>
            <w:tcW w:w="0" w:type="auto"/>
            <w:shd w:val="clear" w:color="auto" w:fill="auto"/>
          </w:tcPr>
          <w:p w:rsidR="00313403" w:rsidRDefault="00313403" w:rsidP="001E44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Тыс.рублей</w:t>
            </w:r>
          </w:p>
          <w:p w:rsidR="00313403" w:rsidRPr="00F76841" w:rsidRDefault="00313403" w:rsidP="001E44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13403" w:rsidRPr="00AD03CB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3701,1</w:t>
            </w:r>
          </w:p>
        </w:tc>
        <w:tc>
          <w:tcPr>
            <w:tcW w:w="0" w:type="auto"/>
            <w:shd w:val="clear" w:color="auto" w:fill="auto"/>
          </w:tcPr>
          <w:p w:rsidR="00313403" w:rsidRPr="00AD03CB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4681,5</w:t>
            </w:r>
          </w:p>
        </w:tc>
        <w:tc>
          <w:tcPr>
            <w:tcW w:w="0" w:type="auto"/>
            <w:shd w:val="clear" w:color="auto" w:fill="auto"/>
          </w:tcPr>
          <w:p w:rsidR="00313403" w:rsidRPr="00AD03CB" w:rsidRDefault="005B486A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6370,8</w:t>
            </w:r>
          </w:p>
        </w:tc>
        <w:tc>
          <w:tcPr>
            <w:tcW w:w="0" w:type="auto"/>
            <w:shd w:val="clear" w:color="auto" w:fill="auto"/>
          </w:tcPr>
          <w:p w:rsidR="00313403" w:rsidRPr="00AD03CB" w:rsidRDefault="005B486A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6521,3</w:t>
            </w:r>
          </w:p>
        </w:tc>
        <w:tc>
          <w:tcPr>
            <w:tcW w:w="0" w:type="auto"/>
            <w:shd w:val="clear" w:color="auto" w:fill="auto"/>
          </w:tcPr>
          <w:p w:rsidR="00313403" w:rsidRPr="00AD03CB" w:rsidRDefault="00CC4F4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5129,3</w:t>
            </w:r>
          </w:p>
        </w:tc>
        <w:tc>
          <w:tcPr>
            <w:tcW w:w="0" w:type="auto"/>
          </w:tcPr>
          <w:p w:rsidR="00313403" w:rsidRDefault="00CC4F4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5485,6</w:t>
            </w:r>
          </w:p>
        </w:tc>
        <w:tc>
          <w:tcPr>
            <w:tcW w:w="0" w:type="auto"/>
          </w:tcPr>
          <w:p w:rsidR="00313403" w:rsidRDefault="00CC4F4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5869,5</w:t>
            </w:r>
          </w:p>
        </w:tc>
      </w:tr>
      <w:tr w:rsidR="00313403" w:rsidRPr="00F76841" w:rsidTr="00313403">
        <w:trPr>
          <w:cantSplit/>
          <w:trHeight w:val="390"/>
        </w:trPr>
        <w:tc>
          <w:tcPr>
            <w:tcW w:w="0" w:type="auto"/>
            <w:gridSpan w:val="8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Подпрограмма 2 «</w:t>
            </w:r>
            <w:r>
              <w:rPr>
                <w:rFonts w:ascii="Times New Roman" w:hAnsi="Times New Roman" w:cs="Times New Roman"/>
              </w:rPr>
              <w:t>Комплексное развитие сельских территорий</w:t>
            </w:r>
            <w:r w:rsidRPr="00F76841">
              <w:rPr>
                <w:rFonts w:ascii="Times New Roman" w:hAnsi="Times New Roman" w:cs="Times New Roman"/>
              </w:rPr>
              <w:t xml:space="preserve"> Грибановского муниципального района»</w:t>
            </w:r>
          </w:p>
        </w:tc>
        <w:tc>
          <w:tcPr>
            <w:tcW w:w="0" w:type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403" w:rsidRPr="00F76841" w:rsidTr="00313403">
        <w:trPr>
          <w:cantSplit/>
          <w:trHeight w:val="555"/>
        </w:trPr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Консультирование и подготовка пакета документов для предоставления в «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» по вступлению граждан в сельскую ипотеку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семей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1759F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1759F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1759F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1759F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13403" w:rsidRDefault="00043BA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313403" w:rsidRDefault="00043BA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3403" w:rsidRPr="00F76841" w:rsidTr="00313403">
        <w:trPr>
          <w:cantSplit/>
          <w:trHeight w:val="255"/>
        </w:trPr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Ввод в действие локальных водопроводов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километров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0" w:type="auto"/>
          </w:tcPr>
          <w:p w:rsidR="00313403" w:rsidRDefault="00043BA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313403" w:rsidRDefault="00043BA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3403" w:rsidRPr="00F76841" w:rsidTr="00313403">
        <w:trPr>
          <w:cantSplit/>
          <w:trHeight w:val="255"/>
        </w:trPr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Ввод в действие многофункциональной спортивной площадки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</w:tcPr>
          <w:p w:rsidR="00313403" w:rsidRDefault="00043BA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313403" w:rsidRDefault="00043BA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3403" w:rsidRPr="00F76841" w:rsidTr="00313403">
        <w:trPr>
          <w:cantSplit/>
          <w:trHeight w:val="255"/>
        </w:trPr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капитального ремонта общеобразовательных учреждений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2965,8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2960</w:t>
            </w:r>
          </w:p>
        </w:tc>
        <w:tc>
          <w:tcPr>
            <w:tcW w:w="0" w:type="auto"/>
          </w:tcPr>
          <w:p w:rsidR="00313403" w:rsidRDefault="00043BA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313403" w:rsidRDefault="00043BA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3403" w:rsidRPr="00F76841" w:rsidTr="00313403">
        <w:trPr>
          <w:cantSplit/>
          <w:trHeight w:val="255"/>
        </w:trPr>
        <w:tc>
          <w:tcPr>
            <w:tcW w:w="0" w:type="auto"/>
            <w:gridSpan w:val="8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lastRenderedPageBreak/>
              <w:t>Подпрограмма 3 «Обеспечение эпизоотического и ветеринарно-санитарного благополучия на территории Грибановского муниципального района»</w:t>
            </w:r>
          </w:p>
        </w:tc>
        <w:tc>
          <w:tcPr>
            <w:tcW w:w="0" w:type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403" w:rsidRPr="00F76841" w:rsidTr="00313403">
        <w:trPr>
          <w:cantSplit/>
          <w:trHeight w:val="255"/>
        </w:trPr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Выполнение плана по профилактическим противоэпизоотическим мероприятиям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313403" w:rsidRPr="00F76841" w:rsidRDefault="00CC4F4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313403" w:rsidRPr="00F76841" w:rsidRDefault="00CC4F4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13403" w:rsidRPr="00F76841" w:rsidTr="00313403">
        <w:trPr>
          <w:cantSplit/>
          <w:trHeight w:val="255"/>
        </w:trPr>
        <w:tc>
          <w:tcPr>
            <w:tcW w:w="0" w:type="auto"/>
            <w:gridSpan w:val="8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C3578">
              <w:rPr>
                <w:rFonts w:ascii="Times New Roman" w:hAnsi="Times New Roman" w:cs="Times New Roman"/>
              </w:rPr>
              <w:t>Подпрограмма № 4 «</w:t>
            </w:r>
            <w:proofErr w:type="spellStart"/>
            <w:r w:rsidRPr="00FC3578">
              <w:rPr>
                <w:rFonts w:ascii="Times New Roman" w:hAnsi="Times New Roman" w:cs="Times New Roman"/>
              </w:rPr>
              <w:t>Грантовая</w:t>
            </w:r>
            <w:proofErr w:type="spellEnd"/>
            <w:r w:rsidRPr="00FC3578">
              <w:rPr>
                <w:rFonts w:ascii="Times New Roman" w:hAnsi="Times New Roman" w:cs="Times New Roman"/>
              </w:rPr>
              <w:t xml:space="preserve"> поддержка местных инициатив граждан, проживающих в сельской местности на территории Грибановского муниципального района»</w:t>
            </w:r>
          </w:p>
        </w:tc>
        <w:tc>
          <w:tcPr>
            <w:tcW w:w="0" w:type="auto"/>
          </w:tcPr>
          <w:p w:rsidR="00313403" w:rsidRPr="00FC3578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3403" w:rsidRPr="00FC3578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403" w:rsidRPr="00F76841" w:rsidTr="00313403">
        <w:trPr>
          <w:cantSplit/>
          <w:trHeight w:val="255"/>
        </w:trPr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13403" w:rsidRPr="008141D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141D1">
              <w:rPr>
                <w:rFonts w:ascii="Times New Roman" w:hAnsi="Times New Roman" w:cs="Times New Roman"/>
              </w:rPr>
              <w:t>оздание и обустройство зон отдыха, спортивных и детских игровых площадок;</w:t>
            </w:r>
          </w:p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141D1">
              <w:rPr>
                <w:rFonts w:ascii="Times New Roman" w:hAnsi="Times New Roman" w:cs="Times New Roman"/>
              </w:rPr>
              <w:t xml:space="preserve"> сохранение и восстановление природных ландшафтов, историко-культурных памятников;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0" w:type="auto"/>
          </w:tcPr>
          <w:p w:rsidR="00313403" w:rsidRDefault="00043BA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313403" w:rsidRDefault="00043BA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3403" w:rsidRPr="00F76841" w:rsidTr="00313403">
        <w:trPr>
          <w:cantSplit/>
          <w:trHeight w:val="255"/>
        </w:trPr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141D1">
              <w:rPr>
                <w:rFonts w:ascii="Times New Roman" w:hAnsi="Times New Roman" w:cs="Times New Roman"/>
              </w:rPr>
              <w:t>оддержка национальных культурных традиций, народных промыслов и ремесел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996,5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498,25</w:t>
            </w:r>
          </w:p>
        </w:tc>
        <w:tc>
          <w:tcPr>
            <w:tcW w:w="0" w:type="auto"/>
            <w:shd w:val="clear" w:color="auto" w:fill="auto"/>
            <w:noWrap/>
          </w:tcPr>
          <w:p w:rsidR="00313403" w:rsidRPr="00F76841" w:rsidRDefault="0031340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0" w:type="auto"/>
          </w:tcPr>
          <w:p w:rsidR="00313403" w:rsidRDefault="00043BA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313403" w:rsidRDefault="00043BA3" w:rsidP="00977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40119" w:rsidRPr="00F76841" w:rsidRDefault="00C40119" w:rsidP="00C4011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0119" w:rsidRPr="00F76841" w:rsidRDefault="00C40119" w:rsidP="00C4011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0119" w:rsidRPr="00F76841" w:rsidRDefault="00C40119" w:rsidP="00C4011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0119" w:rsidRPr="00F76841" w:rsidRDefault="00C40119" w:rsidP="00C4011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0119" w:rsidRPr="00F76841" w:rsidRDefault="00C40119" w:rsidP="00C4011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0119" w:rsidRPr="00F76841" w:rsidRDefault="00C40119" w:rsidP="00C4011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0119" w:rsidRPr="00F76841" w:rsidRDefault="00C40119" w:rsidP="00C4011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0119" w:rsidRPr="00F76841" w:rsidRDefault="00C40119" w:rsidP="00C4011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0119" w:rsidRPr="00F76841" w:rsidRDefault="00C40119" w:rsidP="00C40119">
      <w:pPr>
        <w:rPr>
          <w:rFonts w:ascii="Times New Roman" w:hAnsi="Times New Roman" w:cs="Times New Roman"/>
          <w:sz w:val="28"/>
          <w:szCs w:val="28"/>
        </w:rPr>
      </w:pPr>
    </w:p>
    <w:p w:rsidR="00C40119" w:rsidRPr="00F76841" w:rsidRDefault="00C40119" w:rsidP="00C40119">
      <w:pPr>
        <w:rPr>
          <w:rStyle w:val="a3"/>
          <w:rFonts w:ascii="Times New Roman" w:eastAsiaTheme="majorEastAsia" w:hAnsi="Times New Roman" w:cs="Times New Roman"/>
          <w:color w:val="auto"/>
        </w:rPr>
      </w:pPr>
    </w:p>
    <w:p w:rsidR="00C40119" w:rsidRPr="00F76841" w:rsidRDefault="00C4011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</w:p>
    <w:p w:rsidR="00C40119" w:rsidRPr="00F76841" w:rsidRDefault="00C4011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</w:p>
    <w:p w:rsidR="00C40119" w:rsidRPr="00F76841" w:rsidRDefault="00C4011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</w:p>
    <w:p w:rsidR="00C40119" w:rsidRPr="00F76841" w:rsidRDefault="00C4011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</w:p>
    <w:p w:rsidR="00C40119" w:rsidRPr="00F76841" w:rsidRDefault="00C4011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</w:p>
    <w:p w:rsidR="00C40119" w:rsidRPr="00F76841" w:rsidRDefault="00C4011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</w:p>
    <w:p w:rsidR="00C40119" w:rsidRDefault="00C4011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</w:p>
    <w:p w:rsidR="007F57C9" w:rsidRDefault="007F57C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</w:p>
    <w:p w:rsidR="007F57C9" w:rsidRDefault="007F57C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</w:p>
    <w:p w:rsidR="007F57C9" w:rsidRDefault="007F57C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</w:p>
    <w:p w:rsidR="007F57C9" w:rsidRDefault="007F57C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</w:p>
    <w:p w:rsidR="007F57C9" w:rsidRDefault="007F57C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</w:p>
    <w:p w:rsidR="00C40119" w:rsidRDefault="00C40119" w:rsidP="00313403">
      <w:pPr>
        <w:rPr>
          <w:rStyle w:val="a3"/>
          <w:rFonts w:ascii="Times New Roman" w:eastAsiaTheme="majorEastAsia" w:hAnsi="Times New Roman" w:cs="Times New Roman"/>
          <w:color w:val="auto"/>
        </w:rPr>
      </w:pPr>
    </w:p>
    <w:p w:rsidR="00313403" w:rsidRDefault="00313403" w:rsidP="00313403">
      <w:pPr>
        <w:rPr>
          <w:rStyle w:val="a3"/>
          <w:rFonts w:ascii="Times New Roman" w:eastAsiaTheme="majorEastAsia" w:hAnsi="Times New Roman" w:cs="Times New Roman"/>
          <w:color w:val="auto"/>
        </w:rPr>
      </w:pPr>
    </w:p>
    <w:p w:rsidR="00282E3B" w:rsidRPr="00F76841" w:rsidRDefault="00282E3B" w:rsidP="00C40119">
      <w:pPr>
        <w:ind w:firstLine="720"/>
        <w:rPr>
          <w:rStyle w:val="a3"/>
          <w:rFonts w:ascii="Times New Roman" w:eastAsiaTheme="majorEastAsia" w:hAnsi="Times New Roman" w:cs="Times New Roman"/>
          <w:color w:val="auto"/>
        </w:rPr>
      </w:pPr>
    </w:p>
    <w:p w:rsidR="00C40119" w:rsidRPr="00F76841" w:rsidRDefault="00C40119" w:rsidP="00C4011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76841">
        <w:rPr>
          <w:rStyle w:val="a3"/>
          <w:rFonts w:ascii="Times New Roman" w:eastAsiaTheme="majorEastAsia" w:hAnsi="Times New Roman" w:cs="Times New Roman"/>
          <w:color w:val="auto"/>
        </w:rPr>
        <w:lastRenderedPageBreak/>
        <w:t>Приложение N 2</w:t>
      </w:r>
    </w:p>
    <w:p w:rsidR="00C40119" w:rsidRPr="00F76841" w:rsidRDefault="00C40119" w:rsidP="00C4011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76841">
        <w:rPr>
          <w:rStyle w:val="a3"/>
          <w:rFonts w:ascii="Times New Roman" w:eastAsiaTheme="majorEastAsia" w:hAnsi="Times New Roman" w:cs="Times New Roman"/>
          <w:color w:val="auto"/>
        </w:rPr>
        <w:t>к муниципальной  программе</w:t>
      </w:r>
    </w:p>
    <w:p w:rsidR="00C40119" w:rsidRPr="00F76841" w:rsidRDefault="00C4011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  <w:r w:rsidRPr="00F76841">
        <w:rPr>
          <w:rStyle w:val="a3"/>
          <w:rFonts w:ascii="Times New Roman" w:eastAsiaTheme="majorEastAsia" w:hAnsi="Times New Roman" w:cs="Times New Roman"/>
          <w:color w:val="auto"/>
        </w:rPr>
        <w:t xml:space="preserve">"Развитие сельского хозяйства, </w:t>
      </w:r>
    </w:p>
    <w:p w:rsidR="00C40119" w:rsidRPr="00F76841" w:rsidRDefault="00C40119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  <w:r w:rsidRPr="00F76841">
        <w:rPr>
          <w:rStyle w:val="a3"/>
          <w:rFonts w:ascii="Times New Roman" w:eastAsiaTheme="majorEastAsia" w:hAnsi="Times New Roman" w:cs="Times New Roman"/>
          <w:color w:val="auto"/>
        </w:rPr>
        <w:t>и инфраструктуры агропродовольственного рынка"</w:t>
      </w:r>
    </w:p>
    <w:p w:rsidR="00C40119" w:rsidRPr="00F76841" w:rsidRDefault="00444B42" w:rsidP="00C40119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  <w:r w:rsidRPr="00B534D2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B534D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34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534D2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99</w:t>
      </w:r>
    </w:p>
    <w:p w:rsidR="00C40119" w:rsidRPr="00F76841" w:rsidRDefault="00C40119" w:rsidP="00C40119">
      <w:pPr>
        <w:ind w:firstLine="720"/>
        <w:jc w:val="center"/>
        <w:rPr>
          <w:rStyle w:val="a3"/>
          <w:rFonts w:ascii="Times New Roman" w:eastAsiaTheme="majorEastAsia" w:hAnsi="Times New Roman" w:cs="Times New Roman"/>
          <w:color w:val="auto"/>
        </w:rPr>
      </w:pPr>
      <w:r w:rsidRPr="00F76841">
        <w:rPr>
          <w:rStyle w:val="a3"/>
          <w:rFonts w:ascii="Times New Roman" w:eastAsiaTheme="majorEastAsia" w:hAnsi="Times New Roman" w:cs="Times New Roman"/>
          <w:color w:val="auto"/>
        </w:rPr>
        <w:t>План реализации муниципальной программы Грибановского муниципального района Воронежской области «Развитие сельского хозяйства и инфраструктуры агропродовольственного рынка»</w:t>
      </w:r>
    </w:p>
    <w:p w:rsidR="00C40119" w:rsidRPr="00F76841" w:rsidRDefault="00C40119" w:rsidP="00C40119">
      <w:pPr>
        <w:ind w:firstLine="720"/>
        <w:jc w:val="center"/>
        <w:rPr>
          <w:rStyle w:val="a3"/>
          <w:rFonts w:ascii="Times New Roman" w:eastAsiaTheme="majorEastAsia" w:hAnsi="Times New Roman" w:cs="Times New Roman"/>
          <w:color w:val="auto"/>
        </w:rPr>
      </w:pPr>
      <w:r w:rsidRPr="00F76841">
        <w:rPr>
          <w:rStyle w:val="a3"/>
          <w:rFonts w:ascii="Times New Roman" w:eastAsiaTheme="majorEastAsia" w:hAnsi="Times New Roman" w:cs="Times New Roman"/>
          <w:color w:val="auto"/>
        </w:rPr>
        <w:t>на 20</w:t>
      </w:r>
      <w:r w:rsidR="00C370B3">
        <w:rPr>
          <w:rStyle w:val="a3"/>
          <w:rFonts w:ascii="Times New Roman" w:eastAsiaTheme="majorEastAsia" w:hAnsi="Times New Roman" w:cs="Times New Roman"/>
          <w:color w:val="auto"/>
        </w:rPr>
        <w:t>2</w:t>
      </w:r>
      <w:r w:rsidR="00CC4F43">
        <w:rPr>
          <w:rStyle w:val="a3"/>
          <w:rFonts w:ascii="Times New Roman" w:eastAsiaTheme="majorEastAsia" w:hAnsi="Times New Roman" w:cs="Times New Roman"/>
          <w:color w:val="auto"/>
        </w:rPr>
        <w:t>4</w:t>
      </w:r>
      <w:r w:rsidRPr="00F76841">
        <w:rPr>
          <w:rStyle w:val="a3"/>
          <w:rFonts w:ascii="Times New Roman" w:eastAsiaTheme="majorEastAsia" w:hAnsi="Times New Roman" w:cs="Times New Roman"/>
          <w:color w:val="auto"/>
        </w:rPr>
        <w:t xml:space="preserve"> год</w:t>
      </w:r>
      <w:r>
        <w:rPr>
          <w:rStyle w:val="a3"/>
          <w:rFonts w:ascii="Times New Roman" w:eastAsiaTheme="majorEastAsia" w:hAnsi="Times New Roman" w:cs="Times New Roman"/>
          <w:color w:val="auto"/>
        </w:rPr>
        <w:t xml:space="preserve">     </w:t>
      </w:r>
    </w:p>
    <w:p w:rsidR="00C40119" w:rsidRPr="00F76841" w:rsidRDefault="00C40119" w:rsidP="00C40119">
      <w:pPr>
        <w:ind w:firstLine="720"/>
        <w:jc w:val="center"/>
        <w:rPr>
          <w:rStyle w:val="a3"/>
          <w:rFonts w:ascii="Times New Roman" w:eastAsiaTheme="majorEastAsia" w:hAnsi="Times New Roman" w:cs="Times New Roman"/>
          <w:color w:val="auto"/>
        </w:rPr>
      </w:pPr>
    </w:p>
    <w:tbl>
      <w:tblPr>
        <w:tblW w:w="149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78"/>
        <w:gridCol w:w="2268"/>
        <w:gridCol w:w="2614"/>
        <w:gridCol w:w="1440"/>
        <w:gridCol w:w="1440"/>
        <w:gridCol w:w="2727"/>
        <w:gridCol w:w="1413"/>
        <w:gridCol w:w="1620"/>
      </w:tblGrid>
      <w:tr w:rsidR="00C40119" w:rsidRPr="00F76841" w:rsidTr="00614DDC">
        <w:trPr>
          <w:trHeight w:val="327"/>
        </w:trPr>
        <w:tc>
          <w:tcPr>
            <w:tcW w:w="555" w:type="dxa"/>
            <w:vMerge w:val="restart"/>
            <w:shd w:val="clear" w:color="auto" w:fill="auto"/>
            <w:noWrap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76841">
              <w:rPr>
                <w:rFonts w:ascii="Times New Roman" w:hAnsi="Times New Roman" w:cs="Times New Roman"/>
              </w:rPr>
              <w:t>п</w:t>
            </w:r>
            <w:proofErr w:type="gramEnd"/>
            <w:r w:rsidRPr="00F7684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78" w:type="dxa"/>
            <w:vMerge w:val="restart"/>
            <w:shd w:val="clear" w:color="auto" w:fill="auto"/>
            <w:noWrap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614" w:type="dxa"/>
            <w:vMerge w:val="restart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76841">
              <w:rPr>
                <w:rFonts w:ascii="Times New Roman" w:hAnsi="Times New Roman" w:cs="Times New Roman"/>
              </w:rPr>
              <w:t>Исполнитель мероприятия (структурное подразделение администрации Грибановского муниципального района, иной главный распорядитель средств местного бюджета), Ф.И.О., должность руководителя исполнителя)</w:t>
            </w:r>
            <w:proofErr w:type="gramEnd"/>
          </w:p>
        </w:tc>
        <w:tc>
          <w:tcPr>
            <w:tcW w:w="2880" w:type="dxa"/>
            <w:gridSpan w:val="2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727" w:type="dxa"/>
            <w:vMerge w:val="restart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413" w:type="dxa"/>
            <w:vMerge w:val="restart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 xml:space="preserve">КБК </w:t>
            </w:r>
            <w:r w:rsidRPr="00F76841">
              <w:rPr>
                <w:rFonts w:ascii="Times New Roman" w:hAnsi="Times New Roman" w:cs="Times New Roman"/>
              </w:rPr>
              <w:br/>
              <w:t>(</w:t>
            </w:r>
            <w:r>
              <w:rPr>
                <w:rFonts w:ascii="Times New Roman" w:hAnsi="Times New Roman" w:cs="Times New Roman"/>
              </w:rPr>
              <w:t>мес</w:t>
            </w:r>
            <w:r w:rsidRPr="00F76841">
              <w:rPr>
                <w:rFonts w:ascii="Times New Roman" w:hAnsi="Times New Roman" w:cs="Times New Roman"/>
              </w:rPr>
              <w:t>тный</w:t>
            </w:r>
            <w:r w:rsidRPr="00F76841">
              <w:rPr>
                <w:rFonts w:ascii="Times New Roman" w:hAnsi="Times New Roman" w:cs="Times New Roman"/>
              </w:rPr>
              <w:br/>
              <w:t>бюджет)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Расходы, предусмотренные решением представительного органа местного самоуправления о местном бюджете,</w:t>
            </w:r>
            <w:r w:rsidR="00043BA3">
              <w:rPr>
                <w:rFonts w:ascii="Times New Roman" w:hAnsi="Times New Roman" w:cs="Times New Roman"/>
              </w:rPr>
              <w:t xml:space="preserve"> на  2024</w:t>
            </w:r>
            <w:r w:rsidR="00C370B3">
              <w:rPr>
                <w:rFonts w:ascii="Times New Roman" w:hAnsi="Times New Roman" w:cs="Times New Roman"/>
              </w:rPr>
              <w:t xml:space="preserve"> </w:t>
            </w:r>
            <w:r w:rsidRPr="00F76841">
              <w:rPr>
                <w:rFonts w:ascii="Times New Roman" w:hAnsi="Times New Roman" w:cs="Times New Roman"/>
              </w:rPr>
              <w:t>год</w:t>
            </w:r>
          </w:p>
        </w:tc>
      </w:tr>
      <w:tr w:rsidR="00C40119" w:rsidRPr="00F76841" w:rsidTr="00614DDC">
        <w:trPr>
          <w:trHeight w:val="315"/>
        </w:trPr>
        <w:tc>
          <w:tcPr>
            <w:tcW w:w="555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7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</w:tr>
      <w:tr w:rsidR="00C40119" w:rsidRPr="00F76841" w:rsidTr="00614DDC">
        <w:trPr>
          <w:trHeight w:val="2500"/>
        </w:trPr>
        <w:tc>
          <w:tcPr>
            <w:tcW w:w="555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начала реализации</w:t>
            </w:r>
            <w:r w:rsidRPr="00F76841">
              <w:rPr>
                <w:rFonts w:ascii="Times New Roman" w:hAnsi="Times New Roman" w:cs="Times New Roman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окончания реализации</w:t>
            </w:r>
            <w:r w:rsidRPr="00F76841">
              <w:rPr>
                <w:rFonts w:ascii="Times New Roman" w:hAnsi="Times New Roman" w:cs="Times New Roman"/>
              </w:rPr>
              <w:br/>
              <w:t>мероприятия</w:t>
            </w:r>
            <w:r w:rsidRPr="00F76841">
              <w:rPr>
                <w:rFonts w:ascii="Times New Roman" w:hAnsi="Times New Roman" w:cs="Times New Roman"/>
              </w:rPr>
              <w:br/>
              <w:t xml:space="preserve">в очередном финансовом году  </w:t>
            </w:r>
          </w:p>
        </w:tc>
        <w:tc>
          <w:tcPr>
            <w:tcW w:w="2727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</w:tr>
      <w:tr w:rsidR="00C40119" w:rsidRPr="00F76841" w:rsidTr="00614DDC">
        <w:trPr>
          <w:trHeight w:val="446"/>
        </w:trPr>
        <w:tc>
          <w:tcPr>
            <w:tcW w:w="555" w:type="dxa"/>
            <w:shd w:val="clear" w:color="auto" w:fill="FFFFFF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4" w:type="dxa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7" w:type="dxa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9</w:t>
            </w:r>
          </w:p>
        </w:tc>
      </w:tr>
      <w:tr w:rsidR="00C40119" w:rsidRPr="00F76841" w:rsidTr="00614DDC">
        <w:trPr>
          <w:trHeight w:val="2055"/>
        </w:trPr>
        <w:tc>
          <w:tcPr>
            <w:tcW w:w="555" w:type="dxa"/>
            <w:shd w:val="clear" w:color="auto" w:fill="auto"/>
            <w:noWrap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268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«Обеспечение реализации муниципальной программы»</w:t>
            </w:r>
          </w:p>
        </w:tc>
        <w:tc>
          <w:tcPr>
            <w:tcW w:w="2614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7" w:type="dxa"/>
            <w:vMerge w:val="restart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Достичь уровня производства основных в</w:t>
            </w:r>
            <w:r>
              <w:rPr>
                <w:rFonts w:ascii="Times New Roman" w:hAnsi="Times New Roman" w:cs="Times New Roman"/>
              </w:rPr>
              <w:t>идов про</w:t>
            </w:r>
            <w:r w:rsidR="00384970">
              <w:rPr>
                <w:rFonts w:ascii="Times New Roman" w:hAnsi="Times New Roman" w:cs="Times New Roman"/>
              </w:rPr>
              <w:t xml:space="preserve">дукции по </w:t>
            </w:r>
            <w:r w:rsidR="00CC4F43">
              <w:rPr>
                <w:rFonts w:ascii="Times New Roman" w:hAnsi="Times New Roman" w:cs="Times New Roman"/>
              </w:rPr>
              <w:t>сельскохозяйственным предприятиям и крестьянски</w:t>
            </w:r>
            <w:proofErr w:type="gramStart"/>
            <w:r w:rsidR="00CC4F43">
              <w:rPr>
                <w:rFonts w:ascii="Times New Roman" w:hAnsi="Times New Roman" w:cs="Times New Roman"/>
              </w:rPr>
              <w:t>м(</w:t>
            </w:r>
            <w:proofErr w:type="gramEnd"/>
            <w:r w:rsidR="00CC4F43">
              <w:rPr>
                <w:rFonts w:ascii="Times New Roman" w:hAnsi="Times New Roman" w:cs="Times New Roman"/>
              </w:rPr>
              <w:t>фермерским)хозяйствам (</w:t>
            </w:r>
            <w:proofErr w:type="spellStart"/>
            <w:r w:rsidR="00CC4F43">
              <w:rPr>
                <w:rFonts w:ascii="Times New Roman" w:hAnsi="Times New Roman" w:cs="Times New Roman"/>
              </w:rPr>
              <w:t>тыс.тонн</w:t>
            </w:r>
            <w:proofErr w:type="spellEnd"/>
            <w:r w:rsidR="00CC4F43">
              <w:rPr>
                <w:rFonts w:ascii="Times New Roman" w:hAnsi="Times New Roman" w:cs="Times New Roman"/>
              </w:rPr>
              <w:t>): зерна – 155</w:t>
            </w:r>
            <w:r w:rsidRPr="00F76841">
              <w:rPr>
                <w:rFonts w:ascii="Times New Roman" w:hAnsi="Times New Roman" w:cs="Times New Roman"/>
              </w:rPr>
              <w:t xml:space="preserve"> </w:t>
            </w:r>
            <w:r w:rsidR="00384970">
              <w:rPr>
                <w:rFonts w:ascii="Times New Roman" w:hAnsi="Times New Roman" w:cs="Times New Roman"/>
              </w:rPr>
              <w:t>;</w:t>
            </w:r>
            <w:r w:rsidRPr="00F76841">
              <w:rPr>
                <w:rFonts w:ascii="Times New Roman" w:hAnsi="Times New Roman" w:cs="Times New Roman"/>
              </w:rPr>
              <w:t>сахарной св</w:t>
            </w:r>
            <w:r w:rsidR="00384970">
              <w:rPr>
                <w:rFonts w:ascii="Times New Roman" w:hAnsi="Times New Roman" w:cs="Times New Roman"/>
              </w:rPr>
              <w:t xml:space="preserve">еклы – </w:t>
            </w:r>
            <w:r w:rsidR="00CC4F43">
              <w:rPr>
                <w:rFonts w:ascii="Times New Roman" w:hAnsi="Times New Roman" w:cs="Times New Roman"/>
              </w:rPr>
              <w:t>250</w:t>
            </w:r>
            <w:r w:rsidR="00384970">
              <w:rPr>
                <w:rFonts w:ascii="Times New Roman" w:hAnsi="Times New Roman" w:cs="Times New Roman"/>
              </w:rPr>
              <w:t>;</w:t>
            </w:r>
            <w:r w:rsidRPr="00F76841">
              <w:rPr>
                <w:rFonts w:ascii="Times New Roman" w:hAnsi="Times New Roman" w:cs="Times New Roman"/>
              </w:rPr>
              <w:t xml:space="preserve"> </w:t>
            </w:r>
          </w:p>
          <w:p w:rsidR="00C40119" w:rsidRPr="00F76841" w:rsidRDefault="00384970" w:rsidP="0038497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масличных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</w:t>
            </w:r>
            <w:r w:rsidR="00C40119" w:rsidRPr="00F76841">
              <w:rPr>
                <w:rFonts w:ascii="Times New Roman" w:hAnsi="Times New Roman" w:cs="Times New Roman"/>
              </w:rPr>
              <w:t xml:space="preserve">– </w:t>
            </w:r>
            <w:r w:rsidR="00CC4F43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C40119" w:rsidRPr="00F76841">
              <w:rPr>
                <w:rFonts w:ascii="Times New Roman" w:hAnsi="Times New Roman" w:cs="Times New Roman"/>
              </w:rPr>
              <w:t xml:space="preserve">молока – </w:t>
            </w:r>
            <w:r w:rsidR="00CC4F43">
              <w:rPr>
                <w:rFonts w:ascii="Times New Roman" w:hAnsi="Times New Roman" w:cs="Times New Roman"/>
              </w:rPr>
              <w:t>0,1;</w:t>
            </w:r>
            <w:r w:rsidR="00C40119" w:rsidRPr="00F76841">
              <w:rPr>
                <w:rFonts w:ascii="Times New Roman" w:hAnsi="Times New Roman" w:cs="Times New Roman"/>
              </w:rPr>
              <w:t xml:space="preserve"> скота и птицы на убой (в живом весе) – </w:t>
            </w:r>
            <w:r w:rsidR="00CC4F43">
              <w:rPr>
                <w:rFonts w:ascii="Times New Roman" w:hAnsi="Times New Roman" w:cs="Times New Roman"/>
              </w:rPr>
              <w:t>0</w:t>
            </w:r>
            <w:r w:rsidR="00B0214F">
              <w:rPr>
                <w:rFonts w:ascii="Times New Roman" w:hAnsi="Times New Roman" w:cs="Times New Roman"/>
              </w:rPr>
              <w:t>,</w:t>
            </w:r>
            <w:r w:rsidR="00CC4F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C40119" w:rsidRPr="00F768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C40119" w:rsidRPr="00F76841">
              <w:rPr>
                <w:rFonts w:ascii="Times New Roman" w:hAnsi="Times New Roman" w:cs="Times New Roman"/>
              </w:rPr>
              <w:t xml:space="preserve">остижение уровня среднемесячной номинальной </w:t>
            </w:r>
            <w:r w:rsidR="00C40119" w:rsidRPr="00F76841">
              <w:rPr>
                <w:rFonts w:ascii="Times New Roman" w:hAnsi="Times New Roman" w:cs="Times New Roman"/>
              </w:rPr>
              <w:lastRenderedPageBreak/>
              <w:t xml:space="preserve">заработной платы </w:t>
            </w:r>
            <w:r w:rsidR="00C40119">
              <w:rPr>
                <w:rFonts w:ascii="Times New Roman" w:hAnsi="Times New Roman" w:cs="Times New Roman"/>
              </w:rPr>
              <w:t xml:space="preserve">в сельском хозяйстве </w:t>
            </w:r>
            <w:r w:rsidR="00C40119" w:rsidRPr="00F76841">
              <w:rPr>
                <w:rFonts w:ascii="Times New Roman" w:hAnsi="Times New Roman" w:cs="Times New Roman"/>
              </w:rPr>
              <w:t xml:space="preserve">– не ниже </w:t>
            </w:r>
            <w:r w:rsidR="00C40119">
              <w:rPr>
                <w:rFonts w:ascii="Times New Roman" w:hAnsi="Times New Roman" w:cs="Times New Roman"/>
              </w:rPr>
              <w:t>средней по отрасли</w:t>
            </w:r>
            <w:r w:rsidR="00C40119" w:rsidRPr="00F76841">
              <w:rPr>
                <w:rFonts w:ascii="Times New Roman" w:hAnsi="Times New Roman" w:cs="Times New Roman"/>
              </w:rPr>
              <w:t>, повышение качества оказания муниципальных услуг (выполнения работ) в сфере развития сельского хозяйства</w:t>
            </w:r>
          </w:p>
        </w:tc>
        <w:tc>
          <w:tcPr>
            <w:tcW w:w="1413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40119" w:rsidRPr="00BE222C" w:rsidRDefault="00C40119" w:rsidP="00977ADC">
            <w:pPr>
              <w:rPr>
                <w:rFonts w:ascii="Times New Roman" w:hAnsi="Times New Roman" w:cs="Times New Roman"/>
              </w:rPr>
            </w:pPr>
          </w:p>
        </w:tc>
      </w:tr>
      <w:tr w:rsidR="00C40119" w:rsidRPr="00F76841" w:rsidTr="00614DDC">
        <w:trPr>
          <w:trHeight w:val="1785"/>
        </w:trPr>
        <w:tc>
          <w:tcPr>
            <w:tcW w:w="555" w:type="dxa"/>
            <w:shd w:val="clear" w:color="auto" w:fill="auto"/>
            <w:noWrap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</w:tr>
      <w:tr w:rsidR="00C40119" w:rsidRPr="00F76841" w:rsidTr="00614DDC">
        <w:trPr>
          <w:trHeight w:val="2310"/>
        </w:trPr>
        <w:tc>
          <w:tcPr>
            <w:tcW w:w="555" w:type="dxa"/>
            <w:shd w:val="clear" w:color="auto" w:fill="auto"/>
            <w:noWrap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268" w:type="dxa"/>
            <w:shd w:val="clear" w:color="auto" w:fill="auto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Комплексное</w:t>
            </w:r>
            <w:r w:rsidRPr="00F76841">
              <w:rPr>
                <w:rFonts w:ascii="Times New Roman" w:hAnsi="Times New Roman" w:cs="Times New Roman"/>
              </w:rPr>
              <w:t xml:space="preserve"> развитие сельских территорий Грибановского муниципального района»</w:t>
            </w:r>
          </w:p>
        </w:tc>
        <w:tc>
          <w:tcPr>
            <w:tcW w:w="2614" w:type="dxa"/>
            <w:shd w:val="clear" w:color="auto" w:fill="auto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shd w:val="clear" w:color="auto" w:fill="auto"/>
          </w:tcPr>
          <w:p w:rsidR="00C40119" w:rsidRPr="00353208" w:rsidRDefault="00C40119" w:rsidP="00977A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3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0</w:t>
            </w:r>
          </w:p>
        </w:tc>
      </w:tr>
      <w:tr w:rsidR="00C40119" w:rsidRPr="00F76841" w:rsidTr="00614DDC">
        <w:trPr>
          <w:trHeight w:val="2310"/>
        </w:trPr>
        <w:tc>
          <w:tcPr>
            <w:tcW w:w="555" w:type="dxa"/>
            <w:shd w:val="clear" w:color="auto" w:fill="auto"/>
            <w:noWrap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268" w:type="dxa"/>
            <w:shd w:val="clear" w:color="auto" w:fill="auto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«Улучшение жилищных условий граждан, в том числе молодых семей и молодых специалистов, проживающих и работающих в сельской местности»</w:t>
            </w:r>
          </w:p>
        </w:tc>
        <w:tc>
          <w:tcPr>
            <w:tcW w:w="2614" w:type="dxa"/>
            <w:shd w:val="clear" w:color="auto" w:fill="auto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 xml:space="preserve">Отдел по развитию сельских территорий администрации Грибановского муниципального района, начальник отдела по развитию сельских территорий администрации Грибановского муниципального района </w:t>
            </w:r>
            <w:proofErr w:type="gramStart"/>
            <w:r w:rsidRPr="00F76841">
              <w:rPr>
                <w:rFonts w:ascii="Times New Roman" w:hAnsi="Times New Roman" w:cs="Times New Roman"/>
              </w:rPr>
              <w:t>Мордасов</w:t>
            </w:r>
            <w:proofErr w:type="gramEnd"/>
            <w:r w:rsidRPr="00F76841">
              <w:rPr>
                <w:rFonts w:ascii="Times New Roman" w:hAnsi="Times New Roman" w:cs="Times New Roman"/>
              </w:rPr>
              <w:t xml:space="preserve"> П. А.</w:t>
            </w:r>
          </w:p>
        </w:tc>
        <w:tc>
          <w:tcPr>
            <w:tcW w:w="1440" w:type="dxa"/>
            <w:shd w:val="clear" w:color="auto" w:fill="auto"/>
          </w:tcPr>
          <w:p w:rsidR="00C40119" w:rsidRPr="00404FC9" w:rsidRDefault="00C40119" w:rsidP="00977ADC">
            <w:pPr>
              <w:rPr>
                <w:rFonts w:ascii="Times New Roman" w:hAnsi="Times New Roman" w:cs="Times New Roman"/>
                <w:lang w:val="en-US"/>
              </w:rPr>
            </w:pPr>
            <w:r w:rsidRPr="00F76841">
              <w:rPr>
                <w:rFonts w:ascii="Times New Roman" w:hAnsi="Times New Roman" w:cs="Times New Roman"/>
              </w:rPr>
              <w:t>01.01.20</w:t>
            </w:r>
            <w:r w:rsidR="00404FC9">
              <w:rPr>
                <w:rFonts w:ascii="Times New Roman" w:hAnsi="Times New Roman" w:cs="Times New Roman"/>
              </w:rPr>
              <w:t>2</w:t>
            </w:r>
            <w:r w:rsidR="00404FC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40119" w:rsidRPr="00404FC9" w:rsidRDefault="00C40119" w:rsidP="00977ADC">
            <w:pPr>
              <w:rPr>
                <w:rFonts w:ascii="Times New Roman" w:hAnsi="Times New Roman" w:cs="Times New Roman"/>
                <w:lang w:val="en-US"/>
              </w:rPr>
            </w:pPr>
            <w:r w:rsidRPr="00F76841">
              <w:rPr>
                <w:rFonts w:ascii="Times New Roman" w:hAnsi="Times New Roman" w:cs="Times New Roman"/>
              </w:rPr>
              <w:t>31.12.20</w:t>
            </w:r>
            <w:r w:rsidR="00404FC9">
              <w:rPr>
                <w:rFonts w:ascii="Times New Roman" w:hAnsi="Times New Roman" w:cs="Times New Roman"/>
              </w:rPr>
              <w:t>2</w:t>
            </w:r>
            <w:r w:rsidR="00404FC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27" w:type="dxa"/>
            <w:shd w:val="clear" w:color="auto" w:fill="auto"/>
          </w:tcPr>
          <w:p w:rsidR="00C40119" w:rsidRPr="00F240A5" w:rsidRDefault="00C40119" w:rsidP="00977ADC">
            <w:pPr>
              <w:rPr>
                <w:rFonts w:ascii="Times New Roman" w:hAnsi="Times New Roman" w:cs="Times New Roman"/>
                <w:color w:val="FF6600"/>
              </w:rPr>
            </w:pPr>
          </w:p>
        </w:tc>
        <w:tc>
          <w:tcPr>
            <w:tcW w:w="1413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  <w:lang w:val="en-US"/>
              </w:rPr>
            </w:pPr>
            <w:r w:rsidRPr="00F76841">
              <w:rPr>
                <w:rFonts w:ascii="Times New Roman" w:hAnsi="Times New Roman" w:cs="Times New Roman"/>
              </w:rPr>
              <w:t>914 1003</w:t>
            </w:r>
            <w:r w:rsidRPr="00F76841">
              <w:rPr>
                <w:rFonts w:ascii="Times New Roman" w:hAnsi="Times New Roman" w:cs="Times New Roman"/>
                <w:lang w:val="en-US"/>
              </w:rPr>
              <w:t>25201L0180322</w:t>
            </w:r>
          </w:p>
        </w:tc>
        <w:tc>
          <w:tcPr>
            <w:tcW w:w="1620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  <w:lang w:val="en-US"/>
              </w:rPr>
            </w:pPr>
            <w:r w:rsidRPr="00F76841">
              <w:rPr>
                <w:rFonts w:ascii="Times New Roman" w:hAnsi="Times New Roman" w:cs="Times New Roman"/>
              </w:rPr>
              <w:t>0</w:t>
            </w:r>
          </w:p>
        </w:tc>
      </w:tr>
      <w:tr w:rsidR="00C40119" w:rsidRPr="00F76841" w:rsidTr="00614DDC">
        <w:trPr>
          <w:trHeight w:val="2310"/>
        </w:trPr>
        <w:tc>
          <w:tcPr>
            <w:tcW w:w="555" w:type="dxa"/>
            <w:shd w:val="clear" w:color="auto" w:fill="auto"/>
            <w:noWrap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2268" w:type="dxa"/>
            <w:shd w:val="clear" w:color="auto" w:fill="auto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«Обеспечение эпизоотического и ветеринарно-санитарного благополучия на территории Грибановского муниципального района»</w:t>
            </w:r>
          </w:p>
        </w:tc>
        <w:tc>
          <w:tcPr>
            <w:tcW w:w="2614" w:type="dxa"/>
            <w:shd w:val="clear" w:color="auto" w:fill="auto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C40119" w:rsidRPr="00404FC9" w:rsidRDefault="00C40119" w:rsidP="00977ADC">
            <w:pPr>
              <w:rPr>
                <w:rFonts w:ascii="Times New Roman" w:hAnsi="Times New Roman" w:cs="Times New Roman"/>
                <w:lang w:val="en-US"/>
              </w:rPr>
            </w:pPr>
            <w:r w:rsidRPr="00F76841">
              <w:rPr>
                <w:rFonts w:ascii="Times New Roman" w:hAnsi="Times New Roman" w:cs="Times New Roman"/>
              </w:rPr>
              <w:t>01.01.20</w:t>
            </w:r>
            <w:r w:rsidR="00404FC9">
              <w:rPr>
                <w:rFonts w:ascii="Times New Roman" w:hAnsi="Times New Roman" w:cs="Times New Roman"/>
              </w:rPr>
              <w:t>2</w:t>
            </w:r>
            <w:r w:rsidR="00404FC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40119" w:rsidRPr="00404FC9" w:rsidRDefault="00C40119" w:rsidP="00977ADC">
            <w:pPr>
              <w:rPr>
                <w:rFonts w:ascii="Times New Roman" w:hAnsi="Times New Roman" w:cs="Times New Roman"/>
                <w:lang w:val="en-US"/>
              </w:rPr>
            </w:pPr>
            <w:r w:rsidRPr="00F76841">
              <w:rPr>
                <w:rFonts w:ascii="Times New Roman" w:hAnsi="Times New Roman" w:cs="Times New Roman"/>
              </w:rPr>
              <w:t>31.12.20</w:t>
            </w:r>
            <w:r w:rsidR="00404FC9">
              <w:rPr>
                <w:rFonts w:ascii="Times New Roman" w:hAnsi="Times New Roman" w:cs="Times New Roman"/>
              </w:rPr>
              <w:t>2</w:t>
            </w:r>
            <w:r w:rsidR="00404FC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27" w:type="dxa"/>
            <w:shd w:val="clear" w:color="auto" w:fill="auto"/>
          </w:tcPr>
          <w:p w:rsidR="00C40119" w:rsidRPr="00BE222C" w:rsidRDefault="00C40119" w:rsidP="00977ADC">
            <w:pPr>
              <w:rPr>
                <w:rFonts w:ascii="Times New Roman" w:hAnsi="Times New Roman" w:cs="Times New Roman"/>
              </w:rPr>
            </w:pPr>
            <w:r w:rsidRPr="00BE222C">
              <w:rPr>
                <w:rFonts w:ascii="Times New Roman" w:hAnsi="Times New Roman" w:cs="Times New Roman"/>
              </w:rPr>
              <w:t>Выполнение плана по профилактическим противоэпизоотическим мероприятиям</w:t>
            </w:r>
          </w:p>
        </w:tc>
        <w:tc>
          <w:tcPr>
            <w:tcW w:w="1413" w:type="dxa"/>
            <w:shd w:val="clear" w:color="auto" w:fill="auto"/>
          </w:tcPr>
          <w:p w:rsidR="00C40119" w:rsidRPr="00BE222C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40119" w:rsidRPr="00BE222C" w:rsidRDefault="007017A1" w:rsidP="00977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0119" w:rsidRPr="00F76841" w:rsidTr="00614DDC">
        <w:trPr>
          <w:trHeight w:val="2310"/>
        </w:trPr>
        <w:tc>
          <w:tcPr>
            <w:tcW w:w="555" w:type="dxa"/>
            <w:shd w:val="clear" w:color="auto" w:fill="auto"/>
            <w:noWrap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78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>Основное мероприятие 3.1</w:t>
            </w:r>
          </w:p>
        </w:tc>
        <w:tc>
          <w:tcPr>
            <w:tcW w:w="2268" w:type="dxa"/>
            <w:shd w:val="clear" w:color="auto" w:fill="auto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/>
              </w:rPr>
              <w:t>«Обеспечение проведения противоэпизоотических мероприятий»</w:t>
            </w:r>
          </w:p>
        </w:tc>
        <w:tc>
          <w:tcPr>
            <w:tcW w:w="2614" w:type="dxa"/>
            <w:shd w:val="clear" w:color="auto" w:fill="auto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F76841">
              <w:rPr>
                <w:rFonts w:ascii="Times New Roman" w:hAnsi="Times New Roman" w:cs="Times New Roman"/>
              </w:rPr>
              <w:t xml:space="preserve">Отдел по развитию сельских территорий администрации Грибановского муниципального района, начальник отдела по развитию сельских территорий администрации Грибановского муниципального района </w:t>
            </w:r>
            <w:proofErr w:type="gramStart"/>
            <w:r w:rsidRPr="00F76841">
              <w:rPr>
                <w:rFonts w:ascii="Times New Roman" w:hAnsi="Times New Roman" w:cs="Times New Roman"/>
              </w:rPr>
              <w:t>Мордасов</w:t>
            </w:r>
            <w:proofErr w:type="gramEnd"/>
            <w:r w:rsidRPr="00F76841">
              <w:rPr>
                <w:rFonts w:ascii="Times New Roman" w:hAnsi="Times New Roman" w:cs="Times New Roman"/>
              </w:rPr>
              <w:t xml:space="preserve"> П. А.</w:t>
            </w:r>
          </w:p>
        </w:tc>
        <w:tc>
          <w:tcPr>
            <w:tcW w:w="1440" w:type="dxa"/>
            <w:shd w:val="clear" w:color="auto" w:fill="auto"/>
          </w:tcPr>
          <w:p w:rsidR="00C40119" w:rsidRPr="00404FC9" w:rsidRDefault="00C40119" w:rsidP="00977ADC">
            <w:pPr>
              <w:rPr>
                <w:rFonts w:ascii="Times New Roman" w:hAnsi="Times New Roman" w:cs="Times New Roman"/>
                <w:lang w:val="en-US"/>
              </w:rPr>
            </w:pPr>
            <w:r w:rsidRPr="00F76841">
              <w:rPr>
                <w:rFonts w:ascii="Times New Roman" w:hAnsi="Times New Roman" w:cs="Times New Roman"/>
              </w:rPr>
              <w:t>01.01.20</w:t>
            </w:r>
            <w:r w:rsidR="00404FC9">
              <w:rPr>
                <w:rFonts w:ascii="Times New Roman" w:hAnsi="Times New Roman" w:cs="Times New Roman"/>
              </w:rPr>
              <w:t>2</w:t>
            </w:r>
            <w:r w:rsidR="00404FC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40119" w:rsidRPr="00404FC9" w:rsidRDefault="00C40119" w:rsidP="00977ADC">
            <w:pPr>
              <w:rPr>
                <w:rFonts w:ascii="Times New Roman" w:hAnsi="Times New Roman" w:cs="Times New Roman"/>
                <w:lang w:val="en-US"/>
              </w:rPr>
            </w:pPr>
            <w:r w:rsidRPr="00F76841">
              <w:rPr>
                <w:rFonts w:ascii="Times New Roman" w:hAnsi="Times New Roman" w:cs="Times New Roman"/>
              </w:rPr>
              <w:t>31.12.20</w:t>
            </w:r>
            <w:r w:rsidR="00404FC9">
              <w:rPr>
                <w:rFonts w:ascii="Times New Roman" w:hAnsi="Times New Roman" w:cs="Times New Roman"/>
              </w:rPr>
              <w:t>2</w:t>
            </w:r>
            <w:r w:rsidR="00404FC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27" w:type="dxa"/>
            <w:shd w:val="clear" w:color="auto" w:fill="auto"/>
          </w:tcPr>
          <w:p w:rsidR="00C40119" w:rsidRPr="00BE222C" w:rsidRDefault="00C40119" w:rsidP="00977ADC">
            <w:pPr>
              <w:rPr>
                <w:rFonts w:ascii="Times New Roman" w:hAnsi="Times New Roman" w:cs="Times New Roman"/>
              </w:rPr>
            </w:pPr>
            <w:r w:rsidRPr="00BE222C">
              <w:rPr>
                <w:rFonts w:ascii="Times New Roman" w:hAnsi="Times New Roman" w:cs="Times New Roman"/>
              </w:rPr>
              <w:t>Выполнение плана по профилактическим противоэпизоотическим мероприятиям</w:t>
            </w:r>
          </w:p>
        </w:tc>
        <w:tc>
          <w:tcPr>
            <w:tcW w:w="1413" w:type="dxa"/>
            <w:shd w:val="clear" w:color="auto" w:fill="auto"/>
          </w:tcPr>
          <w:p w:rsidR="00C40119" w:rsidRPr="00BE222C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40119" w:rsidRPr="00BE222C" w:rsidRDefault="007017A1" w:rsidP="00977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0119" w:rsidRPr="00F76841" w:rsidTr="00614DDC">
        <w:trPr>
          <w:trHeight w:val="2310"/>
        </w:trPr>
        <w:tc>
          <w:tcPr>
            <w:tcW w:w="555" w:type="dxa"/>
            <w:shd w:val="clear" w:color="auto" w:fill="auto"/>
            <w:noWrap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:rsidR="00C40119" w:rsidRPr="00F76841" w:rsidRDefault="00C40119" w:rsidP="00977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2268" w:type="dxa"/>
            <w:shd w:val="clear" w:color="auto" w:fill="auto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/>
              </w:rPr>
            </w:pPr>
            <w:r w:rsidRPr="00BF61F1">
              <w:rPr>
                <w:rFonts w:ascii="Times New Roman" w:hAnsi="Times New Roman"/>
              </w:rPr>
              <w:t xml:space="preserve"> «</w:t>
            </w:r>
            <w:proofErr w:type="spellStart"/>
            <w:r w:rsidRPr="00BF61F1">
              <w:rPr>
                <w:rFonts w:ascii="Times New Roman" w:hAnsi="Times New Roman"/>
              </w:rPr>
              <w:t>Грантовая</w:t>
            </w:r>
            <w:proofErr w:type="spellEnd"/>
            <w:r w:rsidRPr="00BF61F1">
              <w:rPr>
                <w:rFonts w:ascii="Times New Roman" w:hAnsi="Times New Roman"/>
              </w:rPr>
              <w:t xml:space="preserve"> поддержка местных инициатив граждан, проживающих в сельской местности на территории Грибановского муниципального района»</w:t>
            </w:r>
          </w:p>
        </w:tc>
        <w:tc>
          <w:tcPr>
            <w:tcW w:w="2614" w:type="dxa"/>
            <w:shd w:val="clear" w:color="auto" w:fill="auto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C40119" w:rsidRPr="00404FC9" w:rsidRDefault="00404FC9" w:rsidP="00977AD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40119" w:rsidRPr="00404FC9" w:rsidRDefault="00404FC9" w:rsidP="00977AD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27" w:type="dxa"/>
            <w:shd w:val="clear" w:color="auto" w:fill="auto"/>
          </w:tcPr>
          <w:p w:rsidR="00C40119" w:rsidRPr="002D71CD" w:rsidRDefault="00C40119" w:rsidP="00977ADC">
            <w:pPr>
              <w:rPr>
                <w:rFonts w:ascii="Times New Roman" w:hAnsi="Times New Roman" w:cs="Times New Roman"/>
              </w:rPr>
            </w:pPr>
            <w:r w:rsidRPr="002D71CD">
              <w:rPr>
                <w:rFonts w:ascii="Times New Roman" w:hAnsi="Times New Roman" w:cs="Times New Roman"/>
              </w:rPr>
              <w:t>создание комфортных условий жизнедеятельности в сельской местности;</w:t>
            </w:r>
          </w:p>
          <w:p w:rsidR="00C40119" w:rsidRPr="002D71CD" w:rsidRDefault="00C40119" w:rsidP="00977ADC">
            <w:pPr>
              <w:rPr>
                <w:rFonts w:ascii="Times New Roman" w:hAnsi="Times New Roman" w:cs="Times New Roman"/>
              </w:rPr>
            </w:pPr>
            <w:r w:rsidRPr="002D71CD">
              <w:rPr>
                <w:rFonts w:ascii="Times New Roman" w:hAnsi="Times New Roman" w:cs="Times New Roman"/>
              </w:rPr>
              <w:t xml:space="preserve">формирование позитивного отношения к селу и сельскому образу жизни </w:t>
            </w:r>
            <w:proofErr w:type="gramStart"/>
            <w:r w:rsidRPr="002D71CD">
              <w:rPr>
                <w:rFonts w:ascii="Times New Roman" w:hAnsi="Times New Roman" w:cs="Times New Roman"/>
              </w:rPr>
              <w:t>в</w:t>
            </w:r>
            <w:proofErr w:type="gramEnd"/>
            <w:r w:rsidRPr="002D71CD">
              <w:rPr>
                <w:rFonts w:ascii="Times New Roman" w:hAnsi="Times New Roman" w:cs="Times New Roman"/>
              </w:rPr>
              <w:t xml:space="preserve"> </w:t>
            </w:r>
          </w:p>
          <w:p w:rsidR="00C40119" w:rsidRPr="00BE222C" w:rsidRDefault="00C40119" w:rsidP="00977ADC">
            <w:pPr>
              <w:rPr>
                <w:rFonts w:ascii="Times New Roman" w:hAnsi="Times New Roman" w:cs="Times New Roman"/>
              </w:rPr>
            </w:pPr>
            <w:r w:rsidRPr="002D71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71CD">
              <w:rPr>
                <w:rFonts w:ascii="Times New Roman" w:hAnsi="Times New Roman" w:cs="Times New Roman"/>
              </w:rPr>
              <w:t>Грибановском</w:t>
            </w:r>
            <w:proofErr w:type="gramEnd"/>
            <w:r w:rsidRPr="002D71CD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1413" w:type="dxa"/>
            <w:shd w:val="clear" w:color="auto" w:fill="auto"/>
          </w:tcPr>
          <w:p w:rsidR="00C40119" w:rsidRPr="00BE222C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40119" w:rsidRPr="00BE222C" w:rsidRDefault="00C40119" w:rsidP="00977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0119" w:rsidRPr="00F76841" w:rsidTr="00614DDC">
        <w:trPr>
          <w:trHeight w:val="2310"/>
        </w:trPr>
        <w:tc>
          <w:tcPr>
            <w:tcW w:w="555" w:type="dxa"/>
            <w:shd w:val="clear" w:color="auto" w:fill="auto"/>
            <w:noWrap/>
          </w:tcPr>
          <w:p w:rsidR="00C40119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:rsidR="00C40119" w:rsidRDefault="00C40119" w:rsidP="00977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4.1</w:t>
            </w:r>
          </w:p>
        </w:tc>
        <w:tc>
          <w:tcPr>
            <w:tcW w:w="2268" w:type="dxa"/>
            <w:shd w:val="clear" w:color="auto" w:fill="auto"/>
          </w:tcPr>
          <w:p w:rsidR="00C40119" w:rsidRPr="00BF61F1" w:rsidRDefault="00C40119" w:rsidP="00977ADC">
            <w:pPr>
              <w:jc w:val="center"/>
              <w:rPr>
                <w:rFonts w:ascii="Times New Roman" w:hAnsi="Times New Roman"/>
              </w:rPr>
            </w:pPr>
            <w:r w:rsidRPr="00BF61F1">
              <w:rPr>
                <w:rFonts w:ascii="Times New Roman" w:hAnsi="Times New Roman"/>
              </w:rPr>
              <w:t>благоустройство населенных пунктов, расположенных в сельской местности</w:t>
            </w:r>
          </w:p>
        </w:tc>
        <w:tc>
          <w:tcPr>
            <w:tcW w:w="2614" w:type="dxa"/>
            <w:shd w:val="clear" w:color="auto" w:fill="auto"/>
          </w:tcPr>
          <w:p w:rsidR="00C40119" w:rsidRPr="00F76841" w:rsidRDefault="00C40119" w:rsidP="00977ADC">
            <w:pPr>
              <w:jc w:val="center"/>
              <w:rPr>
                <w:rFonts w:ascii="Times New Roman" w:hAnsi="Times New Roman" w:cs="Times New Roman"/>
              </w:rPr>
            </w:pPr>
            <w:r w:rsidRPr="002C2D6C">
              <w:rPr>
                <w:rFonts w:ascii="Times New Roman" w:hAnsi="Times New Roman" w:cs="Times New Roman"/>
              </w:rPr>
              <w:t xml:space="preserve">Отдел по развитию сельских территорий администрации Грибановского муниципального района, начальник отдела по развитию сельских территорий администрации Грибановского муниципального района </w:t>
            </w:r>
            <w:proofErr w:type="gramStart"/>
            <w:r w:rsidRPr="002C2D6C">
              <w:rPr>
                <w:rFonts w:ascii="Times New Roman" w:hAnsi="Times New Roman" w:cs="Times New Roman"/>
              </w:rPr>
              <w:t>Мордасов</w:t>
            </w:r>
            <w:proofErr w:type="gramEnd"/>
            <w:r w:rsidRPr="002C2D6C">
              <w:rPr>
                <w:rFonts w:ascii="Times New Roman" w:hAnsi="Times New Roman" w:cs="Times New Roman"/>
              </w:rPr>
              <w:t xml:space="preserve"> П. А.</w:t>
            </w:r>
          </w:p>
        </w:tc>
        <w:tc>
          <w:tcPr>
            <w:tcW w:w="1440" w:type="dxa"/>
            <w:shd w:val="clear" w:color="auto" w:fill="auto"/>
          </w:tcPr>
          <w:p w:rsidR="00C40119" w:rsidRPr="00404FC9" w:rsidRDefault="00404FC9" w:rsidP="00977AD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40119" w:rsidRPr="00404FC9" w:rsidRDefault="00404FC9" w:rsidP="00977AD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27" w:type="dxa"/>
            <w:shd w:val="clear" w:color="auto" w:fill="auto"/>
          </w:tcPr>
          <w:p w:rsidR="00C40119" w:rsidRPr="00BE222C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C40119" w:rsidRPr="00BE222C" w:rsidRDefault="00C40119" w:rsidP="00977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40119" w:rsidRPr="00BE222C" w:rsidRDefault="00C40119" w:rsidP="00977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40119" w:rsidRPr="00F76841" w:rsidRDefault="00C40119" w:rsidP="00C40119">
      <w:pPr>
        <w:ind w:firstLine="720"/>
        <w:jc w:val="both"/>
        <w:rPr>
          <w:rStyle w:val="a3"/>
          <w:rFonts w:ascii="Times New Roman" w:eastAsiaTheme="majorEastAsia" w:hAnsi="Times New Roman" w:cs="Times New Roman"/>
          <w:color w:val="auto"/>
        </w:rPr>
      </w:pPr>
    </w:p>
    <w:p w:rsidR="00C40119" w:rsidRPr="00F76841" w:rsidRDefault="00C40119" w:rsidP="00C40119">
      <w:pPr>
        <w:jc w:val="both"/>
        <w:rPr>
          <w:rStyle w:val="a3"/>
          <w:rFonts w:ascii="Times New Roman" w:eastAsiaTheme="majorEastAsia" w:hAnsi="Times New Roman" w:cs="Times New Roman"/>
          <w:color w:val="auto"/>
        </w:rPr>
      </w:pPr>
    </w:p>
    <w:bookmarkEnd w:id="25"/>
    <w:p w:rsidR="00410F65" w:rsidRDefault="00404FC9" w:rsidP="00410F65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F65" w:rsidRDefault="00410F65" w:rsidP="00410F65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10F65" w:rsidRPr="00F76841" w:rsidRDefault="00410F65" w:rsidP="00410F65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76841">
        <w:rPr>
          <w:rStyle w:val="a3"/>
          <w:rFonts w:ascii="Times New Roman" w:eastAsiaTheme="majorEastAsia" w:hAnsi="Times New Roman" w:cs="Times New Roman"/>
          <w:color w:val="auto"/>
        </w:rPr>
        <w:lastRenderedPageBreak/>
        <w:t>Приложение N </w:t>
      </w:r>
      <w:r>
        <w:rPr>
          <w:rStyle w:val="a3"/>
          <w:rFonts w:ascii="Times New Roman" w:eastAsiaTheme="majorEastAsia" w:hAnsi="Times New Roman" w:cs="Times New Roman"/>
          <w:color w:val="auto"/>
        </w:rPr>
        <w:t>3</w:t>
      </w:r>
    </w:p>
    <w:p w:rsidR="00410F65" w:rsidRPr="00F76841" w:rsidRDefault="00410F65" w:rsidP="00410F65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76841">
        <w:rPr>
          <w:rStyle w:val="a3"/>
          <w:rFonts w:ascii="Times New Roman" w:eastAsiaTheme="majorEastAsia" w:hAnsi="Times New Roman" w:cs="Times New Roman"/>
          <w:color w:val="auto"/>
        </w:rPr>
        <w:t>к муниципальной  программе</w:t>
      </w:r>
    </w:p>
    <w:p w:rsidR="00410F65" w:rsidRPr="00F76841" w:rsidRDefault="00410F65" w:rsidP="00410F65">
      <w:pPr>
        <w:ind w:firstLine="720"/>
        <w:jc w:val="right"/>
        <w:rPr>
          <w:rStyle w:val="a3"/>
          <w:rFonts w:ascii="Times New Roman" w:eastAsiaTheme="majorEastAsia" w:hAnsi="Times New Roman" w:cs="Times New Roman"/>
          <w:color w:val="auto"/>
        </w:rPr>
      </w:pPr>
      <w:r w:rsidRPr="00F76841">
        <w:rPr>
          <w:rStyle w:val="a3"/>
          <w:rFonts w:ascii="Times New Roman" w:eastAsiaTheme="majorEastAsia" w:hAnsi="Times New Roman" w:cs="Times New Roman"/>
          <w:color w:val="auto"/>
        </w:rPr>
        <w:t xml:space="preserve">"Развитие сельского хозяйства, </w:t>
      </w:r>
    </w:p>
    <w:p w:rsidR="00410F65" w:rsidRPr="00F76841" w:rsidRDefault="00410F65" w:rsidP="00410F65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76841">
        <w:rPr>
          <w:rStyle w:val="a3"/>
          <w:rFonts w:ascii="Times New Roman" w:eastAsiaTheme="majorEastAsia" w:hAnsi="Times New Roman" w:cs="Times New Roman"/>
          <w:color w:val="auto"/>
        </w:rPr>
        <w:t>и инфраструктуры агропродовольственного рынка"</w:t>
      </w:r>
    </w:p>
    <w:p w:rsidR="002F26F9" w:rsidRDefault="00444B42" w:rsidP="00444B42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B534D2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B534D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34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534D2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99</w:t>
      </w:r>
    </w:p>
    <w:p w:rsidR="00404FC9" w:rsidRPr="00404FC9" w:rsidRDefault="00404FC9" w:rsidP="00404FC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6279" w:type="dxa"/>
        <w:tblInd w:w="-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1400"/>
        <w:gridCol w:w="1403"/>
        <w:gridCol w:w="1019"/>
        <w:gridCol w:w="1019"/>
        <w:gridCol w:w="893"/>
        <w:gridCol w:w="1030"/>
        <w:gridCol w:w="811"/>
        <w:gridCol w:w="811"/>
        <w:gridCol w:w="811"/>
        <w:gridCol w:w="811"/>
        <w:gridCol w:w="811"/>
        <w:gridCol w:w="811"/>
        <w:gridCol w:w="811"/>
        <w:gridCol w:w="812"/>
        <w:gridCol w:w="812"/>
        <w:gridCol w:w="812"/>
      </w:tblGrid>
      <w:tr w:rsidR="001E4762" w:rsidRPr="002F26F9" w:rsidTr="0043564C">
        <w:trPr>
          <w:trHeight w:val="19"/>
          <w:tblHeader/>
        </w:trPr>
        <w:tc>
          <w:tcPr>
            <w:tcW w:w="1402" w:type="dxa"/>
            <w:vMerge w:val="restart"/>
            <w:shd w:val="clear" w:color="000000" w:fill="DBEEF3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400" w:type="dxa"/>
            <w:vMerge w:val="restart"/>
            <w:shd w:val="clear" w:color="000000" w:fill="DBEEF3"/>
            <w:vAlign w:val="center"/>
            <w:hideMark/>
          </w:tcPr>
          <w:p w:rsidR="001E4762" w:rsidRPr="002F26F9" w:rsidRDefault="001E4762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03" w:type="dxa"/>
            <w:vMerge w:val="restart"/>
            <w:shd w:val="clear" w:color="000000" w:fill="DBEEF3"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Наименование ответственного исполнителя</w:t>
            </w:r>
          </w:p>
        </w:tc>
        <w:tc>
          <w:tcPr>
            <w:tcW w:w="12074" w:type="dxa"/>
            <w:gridSpan w:val="14"/>
            <w:shd w:val="clear" w:color="000000" w:fill="DBEEF3"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Расходы районного бюджета, тыс. руб.</w:t>
            </w:r>
          </w:p>
        </w:tc>
      </w:tr>
      <w:tr w:rsidR="001E4762" w:rsidRPr="002F26F9" w:rsidTr="0043564C">
        <w:trPr>
          <w:trHeight w:val="19"/>
          <w:tblHeader/>
        </w:trPr>
        <w:tc>
          <w:tcPr>
            <w:tcW w:w="1402" w:type="dxa"/>
            <w:vMerge/>
            <w:vAlign w:val="center"/>
            <w:hideMark/>
          </w:tcPr>
          <w:p w:rsidR="001E4762" w:rsidRPr="002F26F9" w:rsidRDefault="001E4762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1E4762" w:rsidRPr="002F26F9" w:rsidRDefault="001E4762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1E4762" w:rsidRPr="002F26F9" w:rsidRDefault="001E4762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restart"/>
            <w:shd w:val="clear" w:color="000000" w:fill="DBEEF3"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055" w:type="dxa"/>
            <w:gridSpan w:val="13"/>
            <w:shd w:val="clear" w:color="000000" w:fill="DBEEF3"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государственной программы </w:t>
            </w:r>
          </w:p>
        </w:tc>
      </w:tr>
      <w:tr w:rsidR="001E4762" w:rsidRPr="002F26F9" w:rsidTr="001E4762">
        <w:trPr>
          <w:trHeight w:val="19"/>
          <w:tblHeader/>
        </w:trPr>
        <w:tc>
          <w:tcPr>
            <w:tcW w:w="1402" w:type="dxa"/>
            <w:vMerge/>
            <w:vAlign w:val="center"/>
            <w:hideMark/>
          </w:tcPr>
          <w:p w:rsidR="001E4762" w:rsidRPr="002F26F9" w:rsidRDefault="001E4762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1E4762" w:rsidRPr="002F26F9" w:rsidRDefault="001E4762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1E4762" w:rsidRPr="002F26F9" w:rsidRDefault="001E4762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1E4762" w:rsidRPr="002F26F9" w:rsidRDefault="001E4762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000000" w:fill="DBEEF3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br/>
              <w:t>(первый год реализации)</w:t>
            </w:r>
          </w:p>
        </w:tc>
        <w:tc>
          <w:tcPr>
            <w:tcW w:w="893" w:type="dxa"/>
            <w:shd w:val="clear" w:color="000000" w:fill="DBEEF3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br/>
              <w:t>(второй год реализации)</w:t>
            </w:r>
          </w:p>
        </w:tc>
        <w:tc>
          <w:tcPr>
            <w:tcW w:w="1030" w:type="dxa"/>
            <w:shd w:val="clear" w:color="000000" w:fill="DBEEF3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br/>
              <w:t>(третий год реализации)</w:t>
            </w:r>
          </w:p>
        </w:tc>
        <w:tc>
          <w:tcPr>
            <w:tcW w:w="811" w:type="dxa"/>
            <w:shd w:val="clear" w:color="000000" w:fill="DBEEF3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br/>
              <w:t>(четвертый год реализации)</w:t>
            </w:r>
          </w:p>
        </w:tc>
        <w:tc>
          <w:tcPr>
            <w:tcW w:w="811" w:type="dxa"/>
            <w:shd w:val="clear" w:color="000000" w:fill="DBEEF3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br/>
              <w:t>(пятый год реализации)</w:t>
            </w:r>
          </w:p>
        </w:tc>
        <w:tc>
          <w:tcPr>
            <w:tcW w:w="811" w:type="dxa"/>
            <w:shd w:val="clear" w:color="000000" w:fill="DBEEF3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br/>
              <w:t>(шестой год реализации)</w:t>
            </w:r>
          </w:p>
        </w:tc>
        <w:tc>
          <w:tcPr>
            <w:tcW w:w="811" w:type="dxa"/>
            <w:shd w:val="clear" w:color="000000" w:fill="DBEEF3"/>
          </w:tcPr>
          <w:p w:rsidR="001E4762" w:rsidRPr="002F26F9" w:rsidRDefault="001E4762" w:rsidP="000278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(седьмой год реализации)</w:t>
            </w:r>
          </w:p>
        </w:tc>
        <w:tc>
          <w:tcPr>
            <w:tcW w:w="811" w:type="dxa"/>
            <w:tcBorders>
              <w:right w:val="single" w:sz="2" w:space="0" w:color="auto"/>
            </w:tcBorders>
            <w:shd w:val="clear" w:color="000000" w:fill="DBEEF3"/>
          </w:tcPr>
          <w:p w:rsidR="001E4762" w:rsidRPr="002F26F9" w:rsidRDefault="001E4762" w:rsidP="0002789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E4762" w:rsidRPr="002F26F9" w:rsidRDefault="001E4762" w:rsidP="0002789C">
            <w:pPr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(восьмой год</w:t>
            </w:r>
            <w:proofErr w:type="gramEnd"/>
          </w:p>
          <w:p w:rsidR="001E4762" w:rsidRPr="002F26F9" w:rsidRDefault="001E4762" w:rsidP="0002789C">
            <w:pPr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реализации)</w:t>
            </w:r>
          </w:p>
        </w:tc>
        <w:tc>
          <w:tcPr>
            <w:tcW w:w="811" w:type="dxa"/>
            <w:tcBorders>
              <w:left w:val="single" w:sz="2" w:space="0" w:color="auto"/>
              <w:right w:val="single" w:sz="2" w:space="0" w:color="auto"/>
            </w:tcBorders>
            <w:shd w:val="clear" w:color="000000" w:fill="DBEEF3"/>
          </w:tcPr>
          <w:p w:rsidR="001E4762" w:rsidRPr="002F26F9" w:rsidRDefault="001E4762" w:rsidP="0002789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E4762" w:rsidRPr="002F26F9" w:rsidRDefault="001E4762" w:rsidP="0002789C">
            <w:pPr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(девятый год реализации)</w:t>
            </w:r>
          </w:p>
        </w:tc>
        <w:tc>
          <w:tcPr>
            <w:tcW w:w="811" w:type="dxa"/>
            <w:tcBorders>
              <w:left w:val="single" w:sz="2" w:space="0" w:color="auto"/>
              <w:right w:val="single" w:sz="2" w:space="0" w:color="auto"/>
            </w:tcBorders>
            <w:shd w:val="clear" w:color="000000" w:fill="DBEEF3"/>
          </w:tcPr>
          <w:p w:rsidR="001E4762" w:rsidRPr="002F26F9" w:rsidRDefault="001E4762" w:rsidP="0002789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(десятый год реализации)</w:t>
            </w:r>
          </w:p>
          <w:p w:rsidR="001E4762" w:rsidRPr="002F26F9" w:rsidRDefault="001E4762" w:rsidP="0002789C">
            <w:pPr>
              <w:ind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2" w:space="0" w:color="auto"/>
            </w:tcBorders>
            <w:shd w:val="clear" w:color="000000" w:fill="DBEEF3"/>
          </w:tcPr>
          <w:p w:rsidR="001E4762" w:rsidRPr="002F26F9" w:rsidRDefault="001E4762" w:rsidP="0002789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(одиннадцатый год реализации)</w:t>
            </w:r>
          </w:p>
          <w:p w:rsidR="001E4762" w:rsidRPr="002F26F9" w:rsidRDefault="001E4762" w:rsidP="0002789C">
            <w:pPr>
              <w:ind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2" w:space="0" w:color="auto"/>
            </w:tcBorders>
            <w:shd w:val="clear" w:color="000000" w:fill="DBEEF3"/>
          </w:tcPr>
          <w:p w:rsidR="001E4762" w:rsidRDefault="001E4762" w:rsidP="0002789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1E4762" w:rsidRPr="002F26F9" w:rsidRDefault="001E4762" w:rsidP="0002789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(двенадцатый год реализации)</w:t>
            </w:r>
          </w:p>
        </w:tc>
        <w:tc>
          <w:tcPr>
            <w:tcW w:w="812" w:type="dxa"/>
            <w:tcBorders>
              <w:left w:val="single" w:sz="2" w:space="0" w:color="auto"/>
            </w:tcBorders>
            <w:shd w:val="clear" w:color="000000" w:fill="DBEEF3"/>
          </w:tcPr>
          <w:p w:rsidR="001E4762" w:rsidRDefault="001E4762" w:rsidP="0002789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1E4762" w:rsidRPr="002F26F9" w:rsidRDefault="001E4762" w:rsidP="0002789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(тринадцатый год реализации)</w:t>
            </w:r>
          </w:p>
        </w:tc>
      </w:tr>
      <w:tr w:rsidR="001E4762" w:rsidRPr="002F26F9" w:rsidTr="001E4762">
        <w:trPr>
          <w:trHeight w:val="19"/>
          <w:tblHeader/>
        </w:trPr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  <w:shd w:val="clear" w:color="000000" w:fill="FFFFFF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9" w:type="dxa"/>
            <w:shd w:val="clear" w:color="000000" w:fill="FFFFFF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2" w:type="dxa"/>
            <w:tcBorders>
              <w:left w:val="single" w:sz="2" w:space="0" w:color="auto"/>
            </w:tcBorders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2" w:type="dxa"/>
            <w:tcBorders>
              <w:left w:val="single" w:sz="2" w:space="0" w:color="auto"/>
            </w:tcBorders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E4762" w:rsidRPr="002F26F9" w:rsidTr="00AA6F28">
        <w:trPr>
          <w:trHeight w:val="545"/>
        </w:trPr>
        <w:tc>
          <w:tcPr>
            <w:tcW w:w="1402" w:type="dxa"/>
            <w:shd w:val="clear" w:color="auto" w:fill="auto"/>
            <w:noWrap/>
            <w:hideMark/>
          </w:tcPr>
          <w:p w:rsidR="001E4762" w:rsidRPr="002F26F9" w:rsidRDefault="001E4762" w:rsidP="00027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</w:t>
            </w:r>
          </w:p>
          <w:p w:rsidR="001E4762" w:rsidRPr="002F26F9" w:rsidRDefault="001E4762" w:rsidP="00027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</w:t>
            </w:r>
          </w:p>
          <w:p w:rsidR="001E4762" w:rsidRPr="002F26F9" w:rsidRDefault="001E4762" w:rsidP="00027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</w:tcPr>
          <w:p w:rsidR="001E4762" w:rsidRPr="002F26F9" w:rsidRDefault="001E4762" w:rsidP="00027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shd w:val="clear" w:color="000000" w:fill="FFFFFF"/>
            <w:vAlign w:val="bottom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19" w:type="dxa"/>
            <w:shd w:val="clear" w:color="000000" w:fill="FFFFFF"/>
            <w:noWrap/>
            <w:vAlign w:val="center"/>
          </w:tcPr>
          <w:p w:rsidR="001E4762" w:rsidRPr="002F26F9" w:rsidRDefault="00AA6F28" w:rsidP="00956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26861,71914</w:t>
            </w:r>
          </w:p>
        </w:tc>
        <w:tc>
          <w:tcPr>
            <w:tcW w:w="1019" w:type="dxa"/>
            <w:shd w:val="clear" w:color="000000" w:fill="FFFFFF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2501,6</w:t>
            </w:r>
          </w:p>
        </w:tc>
        <w:tc>
          <w:tcPr>
            <w:tcW w:w="893" w:type="dxa"/>
            <w:shd w:val="clear" w:color="000000" w:fill="FFFFFF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2079,5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2958,4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2779,91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2436,4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2530,08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E4762" w:rsidRPr="002F26F9" w:rsidRDefault="001E4762" w:rsidP="0002789C">
            <w:pPr>
              <w:ind w:right="-173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2840,5</w:t>
            </w:r>
          </w:p>
        </w:tc>
        <w:tc>
          <w:tcPr>
            <w:tcW w:w="81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E4762" w:rsidRPr="002F26F9" w:rsidRDefault="001E4762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3216,5</w:t>
            </w:r>
          </w:p>
        </w:tc>
        <w:tc>
          <w:tcPr>
            <w:tcW w:w="81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762" w:rsidRPr="002F26F9" w:rsidRDefault="001E4762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3288,40</w:t>
            </w:r>
          </w:p>
        </w:tc>
        <w:tc>
          <w:tcPr>
            <w:tcW w:w="81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762" w:rsidRPr="002F26F9" w:rsidRDefault="00AA6F28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2230,42914</w:t>
            </w:r>
          </w:p>
        </w:tc>
        <w:tc>
          <w:tcPr>
            <w:tcW w:w="81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E4762" w:rsidRPr="002F26F9" w:rsidRDefault="00AA6F28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left w:val="single" w:sz="2" w:space="0" w:color="auto"/>
            </w:tcBorders>
            <w:vAlign w:val="center"/>
          </w:tcPr>
          <w:p w:rsidR="001E4762" w:rsidRDefault="00AA6F28" w:rsidP="00AA6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left w:val="single" w:sz="2" w:space="0" w:color="auto"/>
            </w:tcBorders>
            <w:vAlign w:val="center"/>
          </w:tcPr>
          <w:p w:rsidR="001E4762" w:rsidRDefault="00AA6F28" w:rsidP="00AA6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4762" w:rsidRPr="002F26F9" w:rsidTr="00AA6F28">
        <w:trPr>
          <w:trHeight w:val="349"/>
        </w:trPr>
        <w:tc>
          <w:tcPr>
            <w:tcW w:w="1402" w:type="dxa"/>
            <w:shd w:val="clear" w:color="000000" w:fill="DBEEF3"/>
            <w:hideMark/>
          </w:tcPr>
          <w:p w:rsidR="001E4762" w:rsidRPr="002F26F9" w:rsidRDefault="001E4762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253" w:type="dxa"/>
            <w:gridSpan w:val="14"/>
            <w:shd w:val="clear" w:color="000000" w:fill="DBEEF3"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shd w:val="clear" w:color="000000" w:fill="DBEEF3"/>
            <w:vAlign w:val="center"/>
          </w:tcPr>
          <w:p w:rsidR="001E4762" w:rsidRPr="002F26F9" w:rsidRDefault="001E4762" w:rsidP="00AA6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000000" w:fill="DBEEF3"/>
            <w:vAlign w:val="center"/>
          </w:tcPr>
          <w:p w:rsidR="001E4762" w:rsidRPr="002F26F9" w:rsidRDefault="001E4762" w:rsidP="00AA6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762" w:rsidRPr="002F26F9" w:rsidTr="00AA6F28">
        <w:trPr>
          <w:trHeight w:val="475"/>
        </w:trPr>
        <w:tc>
          <w:tcPr>
            <w:tcW w:w="1402" w:type="dxa"/>
            <w:shd w:val="clear" w:color="auto" w:fill="auto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400" w:type="dxa"/>
            <w:shd w:val="clear" w:color="auto" w:fill="auto"/>
            <w:hideMark/>
          </w:tcPr>
          <w:p w:rsidR="001E4762" w:rsidRPr="002F26F9" w:rsidRDefault="001E4762" w:rsidP="00027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"Обеспечение реализации муниципальной программы"</w:t>
            </w:r>
          </w:p>
        </w:tc>
        <w:tc>
          <w:tcPr>
            <w:tcW w:w="1403" w:type="dxa"/>
            <w:shd w:val="clear" w:color="000000" w:fill="FFFFFF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E4762" w:rsidRPr="002F26F9" w:rsidRDefault="00AA6F28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23965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1913,4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1977,7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2886,4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2190,4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2310,5</w:t>
            </w:r>
          </w:p>
        </w:tc>
        <w:tc>
          <w:tcPr>
            <w:tcW w:w="811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2313</w:t>
            </w:r>
          </w:p>
        </w:tc>
        <w:tc>
          <w:tcPr>
            <w:tcW w:w="81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2840,5</w:t>
            </w:r>
          </w:p>
        </w:tc>
        <w:tc>
          <w:tcPr>
            <w:tcW w:w="81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3216,5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3288,40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E4762" w:rsidRPr="002F26F9" w:rsidRDefault="00AA6F28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1028,2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1E4762" w:rsidRPr="002F26F9" w:rsidRDefault="00AA6F28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 w:rsidR="001E4762" w:rsidRDefault="00AA6F28" w:rsidP="00AA6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 w:rsidR="001E4762" w:rsidRDefault="00AA6F28" w:rsidP="00AA6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4762" w:rsidRPr="002F26F9" w:rsidTr="00AA6F28">
        <w:trPr>
          <w:trHeight w:val="517"/>
        </w:trPr>
        <w:tc>
          <w:tcPr>
            <w:tcW w:w="1402" w:type="dxa"/>
            <w:shd w:val="clear" w:color="auto" w:fill="auto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400" w:type="dxa"/>
            <w:shd w:val="clear" w:color="auto" w:fill="auto"/>
            <w:hideMark/>
          </w:tcPr>
          <w:p w:rsidR="001E4762" w:rsidRPr="002F26F9" w:rsidRDefault="001E4762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"Комплексное развитие сельских территорий Грибановского муниципального района"</w:t>
            </w:r>
          </w:p>
        </w:tc>
        <w:tc>
          <w:tcPr>
            <w:tcW w:w="1403" w:type="dxa"/>
            <w:shd w:val="clear" w:color="000000" w:fill="FFFFFF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19" w:type="dxa"/>
            <w:shd w:val="clear" w:color="000000" w:fill="FFFFFF"/>
            <w:noWrap/>
            <w:vAlign w:val="center"/>
          </w:tcPr>
          <w:p w:rsidR="001E4762" w:rsidRPr="002F26F9" w:rsidRDefault="00AA6F28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2878,81914</w:t>
            </w:r>
          </w:p>
        </w:tc>
        <w:tc>
          <w:tcPr>
            <w:tcW w:w="1019" w:type="dxa"/>
            <w:shd w:val="clear" w:color="000000" w:fill="FFFFFF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588,2</w:t>
            </w:r>
          </w:p>
        </w:tc>
        <w:tc>
          <w:tcPr>
            <w:tcW w:w="893" w:type="dxa"/>
            <w:shd w:val="clear" w:color="000000" w:fill="FFFFFF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589,51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811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217,080</w:t>
            </w:r>
          </w:p>
        </w:tc>
        <w:tc>
          <w:tcPr>
            <w:tcW w:w="81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E4762" w:rsidRPr="002F26F9" w:rsidRDefault="00AA6F28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1202,22914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 w:rsidR="001E4762" w:rsidRDefault="00AA6F28" w:rsidP="00AA6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 w:rsidR="001E4762" w:rsidRDefault="00AA6F28" w:rsidP="00AA6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4762" w:rsidRPr="002F26F9" w:rsidTr="00AA6F28">
        <w:trPr>
          <w:trHeight w:val="214"/>
        </w:trPr>
        <w:tc>
          <w:tcPr>
            <w:tcW w:w="1402" w:type="dxa"/>
            <w:shd w:val="clear" w:color="auto" w:fill="auto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400" w:type="dxa"/>
            <w:shd w:val="clear" w:color="auto" w:fill="auto"/>
            <w:hideMark/>
          </w:tcPr>
          <w:p w:rsidR="001E4762" w:rsidRPr="002F26F9" w:rsidRDefault="001E4762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 xml:space="preserve">"Обеспечение эпизоотического и ветеринарно-санитарного благополучия на 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Грибановского муниципального района</w:t>
            </w:r>
          </w:p>
        </w:tc>
        <w:tc>
          <w:tcPr>
            <w:tcW w:w="1403" w:type="dxa"/>
            <w:shd w:val="clear" w:color="000000" w:fill="FFFFFF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19" w:type="dxa"/>
            <w:shd w:val="clear" w:color="000000" w:fill="FFFFFF"/>
            <w:noWrap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shd w:val="clear" w:color="000000" w:fill="FFFFFF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3" w:type="dxa"/>
            <w:shd w:val="clear" w:color="000000" w:fill="FFFFFF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  <w:vAlign w:val="center"/>
          </w:tcPr>
          <w:p w:rsidR="001E4762" w:rsidRPr="002F26F9" w:rsidRDefault="00AA6F28" w:rsidP="00AA6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 w:rsidR="001E4762" w:rsidRPr="002F26F9" w:rsidRDefault="00AA6F28" w:rsidP="00AA6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4762" w:rsidRPr="002F26F9" w:rsidTr="00AA6F28">
        <w:trPr>
          <w:trHeight w:val="439"/>
        </w:trPr>
        <w:tc>
          <w:tcPr>
            <w:tcW w:w="1402" w:type="dxa"/>
            <w:shd w:val="clear" w:color="auto" w:fill="auto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4</w:t>
            </w:r>
          </w:p>
        </w:tc>
        <w:tc>
          <w:tcPr>
            <w:tcW w:w="1400" w:type="dxa"/>
            <w:shd w:val="clear" w:color="auto" w:fill="auto"/>
            <w:hideMark/>
          </w:tcPr>
          <w:p w:rsidR="001E4762" w:rsidRPr="002F26F9" w:rsidRDefault="001E4762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2F26F9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местных инициатив граждан, проживающих в сельской местности на территории Грибановского муниципального района</w:t>
            </w:r>
          </w:p>
        </w:tc>
        <w:tc>
          <w:tcPr>
            <w:tcW w:w="1403" w:type="dxa"/>
            <w:shd w:val="clear" w:color="000000" w:fill="FFFFFF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19" w:type="dxa"/>
            <w:shd w:val="clear" w:color="000000" w:fill="FFFFFF"/>
            <w:noWrap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1019" w:type="dxa"/>
            <w:shd w:val="clear" w:color="000000" w:fill="FFFFFF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3" w:type="dxa"/>
            <w:shd w:val="clear" w:color="000000" w:fill="FFFFFF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811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1E4762" w:rsidRPr="002F26F9" w:rsidRDefault="001E4762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 w:rsidR="001E4762" w:rsidRDefault="00AA6F28" w:rsidP="00AA6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 w:rsidR="001E4762" w:rsidRDefault="00AA6F28" w:rsidP="00AA6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F26F9" w:rsidRDefault="002F26F9"/>
    <w:p w:rsidR="002F26F9" w:rsidRDefault="002F26F9"/>
    <w:p w:rsidR="002F26F9" w:rsidRDefault="002F26F9"/>
    <w:p w:rsidR="002F26F9" w:rsidRDefault="002F26F9"/>
    <w:p w:rsidR="002F26F9" w:rsidRDefault="002F26F9"/>
    <w:p w:rsidR="002F26F9" w:rsidRDefault="002F26F9"/>
    <w:p w:rsidR="002F26F9" w:rsidRDefault="002F26F9"/>
    <w:p w:rsidR="002F26F9" w:rsidRDefault="002F26F9"/>
    <w:p w:rsidR="002F26F9" w:rsidRDefault="002F26F9"/>
    <w:p w:rsidR="002F26F9" w:rsidRDefault="002F26F9"/>
    <w:p w:rsidR="002F26F9" w:rsidRDefault="002F26F9"/>
    <w:p w:rsidR="002F26F9" w:rsidRDefault="002F26F9"/>
    <w:p w:rsidR="002F26F9" w:rsidRDefault="002F26F9"/>
    <w:p w:rsidR="002F26F9" w:rsidRDefault="002F26F9"/>
    <w:p w:rsidR="00404FC9" w:rsidRPr="0036422E" w:rsidRDefault="00404FC9"/>
    <w:tbl>
      <w:tblPr>
        <w:tblW w:w="16366" w:type="dxa"/>
        <w:tblInd w:w="-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406"/>
        <w:gridCol w:w="1410"/>
        <w:gridCol w:w="1025"/>
        <w:gridCol w:w="1025"/>
        <w:gridCol w:w="897"/>
        <w:gridCol w:w="1035"/>
        <w:gridCol w:w="815"/>
        <w:gridCol w:w="815"/>
        <w:gridCol w:w="815"/>
        <w:gridCol w:w="815"/>
        <w:gridCol w:w="815"/>
        <w:gridCol w:w="815"/>
        <w:gridCol w:w="815"/>
        <w:gridCol w:w="818"/>
        <w:gridCol w:w="818"/>
        <w:gridCol w:w="818"/>
      </w:tblGrid>
      <w:tr w:rsidR="007E7793" w:rsidRPr="002F26F9" w:rsidTr="007E7793">
        <w:trPr>
          <w:trHeight w:val="17"/>
          <w:tblHeader/>
        </w:trPr>
        <w:tc>
          <w:tcPr>
            <w:tcW w:w="1409" w:type="dxa"/>
            <w:vMerge w:val="restart"/>
            <w:shd w:val="clear" w:color="000000" w:fill="DBEEF3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1406" w:type="dxa"/>
            <w:vMerge w:val="restart"/>
            <w:shd w:val="clear" w:color="000000" w:fill="DBEEF3"/>
            <w:vAlign w:val="center"/>
            <w:hideMark/>
          </w:tcPr>
          <w:p w:rsidR="007E7793" w:rsidRPr="002F26F9" w:rsidRDefault="007E7793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0" w:type="dxa"/>
            <w:vMerge w:val="restart"/>
            <w:shd w:val="clear" w:color="000000" w:fill="DBEEF3"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Наименование ответственного исполнителя</w:t>
            </w:r>
          </w:p>
        </w:tc>
        <w:tc>
          <w:tcPr>
            <w:tcW w:w="12138" w:type="dxa"/>
            <w:gridSpan w:val="14"/>
            <w:shd w:val="clear" w:color="000000" w:fill="DBEEF3"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Расходы федерального бюджета, тыс. руб.</w:t>
            </w:r>
          </w:p>
        </w:tc>
      </w:tr>
      <w:tr w:rsidR="007E7793" w:rsidRPr="002F26F9" w:rsidTr="007E7793">
        <w:trPr>
          <w:trHeight w:val="17"/>
          <w:tblHeader/>
        </w:trPr>
        <w:tc>
          <w:tcPr>
            <w:tcW w:w="1409" w:type="dxa"/>
            <w:vMerge/>
            <w:vAlign w:val="center"/>
            <w:hideMark/>
          </w:tcPr>
          <w:p w:rsidR="007E7793" w:rsidRPr="002F26F9" w:rsidRDefault="007E7793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7E7793" w:rsidRPr="002F26F9" w:rsidRDefault="007E7793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7E7793" w:rsidRPr="002F26F9" w:rsidRDefault="007E7793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shd w:val="clear" w:color="000000" w:fill="DBEEF3"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13" w:type="dxa"/>
            <w:gridSpan w:val="13"/>
            <w:shd w:val="clear" w:color="000000" w:fill="DBEEF3"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государственной программы </w:t>
            </w:r>
          </w:p>
        </w:tc>
      </w:tr>
      <w:tr w:rsidR="007E7793" w:rsidRPr="002F26F9" w:rsidTr="007E7793">
        <w:trPr>
          <w:trHeight w:val="17"/>
          <w:tblHeader/>
        </w:trPr>
        <w:tc>
          <w:tcPr>
            <w:tcW w:w="1409" w:type="dxa"/>
            <w:vMerge/>
            <w:vAlign w:val="center"/>
            <w:hideMark/>
          </w:tcPr>
          <w:p w:rsidR="007E7793" w:rsidRPr="002F26F9" w:rsidRDefault="007E7793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7E7793" w:rsidRPr="002F26F9" w:rsidRDefault="007E7793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7E7793" w:rsidRPr="002F26F9" w:rsidRDefault="007E7793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E7793" w:rsidRPr="002F26F9" w:rsidRDefault="007E7793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000000" w:fill="DBEEF3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br/>
              <w:t>(первый год реализации)</w:t>
            </w:r>
          </w:p>
        </w:tc>
        <w:tc>
          <w:tcPr>
            <w:tcW w:w="897" w:type="dxa"/>
            <w:shd w:val="clear" w:color="000000" w:fill="DBEEF3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br/>
              <w:t>(второй год реализации)</w:t>
            </w:r>
          </w:p>
        </w:tc>
        <w:tc>
          <w:tcPr>
            <w:tcW w:w="1035" w:type="dxa"/>
            <w:shd w:val="clear" w:color="000000" w:fill="DBEEF3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br/>
              <w:t>(третий год реализации)</w:t>
            </w:r>
          </w:p>
        </w:tc>
        <w:tc>
          <w:tcPr>
            <w:tcW w:w="815" w:type="dxa"/>
            <w:shd w:val="clear" w:color="000000" w:fill="DBEEF3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br/>
              <w:t>(четвертый год реализации)</w:t>
            </w:r>
          </w:p>
        </w:tc>
        <w:tc>
          <w:tcPr>
            <w:tcW w:w="815" w:type="dxa"/>
            <w:shd w:val="clear" w:color="000000" w:fill="DBEEF3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br/>
              <w:t>(пятый год реализации)</w:t>
            </w:r>
          </w:p>
        </w:tc>
        <w:tc>
          <w:tcPr>
            <w:tcW w:w="815" w:type="dxa"/>
            <w:shd w:val="clear" w:color="000000" w:fill="DBEEF3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br/>
              <w:t>(шестой год реализации)</w:t>
            </w:r>
          </w:p>
        </w:tc>
        <w:tc>
          <w:tcPr>
            <w:tcW w:w="815" w:type="dxa"/>
            <w:shd w:val="clear" w:color="000000" w:fill="DBEEF3"/>
          </w:tcPr>
          <w:p w:rsidR="007E7793" w:rsidRPr="002F26F9" w:rsidRDefault="007E7793" w:rsidP="000278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(седьмой год реализации)</w:t>
            </w:r>
          </w:p>
        </w:tc>
        <w:tc>
          <w:tcPr>
            <w:tcW w:w="815" w:type="dxa"/>
            <w:tcBorders>
              <w:right w:val="single" w:sz="2" w:space="0" w:color="auto"/>
            </w:tcBorders>
            <w:shd w:val="clear" w:color="000000" w:fill="DBEEF3"/>
          </w:tcPr>
          <w:p w:rsidR="007E7793" w:rsidRPr="002F26F9" w:rsidRDefault="007E7793" w:rsidP="0002789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E7793" w:rsidRPr="002F26F9" w:rsidRDefault="007E7793" w:rsidP="0002789C">
            <w:pPr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(восьмой год</w:t>
            </w:r>
            <w:proofErr w:type="gramEnd"/>
          </w:p>
          <w:p w:rsidR="007E7793" w:rsidRPr="002F26F9" w:rsidRDefault="007E7793" w:rsidP="0002789C">
            <w:pPr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реализации)</w:t>
            </w:r>
          </w:p>
        </w:tc>
        <w:tc>
          <w:tcPr>
            <w:tcW w:w="815" w:type="dxa"/>
            <w:tcBorders>
              <w:left w:val="single" w:sz="2" w:space="0" w:color="auto"/>
              <w:right w:val="single" w:sz="2" w:space="0" w:color="auto"/>
            </w:tcBorders>
            <w:shd w:val="clear" w:color="000000" w:fill="DBEEF3"/>
          </w:tcPr>
          <w:p w:rsidR="007E7793" w:rsidRPr="002F26F9" w:rsidRDefault="007E7793" w:rsidP="0002789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E7793" w:rsidRPr="002F26F9" w:rsidRDefault="007E7793" w:rsidP="0002789C">
            <w:pPr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(девятый год реализации)</w:t>
            </w:r>
          </w:p>
        </w:tc>
        <w:tc>
          <w:tcPr>
            <w:tcW w:w="815" w:type="dxa"/>
            <w:tcBorders>
              <w:left w:val="single" w:sz="2" w:space="0" w:color="auto"/>
              <w:right w:val="single" w:sz="2" w:space="0" w:color="auto"/>
            </w:tcBorders>
            <w:shd w:val="clear" w:color="000000" w:fill="DBEEF3"/>
          </w:tcPr>
          <w:p w:rsidR="007E7793" w:rsidRPr="002F26F9" w:rsidRDefault="007E7793" w:rsidP="0002789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(десятый год реализации)</w:t>
            </w:r>
          </w:p>
          <w:p w:rsidR="007E7793" w:rsidRPr="002F26F9" w:rsidRDefault="007E7793" w:rsidP="0002789C">
            <w:pPr>
              <w:ind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left w:val="single" w:sz="2" w:space="0" w:color="auto"/>
            </w:tcBorders>
            <w:shd w:val="clear" w:color="000000" w:fill="DBEEF3"/>
          </w:tcPr>
          <w:p w:rsidR="007E7793" w:rsidRPr="002F26F9" w:rsidRDefault="007E7793" w:rsidP="0002789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(одиннадцатый год реализации)</w:t>
            </w:r>
          </w:p>
          <w:p w:rsidR="007E7793" w:rsidRPr="002F26F9" w:rsidRDefault="007E7793" w:rsidP="0002789C">
            <w:pPr>
              <w:ind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left w:val="single" w:sz="2" w:space="0" w:color="auto"/>
            </w:tcBorders>
            <w:shd w:val="clear" w:color="000000" w:fill="DBEEF3"/>
          </w:tcPr>
          <w:p w:rsidR="007E7793" w:rsidRDefault="007E7793" w:rsidP="0043564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7E7793" w:rsidRPr="002F26F9" w:rsidRDefault="007E7793" w:rsidP="0043564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(двенадцатый год реализации)</w:t>
            </w:r>
          </w:p>
        </w:tc>
        <w:tc>
          <w:tcPr>
            <w:tcW w:w="818" w:type="dxa"/>
            <w:tcBorders>
              <w:left w:val="single" w:sz="2" w:space="0" w:color="auto"/>
            </w:tcBorders>
            <w:shd w:val="clear" w:color="000000" w:fill="DBEEF3"/>
          </w:tcPr>
          <w:p w:rsidR="007E7793" w:rsidRDefault="007E7793" w:rsidP="0043564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7E7793" w:rsidRPr="002F26F9" w:rsidRDefault="007E7793" w:rsidP="0043564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(тринадцатый год реализации)</w:t>
            </w:r>
          </w:p>
        </w:tc>
      </w:tr>
      <w:tr w:rsidR="007E7793" w:rsidRPr="002F26F9" w:rsidTr="007E7793">
        <w:trPr>
          <w:trHeight w:val="17"/>
          <w:tblHeader/>
        </w:trPr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5" w:type="dxa"/>
            <w:shd w:val="clear" w:color="000000" w:fill="FFFFFF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8" w:type="dxa"/>
            <w:tcBorders>
              <w:left w:val="single" w:sz="2" w:space="0" w:color="auto"/>
            </w:tcBorders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left w:val="single" w:sz="2" w:space="0" w:color="auto"/>
            </w:tcBorders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E7793" w:rsidRPr="002F26F9" w:rsidTr="007E7793">
        <w:trPr>
          <w:trHeight w:val="511"/>
        </w:trPr>
        <w:tc>
          <w:tcPr>
            <w:tcW w:w="1409" w:type="dxa"/>
            <w:shd w:val="clear" w:color="auto" w:fill="auto"/>
            <w:noWrap/>
            <w:hideMark/>
          </w:tcPr>
          <w:p w:rsidR="007E7793" w:rsidRPr="002F26F9" w:rsidRDefault="007E7793" w:rsidP="00027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</w:t>
            </w:r>
          </w:p>
          <w:p w:rsidR="007E7793" w:rsidRPr="002F26F9" w:rsidRDefault="007E7793" w:rsidP="00027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</w:t>
            </w:r>
          </w:p>
          <w:p w:rsidR="007E7793" w:rsidRPr="002F26F9" w:rsidRDefault="007E7793" w:rsidP="00027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6" w:type="dxa"/>
            <w:shd w:val="clear" w:color="auto" w:fill="auto"/>
          </w:tcPr>
          <w:p w:rsidR="007E7793" w:rsidRPr="002F26F9" w:rsidRDefault="007E7793" w:rsidP="00027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shd w:val="clear" w:color="000000" w:fill="FFFFFF"/>
            <w:vAlign w:val="bottom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shd w:val="clear" w:color="000000" w:fill="FFFFFF"/>
            <w:noWrap/>
            <w:vAlign w:val="center"/>
          </w:tcPr>
          <w:p w:rsidR="007E7793" w:rsidRPr="002F26F9" w:rsidRDefault="007E7793" w:rsidP="007E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67562,27041</w:t>
            </w:r>
          </w:p>
        </w:tc>
        <w:tc>
          <w:tcPr>
            <w:tcW w:w="1025" w:type="dxa"/>
            <w:shd w:val="clear" w:color="000000" w:fill="FFFFFF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2571,6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1173,7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760,017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13558,82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1452,864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2441,502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E7793" w:rsidRPr="002F26F9" w:rsidRDefault="007E7793" w:rsidP="0002789C">
            <w:pPr>
              <w:ind w:right="-173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E7793" w:rsidRPr="002F26F9" w:rsidRDefault="007E7793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7793" w:rsidRPr="002F26F9" w:rsidRDefault="007E7793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7793" w:rsidRPr="002F26F9" w:rsidRDefault="007E7793" w:rsidP="007E7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45603,76741</w:t>
            </w:r>
          </w:p>
        </w:tc>
        <w:tc>
          <w:tcPr>
            <w:tcW w:w="8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left w:val="single" w:sz="2" w:space="0" w:color="auto"/>
            </w:tcBorders>
            <w:vAlign w:val="center"/>
          </w:tcPr>
          <w:p w:rsidR="007E7793" w:rsidRDefault="007E7793" w:rsidP="007E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left w:val="single" w:sz="2" w:space="0" w:color="auto"/>
            </w:tcBorders>
            <w:vAlign w:val="center"/>
          </w:tcPr>
          <w:p w:rsidR="007E7793" w:rsidRDefault="007E7793" w:rsidP="007E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7793" w:rsidRPr="002F26F9" w:rsidTr="007E7793">
        <w:trPr>
          <w:trHeight w:val="327"/>
        </w:trPr>
        <w:tc>
          <w:tcPr>
            <w:tcW w:w="1409" w:type="dxa"/>
            <w:shd w:val="clear" w:color="000000" w:fill="DBEEF3"/>
            <w:hideMark/>
          </w:tcPr>
          <w:p w:rsidR="007E7793" w:rsidRPr="002F26F9" w:rsidRDefault="007E7793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319" w:type="dxa"/>
            <w:gridSpan w:val="14"/>
            <w:shd w:val="clear" w:color="000000" w:fill="DBEEF3"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shd w:val="clear" w:color="000000" w:fill="DBEEF3"/>
            <w:vAlign w:val="center"/>
          </w:tcPr>
          <w:p w:rsidR="007E7793" w:rsidRPr="002F26F9" w:rsidRDefault="007E7793" w:rsidP="007E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shd w:val="clear" w:color="000000" w:fill="DBEEF3"/>
            <w:vAlign w:val="center"/>
          </w:tcPr>
          <w:p w:rsidR="007E7793" w:rsidRPr="002F26F9" w:rsidRDefault="007E7793" w:rsidP="007E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793" w:rsidRPr="002F26F9" w:rsidTr="007E7793">
        <w:trPr>
          <w:trHeight w:val="445"/>
        </w:trPr>
        <w:tc>
          <w:tcPr>
            <w:tcW w:w="1409" w:type="dxa"/>
            <w:shd w:val="clear" w:color="auto" w:fill="auto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406" w:type="dxa"/>
            <w:shd w:val="clear" w:color="auto" w:fill="auto"/>
            <w:hideMark/>
          </w:tcPr>
          <w:p w:rsidR="007E7793" w:rsidRPr="002F26F9" w:rsidRDefault="007E7793" w:rsidP="00027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"Обеспечение реализации муниципальной программы"</w:t>
            </w:r>
          </w:p>
        </w:tc>
        <w:tc>
          <w:tcPr>
            <w:tcW w:w="1410" w:type="dxa"/>
            <w:shd w:val="clear" w:color="000000" w:fill="FFFFFF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  <w:vAlign w:val="center"/>
          </w:tcPr>
          <w:p w:rsidR="007E7793" w:rsidRPr="002F26F9" w:rsidRDefault="007E7793" w:rsidP="007E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8" w:type="dxa"/>
            <w:vAlign w:val="center"/>
          </w:tcPr>
          <w:p w:rsidR="007E7793" w:rsidRPr="002F26F9" w:rsidRDefault="007E7793" w:rsidP="007E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7793" w:rsidRPr="002F26F9" w:rsidTr="007E7793">
        <w:trPr>
          <w:trHeight w:val="485"/>
        </w:trPr>
        <w:tc>
          <w:tcPr>
            <w:tcW w:w="1409" w:type="dxa"/>
            <w:shd w:val="clear" w:color="auto" w:fill="auto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406" w:type="dxa"/>
            <w:shd w:val="clear" w:color="auto" w:fill="auto"/>
            <w:hideMark/>
          </w:tcPr>
          <w:p w:rsidR="007E7793" w:rsidRPr="002F26F9" w:rsidRDefault="007E7793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"Комплексное развитие сельских территорий Грибановского муниципального района"</w:t>
            </w:r>
          </w:p>
        </w:tc>
        <w:tc>
          <w:tcPr>
            <w:tcW w:w="1410" w:type="dxa"/>
            <w:shd w:val="clear" w:color="000000" w:fill="FFFFFF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shd w:val="clear" w:color="000000" w:fill="FFFFFF"/>
            <w:noWrap/>
            <w:vAlign w:val="center"/>
          </w:tcPr>
          <w:p w:rsidR="007E7793" w:rsidRPr="002F26F9" w:rsidRDefault="007E7793" w:rsidP="007E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67200,77041</w:t>
            </w:r>
          </w:p>
        </w:tc>
        <w:tc>
          <w:tcPr>
            <w:tcW w:w="1025" w:type="dxa"/>
            <w:shd w:val="clear" w:color="000000" w:fill="FFFFFF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2571,6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1173,7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760,017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13558,82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1091,364</w:t>
            </w:r>
          </w:p>
        </w:tc>
        <w:tc>
          <w:tcPr>
            <w:tcW w:w="815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2441,502</w:t>
            </w:r>
          </w:p>
        </w:tc>
        <w:tc>
          <w:tcPr>
            <w:tcW w:w="8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E7793" w:rsidRPr="002F26F9" w:rsidRDefault="007E7793" w:rsidP="007E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45603,76741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  <w:vAlign w:val="center"/>
          </w:tcPr>
          <w:p w:rsidR="007E7793" w:rsidRPr="002F26F9" w:rsidRDefault="007E7793" w:rsidP="007E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8" w:type="dxa"/>
            <w:vAlign w:val="center"/>
          </w:tcPr>
          <w:p w:rsidR="007E7793" w:rsidRPr="002F26F9" w:rsidRDefault="007E7793" w:rsidP="007E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7793" w:rsidRPr="002F26F9" w:rsidTr="007E7793">
        <w:trPr>
          <w:trHeight w:val="201"/>
        </w:trPr>
        <w:tc>
          <w:tcPr>
            <w:tcW w:w="1409" w:type="dxa"/>
            <w:shd w:val="clear" w:color="auto" w:fill="auto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406" w:type="dxa"/>
            <w:shd w:val="clear" w:color="auto" w:fill="auto"/>
            <w:hideMark/>
          </w:tcPr>
          <w:p w:rsidR="007E7793" w:rsidRPr="002F26F9" w:rsidRDefault="007E7793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"Обеспечение эпизоотического и ветеринарно-санитарного благополучия на территории Грибановского муниципального района</w:t>
            </w:r>
          </w:p>
        </w:tc>
        <w:tc>
          <w:tcPr>
            <w:tcW w:w="1410" w:type="dxa"/>
            <w:shd w:val="clear" w:color="000000" w:fill="FFFFFF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5" w:type="dxa"/>
            <w:shd w:val="clear" w:color="000000" w:fill="FFFFFF"/>
            <w:noWrap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  <w:shd w:val="clear" w:color="000000" w:fill="FFFFFF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  <w:vAlign w:val="center"/>
          </w:tcPr>
          <w:p w:rsidR="007E7793" w:rsidRPr="002F26F9" w:rsidRDefault="007E7793" w:rsidP="007E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8" w:type="dxa"/>
            <w:vAlign w:val="center"/>
          </w:tcPr>
          <w:p w:rsidR="007E7793" w:rsidRPr="002F26F9" w:rsidRDefault="007E7793" w:rsidP="007E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7793" w:rsidRPr="002F26F9" w:rsidTr="007E7793">
        <w:trPr>
          <w:trHeight w:val="411"/>
        </w:trPr>
        <w:tc>
          <w:tcPr>
            <w:tcW w:w="1409" w:type="dxa"/>
            <w:shd w:val="clear" w:color="auto" w:fill="auto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406" w:type="dxa"/>
            <w:shd w:val="clear" w:color="auto" w:fill="auto"/>
            <w:hideMark/>
          </w:tcPr>
          <w:p w:rsidR="007E7793" w:rsidRPr="002F26F9" w:rsidRDefault="007E7793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2F26F9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местных 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инициатив граждан, проживающих в сельской местности на территории Грибановского муниципального района</w:t>
            </w:r>
          </w:p>
        </w:tc>
        <w:tc>
          <w:tcPr>
            <w:tcW w:w="1410" w:type="dxa"/>
            <w:shd w:val="clear" w:color="000000" w:fill="FFFFFF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25" w:type="dxa"/>
            <w:shd w:val="clear" w:color="000000" w:fill="FFFFFF"/>
            <w:noWrap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361,5</w:t>
            </w:r>
          </w:p>
        </w:tc>
        <w:tc>
          <w:tcPr>
            <w:tcW w:w="1025" w:type="dxa"/>
            <w:shd w:val="clear" w:color="000000" w:fill="FFFFFF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7" w:type="dxa"/>
            <w:shd w:val="clear" w:color="000000" w:fill="FFFFFF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361,5</w:t>
            </w:r>
          </w:p>
        </w:tc>
        <w:tc>
          <w:tcPr>
            <w:tcW w:w="815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7E7793" w:rsidRPr="002F26F9" w:rsidRDefault="007E7793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8" w:type="dxa"/>
            <w:vAlign w:val="center"/>
          </w:tcPr>
          <w:p w:rsidR="007E7793" w:rsidRDefault="007E7793" w:rsidP="007E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8" w:type="dxa"/>
            <w:vAlign w:val="center"/>
          </w:tcPr>
          <w:p w:rsidR="007E7793" w:rsidRDefault="007E7793" w:rsidP="007E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F26F9" w:rsidRDefault="002F26F9"/>
    <w:p w:rsidR="002F26F9" w:rsidRDefault="002F26F9"/>
    <w:p w:rsidR="002F26F9" w:rsidRDefault="002F26F9"/>
    <w:p w:rsidR="002F26F9" w:rsidRDefault="002F26F9"/>
    <w:p w:rsidR="002F26F9" w:rsidRDefault="002F26F9"/>
    <w:p w:rsidR="002F26F9" w:rsidRDefault="002F26F9"/>
    <w:p w:rsidR="002F26F9" w:rsidRDefault="002F26F9"/>
    <w:p w:rsidR="002F26F9" w:rsidRDefault="002F26F9"/>
    <w:p w:rsidR="002F26F9" w:rsidRDefault="002F26F9"/>
    <w:p w:rsidR="002F26F9" w:rsidRDefault="002F26F9"/>
    <w:p w:rsidR="002F26F9" w:rsidRDefault="002F26F9"/>
    <w:p w:rsidR="002F26F9" w:rsidRDefault="002F26F9"/>
    <w:p w:rsidR="007E7793" w:rsidRDefault="007E7793"/>
    <w:p w:rsidR="002F26F9" w:rsidRDefault="002F26F9"/>
    <w:p w:rsidR="002F26F9" w:rsidRDefault="002F26F9"/>
    <w:p w:rsidR="002F26F9" w:rsidRDefault="002F26F9"/>
    <w:p w:rsidR="0036422E" w:rsidRDefault="0036422E"/>
    <w:p w:rsidR="0036422E" w:rsidRDefault="0036422E"/>
    <w:p w:rsidR="002F26F9" w:rsidRDefault="002F26F9"/>
    <w:p w:rsidR="002F26F9" w:rsidRDefault="002F26F9"/>
    <w:p w:rsidR="00E51EEC" w:rsidRDefault="00E51EEC"/>
    <w:p w:rsidR="002F26F9" w:rsidRDefault="002F26F9"/>
    <w:tbl>
      <w:tblPr>
        <w:tblW w:w="16466" w:type="dxa"/>
        <w:tblInd w:w="-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5"/>
        <w:gridCol w:w="1419"/>
        <w:gridCol w:w="1031"/>
        <w:gridCol w:w="1031"/>
        <w:gridCol w:w="902"/>
        <w:gridCol w:w="1041"/>
        <w:gridCol w:w="820"/>
        <w:gridCol w:w="820"/>
        <w:gridCol w:w="820"/>
        <w:gridCol w:w="820"/>
        <w:gridCol w:w="820"/>
        <w:gridCol w:w="820"/>
        <w:gridCol w:w="820"/>
        <w:gridCol w:w="823"/>
        <w:gridCol w:w="823"/>
        <w:gridCol w:w="823"/>
      </w:tblGrid>
      <w:tr w:rsidR="003F1D5D" w:rsidRPr="002F26F9" w:rsidTr="0043564C">
        <w:trPr>
          <w:trHeight w:val="18"/>
          <w:tblHeader/>
        </w:trPr>
        <w:tc>
          <w:tcPr>
            <w:tcW w:w="1418" w:type="dxa"/>
            <w:vMerge w:val="restart"/>
            <w:shd w:val="clear" w:color="000000" w:fill="DBEEF3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415" w:type="dxa"/>
            <w:vMerge w:val="restart"/>
            <w:shd w:val="clear" w:color="000000" w:fill="DBEEF3"/>
            <w:vAlign w:val="center"/>
            <w:hideMark/>
          </w:tcPr>
          <w:p w:rsidR="003F1D5D" w:rsidRPr="002F26F9" w:rsidRDefault="003F1D5D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9" w:type="dxa"/>
            <w:vMerge w:val="restart"/>
            <w:shd w:val="clear" w:color="000000" w:fill="DBEEF3"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Наименование ответственного исполнителя</w:t>
            </w:r>
          </w:p>
        </w:tc>
        <w:tc>
          <w:tcPr>
            <w:tcW w:w="12214" w:type="dxa"/>
            <w:gridSpan w:val="14"/>
            <w:shd w:val="clear" w:color="000000" w:fill="DBEEF3"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Расходы областного бюджета, тыс. руб.</w:t>
            </w:r>
          </w:p>
        </w:tc>
      </w:tr>
      <w:tr w:rsidR="003F1D5D" w:rsidRPr="002F26F9" w:rsidTr="0043564C">
        <w:trPr>
          <w:trHeight w:val="18"/>
          <w:tblHeader/>
        </w:trPr>
        <w:tc>
          <w:tcPr>
            <w:tcW w:w="1418" w:type="dxa"/>
            <w:vMerge/>
            <w:vAlign w:val="center"/>
            <w:hideMark/>
          </w:tcPr>
          <w:p w:rsidR="003F1D5D" w:rsidRPr="002F26F9" w:rsidRDefault="003F1D5D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3F1D5D" w:rsidRPr="002F26F9" w:rsidRDefault="003F1D5D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3F1D5D" w:rsidRPr="002F26F9" w:rsidRDefault="003F1D5D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shd w:val="clear" w:color="000000" w:fill="DBEEF3"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83" w:type="dxa"/>
            <w:gridSpan w:val="13"/>
            <w:shd w:val="clear" w:color="000000" w:fill="DBEEF3"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государственной программы </w:t>
            </w:r>
          </w:p>
        </w:tc>
      </w:tr>
      <w:tr w:rsidR="003F1D5D" w:rsidRPr="002F26F9" w:rsidTr="003F1D5D">
        <w:trPr>
          <w:trHeight w:val="18"/>
          <w:tblHeader/>
        </w:trPr>
        <w:tc>
          <w:tcPr>
            <w:tcW w:w="1418" w:type="dxa"/>
            <w:vMerge/>
            <w:vAlign w:val="center"/>
            <w:hideMark/>
          </w:tcPr>
          <w:p w:rsidR="003F1D5D" w:rsidRPr="002F26F9" w:rsidRDefault="003F1D5D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3F1D5D" w:rsidRPr="002F26F9" w:rsidRDefault="003F1D5D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3F1D5D" w:rsidRPr="002F26F9" w:rsidRDefault="003F1D5D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vAlign w:val="center"/>
            <w:hideMark/>
          </w:tcPr>
          <w:p w:rsidR="003F1D5D" w:rsidRPr="002F26F9" w:rsidRDefault="003F1D5D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shd w:val="clear" w:color="000000" w:fill="DBEEF3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br/>
              <w:t>(первый год реализации)</w:t>
            </w:r>
          </w:p>
        </w:tc>
        <w:tc>
          <w:tcPr>
            <w:tcW w:w="902" w:type="dxa"/>
            <w:shd w:val="clear" w:color="000000" w:fill="DBEEF3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br/>
              <w:t>(второй год реализации)</w:t>
            </w:r>
          </w:p>
        </w:tc>
        <w:tc>
          <w:tcPr>
            <w:tcW w:w="1041" w:type="dxa"/>
            <w:shd w:val="clear" w:color="000000" w:fill="DBEEF3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br/>
              <w:t>(третий год реализации)</w:t>
            </w:r>
          </w:p>
        </w:tc>
        <w:tc>
          <w:tcPr>
            <w:tcW w:w="820" w:type="dxa"/>
            <w:shd w:val="clear" w:color="000000" w:fill="DBEEF3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br/>
              <w:t>(четвертый год реализации)</w:t>
            </w:r>
          </w:p>
        </w:tc>
        <w:tc>
          <w:tcPr>
            <w:tcW w:w="820" w:type="dxa"/>
            <w:shd w:val="clear" w:color="000000" w:fill="DBEEF3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br/>
              <w:t>(пятый год реализации)</w:t>
            </w:r>
          </w:p>
        </w:tc>
        <w:tc>
          <w:tcPr>
            <w:tcW w:w="820" w:type="dxa"/>
            <w:shd w:val="clear" w:color="000000" w:fill="DBEEF3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br/>
              <w:t>(шестой год реализации)</w:t>
            </w:r>
          </w:p>
        </w:tc>
        <w:tc>
          <w:tcPr>
            <w:tcW w:w="820" w:type="dxa"/>
            <w:shd w:val="clear" w:color="000000" w:fill="DBEEF3"/>
          </w:tcPr>
          <w:p w:rsidR="003F1D5D" w:rsidRPr="002F26F9" w:rsidRDefault="003F1D5D" w:rsidP="000278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(седьмой год реализации)</w:t>
            </w:r>
          </w:p>
        </w:tc>
        <w:tc>
          <w:tcPr>
            <w:tcW w:w="820" w:type="dxa"/>
            <w:tcBorders>
              <w:right w:val="single" w:sz="2" w:space="0" w:color="auto"/>
            </w:tcBorders>
            <w:shd w:val="clear" w:color="000000" w:fill="DBEEF3"/>
          </w:tcPr>
          <w:p w:rsidR="003F1D5D" w:rsidRPr="002F26F9" w:rsidRDefault="003F1D5D" w:rsidP="0002789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F1D5D" w:rsidRPr="002F26F9" w:rsidRDefault="003F1D5D" w:rsidP="0002789C">
            <w:pPr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(восьмой год</w:t>
            </w:r>
            <w:proofErr w:type="gramEnd"/>
          </w:p>
          <w:p w:rsidR="003F1D5D" w:rsidRPr="002F26F9" w:rsidRDefault="003F1D5D" w:rsidP="0002789C">
            <w:pPr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реализации)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000000" w:fill="DBEEF3"/>
          </w:tcPr>
          <w:p w:rsidR="003F1D5D" w:rsidRPr="002F26F9" w:rsidRDefault="003F1D5D" w:rsidP="0002789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F1D5D" w:rsidRPr="002F26F9" w:rsidRDefault="003F1D5D" w:rsidP="0002789C">
            <w:pPr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(девятый год реализации)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000000" w:fill="DBEEF3"/>
          </w:tcPr>
          <w:p w:rsidR="003F1D5D" w:rsidRPr="002F26F9" w:rsidRDefault="003F1D5D" w:rsidP="0002789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(десятый год реализации)</w:t>
            </w:r>
          </w:p>
          <w:p w:rsidR="003F1D5D" w:rsidRPr="002F26F9" w:rsidRDefault="003F1D5D" w:rsidP="0002789C">
            <w:pPr>
              <w:ind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2" w:space="0" w:color="auto"/>
            </w:tcBorders>
            <w:shd w:val="clear" w:color="000000" w:fill="DBEEF3"/>
          </w:tcPr>
          <w:p w:rsidR="003F1D5D" w:rsidRPr="002F26F9" w:rsidRDefault="003F1D5D" w:rsidP="0002789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(одиннадцатый год реализации)</w:t>
            </w:r>
          </w:p>
          <w:p w:rsidR="003F1D5D" w:rsidRPr="002F26F9" w:rsidRDefault="003F1D5D" w:rsidP="0002789C">
            <w:pPr>
              <w:ind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2" w:space="0" w:color="auto"/>
            </w:tcBorders>
            <w:shd w:val="clear" w:color="000000" w:fill="DBEEF3"/>
          </w:tcPr>
          <w:p w:rsidR="003F1D5D" w:rsidRDefault="003F1D5D" w:rsidP="0043564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3F1D5D" w:rsidRPr="002F26F9" w:rsidRDefault="003F1D5D" w:rsidP="0043564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(двенадцатый год реализации)</w:t>
            </w:r>
          </w:p>
        </w:tc>
        <w:tc>
          <w:tcPr>
            <w:tcW w:w="823" w:type="dxa"/>
            <w:tcBorders>
              <w:left w:val="single" w:sz="2" w:space="0" w:color="auto"/>
            </w:tcBorders>
            <w:shd w:val="clear" w:color="000000" w:fill="DBEEF3"/>
          </w:tcPr>
          <w:p w:rsidR="003F1D5D" w:rsidRDefault="003F1D5D" w:rsidP="0043564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3F1D5D" w:rsidRPr="002F26F9" w:rsidRDefault="003F1D5D" w:rsidP="0043564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(тринадцатый год реализации)</w:t>
            </w:r>
          </w:p>
        </w:tc>
      </w:tr>
      <w:tr w:rsidR="003F1D5D" w:rsidRPr="002F26F9" w:rsidTr="003F1D5D">
        <w:trPr>
          <w:trHeight w:val="18"/>
          <w:tblHeader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  <w:tcBorders>
              <w:left w:val="single" w:sz="2" w:space="0" w:color="auto"/>
            </w:tcBorders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3" w:type="dxa"/>
            <w:tcBorders>
              <w:left w:val="single" w:sz="2" w:space="0" w:color="auto"/>
            </w:tcBorders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F1D5D" w:rsidRPr="002F26F9" w:rsidTr="003F1D5D">
        <w:trPr>
          <w:trHeight w:val="530"/>
        </w:trPr>
        <w:tc>
          <w:tcPr>
            <w:tcW w:w="1418" w:type="dxa"/>
            <w:shd w:val="clear" w:color="auto" w:fill="auto"/>
            <w:noWrap/>
            <w:hideMark/>
          </w:tcPr>
          <w:p w:rsidR="003F1D5D" w:rsidRPr="002F26F9" w:rsidRDefault="003F1D5D" w:rsidP="00027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</w:t>
            </w:r>
          </w:p>
          <w:p w:rsidR="003F1D5D" w:rsidRPr="002F26F9" w:rsidRDefault="003F1D5D" w:rsidP="00027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</w:t>
            </w:r>
          </w:p>
          <w:p w:rsidR="003F1D5D" w:rsidRPr="002F26F9" w:rsidRDefault="003F1D5D" w:rsidP="00027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5" w:type="dxa"/>
            <w:shd w:val="clear" w:color="auto" w:fill="auto"/>
          </w:tcPr>
          <w:p w:rsidR="003F1D5D" w:rsidRPr="002F26F9" w:rsidRDefault="003F1D5D" w:rsidP="00027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000000" w:fill="FFFFFF"/>
            <w:vAlign w:val="bottom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31" w:type="dxa"/>
            <w:shd w:val="clear" w:color="000000" w:fill="FFFFFF"/>
            <w:noWrap/>
            <w:vAlign w:val="center"/>
          </w:tcPr>
          <w:p w:rsidR="003F1D5D" w:rsidRPr="002F26F9" w:rsidRDefault="003F1D5D" w:rsidP="003F1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73858,38859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3590,8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678,9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577,483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3849,88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1144,135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1203,458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F1D5D" w:rsidRPr="002F26F9" w:rsidRDefault="003F1D5D" w:rsidP="0002789C">
            <w:pPr>
              <w:ind w:right="-173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F1D5D" w:rsidRPr="002F26F9" w:rsidRDefault="003F1D5D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481,6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1D5D" w:rsidRPr="002F26F9" w:rsidRDefault="003F1D5D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542,2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1D5D" w:rsidRPr="002F26F9" w:rsidRDefault="003F1D5D" w:rsidP="00616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  <w:r w:rsidR="00616B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9,03259</w:t>
            </w:r>
          </w:p>
        </w:tc>
        <w:tc>
          <w:tcPr>
            <w:tcW w:w="82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267,0</w:t>
            </w:r>
          </w:p>
        </w:tc>
        <w:tc>
          <w:tcPr>
            <w:tcW w:w="823" w:type="dxa"/>
            <w:tcBorders>
              <w:left w:val="single" w:sz="2" w:space="0" w:color="auto"/>
            </w:tcBorders>
            <w:vAlign w:val="center"/>
          </w:tcPr>
          <w:p w:rsidR="003F1D5D" w:rsidRDefault="003F1D5D" w:rsidP="003F1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160,4</w:t>
            </w:r>
          </w:p>
        </w:tc>
        <w:tc>
          <w:tcPr>
            <w:tcW w:w="823" w:type="dxa"/>
            <w:tcBorders>
              <w:left w:val="single" w:sz="2" w:space="0" w:color="auto"/>
            </w:tcBorders>
            <w:vAlign w:val="center"/>
          </w:tcPr>
          <w:p w:rsidR="003F1D5D" w:rsidRDefault="003F1D5D" w:rsidP="003F1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173,5</w:t>
            </w:r>
          </w:p>
        </w:tc>
      </w:tr>
      <w:tr w:rsidR="003F1D5D" w:rsidRPr="002F26F9" w:rsidTr="003F1D5D">
        <w:trPr>
          <w:trHeight w:val="340"/>
        </w:trPr>
        <w:tc>
          <w:tcPr>
            <w:tcW w:w="1418" w:type="dxa"/>
            <w:shd w:val="clear" w:color="000000" w:fill="DBEEF3"/>
            <w:hideMark/>
          </w:tcPr>
          <w:p w:rsidR="003F1D5D" w:rsidRPr="002F26F9" w:rsidRDefault="003F1D5D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402" w:type="dxa"/>
            <w:gridSpan w:val="14"/>
            <w:shd w:val="clear" w:color="000000" w:fill="DBEEF3"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000000" w:fill="DBEEF3"/>
            <w:vAlign w:val="center"/>
          </w:tcPr>
          <w:p w:rsidR="003F1D5D" w:rsidRPr="002F26F9" w:rsidRDefault="003F1D5D" w:rsidP="003F1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000000" w:fill="DBEEF3"/>
            <w:vAlign w:val="center"/>
          </w:tcPr>
          <w:p w:rsidR="003F1D5D" w:rsidRPr="002F26F9" w:rsidRDefault="003F1D5D" w:rsidP="003F1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D5D" w:rsidRPr="002F26F9" w:rsidTr="003F1D5D">
        <w:trPr>
          <w:trHeight w:val="462"/>
        </w:trPr>
        <w:tc>
          <w:tcPr>
            <w:tcW w:w="1418" w:type="dxa"/>
            <w:shd w:val="clear" w:color="auto" w:fill="auto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415" w:type="dxa"/>
            <w:shd w:val="clear" w:color="auto" w:fill="auto"/>
            <w:hideMark/>
          </w:tcPr>
          <w:p w:rsidR="003F1D5D" w:rsidRPr="002F26F9" w:rsidRDefault="003F1D5D" w:rsidP="000278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"Обеспечение реализации муниципальной программы"</w:t>
            </w:r>
          </w:p>
        </w:tc>
        <w:tc>
          <w:tcPr>
            <w:tcW w:w="1419" w:type="dxa"/>
            <w:shd w:val="clear" w:color="000000" w:fill="FFFFFF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903,8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302,9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267,0</w:t>
            </w:r>
          </w:p>
        </w:tc>
        <w:tc>
          <w:tcPr>
            <w:tcW w:w="823" w:type="dxa"/>
            <w:vAlign w:val="center"/>
          </w:tcPr>
          <w:p w:rsidR="003F1D5D" w:rsidRPr="002F26F9" w:rsidRDefault="003F1D5D" w:rsidP="003F1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160,4</w:t>
            </w:r>
          </w:p>
        </w:tc>
        <w:tc>
          <w:tcPr>
            <w:tcW w:w="823" w:type="dxa"/>
            <w:vAlign w:val="center"/>
          </w:tcPr>
          <w:p w:rsidR="003F1D5D" w:rsidRPr="002F26F9" w:rsidRDefault="003F1D5D" w:rsidP="003F1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173,5</w:t>
            </w:r>
          </w:p>
        </w:tc>
      </w:tr>
      <w:tr w:rsidR="003F1D5D" w:rsidRPr="002F26F9" w:rsidTr="003F1D5D">
        <w:trPr>
          <w:trHeight w:val="503"/>
        </w:trPr>
        <w:tc>
          <w:tcPr>
            <w:tcW w:w="1418" w:type="dxa"/>
            <w:shd w:val="clear" w:color="auto" w:fill="auto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415" w:type="dxa"/>
            <w:shd w:val="clear" w:color="auto" w:fill="auto"/>
            <w:hideMark/>
          </w:tcPr>
          <w:p w:rsidR="003F1D5D" w:rsidRPr="002F26F9" w:rsidRDefault="003F1D5D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"Комплексное развитие сельских территорий Грибановского муниципального района"</w:t>
            </w:r>
          </w:p>
        </w:tc>
        <w:tc>
          <w:tcPr>
            <w:tcW w:w="1419" w:type="dxa"/>
            <w:shd w:val="clear" w:color="000000" w:fill="FFFFFF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31" w:type="dxa"/>
            <w:shd w:val="clear" w:color="000000" w:fill="FFFFFF"/>
            <w:noWrap/>
            <w:vAlign w:val="center"/>
          </w:tcPr>
          <w:p w:rsidR="003F1D5D" w:rsidRPr="002F26F9" w:rsidRDefault="003F1D5D" w:rsidP="003F1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71222,08859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3590,8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607,7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499,983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3693,48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897,635</w:t>
            </w:r>
          </w:p>
        </w:tc>
        <w:tc>
          <w:tcPr>
            <w:tcW w:w="820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1046,358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F1D5D" w:rsidRPr="002F26F9" w:rsidRDefault="003F1D5D" w:rsidP="003F1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60886,13259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3" w:type="dxa"/>
            <w:vAlign w:val="center"/>
          </w:tcPr>
          <w:p w:rsidR="003F1D5D" w:rsidRPr="002F26F9" w:rsidRDefault="003F1D5D" w:rsidP="003F1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3" w:type="dxa"/>
            <w:vAlign w:val="center"/>
          </w:tcPr>
          <w:p w:rsidR="003F1D5D" w:rsidRPr="002F26F9" w:rsidRDefault="003F1D5D" w:rsidP="003F1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1D5D" w:rsidRPr="002F26F9" w:rsidTr="003F1D5D">
        <w:trPr>
          <w:trHeight w:val="208"/>
        </w:trPr>
        <w:tc>
          <w:tcPr>
            <w:tcW w:w="1418" w:type="dxa"/>
            <w:shd w:val="clear" w:color="auto" w:fill="auto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415" w:type="dxa"/>
            <w:shd w:val="clear" w:color="auto" w:fill="auto"/>
            <w:hideMark/>
          </w:tcPr>
          <w:p w:rsidR="003F1D5D" w:rsidRPr="002F26F9" w:rsidRDefault="003F1D5D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"Обеспечение эпизоотического и ветеринарно-санитарного благополучия на территории Грибановского муниципального района</w:t>
            </w:r>
          </w:p>
        </w:tc>
        <w:tc>
          <w:tcPr>
            <w:tcW w:w="1419" w:type="dxa"/>
            <w:shd w:val="clear" w:color="000000" w:fill="FFFFFF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31" w:type="dxa"/>
            <w:shd w:val="clear" w:color="000000" w:fill="FFFFFF"/>
            <w:noWrap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1642,8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156,4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  <w:tc>
          <w:tcPr>
            <w:tcW w:w="820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3F1D5D" w:rsidRPr="002F26F9" w:rsidRDefault="003F1D5D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157,1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481,6</w:t>
            </w:r>
          </w:p>
        </w:tc>
        <w:tc>
          <w:tcPr>
            <w:tcW w:w="8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542,2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3" w:type="dxa"/>
            <w:vAlign w:val="center"/>
          </w:tcPr>
          <w:p w:rsidR="003F1D5D" w:rsidRPr="002F26F9" w:rsidRDefault="003F1D5D" w:rsidP="003F1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3" w:type="dxa"/>
            <w:vAlign w:val="center"/>
          </w:tcPr>
          <w:p w:rsidR="003F1D5D" w:rsidRPr="002F26F9" w:rsidRDefault="003F1D5D" w:rsidP="003F1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1D5D" w:rsidRPr="002F26F9" w:rsidTr="003F1D5D">
        <w:trPr>
          <w:trHeight w:val="427"/>
        </w:trPr>
        <w:tc>
          <w:tcPr>
            <w:tcW w:w="1418" w:type="dxa"/>
            <w:shd w:val="clear" w:color="auto" w:fill="auto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415" w:type="dxa"/>
            <w:shd w:val="clear" w:color="auto" w:fill="auto"/>
            <w:hideMark/>
          </w:tcPr>
          <w:p w:rsidR="003F1D5D" w:rsidRPr="002F26F9" w:rsidRDefault="003F1D5D" w:rsidP="0002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2F26F9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местных 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инициатив граждан, проживающих в сельской местности на территории Грибановского муниципального района</w:t>
            </w:r>
          </w:p>
        </w:tc>
        <w:tc>
          <w:tcPr>
            <w:tcW w:w="1419" w:type="dxa"/>
            <w:shd w:val="clear" w:color="000000" w:fill="FFFFFF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31" w:type="dxa"/>
            <w:shd w:val="clear" w:color="000000" w:fill="FFFFFF"/>
            <w:noWrap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820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F1D5D" w:rsidRPr="002F26F9" w:rsidRDefault="003F1D5D" w:rsidP="0002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3" w:type="dxa"/>
            <w:vAlign w:val="center"/>
          </w:tcPr>
          <w:p w:rsidR="003F1D5D" w:rsidRDefault="003F1D5D" w:rsidP="003F1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3" w:type="dxa"/>
            <w:vAlign w:val="center"/>
          </w:tcPr>
          <w:p w:rsidR="003F1D5D" w:rsidRDefault="003F1D5D" w:rsidP="003F1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F26F9" w:rsidRDefault="002F26F9"/>
    <w:p w:rsidR="00E8745F" w:rsidRDefault="00E8745F"/>
    <w:p w:rsidR="00E8745F" w:rsidRDefault="00E8745F"/>
    <w:p w:rsidR="00E8745F" w:rsidRDefault="00E8745F"/>
    <w:p w:rsidR="00E8745F" w:rsidRDefault="00E8745F"/>
    <w:p w:rsidR="00E8745F" w:rsidRDefault="00E8745F"/>
    <w:p w:rsidR="00E8745F" w:rsidRDefault="00E8745F"/>
    <w:p w:rsidR="00E8745F" w:rsidRDefault="00E8745F"/>
    <w:p w:rsidR="00E8745F" w:rsidRDefault="00E8745F"/>
    <w:p w:rsidR="00E8745F" w:rsidRDefault="00E8745F"/>
    <w:p w:rsidR="00E8745F" w:rsidRDefault="00E8745F"/>
    <w:p w:rsidR="00E8745F" w:rsidRDefault="00E8745F"/>
    <w:p w:rsidR="00E8745F" w:rsidRDefault="00E8745F"/>
    <w:p w:rsidR="006778A8" w:rsidRDefault="006778A8"/>
    <w:p w:rsidR="00E8745F" w:rsidRDefault="00E8745F"/>
    <w:p w:rsidR="00E8745F" w:rsidRDefault="00E8745F"/>
    <w:p w:rsidR="00E8745F" w:rsidRDefault="00E8745F"/>
    <w:p w:rsidR="00E8745F" w:rsidRDefault="00E8745F"/>
    <w:p w:rsidR="0036422E" w:rsidRDefault="0036422E"/>
    <w:p w:rsidR="0036422E" w:rsidRDefault="0036422E"/>
    <w:p w:rsidR="0036422E" w:rsidRDefault="0036422E"/>
    <w:p w:rsidR="00E8745F" w:rsidRDefault="00E8745F"/>
    <w:tbl>
      <w:tblPr>
        <w:tblW w:w="16451" w:type="dxa"/>
        <w:tblInd w:w="-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14"/>
        <w:gridCol w:w="1418"/>
        <w:gridCol w:w="1030"/>
        <w:gridCol w:w="1030"/>
        <w:gridCol w:w="902"/>
        <w:gridCol w:w="1041"/>
        <w:gridCol w:w="819"/>
        <w:gridCol w:w="819"/>
        <w:gridCol w:w="819"/>
        <w:gridCol w:w="819"/>
        <w:gridCol w:w="819"/>
        <w:gridCol w:w="819"/>
        <w:gridCol w:w="819"/>
        <w:gridCol w:w="822"/>
        <w:gridCol w:w="822"/>
        <w:gridCol w:w="822"/>
      </w:tblGrid>
      <w:tr w:rsidR="006778A8" w:rsidRPr="002F26F9" w:rsidTr="0043564C">
        <w:trPr>
          <w:trHeight w:val="19"/>
          <w:tblHeader/>
        </w:trPr>
        <w:tc>
          <w:tcPr>
            <w:tcW w:w="1417" w:type="dxa"/>
            <w:vMerge w:val="restart"/>
            <w:shd w:val="clear" w:color="000000" w:fill="DBEEF3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414" w:type="dxa"/>
            <w:vMerge w:val="restart"/>
            <w:shd w:val="clear" w:color="000000" w:fill="DBEEF3"/>
            <w:vAlign w:val="center"/>
            <w:hideMark/>
          </w:tcPr>
          <w:p w:rsidR="006778A8" w:rsidRPr="002F26F9" w:rsidRDefault="006778A8" w:rsidP="00E87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8" w:type="dxa"/>
            <w:vMerge w:val="restart"/>
            <w:shd w:val="clear" w:color="000000" w:fill="DBEEF3"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Наименование ответственного исполнителя</w:t>
            </w:r>
          </w:p>
        </w:tc>
        <w:tc>
          <w:tcPr>
            <w:tcW w:w="12202" w:type="dxa"/>
            <w:gridSpan w:val="14"/>
            <w:shd w:val="clear" w:color="000000" w:fill="DBEEF3"/>
            <w:vAlign w:val="center"/>
            <w:hideMark/>
          </w:tcPr>
          <w:p w:rsidR="006778A8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, тыс. руб.</w:t>
            </w:r>
          </w:p>
        </w:tc>
      </w:tr>
      <w:tr w:rsidR="006778A8" w:rsidRPr="002F26F9" w:rsidTr="0043564C">
        <w:trPr>
          <w:trHeight w:val="19"/>
          <w:tblHeader/>
        </w:trPr>
        <w:tc>
          <w:tcPr>
            <w:tcW w:w="1417" w:type="dxa"/>
            <w:vMerge/>
            <w:vAlign w:val="center"/>
            <w:hideMark/>
          </w:tcPr>
          <w:p w:rsidR="006778A8" w:rsidRPr="002F26F9" w:rsidRDefault="006778A8" w:rsidP="00E87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  <w:hideMark/>
          </w:tcPr>
          <w:p w:rsidR="006778A8" w:rsidRPr="002F26F9" w:rsidRDefault="006778A8" w:rsidP="00E87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778A8" w:rsidRPr="002F26F9" w:rsidRDefault="006778A8" w:rsidP="00E87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vMerge w:val="restart"/>
            <w:shd w:val="clear" w:color="000000" w:fill="DBEEF3"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72" w:type="dxa"/>
            <w:gridSpan w:val="13"/>
            <w:shd w:val="clear" w:color="000000" w:fill="DBEEF3"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государственной программы </w:t>
            </w:r>
          </w:p>
        </w:tc>
      </w:tr>
      <w:tr w:rsidR="006778A8" w:rsidRPr="002F26F9" w:rsidTr="006778A8">
        <w:trPr>
          <w:trHeight w:val="19"/>
          <w:tblHeader/>
        </w:trPr>
        <w:tc>
          <w:tcPr>
            <w:tcW w:w="1417" w:type="dxa"/>
            <w:vMerge/>
            <w:vAlign w:val="center"/>
            <w:hideMark/>
          </w:tcPr>
          <w:p w:rsidR="006778A8" w:rsidRPr="002F26F9" w:rsidRDefault="006778A8" w:rsidP="00E87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  <w:hideMark/>
          </w:tcPr>
          <w:p w:rsidR="006778A8" w:rsidRPr="002F26F9" w:rsidRDefault="006778A8" w:rsidP="00E87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778A8" w:rsidRPr="002F26F9" w:rsidRDefault="006778A8" w:rsidP="00E87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6778A8" w:rsidRPr="002F26F9" w:rsidRDefault="006778A8" w:rsidP="00E87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shd w:val="clear" w:color="000000" w:fill="DBEEF3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br/>
              <w:t>(первый год реализации)</w:t>
            </w:r>
          </w:p>
        </w:tc>
        <w:tc>
          <w:tcPr>
            <w:tcW w:w="902" w:type="dxa"/>
            <w:shd w:val="clear" w:color="000000" w:fill="DBEEF3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br/>
              <w:t>(второй год реализации)</w:t>
            </w:r>
          </w:p>
        </w:tc>
        <w:tc>
          <w:tcPr>
            <w:tcW w:w="1041" w:type="dxa"/>
            <w:shd w:val="clear" w:color="000000" w:fill="DBEEF3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br/>
              <w:t>(третий год реализации)</w:t>
            </w:r>
          </w:p>
        </w:tc>
        <w:tc>
          <w:tcPr>
            <w:tcW w:w="819" w:type="dxa"/>
            <w:shd w:val="clear" w:color="000000" w:fill="DBEEF3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br/>
              <w:t>(четвертый год реализации)</w:t>
            </w:r>
          </w:p>
        </w:tc>
        <w:tc>
          <w:tcPr>
            <w:tcW w:w="819" w:type="dxa"/>
            <w:shd w:val="clear" w:color="000000" w:fill="DBEEF3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br/>
              <w:t>(пятый год реализации)</w:t>
            </w:r>
          </w:p>
        </w:tc>
        <w:tc>
          <w:tcPr>
            <w:tcW w:w="819" w:type="dxa"/>
            <w:shd w:val="clear" w:color="000000" w:fill="DBEEF3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br/>
              <w:t>(шестой год реализации)</w:t>
            </w:r>
          </w:p>
        </w:tc>
        <w:tc>
          <w:tcPr>
            <w:tcW w:w="819" w:type="dxa"/>
            <w:shd w:val="clear" w:color="000000" w:fill="DBEEF3"/>
          </w:tcPr>
          <w:p w:rsidR="006778A8" w:rsidRPr="002F26F9" w:rsidRDefault="006778A8" w:rsidP="00E874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(седьмой год реализации)</w:t>
            </w:r>
          </w:p>
        </w:tc>
        <w:tc>
          <w:tcPr>
            <w:tcW w:w="819" w:type="dxa"/>
            <w:tcBorders>
              <w:right w:val="single" w:sz="2" w:space="0" w:color="auto"/>
            </w:tcBorders>
            <w:shd w:val="clear" w:color="000000" w:fill="DBEEF3"/>
          </w:tcPr>
          <w:p w:rsidR="006778A8" w:rsidRPr="002F26F9" w:rsidRDefault="006778A8" w:rsidP="00E8745F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778A8" w:rsidRPr="002F26F9" w:rsidRDefault="006778A8" w:rsidP="00E8745F">
            <w:pPr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(восьмой год</w:t>
            </w:r>
            <w:proofErr w:type="gramEnd"/>
          </w:p>
          <w:p w:rsidR="006778A8" w:rsidRPr="002F26F9" w:rsidRDefault="006778A8" w:rsidP="00E8745F">
            <w:pPr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реализации)</w:t>
            </w:r>
          </w:p>
        </w:tc>
        <w:tc>
          <w:tcPr>
            <w:tcW w:w="819" w:type="dxa"/>
            <w:tcBorders>
              <w:left w:val="single" w:sz="2" w:space="0" w:color="auto"/>
              <w:right w:val="single" w:sz="2" w:space="0" w:color="auto"/>
            </w:tcBorders>
            <w:shd w:val="clear" w:color="000000" w:fill="DBEEF3"/>
          </w:tcPr>
          <w:p w:rsidR="006778A8" w:rsidRPr="002F26F9" w:rsidRDefault="006778A8" w:rsidP="00E8745F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778A8" w:rsidRPr="002F26F9" w:rsidRDefault="006778A8" w:rsidP="00E8745F">
            <w:pPr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(девятый год реализации)</w:t>
            </w:r>
          </w:p>
        </w:tc>
        <w:tc>
          <w:tcPr>
            <w:tcW w:w="819" w:type="dxa"/>
            <w:tcBorders>
              <w:left w:val="single" w:sz="2" w:space="0" w:color="auto"/>
              <w:right w:val="single" w:sz="2" w:space="0" w:color="auto"/>
            </w:tcBorders>
            <w:shd w:val="clear" w:color="000000" w:fill="DBEEF3"/>
          </w:tcPr>
          <w:p w:rsidR="006778A8" w:rsidRPr="002F26F9" w:rsidRDefault="006778A8" w:rsidP="00E8745F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(десятый год реализации)</w:t>
            </w:r>
          </w:p>
          <w:p w:rsidR="006778A8" w:rsidRPr="002F26F9" w:rsidRDefault="006778A8" w:rsidP="00E8745F">
            <w:pPr>
              <w:ind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2" w:space="0" w:color="auto"/>
            </w:tcBorders>
            <w:shd w:val="clear" w:color="000000" w:fill="DBEEF3"/>
          </w:tcPr>
          <w:p w:rsidR="006778A8" w:rsidRPr="002F26F9" w:rsidRDefault="006778A8" w:rsidP="00E8745F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(одиннадцатый год реализации)</w:t>
            </w:r>
          </w:p>
          <w:p w:rsidR="006778A8" w:rsidRPr="002F26F9" w:rsidRDefault="006778A8" w:rsidP="00E8745F">
            <w:pPr>
              <w:ind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2" w:space="0" w:color="auto"/>
            </w:tcBorders>
            <w:shd w:val="clear" w:color="000000" w:fill="DBEEF3"/>
          </w:tcPr>
          <w:p w:rsidR="006778A8" w:rsidRDefault="006778A8" w:rsidP="0043564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6778A8" w:rsidRPr="002F26F9" w:rsidRDefault="006778A8" w:rsidP="0043564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(двенадцатый год реализации)</w:t>
            </w:r>
          </w:p>
        </w:tc>
        <w:tc>
          <w:tcPr>
            <w:tcW w:w="822" w:type="dxa"/>
            <w:tcBorders>
              <w:left w:val="single" w:sz="2" w:space="0" w:color="auto"/>
            </w:tcBorders>
            <w:shd w:val="clear" w:color="000000" w:fill="DBEEF3"/>
          </w:tcPr>
          <w:p w:rsidR="006778A8" w:rsidRDefault="006778A8" w:rsidP="0043564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6778A8" w:rsidRPr="002F26F9" w:rsidRDefault="006778A8" w:rsidP="0043564C">
            <w:pPr>
              <w:spacing w:line="276" w:lineRule="auto"/>
              <w:ind w:left="-108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(тринадцатый год реализации)</w:t>
            </w:r>
          </w:p>
        </w:tc>
      </w:tr>
      <w:tr w:rsidR="006778A8" w:rsidRPr="002F26F9" w:rsidTr="006778A8">
        <w:trPr>
          <w:trHeight w:val="19"/>
          <w:tblHeader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2" w:type="dxa"/>
            <w:tcBorders>
              <w:left w:val="single" w:sz="2" w:space="0" w:color="auto"/>
            </w:tcBorders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2" w:type="dxa"/>
            <w:tcBorders>
              <w:left w:val="single" w:sz="2" w:space="0" w:color="auto"/>
            </w:tcBorders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778A8" w:rsidRPr="002F26F9" w:rsidTr="00212F46">
        <w:trPr>
          <w:trHeight w:val="564"/>
        </w:trPr>
        <w:tc>
          <w:tcPr>
            <w:tcW w:w="1417" w:type="dxa"/>
            <w:shd w:val="clear" w:color="auto" w:fill="auto"/>
            <w:noWrap/>
            <w:hideMark/>
          </w:tcPr>
          <w:p w:rsidR="006778A8" w:rsidRPr="002F26F9" w:rsidRDefault="006778A8" w:rsidP="00E874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</w:t>
            </w:r>
          </w:p>
          <w:p w:rsidR="006778A8" w:rsidRPr="002F26F9" w:rsidRDefault="006778A8" w:rsidP="00E874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</w:t>
            </w:r>
          </w:p>
          <w:p w:rsidR="006778A8" w:rsidRPr="002F26F9" w:rsidRDefault="006778A8" w:rsidP="00E874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</w:tcPr>
          <w:p w:rsidR="006778A8" w:rsidRPr="002F26F9" w:rsidRDefault="006778A8" w:rsidP="00E874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30" w:type="dxa"/>
            <w:shd w:val="clear" w:color="000000" w:fill="FFFFFF"/>
            <w:noWrap/>
            <w:vAlign w:val="center"/>
          </w:tcPr>
          <w:p w:rsidR="006778A8" w:rsidRPr="002F26F9" w:rsidRDefault="006778A8" w:rsidP="00212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  <w:r w:rsidR="00212F46">
              <w:rPr>
                <w:rFonts w:ascii="Times New Roman" w:hAnsi="Times New Roman" w:cs="Times New Roman"/>
                <w:sz w:val="20"/>
                <w:szCs w:val="20"/>
              </w:rPr>
              <w:t>34,66752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1575,8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708,7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825,5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1965,05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2889,9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5F">
              <w:rPr>
                <w:rFonts w:ascii="Times New Roman" w:hAnsi="Times New Roman" w:cs="Times New Roman"/>
                <w:sz w:val="20"/>
                <w:szCs w:val="20"/>
              </w:rPr>
              <w:t>1722,060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778A8" w:rsidRPr="002F26F9" w:rsidRDefault="006778A8" w:rsidP="00E8745F">
            <w:pPr>
              <w:ind w:right="-1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778A8" w:rsidRPr="002F26F9" w:rsidRDefault="006778A8" w:rsidP="00E87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78A8" w:rsidRPr="002F26F9" w:rsidRDefault="006778A8" w:rsidP="00E87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78A8" w:rsidRPr="002F26F9" w:rsidRDefault="006778A8" w:rsidP="00212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5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212F46">
              <w:rPr>
                <w:rFonts w:ascii="Times New Roman" w:hAnsi="Times New Roman" w:cs="Times New Roman"/>
                <w:sz w:val="20"/>
                <w:szCs w:val="20"/>
              </w:rPr>
              <w:t>47,65752</w:t>
            </w:r>
          </w:p>
        </w:tc>
        <w:tc>
          <w:tcPr>
            <w:tcW w:w="82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left w:val="single" w:sz="2" w:space="0" w:color="auto"/>
            </w:tcBorders>
            <w:vAlign w:val="center"/>
          </w:tcPr>
          <w:p w:rsidR="006778A8" w:rsidRDefault="00212F46" w:rsidP="00212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left w:val="single" w:sz="2" w:space="0" w:color="auto"/>
            </w:tcBorders>
            <w:vAlign w:val="center"/>
          </w:tcPr>
          <w:p w:rsidR="006778A8" w:rsidRDefault="00212F46" w:rsidP="00212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78A8" w:rsidRPr="002F26F9" w:rsidTr="00212F46">
        <w:trPr>
          <w:trHeight w:val="361"/>
        </w:trPr>
        <w:tc>
          <w:tcPr>
            <w:tcW w:w="1417" w:type="dxa"/>
            <w:shd w:val="clear" w:color="000000" w:fill="DBEEF3"/>
            <w:hideMark/>
          </w:tcPr>
          <w:p w:rsidR="006778A8" w:rsidRPr="002F26F9" w:rsidRDefault="006778A8" w:rsidP="00E87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390" w:type="dxa"/>
            <w:gridSpan w:val="14"/>
            <w:shd w:val="clear" w:color="000000" w:fill="DBEEF3"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000000" w:fill="DBEEF3"/>
            <w:vAlign w:val="center"/>
          </w:tcPr>
          <w:p w:rsidR="006778A8" w:rsidRPr="002F26F9" w:rsidRDefault="006778A8" w:rsidP="00212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shd w:val="clear" w:color="000000" w:fill="DBEEF3"/>
            <w:vAlign w:val="center"/>
          </w:tcPr>
          <w:p w:rsidR="006778A8" w:rsidRPr="002F26F9" w:rsidRDefault="006778A8" w:rsidP="00212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8A8" w:rsidRPr="002F26F9" w:rsidTr="00212F46">
        <w:trPr>
          <w:trHeight w:val="492"/>
        </w:trPr>
        <w:tc>
          <w:tcPr>
            <w:tcW w:w="1417" w:type="dxa"/>
            <w:shd w:val="clear" w:color="auto" w:fill="auto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414" w:type="dxa"/>
            <w:shd w:val="clear" w:color="auto" w:fill="auto"/>
            <w:hideMark/>
          </w:tcPr>
          <w:p w:rsidR="006778A8" w:rsidRPr="002F26F9" w:rsidRDefault="006778A8" w:rsidP="00E874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"Обеспечение реализации муниципальной программы"</w:t>
            </w:r>
          </w:p>
        </w:tc>
        <w:tc>
          <w:tcPr>
            <w:tcW w:w="1418" w:type="dxa"/>
            <w:shd w:val="clear" w:color="000000" w:fill="FFFFFF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9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vAlign w:val="center"/>
          </w:tcPr>
          <w:p w:rsidR="006778A8" w:rsidRPr="002F26F9" w:rsidRDefault="00212F46" w:rsidP="00212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6778A8" w:rsidRPr="002F26F9" w:rsidRDefault="00212F46" w:rsidP="00212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78A8" w:rsidRPr="002F26F9" w:rsidTr="00212F46">
        <w:trPr>
          <w:trHeight w:val="535"/>
        </w:trPr>
        <w:tc>
          <w:tcPr>
            <w:tcW w:w="1417" w:type="dxa"/>
            <w:shd w:val="clear" w:color="auto" w:fill="auto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414" w:type="dxa"/>
            <w:shd w:val="clear" w:color="auto" w:fill="auto"/>
            <w:hideMark/>
          </w:tcPr>
          <w:p w:rsidR="006778A8" w:rsidRPr="002F26F9" w:rsidRDefault="006778A8" w:rsidP="00E87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"Комплексное развитие сельских территорий Грибановского муниципального района"</w:t>
            </w:r>
          </w:p>
        </w:tc>
        <w:tc>
          <w:tcPr>
            <w:tcW w:w="1418" w:type="dxa"/>
            <w:shd w:val="clear" w:color="000000" w:fill="FFFFFF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30" w:type="dxa"/>
            <w:shd w:val="clear" w:color="000000" w:fill="FFFFFF"/>
            <w:noWrap/>
            <w:vAlign w:val="center"/>
          </w:tcPr>
          <w:p w:rsidR="006778A8" w:rsidRPr="002F26F9" w:rsidRDefault="006778A8" w:rsidP="00212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12F46">
              <w:rPr>
                <w:rFonts w:ascii="Times New Roman" w:hAnsi="Times New Roman" w:cs="Times New Roman"/>
                <w:sz w:val="20"/>
                <w:szCs w:val="20"/>
              </w:rPr>
              <w:t>107,26752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1575,8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708,7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825,5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1965,05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2362,5</w:t>
            </w:r>
          </w:p>
        </w:tc>
        <w:tc>
          <w:tcPr>
            <w:tcW w:w="819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1722,060</w:t>
            </w:r>
          </w:p>
        </w:tc>
        <w:tc>
          <w:tcPr>
            <w:tcW w:w="81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778A8" w:rsidRPr="002F26F9" w:rsidRDefault="006778A8" w:rsidP="00212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212F46">
              <w:rPr>
                <w:rFonts w:ascii="Times New Roman" w:hAnsi="Times New Roman" w:cs="Times New Roman"/>
                <w:sz w:val="20"/>
                <w:szCs w:val="20"/>
              </w:rPr>
              <w:t>47,65752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vAlign w:val="center"/>
          </w:tcPr>
          <w:p w:rsidR="006778A8" w:rsidRPr="002F26F9" w:rsidRDefault="00212F46" w:rsidP="00212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6778A8" w:rsidRPr="002F26F9" w:rsidRDefault="00212F46" w:rsidP="00212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78A8" w:rsidRPr="002F26F9" w:rsidTr="00212F46">
        <w:trPr>
          <w:trHeight w:val="222"/>
        </w:trPr>
        <w:tc>
          <w:tcPr>
            <w:tcW w:w="1417" w:type="dxa"/>
            <w:shd w:val="clear" w:color="auto" w:fill="auto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414" w:type="dxa"/>
            <w:shd w:val="clear" w:color="auto" w:fill="auto"/>
            <w:hideMark/>
          </w:tcPr>
          <w:p w:rsidR="006778A8" w:rsidRPr="002F26F9" w:rsidRDefault="006778A8" w:rsidP="00E87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"Обеспечение эпизоотического и ветеринарно-санитарного благополучия на территории Грибановского муниципального района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30" w:type="dxa"/>
            <w:shd w:val="clear" w:color="000000" w:fill="FFFFFF"/>
            <w:noWrap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9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vAlign w:val="center"/>
          </w:tcPr>
          <w:p w:rsidR="006778A8" w:rsidRPr="002F26F9" w:rsidRDefault="00212F46" w:rsidP="00212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6778A8" w:rsidRPr="002F26F9" w:rsidRDefault="00212F46" w:rsidP="00212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78A8" w:rsidRPr="002F26F9" w:rsidTr="00212F46">
        <w:trPr>
          <w:trHeight w:val="454"/>
        </w:trPr>
        <w:tc>
          <w:tcPr>
            <w:tcW w:w="1417" w:type="dxa"/>
            <w:shd w:val="clear" w:color="auto" w:fill="auto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414" w:type="dxa"/>
            <w:shd w:val="clear" w:color="auto" w:fill="auto"/>
            <w:hideMark/>
          </w:tcPr>
          <w:p w:rsidR="006778A8" w:rsidRPr="002F26F9" w:rsidRDefault="006778A8" w:rsidP="00E87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2F26F9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местных </w:t>
            </w:r>
            <w:r w:rsidRPr="002F2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инициатив граждан, проживающих в сельской местности на территории Грибановского муниципального района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30" w:type="dxa"/>
            <w:shd w:val="clear" w:color="000000" w:fill="FFFFFF"/>
            <w:noWrap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527,4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527,4</w:t>
            </w:r>
          </w:p>
        </w:tc>
        <w:tc>
          <w:tcPr>
            <w:tcW w:w="819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778A8" w:rsidRPr="002F26F9" w:rsidRDefault="006778A8" w:rsidP="00E8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6778A8" w:rsidRDefault="00212F46" w:rsidP="00212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6778A8" w:rsidRDefault="00212F46" w:rsidP="00212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8745F" w:rsidRDefault="00E8745F"/>
    <w:sectPr w:rsidR="00E8745F" w:rsidSect="00FA2909">
      <w:pgSz w:w="16800" w:h="11900" w:orient="landscape"/>
      <w:pgMar w:top="851" w:right="851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F3C"/>
    <w:multiLevelType w:val="hybridMultilevel"/>
    <w:tmpl w:val="E41A48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D31C4"/>
    <w:multiLevelType w:val="hybridMultilevel"/>
    <w:tmpl w:val="5FAE0EBE"/>
    <w:lvl w:ilvl="0" w:tplc="B3B0F19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A051D4"/>
    <w:multiLevelType w:val="hybridMultilevel"/>
    <w:tmpl w:val="D498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F63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7D0827"/>
    <w:multiLevelType w:val="hybridMultilevel"/>
    <w:tmpl w:val="0136CC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9B0899"/>
    <w:multiLevelType w:val="hybridMultilevel"/>
    <w:tmpl w:val="4844B5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F82349"/>
    <w:multiLevelType w:val="hybridMultilevel"/>
    <w:tmpl w:val="EB5CA79A"/>
    <w:lvl w:ilvl="0" w:tplc="4BAEC7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5AC542E"/>
    <w:multiLevelType w:val="hybridMultilevel"/>
    <w:tmpl w:val="96F0010A"/>
    <w:lvl w:ilvl="0" w:tplc="DDCC9A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422858"/>
    <w:multiLevelType w:val="hybridMultilevel"/>
    <w:tmpl w:val="205605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316B05"/>
    <w:multiLevelType w:val="hybridMultilevel"/>
    <w:tmpl w:val="22E2A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3898"/>
    <w:multiLevelType w:val="hybridMultilevel"/>
    <w:tmpl w:val="6434B464"/>
    <w:lvl w:ilvl="0" w:tplc="0419000F">
      <w:start w:val="2"/>
      <w:numFmt w:val="decimal"/>
      <w:pStyle w:val="-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F0F22"/>
    <w:multiLevelType w:val="hybridMultilevel"/>
    <w:tmpl w:val="C17E9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BA61DC"/>
    <w:multiLevelType w:val="hybridMultilevel"/>
    <w:tmpl w:val="607CD2EC"/>
    <w:lvl w:ilvl="0" w:tplc="4BAEC7E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CF17C3B"/>
    <w:multiLevelType w:val="hybridMultilevel"/>
    <w:tmpl w:val="6CE02B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0F5457"/>
    <w:multiLevelType w:val="hybridMultilevel"/>
    <w:tmpl w:val="E36AD7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7B6370"/>
    <w:multiLevelType w:val="hybridMultilevel"/>
    <w:tmpl w:val="BF42E530"/>
    <w:lvl w:ilvl="0" w:tplc="FF2CDB9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4993F16"/>
    <w:multiLevelType w:val="hybridMultilevel"/>
    <w:tmpl w:val="7EC6F8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99195F"/>
    <w:multiLevelType w:val="hybridMultilevel"/>
    <w:tmpl w:val="A58A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93B5B"/>
    <w:multiLevelType w:val="hybridMultilevel"/>
    <w:tmpl w:val="7A885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2A4823"/>
    <w:multiLevelType w:val="hybridMultilevel"/>
    <w:tmpl w:val="41B63A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69461B"/>
    <w:multiLevelType w:val="hybridMultilevel"/>
    <w:tmpl w:val="EB5CA79A"/>
    <w:lvl w:ilvl="0" w:tplc="4BAEC7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3BA2D1D"/>
    <w:multiLevelType w:val="hybridMultilevel"/>
    <w:tmpl w:val="732CD8CE"/>
    <w:lvl w:ilvl="0" w:tplc="378AF15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65E6DC3"/>
    <w:multiLevelType w:val="hybridMultilevel"/>
    <w:tmpl w:val="2BEE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512F4A"/>
    <w:multiLevelType w:val="hybridMultilevel"/>
    <w:tmpl w:val="074C2E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1574AF"/>
    <w:multiLevelType w:val="hybridMultilevel"/>
    <w:tmpl w:val="77AA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3"/>
  </w:num>
  <w:num w:numId="4">
    <w:abstractNumId w:val="4"/>
  </w:num>
  <w:num w:numId="5">
    <w:abstractNumId w:val="19"/>
  </w:num>
  <w:num w:numId="6">
    <w:abstractNumId w:val="5"/>
  </w:num>
  <w:num w:numId="7">
    <w:abstractNumId w:val="16"/>
  </w:num>
  <w:num w:numId="8">
    <w:abstractNumId w:val="13"/>
  </w:num>
  <w:num w:numId="9">
    <w:abstractNumId w:val="14"/>
  </w:num>
  <w:num w:numId="10">
    <w:abstractNumId w:val="11"/>
  </w:num>
  <w:num w:numId="11">
    <w:abstractNumId w:val="1"/>
  </w:num>
  <w:num w:numId="12">
    <w:abstractNumId w:val="7"/>
  </w:num>
  <w:num w:numId="13">
    <w:abstractNumId w:val="0"/>
  </w:num>
  <w:num w:numId="14">
    <w:abstractNumId w:val="3"/>
  </w:num>
  <w:num w:numId="15">
    <w:abstractNumId w:val="22"/>
  </w:num>
  <w:num w:numId="16">
    <w:abstractNumId w:val="6"/>
  </w:num>
  <w:num w:numId="17">
    <w:abstractNumId w:val="17"/>
  </w:num>
  <w:num w:numId="18">
    <w:abstractNumId w:val="18"/>
  </w:num>
  <w:num w:numId="19">
    <w:abstractNumId w:val="15"/>
  </w:num>
  <w:num w:numId="20">
    <w:abstractNumId w:val="21"/>
  </w:num>
  <w:num w:numId="21">
    <w:abstractNumId w:val="2"/>
  </w:num>
  <w:num w:numId="22">
    <w:abstractNumId w:val="9"/>
  </w:num>
  <w:num w:numId="23">
    <w:abstractNumId w:val="20"/>
  </w:num>
  <w:num w:numId="24">
    <w:abstractNumId w:val="2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29"/>
    <w:rsid w:val="00017A98"/>
    <w:rsid w:val="0002789C"/>
    <w:rsid w:val="00042537"/>
    <w:rsid w:val="00043BA3"/>
    <w:rsid w:val="00082FB0"/>
    <w:rsid w:val="000F5A29"/>
    <w:rsid w:val="00150E45"/>
    <w:rsid w:val="00165069"/>
    <w:rsid w:val="00165D4F"/>
    <w:rsid w:val="00171922"/>
    <w:rsid w:val="00192527"/>
    <w:rsid w:val="001C4296"/>
    <w:rsid w:val="001D048D"/>
    <w:rsid w:val="001E0A33"/>
    <w:rsid w:val="001E4428"/>
    <w:rsid w:val="001E4762"/>
    <w:rsid w:val="001E56F8"/>
    <w:rsid w:val="001F672C"/>
    <w:rsid w:val="00212F46"/>
    <w:rsid w:val="0024575C"/>
    <w:rsid w:val="00263384"/>
    <w:rsid w:val="002665BA"/>
    <w:rsid w:val="00282E3B"/>
    <w:rsid w:val="0029631C"/>
    <w:rsid w:val="002A543B"/>
    <w:rsid w:val="002B2528"/>
    <w:rsid w:val="002C1665"/>
    <w:rsid w:val="002D1C54"/>
    <w:rsid w:val="002E6063"/>
    <w:rsid w:val="002F26F9"/>
    <w:rsid w:val="00313403"/>
    <w:rsid w:val="003350A2"/>
    <w:rsid w:val="003449B9"/>
    <w:rsid w:val="00352ABC"/>
    <w:rsid w:val="0036422E"/>
    <w:rsid w:val="00376C41"/>
    <w:rsid w:val="00384970"/>
    <w:rsid w:val="00386C60"/>
    <w:rsid w:val="00390C05"/>
    <w:rsid w:val="003C0658"/>
    <w:rsid w:val="003D0DF2"/>
    <w:rsid w:val="003D2C26"/>
    <w:rsid w:val="003F1D5D"/>
    <w:rsid w:val="00401893"/>
    <w:rsid w:val="00401D70"/>
    <w:rsid w:val="00404FC9"/>
    <w:rsid w:val="00410530"/>
    <w:rsid w:val="00410F65"/>
    <w:rsid w:val="00421918"/>
    <w:rsid w:val="004223C6"/>
    <w:rsid w:val="004351FA"/>
    <w:rsid w:val="0043564C"/>
    <w:rsid w:val="00435CAE"/>
    <w:rsid w:val="00444B42"/>
    <w:rsid w:val="00455B8D"/>
    <w:rsid w:val="00482D2E"/>
    <w:rsid w:val="0048756D"/>
    <w:rsid w:val="004B30A1"/>
    <w:rsid w:val="004D04A6"/>
    <w:rsid w:val="005014E8"/>
    <w:rsid w:val="0051023B"/>
    <w:rsid w:val="005111DC"/>
    <w:rsid w:val="0052756C"/>
    <w:rsid w:val="005A729D"/>
    <w:rsid w:val="005B486A"/>
    <w:rsid w:val="005D1CB1"/>
    <w:rsid w:val="005D5242"/>
    <w:rsid w:val="005F2C42"/>
    <w:rsid w:val="006103D4"/>
    <w:rsid w:val="00614DDC"/>
    <w:rsid w:val="0061519B"/>
    <w:rsid w:val="00616B73"/>
    <w:rsid w:val="00623ED4"/>
    <w:rsid w:val="00625112"/>
    <w:rsid w:val="00643B78"/>
    <w:rsid w:val="00656A38"/>
    <w:rsid w:val="00666541"/>
    <w:rsid w:val="006735F0"/>
    <w:rsid w:val="00673CE5"/>
    <w:rsid w:val="006778A8"/>
    <w:rsid w:val="00681FF6"/>
    <w:rsid w:val="006968B4"/>
    <w:rsid w:val="007017A1"/>
    <w:rsid w:val="00730636"/>
    <w:rsid w:val="00787BA0"/>
    <w:rsid w:val="007C35F8"/>
    <w:rsid w:val="007E7793"/>
    <w:rsid w:val="007F57C9"/>
    <w:rsid w:val="0082075D"/>
    <w:rsid w:val="008A4DCE"/>
    <w:rsid w:val="008C3710"/>
    <w:rsid w:val="009171FD"/>
    <w:rsid w:val="009229C9"/>
    <w:rsid w:val="00956403"/>
    <w:rsid w:val="00977ADC"/>
    <w:rsid w:val="009D54B7"/>
    <w:rsid w:val="009E1852"/>
    <w:rsid w:val="009F3A38"/>
    <w:rsid w:val="00A249FF"/>
    <w:rsid w:val="00A7193D"/>
    <w:rsid w:val="00AA6F28"/>
    <w:rsid w:val="00AA7E7A"/>
    <w:rsid w:val="00AB296A"/>
    <w:rsid w:val="00AB563C"/>
    <w:rsid w:val="00AD2B49"/>
    <w:rsid w:val="00AD646F"/>
    <w:rsid w:val="00B0214F"/>
    <w:rsid w:val="00B268F3"/>
    <w:rsid w:val="00B40E3F"/>
    <w:rsid w:val="00B4181B"/>
    <w:rsid w:val="00B70F7F"/>
    <w:rsid w:val="00B757AA"/>
    <w:rsid w:val="00B813BC"/>
    <w:rsid w:val="00B91221"/>
    <w:rsid w:val="00BA1269"/>
    <w:rsid w:val="00BE23A8"/>
    <w:rsid w:val="00C01849"/>
    <w:rsid w:val="00C370B3"/>
    <w:rsid w:val="00C40119"/>
    <w:rsid w:val="00C60F8F"/>
    <w:rsid w:val="00C626F1"/>
    <w:rsid w:val="00C84659"/>
    <w:rsid w:val="00C84B59"/>
    <w:rsid w:val="00CB5E8A"/>
    <w:rsid w:val="00CB7B78"/>
    <w:rsid w:val="00CC4F43"/>
    <w:rsid w:val="00CD7490"/>
    <w:rsid w:val="00CF6C71"/>
    <w:rsid w:val="00D16D33"/>
    <w:rsid w:val="00D41E77"/>
    <w:rsid w:val="00D46A8B"/>
    <w:rsid w:val="00D7388F"/>
    <w:rsid w:val="00DA14D1"/>
    <w:rsid w:val="00DA6E2B"/>
    <w:rsid w:val="00DB57C1"/>
    <w:rsid w:val="00E03328"/>
    <w:rsid w:val="00E25B53"/>
    <w:rsid w:val="00E275EF"/>
    <w:rsid w:val="00E51EEC"/>
    <w:rsid w:val="00E56048"/>
    <w:rsid w:val="00E65F36"/>
    <w:rsid w:val="00E8745F"/>
    <w:rsid w:val="00EC1D82"/>
    <w:rsid w:val="00F04969"/>
    <w:rsid w:val="00F15FE4"/>
    <w:rsid w:val="00F2174E"/>
    <w:rsid w:val="00F91B92"/>
    <w:rsid w:val="00F93C7F"/>
    <w:rsid w:val="00FA2909"/>
    <w:rsid w:val="00FA53DD"/>
    <w:rsid w:val="00FA5474"/>
    <w:rsid w:val="00FB4682"/>
    <w:rsid w:val="00FB54C5"/>
    <w:rsid w:val="00FC0E69"/>
    <w:rsid w:val="00FD114A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40119"/>
    <w:pPr>
      <w:spacing w:before="108" w:after="108"/>
      <w:jc w:val="center"/>
      <w:outlineLvl w:val="0"/>
    </w:pPr>
    <w:rPr>
      <w:rFonts w:cs="Times New Roman"/>
      <w:b/>
      <w:bCs/>
      <w:color w:val="000080"/>
    </w:rPr>
  </w:style>
  <w:style w:type="paragraph" w:styleId="2">
    <w:name w:val="heading 2"/>
    <w:basedOn w:val="1"/>
    <w:next w:val="a"/>
    <w:link w:val="20"/>
    <w:qFormat/>
    <w:rsid w:val="00C4011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C40119"/>
    <w:pPr>
      <w:outlineLvl w:val="2"/>
    </w:pPr>
  </w:style>
  <w:style w:type="paragraph" w:styleId="4">
    <w:name w:val="heading 4"/>
    <w:basedOn w:val="3"/>
    <w:next w:val="a"/>
    <w:link w:val="40"/>
    <w:qFormat/>
    <w:rsid w:val="00C40119"/>
    <w:pPr>
      <w:outlineLvl w:val="3"/>
    </w:pPr>
  </w:style>
  <w:style w:type="paragraph" w:styleId="5">
    <w:name w:val="heading 5"/>
    <w:basedOn w:val="a"/>
    <w:next w:val="a"/>
    <w:link w:val="50"/>
    <w:qFormat/>
    <w:rsid w:val="00C40119"/>
    <w:pPr>
      <w:keepNext/>
      <w:spacing w:line="280" w:lineRule="auto"/>
      <w:jc w:val="center"/>
      <w:outlineLvl w:val="4"/>
    </w:pPr>
    <w:rPr>
      <w:rFonts w:ascii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C40119"/>
    <w:pPr>
      <w:keepNext/>
      <w:spacing w:line="280" w:lineRule="auto"/>
      <w:ind w:firstLine="720"/>
      <w:jc w:val="right"/>
      <w:outlineLvl w:val="5"/>
    </w:pPr>
    <w:rPr>
      <w:rFonts w:ascii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C40119"/>
    <w:pPr>
      <w:keepNext/>
      <w:spacing w:line="280" w:lineRule="auto"/>
      <w:outlineLvl w:val="6"/>
    </w:pPr>
    <w:rPr>
      <w:rFonts w:ascii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C40119"/>
    <w:pPr>
      <w:keepNext/>
      <w:tabs>
        <w:tab w:val="center" w:pos="4677"/>
      </w:tabs>
      <w:spacing w:line="280" w:lineRule="auto"/>
      <w:jc w:val="right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C40119"/>
    <w:pPr>
      <w:keepNext/>
      <w:widowControl/>
      <w:numPr>
        <w:ilvl w:val="8"/>
        <w:numId w:val="1"/>
      </w:numPr>
      <w:autoSpaceDE/>
      <w:autoSpaceDN/>
      <w:adjustRightInd/>
      <w:spacing w:line="360" w:lineRule="auto"/>
      <w:ind w:firstLine="567"/>
      <w:jc w:val="right"/>
      <w:outlineLvl w:val="8"/>
    </w:pPr>
    <w:rPr>
      <w:rFonts w:ascii="Times New Roman" w:hAnsi="Times New Roman" w:cs="Times New Roman"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9"/>
    <w:rsid w:val="00C4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4011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011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011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40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40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40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40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4011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3">
    <w:name w:val="Цветовое выделение"/>
    <w:rsid w:val="00C40119"/>
    <w:rPr>
      <w:b/>
      <w:bCs/>
      <w:color w:val="000080"/>
    </w:rPr>
  </w:style>
  <w:style w:type="character" w:customStyle="1" w:styleId="a4">
    <w:name w:val="Гипертекстовая ссылка"/>
    <w:rsid w:val="00C40119"/>
    <w:rPr>
      <w:b/>
      <w:bCs/>
      <w:color w:val="008000"/>
    </w:rPr>
  </w:style>
  <w:style w:type="character" w:customStyle="1" w:styleId="a5">
    <w:name w:val="Активная гипертекстовая ссылка"/>
    <w:rsid w:val="00C4011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rsid w:val="00C40119"/>
    <w:pPr>
      <w:jc w:val="both"/>
    </w:pPr>
  </w:style>
  <w:style w:type="paragraph" w:customStyle="1" w:styleId="a7">
    <w:name w:val="Внимание: недобросовестность!"/>
    <w:basedOn w:val="a"/>
    <w:next w:val="a"/>
    <w:rsid w:val="00C40119"/>
    <w:pPr>
      <w:jc w:val="both"/>
    </w:pPr>
  </w:style>
  <w:style w:type="character" w:customStyle="1" w:styleId="a8">
    <w:name w:val="Выделение для Базового Поиска"/>
    <w:rsid w:val="00C40119"/>
    <w:rPr>
      <w:b/>
      <w:bCs/>
      <w:color w:val="0058A9"/>
    </w:rPr>
  </w:style>
  <w:style w:type="character" w:customStyle="1" w:styleId="a9">
    <w:name w:val="Выделение для Базового Поиска (курсив)"/>
    <w:rsid w:val="00C40119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rsid w:val="00C4011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rsid w:val="00C4011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c">
    <w:name w:val="Заголовок группы контролов"/>
    <w:basedOn w:val="a"/>
    <w:next w:val="a"/>
    <w:rsid w:val="00C4011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rsid w:val="00C4011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rsid w:val="00C4011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rsid w:val="00C4011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rsid w:val="00C40119"/>
    <w:rPr>
      <w:b/>
      <w:bCs/>
      <w:color w:val="000080"/>
    </w:rPr>
  </w:style>
  <w:style w:type="paragraph" w:customStyle="1" w:styleId="af1">
    <w:name w:val="Заголовок статьи"/>
    <w:basedOn w:val="a"/>
    <w:next w:val="a"/>
    <w:rsid w:val="00C40119"/>
    <w:pPr>
      <w:ind w:left="1612" w:hanging="892"/>
      <w:jc w:val="both"/>
    </w:pPr>
  </w:style>
  <w:style w:type="character" w:customStyle="1" w:styleId="af2">
    <w:name w:val="Заголовок чужого сообщения"/>
    <w:rsid w:val="00C40119"/>
    <w:rPr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rsid w:val="00C4011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rsid w:val="00C4011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rsid w:val="00C4011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rsid w:val="00C40119"/>
    <w:pPr>
      <w:ind w:left="170" w:right="170"/>
    </w:pPr>
  </w:style>
  <w:style w:type="paragraph" w:customStyle="1" w:styleId="af7">
    <w:name w:val="Комментарий"/>
    <w:basedOn w:val="af6"/>
    <w:next w:val="a"/>
    <w:rsid w:val="00C4011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rsid w:val="00C40119"/>
    <w:pPr>
      <w:spacing w:before="0"/>
    </w:pPr>
  </w:style>
  <w:style w:type="paragraph" w:customStyle="1" w:styleId="af9">
    <w:name w:val="Текст (лев. подпись)"/>
    <w:basedOn w:val="a"/>
    <w:next w:val="a"/>
    <w:rsid w:val="00C40119"/>
  </w:style>
  <w:style w:type="paragraph" w:customStyle="1" w:styleId="afa">
    <w:name w:val="Колонтитул (левый)"/>
    <w:basedOn w:val="af9"/>
    <w:next w:val="a"/>
    <w:rsid w:val="00C4011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rsid w:val="00C40119"/>
    <w:pPr>
      <w:jc w:val="right"/>
    </w:pPr>
  </w:style>
  <w:style w:type="paragraph" w:customStyle="1" w:styleId="afc">
    <w:name w:val="Колонтитул (правый)"/>
    <w:basedOn w:val="afb"/>
    <w:next w:val="a"/>
    <w:rsid w:val="00C4011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rsid w:val="00C4011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rsid w:val="00C40119"/>
    <w:pPr>
      <w:jc w:val="both"/>
    </w:pPr>
  </w:style>
  <w:style w:type="paragraph" w:customStyle="1" w:styleId="aff">
    <w:name w:val="Моноширинный"/>
    <w:basedOn w:val="a"/>
    <w:next w:val="a"/>
    <w:rsid w:val="00C4011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rsid w:val="00C40119"/>
    <w:rPr>
      <w:b/>
      <w:bCs/>
      <w:color w:val="000080"/>
      <w:shd w:val="clear" w:color="auto" w:fill="auto"/>
    </w:rPr>
  </w:style>
  <w:style w:type="character" w:customStyle="1" w:styleId="aff1">
    <w:name w:val="Не вступил в силу"/>
    <w:rsid w:val="00C40119"/>
    <w:rPr>
      <w:b/>
      <w:bCs/>
      <w:color w:val="008080"/>
    </w:rPr>
  </w:style>
  <w:style w:type="paragraph" w:customStyle="1" w:styleId="aff2">
    <w:name w:val="Необходимые документы"/>
    <w:basedOn w:val="a"/>
    <w:next w:val="a"/>
    <w:rsid w:val="00C4011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rsid w:val="00C40119"/>
    <w:pPr>
      <w:jc w:val="both"/>
    </w:pPr>
  </w:style>
  <w:style w:type="paragraph" w:customStyle="1" w:styleId="aff4">
    <w:name w:val="Объект"/>
    <w:basedOn w:val="a"/>
    <w:next w:val="a"/>
    <w:rsid w:val="00C40119"/>
    <w:pPr>
      <w:jc w:val="both"/>
    </w:pPr>
  </w:style>
  <w:style w:type="paragraph" w:customStyle="1" w:styleId="aff5">
    <w:name w:val="Таблицы (моноширинный)"/>
    <w:basedOn w:val="a"/>
    <w:next w:val="a"/>
    <w:rsid w:val="00C4011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rsid w:val="00C40119"/>
    <w:pPr>
      <w:ind w:left="140"/>
    </w:pPr>
    <w:rPr>
      <w:rFonts w:ascii="Arial" w:hAnsi="Arial" w:cs="Arial"/>
    </w:rPr>
  </w:style>
  <w:style w:type="character" w:customStyle="1" w:styleId="aff7">
    <w:name w:val="Опечатки"/>
    <w:rsid w:val="00C40119"/>
    <w:rPr>
      <w:color w:val="FF0000"/>
    </w:rPr>
  </w:style>
  <w:style w:type="paragraph" w:customStyle="1" w:styleId="aff8">
    <w:name w:val="Переменная часть"/>
    <w:basedOn w:val="aa"/>
    <w:next w:val="a"/>
    <w:rsid w:val="00C4011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rsid w:val="00C4011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rsid w:val="00C4011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rsid w:val="00C40119"/>
    <w:pPr>
      <w:jc w:val="both"/>
    </w:pPr>
  </w:style>
  <w:style w:type="paragraph" w:customStyle="1" w:styleId="affc">
    <w:name w:val="Постоянная часть"/>
    <w:basedOn w:val="aa"/>
    <w:next w:val="a"/>
    <w:rsid w:val="00C4011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rsid w:val="00C40119"/>
  </w:style>
  <w:style w:type="paragraph" w:customStyle="1" w:styleId="affe">
    <w:name w:val="Пример."/>
    <w:basedOn w:val="a"/>
    <w:next w:val="a"/>
    <w:rsid w:val="00C4011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rsid w:val="00C4011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rsid w:val="00C40119"/>
    <w:rPr>
      <w:b/>
      <w:bCs/>
      <w:color w:val="008000"/>
    </w:rPr>
  </w:style>
  <w:style w:type="paragraph" w:customStyle="1" w:styleId="afff1">
    <w:name w:val="Словарная статья"/>
    <w:basedOn w:val="a"/>
    <w:next w:val="a"/>
    <w:rsid w:val="00C40119"/>
    <w:pPr>
      <w:ind w:right="118"/>
      <w:jc w:val="both"/>
    </w:pPr>
  </w:style>
  <w:style w:type="character" w:customStyle="1" w:styleId="afff2">
    <w:name w:val="Сравнение редакций"/>
    <w:basedOn w:val="a3"/>
    <w:rsid w:val="00C40119"/>
    <w:rPr>
      <w:b/>
      <w:bCs/>
      <w:color w:val="000080"/>
    </w:rPr>
  </w:style>
  <w:style w:type="character" w:customStyle="1" w:styleId="afff3">
    <w:name w:val="Сравнение редакций. Добавленный фрагмент"/>
    <w:rsid w:val="00C40119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rsid w:val="00C4011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rsid w:val="00C40119"/>
    <w:pPr>
      <w:jc w:val="both"/>
    </w:pPr>
  </w:style>
  <w:style w:type="paragraph" w:customStyle="1" w:styleId="afff6">
    <w:name w:val="Текст в таблице"/>
    <w:basedOn w:val="aff3"/>
    <w:next w:val="a"/>
    <w:rsid w:val="00C40119"/>
    <w:pPr>
      <w:ind w:firstLine="500"/>
    </w:pPr>
  </w:style>
  <w:style w:type="paragraph" w:customStyle="1" w:styleId="afff7">
    <w:name w:val="Технический комментарий"/>
    <w:basedOn w:val="a"/>
    <w:next w:val="a"/>
    <w:rsid w:val="00C40119"/>
    <w:rPr>
      <w:shd w:val="clear" w:color="auto" w:fill="FFFF00"/>
    </w:rPr>
  </w:style>
  <w:style w:type="character" w:customStyle="1" w:styleId="afff8">
    <w:name w:val="Утратил силу"/>
    <w:rsid w:val="00C40119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rsid w:val="00C40119"/>
    <w:pPr>
      <w:jc w:val="center"/>
    </w:pPr>
  </w:style>
  <w:style w:type="character" w:customStyle="1" w:styleId="afffa">
    <w:name w:val="Нижний колонтитул Знак"/>
    <w:link w:val="afffb"/>
    <w:uiPriority w:val="99"/>
    <w:locked/>
    <w:rsid w:val="00C40119"/>
    <w:rPr>
      <w:lang w:eastAsia="ru-RU"/>
    </w:rPr>
  </w:style>
  <w:style w:type="paragraph" w:styleId="afffb">
    <w:name w:val="footer"/>
    <w:basedOn w:val="a"/>
    <w:link w:val="afffa"/>
    <w:uiPriority w:val="99"/>
    <w:rsid w:val="00C4011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C4011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uiPriority w:val="99"/>
    <w:locked/>
    <w:rsid w:val="00C40119"/>
    <w:rPr>
      <w:b/>
      <w:bCs/>
      <w:sz w:val="28"/>
      <w:szCs w:val="28"/>
      <w:lang w:eastAsia="ru-RU"/>
    </w:rPr>
  </w:style>
  <w:style w:type="paragraph" w:styleId="22">
    <w:name w:val="Body Text Indent 2"/>
    <w:basedOn w:val="a"/>
    <w:link w:val="21"/>
    <w:uiPriority w:val="99"/>
    <w:rsid w:val="00C40119"/>
    <w:pPr>
      <w:widowControl/>
      <w:autoSpaceDE/>
      <w:autoSpaceDN/>
      <w:adjustRightInd/>
      <w:ind w:left="720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C40119"/>
    <w:rPr>
      <w:rFonts w:ascii="Arial" w:eastAsia="Times New Roman" w:hAnsi="Arial" w:cs="Arial"/>
      <w:sz w:val="24"/>
      <w:szCs w:val="24"/>
      <w:lang w:eastAsia="ru-RU"/>
    </w:rPr>
  </w:style>
  <w:style w:type="paragraph" w:styleId="afffc">
    <w:name w:val="List Paragraph"/>
    <w:basedOn w:val="a"/>
    <w:qFormat/>
    <w:rsid w:val="00C40119"/>
    <w:pPr>
      <w:widowControl/>
      <w:autoSpaceDE/>
      <w:autoSpaceDN/>
      <w:adjustRightInd/>
      <w:spacing w:line="360" w:lineRule="atLeast"/>
      <w:ind w:left="720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ConsPlusNormal">
    <w:name w:val="ConsPlusNormal"/>
    <w:link w:val="ConsPlusNormal0"/>
    <w:rsid w:val="00C40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fd">
    <w:name w:val="Table Grid"/>
    <w:basedOn w:val="a1"/>
    <w:rsid w:val="00C4011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Subtitle"/>
    <w:basedOn w:val="a"/>
    <w:link w:val="affff"/>
    <w:qFormat/>
    <w:rsid w:val="00C40119"/>
    <w:pPr>
      <w:widowControl/>
      <w:autoSpaceDE/>
      <w:autoSpaceDN/>
      <w:adjustRightInd/>
      <w:jc w:val="center"/>
    </w:pPr>
    <w:rPr>
      <w:rFonts w:ascii="Cambria" w:hAnsi="Cambria" w:cs="Times New Roman"/>
      <w:lang w:val="x-none" w:eastAsia="x-none"/>
    </w:rPr>
  </w:style>
  <w:style w:type="character" w:customStyle="1" w:styleId="affff">
    <w:name w:val="Подзаголовок Знак"/>
    <w:basedOn w:val="a0"/>
    <w:link w:val="afffe"/>
    <w:rsid w:val="00C40119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C40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1"/>
    <w:link w:val="1"/>
    <w:uiPriority w:val="99"/>
    <w:locked/>
    <w:rsid w:val="00C4011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41">
    <w:name w:val="Знак Знак4"/>
    <w:locked/>
    <w:rsid w:val="00C40119"/>
    <w:rPr>
      <w:rFonts w:ascii="Cambria" w:hAnsi="Cambria"/>
      <w:sz w:val="24"/>
      <w:szCs w:val="24"/>
      <w:lang w:val="x-none" w:eastAsia="x-none" w:bidi="ar-SA"/>
    </w:rPr>
  </w:style>
  <w:style w:type="character" w:customStyle="1" w:styleId="affff0">
    <w:name w:val="Основной текст_"/>
    <w:link w:val="23"/>
    <w:rsid w:val="00C40119"/>
    <w:rPr>
      <w:spacing w:val="-1"/>
      <w:sz w:val="26"/>
      <w:szCs w:val="26"/>
      <w:shd w:val="clear" w:color="auto" w:fill="FFFFFF"/>
    </w:rPr>
  </w:style>
  <w:style w:type="character" w:customStyle="1" w:styleId="13">
    <w:name w:val="Основной текст1"/>
    <w:rsid w:val="00C40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23">
    <w:name w:val="Основной текст2"/>
    <w:basedOn w:val="a"/>
    <w:link w:val="affff0"/>
    <w:rsid w:val="00C40119"/>
    <w:pPr>
      <w:shd w:val="clear" w:color="auto" w:fill="FFFFFF"/>
      <w:autoSpaceDE/>
      <w:autoSpaceDN/>
      <w:adjustRightInd/>
      <w:spacing w:after="600" w:line="322" w:lineRule="exact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ffff1">
    <w:name w:val="Body Text"/>
    <w:basedOn w:val="a"/>
    <w:link w:val="affff2"/>
    <w:rsid w:val="00C40119"/>
    <w:pPr>
      <w:spacing w:after="120"/>
    </w:pPr>
    <w:rPr>
      <w:rFonts w:cs="Times New Roman"/>
      <w:lang w:val="x-none" w:eastAsia="x-none"/>
    </w:rPr>
  </w:style>
  <w:style w:type="character" w:customStyle="1" w:styleId="affff2">
    <w:name w:val="Основной текст Знак"/>
    <w:basedOn w:val="a0"/>
    <w:link w:val="affff1"/>
    <w:rsid w:val="00C40119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f3">
    <w:name w:val="Колонтитул_"/>
    <w:link w:val="affff4"/>
    <w:rsid w:val="00C40119"/>
    <w:rPr>
      <w:spacing w:val="1"/>
      <w:sz w:val="26"/>
      <w:szCs w:val="26"/>
      <w:shd w:val="clear" w:color="auto" w:fill="FFFFFF"/>
    </w:rPr>
  </w:style>
  <w:style w:type="paragraph" w:customStyle="1" w:styleId="affff4">
    <w:name w:val="Колонтитул"/>
    <w:basedOn w:val="a"/>
    <w:link w:val="affff3"/>
    <w:rsid w:val="00C40119"/>
    <w:pPr>
      <w:shd w:val="clear" w:color="auto" w:fill="FFFFFF"/>
      <w:autoSpaceDE/>
      <w:autoSpaceDN/>
      <w:adjustRightInd/>
      <w:spacing w:line="240" w:lineRule="atLeast"/>
      <w:jc w:val="center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14">
    <w:name w:val="Знак Знак14"/>
    <w:locked/>
    <w:rsid w:val="00C40119"/>
    <w:rPr>
      <w:lang w:val="ru-RU" w:eastAsia="ru-RU" w:bidi="ar-SA"/>
    </w:rPr>
  </w:style>
  <w:style w:type="character" w:customStyle="1" w:styleId="42">
    <w:name w:val="Знак Знак4"/>
    <w:locked/>
    <w:rsid w:val="00C40119"/>
    <w:rPr>
      <w:rFonts w:ascii="Cambria" w:hAnsi="Cambria" w:cs="Cambria"/>
      <w:sz w:val="24"/>
      <w:szCs w:val="24"/>
      <w:lang w:val="x-none" w:eastAsia="x-none"/>
    </w:rPr>
  </w:style>
  <w:style w:type="paragraph" w:styleId="affff5">
    <w:name w:val="Balloon Text"/>
    <w:basedOn w:val="a"/>
    <w:link w:val="affff6"/>
    <w:rsid w:val="00C40119"/>
    <w:rPr>
      <w:rFonts w:ascii="Segoe UI" w:hAnsi="Segoe UI" w:cs="Segoe UI"/>
      <w:sz w:val="18"/>
      <w:szCs w:val="18"/>
    </w:rPr>
  </w:style>
  <w:style w:type="character" w:customStyle="1" w:styleId="affff6">
    <w:name w:val="Текст выноски Знак"/>
    <w:basedOn w:val="a0"/>
    <w:link w:val="affff5"/>
    <w:rsid w:val="00C4011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fff7">
    <w:name w:val="Формула"/>
    <w:basedOn w:val="a"/>
    <w:next w:val="a"/>
    <w:rsid w:val="00C40119"/>
    <w:pPr>
      <w:spacing w:before="240" w:after="240"/>
      <w:ind w:left="420" w:right="420" w:firstLine="300"/>
      <w:jc w:val="both"/>
    </w:pPr>
    <w:rPr>
      <w:rFonts w:cs="Times New Roman"/>
      <w:shd w:val="clear" w:color="auto" w:fill="FAF3E9"/>
    </w:rPr>
  </w:style>
  <w:style w:type="numbering" w:customStyle="1" w:styleId="15">
    <w:name w:val="Нет списка1"/>
    <w:next w:val="a2"/>
    <w:uiPriority w:val="99"/>
    <w:semiHidden/>
    <w:unhideWhenUsed/>
    <w:rsid w:val="00C40119"/>
  </w:style>
  <w:style w:type="paragraph" w:customStyle="1" w:styleId="FR1">
    <w:name w:val="FR1"/>
    <w:rsid w:val="00C40119"/>
    <w:pPr>
      <w:widowControl w:val="0"/>
      <w:autoSpaceDE w:val="0"/>
      <w:autoSpaceDN w:val="0"/>
      <w:adjustRightInd w:val="0"/>
      <w:spacing w:before="320" w:after="0" w:line="240" w:lineRule="auto"/>
      <w:jc w:val="right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ffff8">
    <w:name w:val="Body Text Indent"/>
    <w:basedOn w:val="a"/>
    <w:link w:val="affff9"/>
    <w:rsid w:val="00C40119"/>
    <w:pPr>
      <w:spacing w:line="280" w:lineRule="auto"/>
      <w:ind w:firstLine="142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fff9">
    <w:name w:val="Основной текст с отступом Знак"/>
    <w:basedOn w:val="a0"/>
    <w:link w:val="affff8"/>
    <w:rsid w:val="00C401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C40119"/>
    <w:pPr>
      <w:spacing w:line="280" w:lineRule="auto"/>
      <w:ind w:firstLine="993"/>
      <w:jc w:val="both"/>
    </w:pPr>
    <w:rPr>
      <w:rFonts w:ascii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4011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4">
    <w:name w:val="Body Text 2"/>
    <w:basedOn w:val="a"/>
    <w:link w:val="25"/>
    <w:rsid w:val="00C40119"/>
    <w:pPr>
      <w:spacing w:line="280" w:lineRule="auto"/>
    </w:pPr>
    <w:rPr>
      <w:rFonts w:ascii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C401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rsid w:val="00C40119"/>
    <w:pPr>
      <w:tabs>
        <w:tab w:val="center" w:pos="4677"/>
      </w:tabs>
      <w:spacing w:line="280" w:lineRule="auto"/>
      <w:jc w:val="right"/>
    </w:pPr>
    <w:rPr>
      <w:rFonts w:ascii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C4011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ffa">
    <w:name w:val="Block Text"/>
    <w:basedOn w:val="a"/>
    <w:rsid w:val="00C40119"/>
    <w:pPr>
      <w:tabs>
        <w:tab w:val="center" w:pos="4677"/>
      </w:tabs>
      <w:spacing w:line="280" w:lineRule="auto"/>
      <w:ind w:left="360" w:right="2551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35">
    <w:name w:val="заголовок 3"/>
    <w:basedOn w:val="a"/>
    <w:next w:val="a"/>
    <w:rsid w:val="00C40119"/>
    <w:pPr>
      <w:keepNext/>
      <w:widowControl/>
      <w:adjustRightInd/>
      <w:outlineLvl w:val="2"/>
    </w:pPr>
    <w:rPr>
      <w:rFonts w:ascii="Courier" w:hAnsi="Courier" w:cs="Times New Roman"/>
      <w:sz w:val="28"/>
      <w:szCs w:val="28"/>
    </w:rPr>
  </w:style>
  <w:style w:type="table" w:customStyle="1" w:styleId="16">
    <w:name w:val="Сетка таблицы1"/>
    <w:basedOn w:val="a1"/>
    <w:next w:val="afffd"/>
    <w:uiPriority w:val="59"/>
    <w:rsid w:val="00C40119"/>
    <w:pPr>
      <w:widowControl w:val="0"/>
      <w:autoSpaceDE w:val="0"/>
      <w:autoSpaceDN w:val="0"/>
      <w:adjustRightInd w:val="0"/>
      <w:spacing w:after="0" w:line="28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4011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01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ffb">
    <w:name w:val="header"/>
    <w:basedOn w:val="a"/>
    <w:link w:val="affffc"/>
    <w:uiPriority w:val="99"/>
    <w:rsid w:val="00C40119"/>
    <w:pPr>
      <w:tabs>
        <w:tab w:val="center" w:pos="4677"/>
        <w:tab w:val="right" w:pos="9355"/>
      </w:tabs>
      <w:spacing w:line="28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Верхний колонтитул Знак"/>
    <w:basedOn w:val="a0"/>
    <w:link w:val="affffb"/>
    <w:uiPriority w:val="99"/>
    <w:rsid w:val="00C40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d">
    <w:name w:val="Hyperlink"/>
    <w:uiPriority w:val="99"/>
    <w:unhideWhenUsed/>
    <w:rsid w:val="00C40119"/>
    <w:rPr>
      <w:color w:val="0000FF"/>
      <w:u w:val="single"/>
    </w:rPr>
  </w:style>
  <w:style w:type="character" w:styleId="affffe">
    <w:name w:val="FollowedHyperlink"/>
    <w:uiPriority w:val="99"/>
    <w:unhideWhenUsed/>
    <w:rsid w:val="00C40119"/>
    <w:rPr>
      <w:color w:val="800080"/>
      <w:u w:val="single"/>
    </w:rPr>
  </w:style>
  <w:style w:type="character" w:styleId="afffff">
    <w:name w:val="Strong"/>
    <w:uiPriority w:val="22"/>
    <w:qFormat/>
    <w:rsid w:val="00C40119"/>
    <w:rPr>
      <w:b/>
      <w:bCs/>
    </w:rPr>
  </w:style>
  <w:style w:type="paragraph" w:customStyle="1" w:styleId="formattexttopleveltext">
    <w:name w:val="formattext topleveltext"/>
    <w:basedOn w:val="a"/>
    <w:rsid w:val="00C4011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220">
    <w:name w:val="Основной текст 22"/>
    <w:basedOn w:val="a"/>
    <w:rsid w:val="00C40119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paragraph" w:customStyle="1" w:styleId="ConsPlusNonformat">
    <w:name w:val="ConsPlusNonformat"/>
    <w:uiPriority w:val="99"/>
    <w:rsid w:val="00C40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fffff0">
    <w:name w:val="Normal (Web)"/>
    <w:basedOn w:val="a"/>
    <w:uiPriority w:val="99"/>
    <w:rsid w:val="00C4011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rsid w:val="00C401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4011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7">
    <w:name w:val="Обычный1"/>
    <w:rsid w:val="00C40119"/>
    <w:pPr>
      <w:widowControl w:val="0"/>
      <w:spacing w:after="0" w:line="320" w:lineRule="auto"/>
      <w:ind w:firstLine="620"/>
      <w:jc w:val="both"/>
    </w:pPr>
    <w:rPr>
      <w:rFonts w:ascii="Times New Roman" w:eastAsia="Times New Roman" w:hAnsi="Times New Roman" w:cs="Times New Roman"/>
      <w:snapToGrid w:val="0"/>
      <w:sz w:val="18"/>
      <w:szCs w:val="28"/>
      <w:lang w:eastAsia="ru-RU"/>
    </w:rPr>
  </w:style>
  <w:style w:type="character" w:styleId="afffff1">
    <w:name w:val="page number"/>
    <w:rsid w:val="00C40119"/>
  </w:style>
  <w:style w:type="paragraph" w:customStyle="1" w:styleId="NoSpacing1">
    <w:name w:val="No Spacing1"/>
    <w:rsid w:val="00C40119"/>
    <w:pPr>
      <w:suppressAutoHyphens/>
      <w:spacing w:after="0" w:line="240" w:lineRule="auto"/>
    </w:pPr>
    <w:rPr>
      <w:rFonts w:ascii="Times New Roman" w:eastAsia="Arial" w:hAnsi="Times New Roman" w:cs="Times New Roman"/>
      <w:szCs w:val="24"/>
      <w:lang w:eastAsia="ar-SA"/>
    </w:rPr>
  </w:style>
  <w:style w:type="paragraph" w:customStyle="1" w:styleId="ConsNormal">
    <w:name w:val="ConsNormal"/>
    <w:rsid w:val="00C401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43">
    <w:name w:val="Основной текст (4) + Полужирный"/>
    <w:rsid w:val="00C40119"/>
    <w:rPr>
      <w:b/>
      <w:bCs/>
      <w:sz w:val="21"/>
      <w:szCs w:val="21"/>
    </w:rPr>
  </w:style>
  <w:style w:type="paragraph" w:customStyle="1" w:styleId="18">
    <w:name w:val="Абзац списка1"/>
    <w:basedOn w:val="a"/>
    <w:rsid w:val="00C40119"/>
    <w:pPr>
      <w:widowControl/>
      <w:autoSpaceDE/>
      <w:autoSpaceDN/>
      <w:adjustRightInd/>
      <w:spacing w:after="200" w:line="276" w:lineRule="auto"/>
      <w:ind w:left="720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Без интервала1"/>
    <w:rsid w:val="00C40119"/>
    <w:pPr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afffff2">
    <w:name w:val="Обычный (паспорт)"/>
    <w:basedOn w:val="a"/>
    <w:rsid w:val="00C40119"/>
    <w:pPr>
      <w:widowControl/>
      <w:autoSpaceDE/>
      <w:autoSpaceDN/>
      <w:adjustRightInd/>
      <w:spacing w:before="12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WW8Num5z0">
    <w:name w:val="WW8Num5z0"/>
    <w:rsid w:val="00C40119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C40119"/>
    <w:rPr>
      <w:u w:val="none"/>
    </w:rPr>
  </w:style>
  <w:style w:type="character" w:customStyle="1" w:styleId="WW8Num7z0">
    <w:name w:val="WW8Num7z0"/>
    <w:rsid w:val="00C40119"/>
    <w:rPr>
      <w:rFonts w:ascii="Symbol" w:hAnsi="Symbol"/>
    </w:rPr>
  </w:style>
  <w:style w:type="character" w:customStyle="1" w:styleId="WW8Num8z0">
    <w:name w:val="WW8Num8z0"/>
    <w:rsid w:val="00C40119"/>
    <w:rPr>
      <w:rFonts w:ascii="Symbol" w:hAnsi="Symbol"/>
      <w:b w:val="0"/>
      <w:i w:val="0"/>
      <w:color w:val="auto"/>
    </w:rPr>
  </w:style>
  <w:style w:type="character" w:customStyle="1" w:styleId="WW8Num9z0">
    <w:name w:val="WW8Num9z0"/>
    <w:rsid w:val="00C40119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C40119"/>
    <w:rPr>
      <w:b w:val="0"/>
      <w:bCs w:val="0"/>
    </w:rPr>
  </w:style>
  <w:style w:type="character" w:customStyle="1" w:styleId="WW8Num11z0">
    <w:name w:val="WW8Num11z0"/>
    <w:rsid w:val="00C40119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C40119"/>
  </w:style>
  <w:style w:type="character" w:customStyle="1" w:styleId="WW-Absatz-Standardschriftart">
    <w:name w:val="WW-Absatz-Standardschriftart"/>
    <w:rsid w:val="00C40119"/>
  </w:style>
  <w:style w:type="character" w:customStyle="1" w:styleId="WW-Absatz-Standardschriftart1">
    <w:name w:val="WW-Absatz-Standardschriftart1"/>
    <w:rsid w:val="00C40119"/>
  </w:style>
  <w:style w:type="character" w:customStyle="1" w:styleId="WW-Absatz-Standardschriftart11">
    <w:name w:val="WW-Absatz-Standardschriftart11"/>
    <w:rsid w:val="00C40119"/>
  </w:style>
  <w:style w:type="character" w:customStyle="1" w:styleId="WW-Absatz-Standardschriftart111">
    <w:name w:val="WW-Absatz-Standardschriftart111"/>
    <w:rsid w:val="00C40119"/>
  </w:style>
  <w:style w:type="character" w:customStyle="1" w:styleId="WW-Absatz-Standardschriftart1111">
    <w:name w:val="WW-Absatz-Standardschriftart1111"/>
    <w:rsid w:val="00C40119"/>
  </w:style>
  <w:style w:type="character" w:customStyle="1" w:styleId="WW-Absatz-Standardschriftart11111">
    <w:name w:val="WW-Absatz-Standardschriftart11111"/>
    <w:rsid w:val="00C40119"/>
  </w:style>
  <w:style w:type="character" w:customStyle="1" w:styleId="WW-Absatz-Standardschriftart111111">
    <w:name w:val="WW-Absatz-Standardschriftart111111"/>
    <w:rsid w:val="00C40119"/>
  </w:style>
  <w:style w:type="character" w:customStyle="1" w:styleId="WW-Absatz-Standardschriftart1111111">
    <w:name w:val="WW-Absatz-Standardschriftart1111111"/>
    <w:rsid w:val="00C40119"/>
  </w:style>
  <w:style w:type="character" w:customStyle="1" w:styleId="WW-Absatz-Standardschriftart11111111">
    <w:name w:val="WW-Absatz-Standardschriftart11111111"/>
    <w:rsid w:val="00C40119"/>
  </w:style>
  <w:style w:type="character" w:customStyle="1" w:styleId="WW-Absatz-Standardschriftart111111111">
    <w:name w:val="WW-Absatz-Standardschriftart111111111"/>
    <w:rsid w:val="00C40119"/>
  </w:style>
  <w:style w:type="character" w:customStyle="1" w:styleId="WW-Absatz-Standardschriftart1111111111">
    <w:name w:val="WW-Absatz-Standardschriftart1111111111"/>
    <w:rsid w:val="00C40119"/>
  </w:style>
  <w:style w:type="character" w:customStyle="1" w:styleId="WW-Absatz-Standardschriftart11111111111">
    <w:name w:val="WW-Absatz-Standardschriftart11111111111"/>
    <w:rsid w:val="00C40119"/>
  </w:style>
  <w:style w:type="character" w:customStyle="1" w:styleId="WW-Absatz-Standardschriftart111111111111">
    <w:name w:val="WW-Absatz-Standardschriftart111111111111"/>
    <w:rsid w:val="00C40119"/>
  </w:style>
  <w:style w:type="character" w:customStyle="1" w:styleId="WW-Absatz-Standardschriftart1111111111111">
    <w:name w:val="WW-Absatz-Standardschriftart1111111111111"/>
    <w:rsid w:val="00C40119"/>
  </w:style>
  <w:style w:type="character" w:customStyle="1" w:styleId="WW8Num7z2">
    <w:name w:val="WW8Num7z2"/>
    <w:rsid w:val="00C40119"/>
    <w:rPr>
      <w:rFonts w:ascii="Wingdings" w:hAnsi="Wingdings"/>
    </w:rPr>
  </w:style>
  <w:style w:type="character" w:customStyle="1" w:styleId="WW-Absatz-Standardschriftart11111111111111">
    <w:name w:val="WW-Absatz-Standardschriftart11111111111111"/>
    <w:rsid w:val="00C40119"/>
  </w:style>
  <w:style w:type="character" w:customStyle="1" w:styleId="WW8Num8z2">
    <w:name w:val="WW8Num8z2"/>
    <w:rsid w:val="00C40119"/>
    <w:rPr>
      <w:b w:val="0"/>
      <w:bCs w:val="0"/>
    </w:rPr>
  </w:style>
  <w:style w:type="character" w:customStyle="1" w:styleId="WW-Absatz-Standardschriftart111111111111111">
    <w:name w:val="WW-Absatz-Standardschriftart111111111111111"/>
    <w:rsid w:val="00C40119"/>
  </w:style>
  <w:style w:type="character" w:customStyle="1" w:styleId="WW-Absatz-Standardschriftart1111111111111111">
    <w:name w:val="WW-Absatz-Standardschriftart1111111111111111"/>
    <w:rsid w:val="00C40119"/>
  </w:style>
  <w:style w:type="character" w:customStyle="1" w:styleId="WW-Absatz-Standardschriftart11111111111111111">
    <w:name w:val="WW-Absatz-Standardschriftart11111111111111111"/>
    <w:rsid w:val="00C40119"/>
  </w:style>
  <w:style w:type="character" w:customStyle="1" w:styleId="WW-Absatz-Standardschriftart111111111111111111">
    <w:name w:val="WW-Absatz-Standardschriftart111111111111111111"/>
    <w:rsid w:val="00C40119"/>
  </w:style>
  <w:style w:type="character" w:customStyle="1" w:styleId="WW-Absatz-Standardschriftart1111111111111111111">
    <w:name w:val="WW-Absatz-Standardschriftart1111111111111111111"/>
    <w:rsid w:val="00C40119"/>
  </w:style>
  <w:style w:type="character" w:customStyle="1" w:styleId="WW-Absatz-Standardschriftart11111111111111111111">
    <w:name w:val="WW-Absatz-Standardschriftart11111111111111111111"/>
    <w:rsid w:val="00C40119"/>
  </w:style>
  <w:style w:type="character" w:customStyle="1" w:styleId="WW-Absatz-Standardschriftart111111111111111111111">
    <w:name w:val="WW-Absatz-Standardschriftart111111111111111111111"/>
    <w:rsid w:val="00C40119"/>
  </w:style>
  <w:style w:type="character" w:customStyle="1" w:styleId="WW-Absatz-Standardschriftart1111111111111111111111">
    <w:name w:val="WW-Absatz-Standardschriftart1111111111111111111111"/>
    <w:rsid w:val="00C40119"/>
  </w:style>
  <w:style w:type="character" w:customStyle="1" w:styleId="WW-Absatz-Standardschriftart11111111111111111111111">
    <w:name w:val="WW-Absatz-Standardschriftart11111111111111111111111"/>
    <w:rsid w:val="00C40119"/>
  </w:style>
  <w:style w:type="character" w:customStyle="1" w:styleId="WW-Absatz-Standardschriftart111111111111111111111111">
    <w:name w:val="WW-Absatz-Standardschriftart111111111111111111111111"/>
    <w:rsid w:val="00C40119"/>
  </w:style>
  <w:style w:type="character" w:customStyle="1" w:styleId="WW-Absatz-Standardschriftart1111111111111111111111111">
    <w:name w:val="WW-Absatz-Standardschriftart1111111111111111111111111"/>
    <w:rsid w:val="00C40119"/>
  </w:style>
  <w:style w:type="character" w:customStyle="1" w:styleId="WW-Absatz-Standardschriftart11111111111111111111111111">
    <w:name w:val="WW-Absatz-Standardschriftart11111111111111111111111111"/>
    <w:rsid w:val="00C40119"/>
  </w:style>
  <w:style w:type="character" w:customStyle="1" w:styleId="WW8Num9z2">
    <w:name w:val="WW8Num9z2"/>
    <w:rsid w:val="00C40119"/>
    <w:rPr>
      <w:b w:val="0"/>
      <w:bCs w:val="0"/>
    </w:rPr>
  </w:style>
  <w:style w:type="character" w:customStyle="1" w:styleId="WW-Absatz-Standardschriftart111111111111111111111111111">
    <w:name w:val="WW-Absatz-Standardschriftart111111111111111111111111111"/>
    <w:rsid w:val="00C40119"/>
  </w:style>
  <w:style w:type="character" w:customStyle="1" w:styleId="WW-Absatz-Standardschriftart1111111111111111111111111111">
    <w:name w:val="WW-Absatz-Standardschriftart1111111111111111111111111111"/>
    <w:rsid w:val="00C40119"/>
  </w:style>
  <w:style w:type="character" w:customStyle="1" w:styleId="WW8Num10z2">
    <w:name w:val="WW8Num10z2"/>
    <w:rsid w:val="00C40119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  <w:rsid w:val="00C40119"/>
  </w:style>
  <w:style w:type="character" w:customStyle="1" w:styleId="WW8Num11z2">
    <w:name w:val="WW8Num11z2"/>
    <w:rsid w:val="00C40119"/>
    <w:rPr>
      <w:b w:val="0"/>
      <w:bCs w:val="0"/>
    </w:rPr>
  </w:style>
  <w:style w:type="character" w:customStyle="1" w:styleId="WW8Num12z2">
    <w:name w:val="WW8Num12z2"/>
    <w:rsid w:val="00C40119"/>
    <w:rPr>
      <w:rFonts w:ascii="Wingdings" w:hAnsi="Wingdings"/>
    </w:rPr>
  </w:style>
  <w:style w:type="character" w:customStyle="1" w:styleId="WW-Absatz-Standardschriftart111111111111111111111111111111">
    <w:name w:val="WW-Absatz-Standardschriftart111111111111111111111111111111"/>
    <w:rsid w:val="00C40119"/>
  </w:style>
  <w:style w:type="character" w:customStyle="1" w:styleId="WW-Absatz-Standardschriftart1111111111111111111111111111111">
    <w:name w:val="WW-Absatz-Standardschriftart1111111111111111111111111111111"/>
    <w:rsid w:val="00C40119"/>
  </w:style>
  <w:style w:type="character" w:customStyle="1" w:styleId="WW-Absatz-Standardschriftart11111111111111111111111111111111">
    <w:name w:val="WW-Absatz-Standardschriftart11111111111111111111111111111111"/>
    <w:rsid w:val="00C40119"/>
  </w:style>
  <w:style w:type="character" w:customStyle="1" w:styleId="WW-Absatz-Standardschriftart111111111111111111111111111111111">
    <w:name w:val="WW-Absatz-Standardschriftart111111111111111111111111111111111"/>
    <w:rsid w:val="00C40119"/>
  </w:style>
  <w:style w:type="character" w:customStyle="1" w:styleId="WW-Absatz-Standardschriftart1111111111111111111111111111111111">
    <w:name w:val="WW-Absatz-Standardschriftart1111111111111111111111111111111111"/>
    <w:rsid w:val="00C40119"/>
  </w:style>
  <w:style w:type="character" w:customStyle="1" w:styleId="WW-Absatz-Standardschriftart11111111111111111111111111111111111">
    <w:name w:val="WW-Absatz-Standardschriftart11111111111111111111111111111111111"/>
    <w:rsid w:val="00C40119"/>
  </w:style>
  <w:style w:type="character" w:customStyle="1" w:styleId="WW-Absatz-Standardschriftart111111111111111111111111111111111111">
    <w:name w:val="WW-Absatz-Standardschriftart111111111111111111111111111111111111"/>
    <w:rsid w:val="00C40119"/>
  </w:style>
  <w:style w:type="character" w:customStyle="1" w:styleId="WW-Absatz-Standardschriftart1111111111111111111111111111111111111">
    <w:name w:val="WW-Absatz-Standardschriftart1111111111111111111111111111111111111"/>
    <w:rsid w:val="00C40119"/>
  </w:style>
  <w:style w:type="character" w:customStyle="1" w:styleId="WW-Absatz-Standardschriftart11111111111111111111111111111111111111">
    <w:name w:val="WW-Absatz-Standardschriftart11111111111111111111111111111111111111"/>
    <w:rsid w:val="00C40119"/>
  </w:style>
  <w:style w:type="character" w:customStyle="1" w:styleId="WW-Absatz-Standardschriftart111111111111111111111111111111111111111">
    <w:name w:val="WW-Absatz-Standardschriftart111111111111111111111111111111111111111"/>
    <w:rsid w:val="00C40119"/>
  </w:style>
  <w:style w:type="character" w:customStyle="1" w:styleId="WW-Absatz-Standardschriftart1111111111111111111111111111111111111111">
    <w:name w:val="WW-Absatz-Standardschriftart1111111111111111111111111111111111111111"/>
    <w:rsid w:val="00C40119"/>
  </w:style>
  <w:style w:type="character" w:customStyle="1" w:styleId="WW-Absatz-Standardschriftart11111111111111111111111111111111111111111">
    <w:name w:val="WW-Absatz-Standardschriftart11111111111111111111111111111111111111111"/>
    <w:rsid w:val="00C40119"/>
  </w:style>
  <w:style w:type="character" w:customStyle="1" w:styleId="WW-Absatz-Standardschriftart111111111111111111111111111111111111111111">
    <w:name w:val="WW-Absatz-Standardschriftart111111111111111111111111111111111111111111"/>
    <w:rsid w:val="00C40119"/>
  </w:style>
  <w:style w:type="character" w:customStyle="1" w:styleId="WW-Absatz-Standardschriftart1111111111111111111111111111111111111111111">
    <w:name w:val="WW-Absatz-Standardschriftart1111111111111111111111111111111111111111111"/>
    <w:rsid w:val="00C40119"/>
  </w:style>
  <w:style w:type="character" w:customStyle="1" w:styleId="WW-Absatz-Standardschriftart11111111111111111111111111111111111111111111">
    <w:name w:val="WW-Absatz-Standardschriftart11111111111111111111111111111111111111111111"/>
    <w:rsid w:val="00C40119"/>
  </w:style>
  <w:style w:type="character" w:customStyle="1" w:styleId="WW-Absatz-Standardschriftart111111111111111111111111111111111111111111111">
    <w:name w:val="WW-Absatz-Standardschriftart111111111111111111111111111111111111111111111"/>
    <w:rsid w:val="00C40119"/>
  </w:style>
  <w:style w:type="character" w:customStyle="1" w:styleId="WW-Absatz-Standardschriftart1111111111111111111111111111111111111111111111">
    <w:name w:val="WW-Absatz-Standardschriftart1111111111111111111111111111111111111111111111"/>
    <w:rsid w:val="00C40119"/>
  </w:style>
  <w:style w:type="character" w:customStyle="1" w:styleId="WW-Absatz-Standardschriftart11111111111111111111111111111111111111111111111">
    <w:name w:val="WW-Absatz-Standardschriftart11111111111111111111111111111111111111111111111"/>
    <w:rsid w:val="00C40119"/>
  </w:style>
  <w:style w:type="character" w:customStyle="1" w:styleId="WW-Absatz-Standardschriftart111111111111111111111111111111111111111111111111">
    <w:name w:val="WW-Absatz-Standardschriftart111111111111111111111111111111111111111111111111"/>
    <w:rsid w:val="00C40119"/>
  </w:style>
  <w:style w:type="character" w:customStyle="1" w:styleId="WW-Absatz-Standardschriftart1111111111111111111111111111111111111111111111111">
    <w:name w:val="WW-Absatz-Standardschriftart1111111111111111111111111111111111111111111111111"/>
    <w:rsid w:val="00C4011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4011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4011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4011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4011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4011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4011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4011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4011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40119"/>
  </w:style>
  <w:style w:type="character" w:customStyle="1" w:styleId="WW8Num4z0">
    <w:name w:val="WW8Num4z0"/>
    <w:rsid w:val="00C40119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40119"/>
  </w:style>
  <w:style w:type="character" w:customStyle="1" w:styleId="WW8Num3z0">
    <w:name w:val="WW8Num3z0"/>
    <w:rsid w:val="00C4011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4011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4011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4011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4011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40119"/>
  </w:style>
  <w:style w:type="character" w:customStyle="1" w:styleId="1a">
    <w:name w:val="Основной шрифт абзаца1"/>
    <w:rsid w:val="00C40119"/>
  </w:style>
  <w:style w:type="character" w:customStyle="1" w:styleId="afffff3">
    <w:name w:val="Маркеры списка"/>
    <w:rsid w:val="00C40119"/>
    <w:rPr>
      <w:rFonts w:ascii="StarSymbol" w:eastAsia="StarSymbol" w:hAnsi="StarSymbol" w:cs="StarSymbol"/>
      <w:sz w:val="18"/>
      <w:szCs w:val="18"/>
    </w:rPr>
  </w:style>
  <w:style w:type="character" w:customStyle="1" w:styleId="26">
    <w:name w:val="Основной шрифт абзаца2"/>
    <w:rsid w:val="00C4011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4011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4011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4011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4011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4011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4011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4011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4011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40119"/>
  </w:style>
  <w:style w:type="character" w:customStyle="1" w:styleId="WW8Num4z1">
    <w:name w:val="WW8Num4z1"/>
    <w:rsid w:val="00C40119"/>
    <w:rPr>
      <w:rFonts w:ascii="Courier New" w:hAnsi="Courier New" w:cs="Courier New"/>
    </w:rPr>
  </w:style>
  <w:style w:type="character" w:customStyle="1" w:styleId="WW8Num4z2">
    <w:name w:val="WW8Num4z2"/>
    <w:rsid w:val="00C40119"/>
    <w:rPr>
      <w:rFonts w:ascii="Wingdings" w:hAnsi="Wingdings"/>
    </w:rPr>
  </w:style>
  <w:style w:type="character" w:customStyle="1" w:styleId="WW8Num5z1">
    <w:name w:val="WW8Num5z1"/>
    <w:rsid w:val="00C40119"/>
    <w:rPr>
      <w:rFonts w:ascii="Courier New" w:hAnsi="Courier New"/>
    </w:rPr>
  </w:style>
  <w:style w:type="character" w:customStyle="1" w:styleId="WW8Num5z2">
    <w:name w:val="WW8Num5z2"/>
    <w:rsid w:val="00C40119"/>
    <w:rPr>
      <w:rFonts w:ascii="Wingdings" w:hAnsi="Wingdings"/>
    </w:rPr>
  </w:style>
  <w:style w:type="character" w:customStyle="1" w:styleId="WW8Num5z3">
    <w:name w:val="WW8Num5z3"/>
    <w:rsid w:val="00C40119"/>
    <w:rPr>
      <w:rFonts w:ascii="Symbol" w:hAnsi="Symbol"/>
    </w:rPr>
  </w:style>
  <w:style w:type="character" w:customStyle="1" w:styleId="WW8Num7z1">
    <w:name w:val="WW8Num7z1"/>
    <w:rsid w:val="00C40119"/>
    <w:rPr>
      <w:rFonts w:ascii="Courier New" w:hAnsi="Courier New" w:cs="Courier New"/>
    </w:rPr>
  </w:style>
  <w:style w:type="character" w:customStyle="1" w:styleId="WW8Num12z0">
    <w:name w:val="WW8Num12z0"/>
    <w:rsid w:val="00C40119"/>
    <w:rPr>
      <w:rFonts w:ascii="Symbol" w:hAnsi="Symbol"/>
    </w:rPr>
  </w:style>
  <w:style w:type="character" w:customStyle="1" w:styleId="WW8Num12z1">
    <w:name w:val="WW8Num12z1"/>
    <w:rsid w:val="00C40119"/>
    <w:rPr>
      <w:rFonts w:ascii="Courier New" w:hAnsi="Courier New"/>
    </w:rPr>
  </w:style>
  <w:style w:type="character" w:customStyle="1" w:styleId="WW8Num14z0">
    <w:name w:val="WW8Num14z0"/>
    <w:rsid w:val="00C40119"/>
    <w:rPr>
      <w:rFonts w:ascii="Symbol" w:hAnsi="Symbol"/>
    </w:rPr>
  </w:style>
  <w:style w:type="character" w:customStyle="1" w:styleId="WW8Num14z1">
    <w:name w:val="WW8Num14z1"/>
    <w:rsid w:val="00C40119"/>
    <w:rPr>
      <w:rFonts w:ascii="Courier New" w:hAnsi="Courier New"/>
    </w:rPr>
  </w:style>
  <w:style w:type="character" w:customStyle="1" w:styleId="WW8Num14z2">
    <w:name w:val="WW8Num14z2"/>
    <w:rsid w:val="00C40119"/>
    <w:rPr>
      <w:rFonts w:ascii="Wingdings" w:hAnsi="Wingdings"/>
    </w:rPr>
  </w:style>
  <w:style w:type="character" w:customStyle="1" w:styleId="WW8Num15z0">
    <w:name w:val="WW8Num15z0"/>
    <w:rsid w:val="00C40119"/>
    <w:rPr>
      <w:rFonts w:ascii="Symbol" w:hAnsi="Symbol"/>
      <w:b w:val="0"/>
      <w:i w:val="0"/>
      <w:color w:val="auto"/>
    </w:rPr>
  </w:style>
  <w:style w:type="character" w:customStyle="1" w:styleId="WW8Num16z0">
    <w:name w:val="WW8Num16z0"/>
    <w:rsid w:val="00C40119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C40119"/>
    <w:rPr>
      <w:rFonts w:ascii="Symbol" w:hAnsi="Symbol" w:cs="Times New Roman"/>
    </w:rPr>
  </w:style>
  <w:style w:type="character" w:customStyle="1" w:styleId="WW8Num17z1">
    <w:name w:val="WW8Num17z1"/>
    <w:rsid w:val="00C40119"/>
    <w:rPr>
      <w:rFonts w:ascii="Courier New" w:hAnsi="Courier New" w:cs="Courier New"/>
    </w:rPr>
  </w:style>
  <w:style w:type="character" w:customStyle="1" w:styleId="WW8Num17z2">
    <w:name w:val="WW8Num17z2"/>
    <w:rsid w:val="00C40119"/>
    <w:rPr>
      <w:rFonts w:ascii="Wingdings" w:hAnsi="Wingdings" w:cs="Times New Roman"/>
    </w:rPr>
  </w:style>
  <w:style w:type="character" w:customStyle="1" w:styleId="WW8Num19z0">
    <w:name w:val="WW8Num19z0"/>
    <w:rsid w:val="00C40119"/>
    <w:rPr>
      <w:rFonts w:ascii="Symbol" w:hAnsi="Symbol"/>
    </w:rPr>
  </w:style>
  <w:style w:type="character" w:customStyle="1" w:styleId="WW8Num23z0">
    <w:name w:val="WW8Num23z0"/>
    <w:rsid w:val="00C40119"/>
    <w:rPr>
      <w:rFonts w:ascii="Symbol" w:hAnsi="Symbol"/>
    </w:rPr>
  </w:style>
  <w:style w:type="character" w:customStyle="1" w:styleId="WW8Num24z0">
    <w:name w:val="WW8Num24z0"/>
    <w:rsid w:val="00C40119"/>
    <w:rPr>
      <w:rFonts w:ascii="Symbol" w:hAnsi="Symbol"/>
    </w:rPr>
  </w:style>
  <w:style w:type="character" w:customStyle="1" w:styleId="WW8Num24z1">
    <w:name w:val="WW8Num24z1"/>
    <w:rsid w:val="00C40119"/>
    <w:rPr>
      <w:rFonts w:ascii="Courier New" w:hAnsi="Courier New" w:cs="Courier New"/>
    </w:rPr>
  </w:style>
  <w:style w:type="character" w:customStyle="1" w:styleId="WW8Num24z2">
    <w:name w:val="WW8Num24z2"/>
    <w:rsid w:val="00C40119"/>
    <w:rPr>
      <w:rFonts w:ascii="Wingdings" w:hAnsi="Wingdings"/>
    </w:rPr>
  </w:style>
  <w:style w:type="character" w:customStyle="1" w:styleId="WW8Num25z0">
    <w:name w:val="WW8Num25z0"/>
    <w:rsid w:val="00C40119"/>
    <w:rPr>
      <w:b/>
    </w:rPr>
  </w:style>
  <w:style w:type="character" w:customStyle="1" w:styleId="WW8Num26z0">
    <w:name w:val="WW8Num26z0"/>
    <w:rsid w:val="00C40119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C40119"/>
    <w:rPr>
      <w:rFonts w:ascii="Courier New" w:hAnsi="Courier New"/>
    </w:rPr>
  </w:style>
  <w:style w:type="character" w:customStyle="1" w:styleId="WW8Num26z2">
    <w:name w:val="WW8Num26z2"/>
    <w:rsid w:val="00C40119"/>
    <w:rPr>
      <w:rFonts w:ascii="Wingdings" w:hAnsi="Wingdings"/>
    </w:rPr>
  </w:style>
  <w:style w:type="character" w:customStyle="1" w:styleId="WW8Num26z3">
    <w:name w:val="WW8Num26z3"/>
    <w:rsid w:val="00C40119"/>
    <w:rPr>
      <w:rFonts w:ascii="Symbol" w:hAnsi="Symbol"/>
    </w:rPr>
  </w:style>
  <w:style w:type="character" w:customStyle="1" w:styleId="WW8Num27z0">
    <w:name w:val="WW8Num27z0"/>
    <w:rsid w:val="00C40119"/>
    <w:rPr>
      <w:rFonts w:ascii="Symbol" w:hAnsi="Symbol"/>
    </w:rPr>
  </w:style>
  <w:style w:type="character" w:customStyle="1" w:styleId="WW8Num27z1">
    <w:name w:val="WW8Num27z1"/>
    <w:rsid w:val="00C40119"/>
    <w:rPr>
      <w:rFonts w:ascii="Courier New" w:hAnsi="Courier New"/>
    </w:rPr>
  </w:style>
  <w:style w:type="character" w:customStyle="1" w:styleId="WW8Num27z2">
    <w:name w:val="WW8Num27z2"/>
    <w:rsid w:val="00C40119"/>
    <w:rPr>
      <w:rFonts w:ascii="Wingdings" w:hAnsi="Wingdings"/>
    </w:rPr>
  </w:style>
  <w:style w:type="character" w:customStyle="1" w:styleId="WW8Num28z0">
    <w:name w:val="WW8Num28z0"/>
    <w:rsid w:val="00C40119"/>
    <w:rPr>
      <w:rFonts w:ascii="Symbol" w:hAnsi="Symbol"/>
    </w:rPr>
  </w:style>
  <w:style w:type="character" w:customStyle="1" w:styleId="WW8Num28z1">
    <w:name w:val="WW8Num28z1"/>
    <w:rsid w:val="00C40119"/>
    <w:rPr>
      <w:rFonts w:ascii="Courier New" w:hAnsi="Courier New"/>
    </w:rPr>
  </w:style>
  <w:style w:type="character" w:customStyle="1" w:styleId="WW8Num28z2">
    <w:name w:val="WW8Num28z2"/>
    <w:rsid w:val="00C40119"/>
    <w:rPr>
      <w:rFonts w:ascii="Wingdings" w:hAnsi="Wingdings"/>
    </w:rPr>
  </w:style>
  <w:style w:type="character" w:customStyle="1" w:styleId="WW8Num30z0">
    <w:name w:val="WW8Num30z0"/>
    <w:rsid w:val="00C40119"/>
    <w:rPr>
      <w:rFonts w:ascii="Symbol" w:hAnsi="Symbol"/>
    </w:rPr>
  </w:style>
  <w:style w:type="character" w:customStyle="1" w:styleId="WW8Num30z1">
    <w:name w:val="WW8Num30z1"/>
    <w:rsid w:val="00C40119"/>
    <w:rPr>
      <w:rFonts w:ascii="Courier New" w:hAnsi="Courier New"/>
    </w:rPr>
  </w:style>
  <w:style w:type="character" w:customStyle="1" w:styleId="WW8Num30z2">
    <w:name w:val="WW8Num30z2"/>
    <w:rsid w:val="00C40119"/>
    <w:rPr>
      <w:rFonts w:ascii="Wingdings" w:hAnsi="Wingdings"/>
    </w:rPr>
  </w:style>
  <w:style w:type="character" w:customStyle="1" w:styleId="WW8Num32z0">
    <w:name w:val="WW8Num32z0"/>
    <w:rsid w:val="00C40119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C40119"/>
    <w:rPr>
      <w:rFonts w:ascii="Courier New" w:hAnsi="Courier New"/>
    </w:rPr>
  </w:style>
  <w:style w:type="character" w:customStyle="1" w:styleId="WW8Num32z2">
    <w:name w:val="WW8Num32z2"/>
    <w:rsid w:val="00C40119"/>
    <w:rPr>
      <w:rFonts w:ascii="Wingdings" w:hAnsi="Wingdings"/>
    </w:rPr>
  </w:style>
  <w:style w:type="character" w:customStyle="1" w:styleId="WW8Num32z3">
    <w:name w:val="WW8Num32z3"/>
    <w:rsid w:val="00C40119"/>
    <w:rPr>
      <w:rFonts w:ascii="Symbol" w:hAnsi="Symbol"/>
    </w:rPr>
  </w:style>
  <w:style w:type="character" w:customStyle="1" w:styleId="WW8Num33z0">
    <w:name w:val="WW8Num33z0"/>
    <w:rsid w:val="00C40119"/>
    <w:rPr>
      <w:rFonts w:ascii="Times New Roman" w:eastAsia="Times New Roman" w:hAnsi="Times New Roman"/>
    </w:rPr>
  </w:style>
  <w:style w:type="character" w:customStyle="1" w:styleId="WW8Num33z1">
    <w:name w:val="WW8Num33z1"/>
    <w:rsid w:val="00C40119"/>
    <w:rPr>
      <w:rFonts w:ascii="Courier New" w:hAnsi="Courier New" w:cs="Courier New"/>
    </w:rPr>
  </w:style>
  <w:style w:type="character" w:customStyle="1" w:styleId="WW8Num33z2">
    <w:name w:val="WW8Num33z2"/>
    <w:rsid w:val="00C40119"/>
    <w:rPr>
      <w:rFonts w:ascii="Wingdings" w:hAnsi="Wingdings" w:cs="Times New Roman"/>
    </w:rPr>
  </w:style>
  <w:style w:type="character" w:customStyle="1" w:styleId="WW8Num33z3">
    <w:name w:val="WW8Num33z3"/>
    <w:rsid w:val="00C40119"/>
    <w:rPr>
      <w:rFonts w:ascii="Symbol" w:hAnsi="Symbol" w:cs="Times New Roman"/>
    </w:rPr>
  </w:style>
  <w:style w:type="character" w:customStyle="1" w:styleId="WW8Num35z0">
    <w:name w:val="WW8Num35z0"/>
    <w:rsid w:val="00C40119"/>
    <w:rPr>
      <w:rFonts w:ascii="Symbol" w:hAnsi="Symbol"/>
    </w:rPr>
  </w:style>
  <w:style w:type="character" w:customStyle="1" w:styleId="WW8Num35z1">
    <w:name w:val="WW8Num35z1"/>
    <w:rsid w:val="00C40119"/>
    <w:rPr>
      <w:rFonts w:ascii="Courier New" w:hAnsi="Courier New"/>
    </w:rPr>
  </w:style>
  <w:style w:type="character" w:customStyle="1" w:styleId="WW8Num35z2">
    <w:name w:val="WW8Num35z2"/>
    <w:rsid w:val="00C40119"/>
    <w:rPr>
      <w:rFonts w:ascii="Wingdings" w:hAnsi="Wingdings"/>
    </w:rPr>
  </w:style>
  <w:style w:type="character" w:customStyle="1" w:styleId="WW8NumSt8z0">
    <w:name w:val="WW8NumSt8z0"/>
    <w:rsid w:val="00C40119"/>
    <w:rPr>
      <w:rFonts w:ascii="Symbol" w:hAnsi="Symbol" w:cs="Times New Roman"/>
      <w:sz w:val="18"/>
      <w:szCs w:val="18"/>
    </w:rPr>
  </w:style>
  <w:style w:type="character" w:customStyle="1" w:styleId="firstletter2">
    <w:name w:val="firstletter2"/>
    <w:rsid w:val="00C40119"/>
    <w:rPr>
      <w:b/>
      <w:bCs/>
      <w:color w:val="993300"/>
    </w:rPr>
  </w:style>
  <w:style w:type="character" w:customStyle="1" w:styleId="text1">
    <w:name w:val="text1"/>
    <w:rsid w:val="00C40119"/>
    <w:rPr>
      <w:rFonts w:ascii="Arial" w:hAnsi="Arial" w:cs="Arial"/>
      <w:color w:val="000000"/>
      <w:sz w:val="20"/>
      <w:szCs w:val="20"/>
    </w:rPr>
  </w:style>
  <w:style w:type="character" w:customStyle="1" w:styleId="desc1">
    <w:name w:val="desc1"/>
    <w:rsid w:val="00C40119"/>
  </w:style>
  <w:style w:type="character" w:customStyle="1" w:styleId="afffff4">
    <w:name w:val="Символ нумерации"/>
    <w:rsid w:val="00C40119"/>
    <w:rPr>
      <w:b w:val="0"/>
      <w:bCs w:val="0"/>
    </w:rPr>
  </w:style>
  <w:style w:type="paragraph" w:customStyle="1" w:styleId="27">
    <w:name w:val="Название2"/>
    <w:basedOn w:val="a"/>
    <w:rsid w:val="00C40119"/>
    <w:pPr>
      <w:widowControl/>
      <w:suppressLineNumbers/>
      <w:autoSpaceDE/>
      <w:autoSpaceDN/>
      <w:adjustRightInd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28">
    <w:name w:val="Указатель2"/>
    <w:basedOn w:val="a"/>
    <w:rsid w:val="00C40119"/>
    <w:pPr>
      <w:widowControl/>
      <w:suppressLineNumbers/>
      <w:autoSpaceDE/>
      <w:autoSpaceDN/>
      <w:adjustRightInd/>
    </w:pPr>
    <w:rPr>
      <w:rFonts w:ascii="Times New Roman" w:hAnsi="Times New Roman" w:cs="Tahoma"/>
      <w:lang w:eastAsia="ar-SA"/>
    </w:rPr>
  </w:style>
  <w:style w:type="paragraph" w:styleId="afffff5">
    <w:name w:val="Title"/>
    <w:basedOn w:val="a"/>
    <w:next w:val="afffe"/>
    <w:link w:val="afffff6"/>
    <w:qFormat/>
    <w:rsid w:val="00C40119"/>
    <w:pPr>
      <w:keepNext/>
      <w:widowControl/>
      <w:autoSpaceDE/>
      <w:autoSpaceDN/>
      <w:adjustRightInd/>
      <w:spacing w:before="240" w:after="120"/>
    </w:pPr>
    <w:rPr>
      <w:rFonts w:ascii="Times New Roman" w:eastAsia="Lucida Sans Unicode" w:hAnsi="Times New Roman" w:cs="Times New Roman"/>
      <w:sz w:val="28"/>
      <w:szCs w:val="28"/>
      <w:lang w:val="x-none" w:eastAsia="ar-SA"/>
    </w:rPr>
  </w:style>
  <w:style w:type="character" w:customStyle="1" w:styleId="afffff6">
    <w:name w:val="Название Знак"/>
    <w:basedOn w:val="a0"/>
    <w:link w:val="afffff5"/>
    <w:rsid w:val="00C40119"/>
    <w:rPr>
      <w:rFonts w:ascii="Times New Roman" w:eastAsia="Lucida Sans Unicode" w:hAnsi="Times New Roman" w:cs="Times New Roman"/>
      <w:sz w:val="28"/>
      <w:szCs w:val="28"/>
      <w:lang w:val="x-none" w:eastAsia="ar-SA"/>
    </w:rPr>
  </w:style>
  <w:style w:type="paragraph" w:customStyle="1" w:styleId="afffff7">
    <w:name w:val="Содержимое таблицы"/>
    <w:basedOn w:val="a"/>
    <w:rsid w:val="00C40119"/>
    <w:pPr>
      <w:widowControl/>
      <w:suppressLineNumbers/>
      <w:autoSpaceDE/>
      <w:autoSpaceDN/>
      <w:adjustRightInd/>
    </w:pPr>
    <w:rPr>
      <w:rFonts w:ascii="Times New Roman" w:hAnsi="Times New Roman" w:cs="Times New Roman"/>
      <w:lang w:eastAsia="ar-SA"/>
    </w:rPr>
  </w:style>
  <w:style w:type="paragraph" w:customStyle="1" w:styleId="afffff8">
    <w:name w:val="Заголовок таблицы"/>
    <w:basedOn w:val="afffff7"/>
    <w:rsid w:val="00C40119"/>
    <w:pPr>
      <w:jc w:val="center"/>
    </w:pPr>
    <w:rPr>
      <w:b/>
      <w:bCs/>
    </w:rPr>
  </w:style>
  <w:style w:type="paragraph" w:customStyle="1" w:styleId="afffff9">
    <w:name w:val="Содержимое врезки"/>
    <w:basedOn w:val="affff1"/>
    <w:rsid w:val="00C40119"/>
    <w:pPr>
      <w:widowControl/>
      <w:autoSpaceDE/>
      <w:autoSpaceDN/>
      <w:adjustRightInd/>
      <w:spacing w:after="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b">
    <w:name w:val="Название1"/>
    <w:basedOn w:val="a"/>
    <w:rsid w:val="00C40119"/>
    <w:pPr>
      <w:widowControl/>
      <w:suppressLineNumbers/>
      <w:autoSpaceDE/>
      <w:autoSpaceDN/>
      <w:adjustRightInd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1c">
    <w:name w:val="Указатель1"/>
    <w:basedOn w:val="a"/>
    <w:rsid w:val="00C40119"/>
    <w:pPr>
      <w:widowControl/>
      <w:suppressLineNumbers/>
      <w:autoSpaceDE/>
      <w:autoSpaceDN/>
      <w:adjustRightInd/>
    </w:pPr>
    <w:rPr>
      <w:rFonts w:ascii="Times New Roman" w:hAnsi="Times New Roman" w:cs="Tahoma"/>
      <w:lang w:eastAsia="ar-SA"/>
    </w:rPr>
  </w:style>
  <w:style w:type="paragraph" w:customStyle="1" w:styleId="211">
    <w:name w:val="Список 21"/>
    <w:basedOn w:val="a"/>
    <w:rsid w:val="00C40119"/>
    <w:pPr>
      <w:widowControl/>
      <w:autoSpaceDE/>
      <w:autoSpaceDN/>
      <w:adjustRightInd/>
      <w:ind w:left="566" w:hanging="283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d">
    <w:name w:val="Текст1"/>
    <w:basedOn w:val="a"/>
    <w:rsid w:val="00C40119"/>
    <w:pPr>
      <w:widowControl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"/>
    <w:rsid w:val="00C40119"/>
    <w:pPr>
      <w:autoSpaceDN/>
      <w:adjustRightInd/>
      <w:spacing w:after="200" w:line="276" w:lineRule="auto"/>
      <w:ind w:left="1200" w:right="1200"/>
      <w:jc w:val="center"/>
    </w:pPr>
    <w:rPr>
      <w:rFonts w:ascii="Times New Roman" w:hAnsi="Times New Roman" w:cs="Times New Roman"/>
      <w:b/>
      <w:bCs/>
      <w:sz w:val="18"/>
      <w:szCs w:val="18"/>
      <w:lang w:eastAsia="ar-SA"/>
    </w:rPr>
  </w:style>
  <w:style w:type="paragraph" w:customStyle="1" w:styleId="212">
    <w:name w:val="Основной текст 21"/>
    <w:basedOn w:val="a"/>
    <w:rsid w:val="00C40119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310">
    <w:name w:val="Основной текст с отступом 31"/>
    <w:basedOn w:val="a"/>
    <w:rsid w:val="00C40119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6"/>
      <w:szCs w:val="20"/>
      <w:lang w:eastAsia="ar-SA"/>
    </w:rPr>
  </w:style>
  <w:style w:type="paragraph" w:customStyle="1" w:styleId="221">
    <w:name w:val="Основной текст с отступом 22"/>
    <w:basedOn w:val="a"/>
    <w:rsid w:val="00C40119"/>
    <w:pPr>
      <w:widowControl/>
      <w:autoSpaceDE/>
      <w:autoSpaceDN/>
      <w:adjustRightInd/>
      <w:spacing w:line="360" w:lineRule="auto"/>
      <w:ind w:firstLine="567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1f">
    <w:name w:val="Обычный (веб)1"/>
    <w:basedOn w:val="a"/>
    <w:rsid w:val="00C40119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  <w:szCs w:val="20"/>
      <w:lang w:eastAsia="ar-SA"/>
    </w:rPr>
  </w:style>
  <w:style w:type="paragraph" w:customStyle="1" w:styleId="1f0">
    <w:name w:val="çàãîëîâîê 1"/>
    <w:basedOn w:val="a"/>
    <w:next w:val="a"/>
    <w:rsid w:val="00C40119"/>
    <w:pPr>
      <w:keepNext/>
      <w:widowControl/>
      <w:autoSpaceDN/>
      <w:adjustRightInd/>
    </w:pPr>
    <w:rPr>
      <w:rFonts w:ascii="Courier New" w:hAnsi="Courier New" w:cs="Courier New"/>
      <w:b/>
      <w:bCs/>
      <w:color w:val="000000"/>
      <w:sz w:val="16"/>
      <w:szCs w:val="16"/>
      <w:lang w:eastAsia="ar-SA"/>
    </w:rPr>
  </w:style>
  <w:style w:type="paragraph" w:customStyle="1" w:styleId="311">
    <w:name w:val="Основной текст 31"/>
    <w:basedOn w:val="a"/>
    <w:rsid w:val="00C40119"/>
    <w:pPr>
      <w:widowControl/>
      <w:autoSpaceDE/>
      <w:autoSpaceDN/>
      <w:adjustRightInd/>
      <w:jc w:val="center"/>
    </w:pPr>
    <w:rPr>
      <w:rFonts w:ascii="Times New Roman" w:hAnsi="Times New Roman" w:cs="Times New Roman"/>
      <w:lang w:eastAsia="ar-SA"/>
    </w:rPr>
  </w:style>
  <w:style w:type="paragraph" w:customStyle="1" w:styleId="213">
    <w:name w:val="Основной текст 21"/>
    <w:basedOn w:val="a"/>
    <w:rsid w:val="00C4011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aps/>
      <w:sz w:val="28"/>
      <w:szCs w:val="20"/>
      <w:lang w:eastAsia="ar-SA"/>
    </w:rPr>
  </w:style>
  <w:style w:type="paragraph" w:customStyle="1" w:styleId="1f1">
    <w:name w:val="заголовок 1"/>
    <w:basedOn w:val="a"/>
    <w:next w:val="a"/>
    <w:rsid w:val="00C40119"/>
    <w:pPr>
      <w:keepNext/>
      <w:widowControl/>
      <w:autoSpaceDN/>
      <w:adjustRightInd/>
      <w:jc w:val="right"/>
    </w:pPr>
    <w:rPr>
      <w:rFonts w:ascii="Times New Roman" w:hAnsi="Times New Roman" w:cs="Times New Roman"/>
      <w:b/>
      <w:bCs/>
      <w:sz w:val="22"/>
      <w:szCs w:val="22"/>
      <w:lang w:val="en-US" w:eastAsia="ar-SA"/>
    </w:rPr>
  </w:style>
  <w:style w:type="paragraph" w:customStyle="1" w:styleId="Iniiaiieoaeno21">
    <w:name w:val="Iniiaiie oaeno 21"/>
    <w:basedOn w:val="a"/>
    <w:rsid w:val="00C40119"/>
    <w:pPr>
      <w:widowControl/>
      <w:overflowPunct w:val="0"/>
      <w:autoSpaceDN/>
      <w:adjustRightInd/>
      <w:ind w:firstLine="72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14">
    <w:name w:val="Основной текст с отступом 21"/>
    <w:basedOn w:val="a"/>
    <w:rsid w:val="00C40119"/>
    <w:pPr>
      <w:widowControl/>
      <w:autoSpaceDE/>
      <w:autoSpaceDN/>
      <w:adjustRightInd/>
      <w:ind w:firstLine="540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afffffa">
    <w:name w:val="???????"/>
    <w:rsid w:val="00C4011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-">
    <w:name w:val="Список-табл"/>
    <w:basedOn w:val="a"/>
    <w:rsid w:val="00C40119"/>
    <w:pPr>
      <w:widowControl/>
      <w:numPr>
        <w:numId w:val="2"/>
      </w:numPr>
      <w:overflowPunct w:val="0"/>
      <w:autoSpaceDN/>
      <w:adjustRightInd/>
      <w:ind w:left="-10635" w:firstLine="0"/>
      <w:textAlignment w:val="baseline"/>
    </w:pPr>
    <w:rPr>
      <w:sz w:val="22"/>
      <w:szCs w:val="20"/>
      <w:lang w:eastAsia="ar-SA"/>
    </w:rPr>
  </w:style>
  <w:style w:type="paragraph" w:customStyle="1" w:styleId="320">
    <w:name w:val="Основной текст с отступом 32"/>
    <w:basedOn w:val="a"/>
    <w:rsid w:val="00C40119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xl45">
    <w:name w:val="xl45"/>
    <w:basedOn w:val="a"/>
    <w:rsid w:val="00C40119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after="100"/>
      <w:jc w:val="center"/>
    </w:pPr>
    <w:rPr>
      <w:rFonts w:ascii="Bookman Old Style" w:hAnsi="Bookman Old Style" w:cs="Times New Roman"/>
      <w:b/>
      <w:sz w:val="16"/>
      <w:szCs w:val="20"/>
      <w:lang w:eastAsia="ar-SA"/>
    </w:rPr>
  </w:style>
  <w:style w:type="paragraph" w:customStyle="1" w:styleId="1f2">
    <w:name w:val="Стиль1"/>
    <w:basedOn w:val="a"/>
    <w:rsid w:val="00C40119"/>
    <w:pPr>
      <w:widowControl/>
      <w:autoSpaceDE/>
      <w:autoSpaceDN/>
      <w:adjustRightInd/>
    </w:pPr>
    <w:rPr>
      <w:rFonts w:ascii="NTTimes/Cyrillic" w:hAnsi="NTTimes/Cyrillic" w:cs="Times New Roman"/>
      <w:sz w:val="26"/>
      <w:szCs w:val="20"/>
      <w:lang w:eastAsia="ar-SA"/>
    </w:rPr>
  </w:style>
  <w:style w:type="paragraph" w:customStyle="1" w:styleId="xl46">
    <w:name w:val="xl46"/>
    <w:basedOn w:val="a"/>
    <w:rsid w:val="00C40119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after="100"/>
    </w:pPr>
    <w:rPr>
      <w:rFonts w:ascii="Bookman Old Style" w:hAnsi="Bookman Old Style" w:cs="Times New Roman"/>
      <w:b/>
      <w:szCs w:val="20"/>
      <w:lang w:eastAsia="ar-SA"/>
    </w:rPr>
  </w:style>
  <w:style w:type="paragraph" w:customStyle="1" w:styleId="29">
    <w:name w:val="Цитата2"/>
    <w:basedOn w:val="a"/>
    <w:rsid w:val="00C40119"/>
    <w:pPr>
      <w:autoSpaceDE/>
      <w:autoSpaceDN/>
      <w:adjustRightInd/>
      <w:ind w:firstLine="720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FR3">
    <w:name w:val="FR3"/>
    <w:rsid w:val="00C40119"/>
    <w:pPr>
      <w:widowControl w:val="0"/>
      <w:suppressAutoHyphens/>
      <w:spacing w:after="0" w:line="48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1f3">
    <w:name w:val="Обычный1"/>
    <w:basedOn w:val="a"/>
    <w:rsid w:val="00C40119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215">
    <w:name w:val="Основной текст с отступом 21"/>
    <w:basedOn w:val="a"/>
    <w:rsid w:val="00C40119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lang w:eastAsia="ar-SA"/>
    </w:rPr>
  </w:style>
  <w:style w:type="paragraph" w:customStyle="1" w:styleId="ConsNonformat">
    <w:name w:val="ConsNonformat"/>
    <w:rsid w:val="00C40119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ar-SA"/>
    </w:rPr>
  </w:style>
  <w:style w:type="paragraph" w:customStyle="1" w:styleId="oaenoniinee">
    <w:name w:val="oaeno niinee"/>
    <w:basedOn w:val="a"/>
    <w:rsid w:val="00C40119"/>
    <w:pPr>
      <w:widowControl/>
      <w:autoSpaceDE/>
      <w:autoSpaceDN/>
      <w:adjustRightInd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afffffb">
    <w:name w:val="шапка таблицы"/>
    <w:basedOn w:val="a"/>
    <w:rsid w:val="00C40119"/>
    <w:pPr>
      <w:widowControl/>
      <w:autoSpaceDE/>
      <w:autoSpaceDN/>
      <w:adjustRightInd/>
      <w:jc w:val="right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Nonformat">
    <w:name w:val="Nonformat"/>
    <w:basedOn w:val="a"/>
    <w:rsid w:val="00C40119"/>
    <w:pPr>
      <w:widowControl/>
      <w:autoSpaceDE/>
      <w:autoSpaceDN/>
      <w:adjustRightInd/>
    </w:pPr>
    <w:rPr>
      <w:rFonts w:ascii="Consultant" w:hAnsi="Consultant" w:cs="Times New Roman"/>
      <w:sz w:val="20"/>
      <w:szCs w:val="20"/>
      <w:lang w:eastAsia="ar-SA"/>
    </w:rPr>
  </w:style>
  <w:style w:type="paragraph" w:customStyle="1" w:styleId="xl63">
    <w:name w:val="xl63"/>
    <w:basedOn w:val="a"/>
    <w:rsid w:val="00C40119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after="100"/>
      <w:jc w:val="center"/>
    </w:pPr>
    <w:rPr>
      <w:rFonts w:ascii="Bookman Old Style" w:hAnsi="Bookman Old Style" w:cs="Times New Roman"/>
      <w:b/>
      <w:szCs w:val="20"/>
      <w:lang w:eastAsia="ar-SA"/>
    </w:rPr>
  </w:style>
  <w:style w:type="paragraph" w:customStyle="1" w:styleId="font6">
    <w:name w:val="font6"/>
    <w:basedOn w:val="a"/>
    <w:rsid w:val="00C40119"/>
    <w:pPr>
      <w:widowControl/>
      <w:autoSpaceDE/>
      <w:autoSpaceDN/>
      <w:adjustRightInd/>
      <w:spacing w:before="280" w:after="280"/>
    </w:pPr>
    <w:rPr>
      <w:rFonts w:ascii="Times New Roman" w:eastAsia="Arial Unicode MS" w:hAnsi="Times New Roman" w:cs="Times New Roman"/>
      <w:color w:val="000000"/>
      <w:lang w:eastAsia="ar-SA"/>
    </w:rPr>
  </w:style>
  <w:style w:type="paragraph" w:customStyle="1" w:styleId="230">
    <w:name w:val="Основной текст с отступом 23"/>
    <w:basedOn w:val="a"/>
    <w:rsid w:val="00C40119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lang w:eastAsia="ar-SA"/>
    </w:rPr>
  </w:style>
  <w:style w:type="paragraph" w:customStyle="1" w:styleId="110">
    <w:name w:val="Знак1 Знак Знак Знак1"/>
    <w:basedOn w:val="a"/>
    <w:rsid w:val="00C40119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2110">
    <w:name w:val="Основной текст с отступом 211"/>
    <w:basedOn w:val="a"/>
    <w:rsid w:val="00C40119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lang w:eastAsia="ar-SA"/>
    </w:rPr>
  </w:style>
  <w:style w:type="character" w:customStyle="1" w:styleId="FontStyle17">
    <w:name w:val="Font Style17"/>
    <w:rsid w:val="00C4011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C40119"/>
    <w:pPr>
      <w:spacing w:line="386" w:lineRule="exact"/>
      <w:ind w:firstLine="715"/>
      <w:jc w:val="both"/>
    </w:pPr>
    <w:rPr>
      <w:rFonts w:ascii="Times New Roman" w:hAnsi="Times New Roman" w:cs="Times New Roman"/>
    </w:rPr>
  </w:style>
  <w:style w:type="character" w:customStyle="1" w:styleId="FontStyle19">
    <w:name w:val="Font Style19"/>
    <w:rsid w:val="00C4011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40119"/>
    <w:pPr>
      <w:spacing w:line="322" w:lineRule="exact"/>
      <w:jc w:val="right"/>
    </w:pPr>
    <w:rPr>
      <w:rFonts w:ascii="Times New Roman" w:hAnsi="Times New Roman" w:cs="Times New Roman"/>
    </w:rPr>
  </w:style>
  <w:style w:type="paragraph" w:customStyle="1" w:styleId="Style4">
    <w:name w:val="Style4"/>
    <w:basedOn w:val="a"/>
    <w:rsid w:val="00C40119"/>
    <w:pPr>
      <w:spacing w:line="322" w:lineRule="exact"/>
      <w:ind w:firstLine="715"/>
      <w:jc w:val="both"/>
    </w:pPr>
    <w:rPr>
      <w:rFonts w:ascii="Times New Roman" w:hAnsi="Times New Roman" w:cs="Times New Roman"/>
    </w:rPr>
  </w:style>
  <w:style w:type="character" w:customStyle="1" w:styleId="FontStyle14">
    <w:name w:val="Font Style14"/>
    <w:rsid w:val="00C40119"/>
    <w:rPr>
      <w:rFonts w:ascii="Times New Roman" w:hAnsi="Times New Roman" w:cs="Times New Roman"/>
      <w:sz w:val="26"/>
      <w:szCs w:val="26"/>
    </w:rPr>
  </w:style>
  <w:style w:type="paragraph" w:styleId="afffffc">
    <w:name w:val="Plain Text"/>
    <w:basedOn w:val="a"/>
    <w:link w:val="afffffd"/>
    <w:rsid w:val="00C40119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ffffd">
    <w:name w:val="Текст Знак"/>
    <w:basedOn w:val="a0"/>
    <w:link w:val="afffffc"/>
    <w:rsid w:val="00C4011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12">
    <w:name w:val="Style12"/>
    <w:basedOn w:val="a"/>
    <w:rsid w:val="00C40119"/>
    <w:pPr>
      <w:spacing w:line="300" w:lineRule="exact"/>
      <w:ind w:firstLine="655"/>
      <w:jc w:val="both"/>
    </w:pPr>
    <w:rPr>
      <w:rFonts w:ascii="Times New Roman" w:hAnsi="Times New Roman" w:cs="Times New Roman"/>
    </w:rPr>
  </w:style>
  <w:style w:type="character" w:customStyle="1" w:styleId="FontStyle24">
    <w:name w:val="Font Style24"/>
    <w:rsid w:val="00C40119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40119"/>
    <w:pPr>
      <w:spacing w:line="305" w:lineRule="exact"/>
      <w:ind w:firstLine="682"/>
      <w:jc w:val="both"/>
    </w:pPr>
    <w:rPr>
      <w:rFonts w:ascii="Times New Roman" w:hAnsi="Times New Roman" w:cs="Times New Roman"/>
    </w:rPr>
  </w:style>
  <w:style w:type="character" w:customStyle="1" w:styleId="FontStyle20">
    <w:name w:val="Font Style20"/>
    <w:rsid w:val="00C40119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C40119"/>
    <w:rPr>
      <w:rFonts w:ascii="Times New Roman" w:hAnsi="Times New Roman" w:cs="Times New Roman"/>
      <w:sz w:val="26"/>
      <w:szCs w:val="26"/>
    </w:rPr>
  </w:style>
  <w:style w:type="character" w:styleId="afffffe">
    <w:name w:val="line number"/>
    <w:rsid w:val="00C40119"/>
  </w:style>
  <w:style w:type="character" w:customStyle="1" w:styleId="grame">
    <w:name w:val="grame"/>
    <w:rsid w:val="00C40119"/>
  </w:style>
  <w:style w:type="character" w:customStyle="1" w:styleId="Bodytext">
    <w:name w:val="Body text_"/>
    <w:rsid w:val="00C40119"/>
    <w:rPr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40119"/>
    <w:pPr>
      <w:spacing w:before="108" w:after="108"/>
      <w:jc w:val="center"/>
      <w:outlineLvl w:val="0"/>
    </w:pPr>
    <w:rPr>
      <w:rFonts w:cs="Times New Roman"/>
      <w:b/>
      <w:bCs/>
      <w:color w:val="000080"/>
    </w:rPr>
  </w:style>
  <w:style w:type="paragraph" w:styleId="2">
    <w:name w:val="heading 2"/>
    <w:basedOn w:val="1"/>
    <w:next w:val="a"/>
    <w:link w:val="20"/>
    <w:qFormat/>
    <w:rsid w:val="00C4011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C40119"/>
    <w:pPr>
      <w:outlineLvl w:val="2"/>
    </w:pPr>
  </w:style>
  <w:style w:type="paragraph" w:styleId="4">
    <w:name w:val="heading 4"/>
    <w:basedOn w:val="3"/>
    <w:next w:val="a"/>
    <w:link w:val="40"/>
    <w:qFormat/>
    <w:rsid w:val="00C40119"/>
    <w:pPr>
      <w:outlineLvl w:val="3"/>
    </w:pPr>
  </w:style>
  <w:style w:type="paragraph" w:styleId="5">
    <w:name w:val="heading 5"/>
    <w:basedOn w:val="a"/>
    <w:next w:val="a"/>
    <w:link w:val="50"/>
    <w:qFormat/>
    <w:rsid w:val="00C40119"/>
    <w:pPr>
      <w:keepNext/>
      <w:spacing w:line="280" w:lineRule="auto"/>
      <w:jc w:val="center"/>
      <w:outlineLvl w:val="4"/>
    </w:pPr>
    <w:rPr>
      <w:rFonts w:ascii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C40119"/>
    <w:pPr>
      <w:keepNext/>
      <w:spacing w:line="280" w:lineRule="auto"/>
      <w:ind w:firstLine="720"/>
      <w:jc w:val="right"/>
      <w:outlineLvl w:val="5"/>
    </w:pPr>
    <w:rPr>
      <w:rFonts w:ascii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C40119"/>
    <w:pPr>
      <w:keepNext/>
      <w:spacing w:line="280" w:lineRule="auto"/>
      <w:outlineLvl w:val="6"/>
    </w:pPr>
    <w:rPr>
      <w:rFonts w:ascii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C40119"/>
    <w:pPr>
      <w:keepNext/>
      <w:tabs>
        <w:tab w:val="center" w:pos="4677"/>
      </w:tabs>
      <w:spacing w:line="280" w:lineRule="auto"/>
      <w:jc w:val="right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C40119"/>
    <w:pPr>
      <w:keepNext/>
      <w:widowControl/>
      <w:numPr>
        <w:ilvl w:val="8"/>
        <w:numId w:val="1"/>
      </w:numPr>
      <w:autoSpaceDE/>
      <w:autoSpaceDN/>
      <w:adjustRightInd/>
      <w:spacing w:line="360" w:lineRule="auto"/>
      <w:ind w:firstLine="567"/>
      <w:jc w:val="right"/>
      <w:outlineLvl w:val="8"/>
    </w:pPr>
    <w:rPr>
      <w:rFonts w:ascii="Times New Roman" w:hAnsi="Times New Roman" w:cs="Times New Roman"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9"/>
    <w:rsid w:val="00C4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4011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011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011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40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40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40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40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4011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3">
    <w:name w:val="Цветовое выделение"/>
    <w:rsid w:val="00C40119"/>
    <w:rPr>
      <w:b/>
      <w:bCs/>
      <w:color w:val="000080"/>
    </w:rPr>
  </w:style>
  <w:style w:type="character" w:customStyle="1" w:styleId="a4">
    <w:name w:val="Гипертекстовая ссылка"/>
    <w:rsid w:val="00C40119"/>
    <w:rPr>
      <w:b/>
      <w:bCs/>
      <w:color w:val="008000"/>
    </w:rPr>
  </w:style>
  <w:style w:type="character" w:customStyle="1" w:styleId="a5">
    <w:name w:val="Активная гипертекстовая ссылка"/>
    <w:rsid w:val="00C4011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rsid w:val="00C40119"/>
    <w:pPr>
      <w:jc w:val="both"/>
    </w:pPr>
  </w:style>
  <w:style w:type="paragraph" w:customStyle="1" w:styleId="a7">
    <w:name w:val="Внимание: недобросовестность!"/>
    <w:basedOn w:val="a"/>
    <w:next w:val="a"/>
    <w:rsid w:val="00C40119"/>
    <w:pPr>
      <w:jc w:val="both"/>
    </w:pPr>
  </w:style>
  <w:style w:type="character" w:customStyle="1" w:styleId="a8">
    <w:name w:val="Выделение для Базового Поиска"/>
    <w:rsid w:val="00C40119"/>
    <w:rPr>
      <w:b/>
      <w:bCs/>
      <w:color w:val="0058A9"/>
    </w:rPr>
  </w:style>
  <w:style w:type="character" w:customStyle="1" w:styleId="a9">
    <w:name w:val="Выделение для Базового Поиска (курсив)"/>
    <w:rsid w:val="00C40119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rsid w:val="00C4011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rsid w:val="00C4011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c">
    <w:name w:val="Заголовок группы контролов"/>
    <w:basedOn w:val="a"/>
    <w:next w:val="a"/>
    <w:rsid w:val="00C4011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rsid w:val="00C4011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rsid w:val="00C4011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rsid w:val="00C4011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rsid w:val="00C40119"/>
    <w:rPr>
      <w:b/>
      <w:bCs/>
      <w:color w:val="000080"/>
    </w:rPr>
  </w:style>
  <w:style w:type="paragraph" w:customStyle="1" w:styleId="af1">
    <w:name w:val="Заголовок статьи"/>
    <w:basedOn w:val="a"/>
    <w:next w:val="a"/>
    <w:rsid w:val="00C40119"/>
    <w:pPr>
      <w:ind w:left="1612" w:hanging="892"/>
      <w:jc w:val="both"/>
    </w:pPr>
  </w:style>
  <w:style w:type="character" w:customStyle="1" w:styleId="af2">
    <w:name w:val="Заголовок чужого сообщения"/>
    <w:rsid w:val="00C40119"/>
    <w:rPr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rsid w:val="00C4011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rsid w:val="00C4011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rsid w:val="00C4011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rsid w:val="00C40119"/>
    <w:pPr>
      <w:ind w:left="170" w:right="170"/>
    </w:pPr>
  </w:style>
  <w:style w:type="paragraph" w:customStyle="1" w:styleId="af7">
    <w:name w:val="Комментарий"/>
    <w:basedOn w:val="af6"/>
    <w:next w:val="a"/>
    <w:rsid w:val="00C4011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rsid w:val="00C40119"/>
    <w:pPr>
      <w:spacing w:before="0"/>
    </w:pPr>
  </w:style>
  <w:style w:type="paragraph" w:customStyle="1" w:styleId="af9">
    <w:name w:val="Текст (лев. подпись)"/>
    <w:basedOn w:val="a"/>
    <w:next w:val="a"/>
    <w:rsid w:val="00C40119"/>
  </w:style>
  <w:style w:type="paragraph" w:customStyle="1" w:styleId="afa">
    <w:name w:val="Колонтитул (левый)"/>
    <w:basedOn w:val="af9"/>
    <w:next w:val="a"/>
    <w:rsid w:val="00C4011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rsid w:val="00C40119"/>
    <w:pPr>
      <w:jc w:val="right"/>
    </w:pPr>
  </w:style>
  <w:style w:type="paragraph" w:customStyle="1" w:styleId="afc">
    <w:name w:val="Колонтитул (правый)"/>
    <w:basedOn w:val="afb"/>
    <w:next w:val="a"/>
    <w:rsid w:val="00C4011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rsid w:val="00C4011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rsid w:val="00C40119"/>
    <w:pPr>
      <w:jc w:val="both"/>
    </w:pPr>
  </w:style>
  <w:style w:type="paragraph" w:customStyle="1" w:styleId="aff">
    <w:name w:val="Моноширинный"/>
    <w:basedOn w:val="a"/>
    <w:next w:val="a"/>
    <w:rsid w:val="00C4011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rsid w:val="00C40119"/>
    <w:rPr>
      <w:b/>
      <w:bCs/>
      <w:color w:val="000080"/>
      <w:shd w:val="clear" w:color="auto" w:fill="auto"/>
    </w:rPr>
  </w:style>
  <w:style w:type="character" w:customStyle="1" w:styleId="aff1">
    <w:name w:val="Не вступил в силу"/>
    <w:rsid w:val="00C40119"/>
    <w:rPr>
      <w:b/>
      <w:bCs/>
      <w:color w:val="008080"/>
    </w:rPr>
  </w:style>
  <w:style w:type="paragraph" w:customStyle="1" w:styleId="aff2">
    <w:name w:val="Необходимые документы"/>
    <w:basedOn w:val="a"/>
    <w:next w:val="a"/>
    <w:rsid w:val="00C4011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rsid w:val="00C40119"/>
    <w:pPr>
      <w:jc w:val="both"/>
    </w:pPr>
  </w:style>
  <w:style w:type="paragraph" w:customStyle="1" w:styleId="aff4">
    <w:name w:val="Объект"/>
    <w:basedOn w:val="a"/>
    <w:next w:val="a"/>
    <w:rsid w:val="00C40119"/>
    <w:pPr>
      <w:jc w:val="both"/>
    </w:pPr>
  </w:style>
  <w:style w:type="paragraph" w:customStyle="1" w:styleId="aff5">
    <w:name w:val="Таблицы (моноширинный)"/>
    <w:basedOn w:val="a"/>
    <w:next w:val="a"/>
    <w:rsid w:val="00C4011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rsid w:val="00C40119"/>
    <w:pPr>
      <w:ind w:left="140"/>
    </w:pPr>
    <w:rPr>
      <w:rFonts w:ascii="Arial" w:hAnsi="Arial" w:cs="Arial"/>
    </w:rPr>
  </w:style>
  <w:style w:type="character" w:customStyle="1" w:styleId="aff7">
    <w:name w:val="Опечатки"/>
    <w:rsid w:val="00C40119"/>
    <w:rPr>
      <w:color w:val="FF0000"/>
    </w:rPr>
  </w:style>
  <w:style w:type="paragraph" w:customStyle="1" w:styleId="aff8">
    <w:name w:val="Переменная часть"/>
    <w:basedOn w:val="aa"/>
    <w:next w:val="a"/>
    <w:rsid w:val="00C4011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rsid w:val="00C4011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rsid w:val="00C4011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rsid w:val="00C40119"/>
    <w:pPr>
      <w:jc w:val="both"/>
    </w:pPr>
  </w:style>
  <w:style w:type="paragraph" w:customStyle="1" w:styleId="affc">
    <w:name w:val="Постоянная часть"/>
    <w:basedOn w:val="aa"/>
    <w:next w:val="a"/>
    <w:rsid w:val="00C4011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rsid w:val="00C40119"/>
  </w:style>
  <w:style w:type="paragraph" w:customStyle="1" w:styleId="affe">
    <w:name w:val="Пример."/>
    <w:basedOn w:val="a"/>
    <w:next w:val="a"/>
    <w:rsid w:val="00C4011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rsid w:val="00C4011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rsid w:val="00C40119"/>
    <w:rPr>
      <w:b/>
      <w:bCs/>
      <w:color w:val="008000"/>
    </w:rPr>
  </w:style>
  <w:style w:type="paragraph" w:customStyle="1" w:styleId="afff1">
    <w:name w:val="Словарная статья"/>
    <w:basedOn w:val="a"/>
    <w:next w:val="a"/>
    <w:rsid w:val="00C40119"/>
    <w:pPr>
      <w:ind w:right="118"/>
      <w:jc w:val="both"/>
    </w:pPr>
  </w:style>
  <w:style w:type="character" w:customStyle="1" w:styleId="afff2">
    <w:name w:val="Сравнение редакций"/>
    <w:basedOn w:val="a3"/>
    <w:rsid w:val="00C40119"/>
    <w:rPr>
      <w:b/>
      <w:bCs/>
      <w:color w:val="000080"/>
    </w:rPr>
  </w:style>
  <w:style w:type="character" w:customStyle="1" w:styleId="afff3">
    <w:name w:val="Сравнение редакций. Добавленный фрагмент"/>
    <w:rsid w:val="00C40119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rsid w:val="00C4011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rsid w:val="00C40119"/>
    <w:pPr>
      <w:jc w:val="both"/>
    </w:pPr>
  </w:style>
  <w:style w:type="paragraph" w:customStyle="1" w:styleId="afff6">
    <w:name w:val="Текст в таблице"/>
    <w:basedOn w:val="aff3"/>
    <w:next w:val="a"/>
    <w:rsid w:val="00C40119"/>
    <w:pPr>
      <w:ind w:firstLine="500"/>
    </w:pPr>
  </w:style>
  <w:style w:type="paragraph" w:customStyle="1" w:styleId="afff7">
    <w:name w:val="Технический комментарий"/>
    <w:basedOn w:val="a"/>
    <w:next w:val="a"/>
    <w:rsid w:val="00C40119"/>
    <w:rPr>
      <w:shd w:val="clear" w:color="auto" w:fill="FFFF00"/>
    </w:rPr>
  </w:style>
  <w:style w:type="character" w:customStyle="1" w:styleId="afff8">
    <w:name w:val="Утратил силу"/>
    <w:rsid w:val="00C40119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rsid w:val="00C40119"/>
    <w:pPr>
      <w:jc w:val="center"/>
    </w:pPr>
  </w:style>
  <w:style w:type="character" w:customStyle="1" w:styleId="afffa">
    <w:name w:val="Нижний колонтитул Знак"/>
    <w:link w:val="afffb"/>
    <w:uiPriority w:val="99"/>
    <w:locked/>
    <w:rsid w:val="00C40119"/>
    <w:rPr>
      <w:lang w:eastAsia="ru-RU"/>
    </w:rPr>
  </w:style>
  <w:style w:type="paragraph" w:styleId="afffb">
    <w:name w:val="footer"/>
    <w:basedOn w:val="a"/>
    <w:link w:val="afffa"/>
    <w:uiPriority w:val="99"/>
    <w:rsid w:val="00C4011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C4011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uiPriority w:val="99"/>
    <w:locked/>
    <w:rsid w:val="00C40119"/>
    <w:rPr>
      <w:b/>
      <w:bCs/>
      <w:sz w:val="28"/>
      <w:szCs w:val="28"/>
      <w:lang w:eastAsia="ru-RU"/>
    </w:rPr>
  </w:style>
  <w:style w:type="paragraph" w:styleId="22">
    <w:name w:val="Body Text Indent 2"/>
    <w:basedOn w:val="a"/>
    <w:link w:val="21"/>
    <w:uiPriority w:val="99"/>
    <w:rsid w:val="00C40119"/>
    <w:pPr>
      <w:widowControl/>
      <w:autoSpaceDE/>
      <w:autoSpaceDN/>
      <w:adjustRightInd/>
      <w:ind w:left="720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C40119"/>
    <w:rPr>
      <w:rFonts w:ascii="Arial" w:eastAsia="Times New Roman" w:hAnsi="Arial" w:cs="Arial"/>
      <w:sz w:val="24"/>
      <w:szCs w:val="24"/>
      <w:lang w:eastAsia="ru-RU"/>
    </w:rPr>
  </w:style>
  <w:style w:type="paragraph" w:styleId="afffc">
    <w:name w:val="List Paragraph"/>
    <w:basedOn w:val="a"/>
    <w:qFormat/>
    <w:rsid w:val="00C40119"/>
    <w:pPr>
      <w:widowControl/>
      <w:autoSpaceDE/>
      <w:autoSpaceDN/>
      <w:adjustRightInd/>
      <w:spacing w:line="360" w:lineRule="atLeast"/>
      <w:ind w:left="720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ConsPlusNormal">
    <w:name w:val="ConsPlusNormal"/>
    <w:link w:val="ConsPlusNormal0"/>
    <w:rsid w:val="00C40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fd">
    <w:name w:val="Table Grid"/>
    <w:basedOn w:val="a1"/>
    <w:rsid w:val="00C4011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Subtitle"/>
    <w:basedOn w:val="a"/>
    <w:link w:val="affff"/>
    <w:qFormat/>
    <w:rsid w:val="00C40119"/>
    <w:pPr>
      <w:widowControl/>
      <w:autoSpaceDE/>
      <w:autoSpaceDN/>
      <w:adjustRightInd/>
      <w:jc w:val="center"/>
    </w:pPr>
    <w:rPr>
      <w:rFonts w:ascii="Cambria" w:hAnsi="Cambria" w:cs="Times New Roman"/>
      <w:lang w:val="x-none" w:eastAsia="x-none"/>
    </w:rPr>
  </w:style>
  <w:style w:type="character" w:customStyle="1" w:styleId="affff">
    <w:name w:val="Подзаголовок Знак"/>
    <w:basedOn w:val="a0"/>
    <w:link w:val="afffe"/>
    <w:rsid w:val="00C40119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C40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1"/>
    <w:link w:val="1"/>
    <w:uiPriority w:val="99"/>
    <w:locked/>
    <w:rsid w:val="00C4011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41">
    <w:name w:val="Знак Знак4"/>
    <w:locked/>
    <w:rsid w:val="00C40119"/>
    <w:rPr>
      <w:rFonts w:ascii="Cambria" w:hAnsi="Cambria"/>
      <w:sz w:val="24"/>
      <w:szCs w:val="24"/>
      <w:lang w:val="x-none" w:eastAsia="x-none" w:bidi="ar-SA"/>
    </w:rPr>
  </w:style>
  <w:style w:type="character" w:customStyle="1" w:styleId="affff0">
    <w:name w:val="Основной текст_"/>
    <w:link w:val="23"/>
    <w:rsid w:val="00C40119"/>
    <w:rPr>
      <w:spacing w:val="-1"/>
      <w:sz w:val="26"/>
      <w:szCs w:val="26"/>
      <w:shd w:val="clear" w:color="auto" w:fill="FFFFFF"/>
    </w:rPr>
  </w:style>
  <w:style w:type="character" w:customStyle="1" w:styleId="13">
    <w:name w:val="Основной текст1"/>
    <w:rsid w:val="00C40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23">
    <w:name w:val="Основной текст2"/>
    <w:basedOn w:val="a"/>
    <w:link w:val="affff0"/>
    <w:rsid w:val="00C40119"/>
    <w:pPr>
      <w:shd w:val="clear" w:color="auto" w:fill="FFFFFF"/>
      <w:autoSpaceDE/>
      <w:autoSpaceDN/>
      <w:adjustRightInd/>
      <w:spacing w:after="600" w:line="322" w:lineRule="exact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ffff1">
    <w:name w:val="Body Text"/>
    <w:basedOn w:val="a"/>
    <w:link w:val="affff2"/>
    <w:rsid w:val="00C40119"/>
    <w:pPr>
      <w:spacing w:after="120"/>
    </w:pPr>
    <w:rPr>
      <w:rFonts w:cs="Times New Roman"/>
      <w:lang w:val="x-none" w:eastAsia="x-none"/>
    </w:rPr>
  </w:style>
  <w:style w:type="character" w:customStyle="1" w:styleId="affff2">
    <w:name w:val="Основной текст Знак"/>
    <w:basedOn w:val="a0"/>
    <w:link w:val="affff1"/>
    <w:rsid w:val="00C40119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f3">
    <w:name w:val="Колонтитул_"/>
    <w:link w:val="affff4"/>
    <w:rsid w:val="00C40119"/>
    <w:rPr>
      <w:spacing w:val="1"/>
      <w:sz w:val="26"/>
      <w:szCs w:val="26"/>
      <w:shd w:val="clear" w:color="auto" w:fill="FFFFFF"/>
    </w:rPr>
  </w:style>
  <w:style w:type="paragraph" w:customStyle="1" w:styleId="affff4">
    <w:name w:val="Колонтитул"/>
    <w:basedOn w:val="a"/>
    <w:link w:val="affff3"/>
    <w:rsid w:val="00C40119"/>
    <w:pPr>
      <w:shd w:val="clear" w:color="auto" w:fill="FFFFFF"/>
      <w:autoSpaceDE/>
      <w:autoSpaceDN/>
      <w:adjustRightInd/>
      <w:spacing w:line="240" w:lineRule="atLeast"/>
      <w:jc w:val="center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14">
    <w:name w:val="Знак Знак14"/>
    <w:locked/>
    <w:rsid w:val="00C40119"/>
    <w:rPr>
      <w:lang w:val="ru-RU" w:eastAsia="ru-RU" w:bidi="ar-SA"/>
    </w:rPr>
  </w:style>
  <w:style w:type="character" w:customStyle="1" w:styleId="42">
    <w:name w:val="Знак Знак4"/>
    <w:locked/>
    <w:rsid w:val="00C40119"/>
    <w:rPr>
      <w:rFonts w:ascii="Cambria" w:hAnsi="Cambria" w:cs="Cambria"/>
      <w:sz w:val="24"/>
      <w:szCs w:val="24"/>
      <w:lang w:val="x-none" w:eastAsia="x-none"/>
    </w:rPr>
  </w:style>
  <w:style w:type="paragraph" w:styleId="affff5">
    <w:name w:val="Balloon Text"/>
    <w:basedOn w:val="a"/>
    <w:link w:val="affff6"/>
    <w:rsid w:val="00C40119"/>
    <w:rPr>
      <w:rFonts w:ascii="Segoe UI" w:hAnsi="Segoe UI" w:cs="Segoe UI"/>
      <w:sz w:val="18"/>
      <w:szCs w:val="18"/>
    </w:rPr>
  </w:style>
  <w:style w:type="character" w:customStyle="1" w:styleId="affff6">
    <w:name w:val="Текст выноски Знак"/>
    <w:basedOn w:val="a0"/>
    <w:link w:val="affff5"/>
    <w:rsid w:val="00C4011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fff7">
    <w:name w:val="Формула"/>
    <w:basedOn w:val="a"/>
    <w:next w:val="a"/>
    <w:rsid w:val="00C40119"/>
    <w:pPr>
      <w:spacing w:before="240" w:after="240"/>
      <w:ind w:left="420" w:right="420" w:firstLine="300"/>
      <w:jc w:val="both"/>
    </w:pPr>
    <w:rPr>
      <w:rFonts w:cs="Times New Roman"/>
      <w:shd w:val="clear" w:color="auto" w:fill="FAF3E9"/>
    </w:rPr>
  </w:style>
  <w:style w:type="numbering" w:customStyle="1" w:styleId="15">
    <w:name w:val="Нет списка1"/>
    <w:next w:val="a2"/>
    <w:uiPriority w:val="99"/>
    <w:semiHidden/>
    <w:unhideWhenUsed/>
    <w:rsid w:val="00C40119"/>
  </w:style>
  <w:style w:type="paragraph" w:customStyle="1" w:styleId="FR1">
    <w:name w:val="FR1"/>
    <w:rsid w:val="00C40119"/>
    <w:pPr>
      <w:widowControl w:val="0"/>
      <w:autoSpaceDE w:val="0"/>
      <w:autoSpaceDN w:val="0"/>
      <w:adjustRightInd w:val="0"/>
      <w:spacing w:before="320" w:after="0" w:line="240" w:lineRule="auto"/>
      <w:jc w:val="right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ffff8">
    <w:name w:val="Body Text Indent"/>
    <w:basedOn w:val="a"/>
    <w:link w:val="affff9"/>
    <w:rsid w:val="00C40119"/>
    <w:pPr>
      <w:spacing w:line="280" w:lineRule="auto"/>
      <w:ind w:firstLine="142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fff9">
    <w:name w:val="Основной текст с отступом Знак"/>
    <w:basedOn w:val="a0"/>
    <w:link w:val="affff8"/>
    <w:rsid w:val="00C401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C40119"/>
    <w:pPr>
      <w:spacing w:line="280" w:lineRule="auto"/>
      <w:ind w:firstLine="993"/>
      <w:jc w:val="both"/>
    </w:pPr>
    <w:rPr>
      <w:rFonts w:ascii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4011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4">
    <w:name w:val="Body Text 2"/>
    <w:basedOn w:val="a"/>
    <w:link w:val="25"/>
    <w:rsid w:val="00C40119"/>
    <w:pPr>
      <w:spacing w:line="280" w:lineRule="auto"/>
    </w:pPr>
    <w:rPr>
      <w:rFonts w:ascii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C401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rsid w:val="00C40119"/>
    <w:pPr>
      <w:tabs>
        <w:tab w:val="center" w:pos="4677"/>
      </w:tabs>
      <w:spacing w:line="280" w:lineRule="auto"/>
      <w:jc w:val="right"/>
    </w:pPr>
    <w:rPr>
      <w:rFonts w:ascii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C4011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ffa">
    <w:name w:val="Block Text"/>
    <w:basedOn w:val="a"/>
    <w:rsid w:val="00C40119"/>
    <w:pPr>
      <w:tabs>
        <w:tab w:val="center" w:pos="4677"/>
      </w:tabs>
      <w:spacing w:line="280" w:lineRule="auto"/>
      <w:ind w:left="360" w:right="2551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35">
    <w:name w:val="заголовок 3"/>
    <w:basedOn w:val="a"/>
    <w:next w:val="a"/>
    <w:rsid w:val="00C40119"/>
    <w:pPr>
      <w:keepNext/>
      <w:widowControl/>
      <w:adjustRightInd/>
      <w:outlineLvl w:val="2"/>
    </w:pPr>
    <w:rPr>
      <w:rFonts w:ascii="Courier" w:hAnsi="Courier" w:cs="Times New Roman"/>
      <w:sz w:val="28"/>
      <w:szCs w:val="28"/>
    </w:rPr>
  </w:style>
  <w:style w:type="table" w:customStyle="1" w:styleId="16">
    <w:name w:val="Сетка таблицы1"/>
    <w:basedOn w:val="a1"/>
    <w:next w:val="afffd"/>
    <w:uiPriority w:val="59"/>
    <w:rsid w:val="00C40119"/>
    <w:pPr>
      <w:widowControl w:val="0"/>
      <w:autoSpaceDE w:val="0"/>
      <w:autoSpaceDN w:val="0"/>
      <w:adjustRightInd w:val="0"/>
      <w:spacing w:after="0" w:line="28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4011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01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ffb">
    <w:name w:val="header"/>
    <w:basedOn w:val="a"/>
    <w:link w:val="affffc"/>
    <w:uiPriority w:val="99"/>
    <w:rsid w:val="00C40119"/>
    <w:pPr>
      <w:tabs>
        <w:tab w:val="center" w:pos="4677"/>
        <w:tab w:val="right" w:pos="9355"/>
      </w:tabs>
      <w:spacing w:line="28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Верхний колонтитул Знак"/>
    <w:basedOn w:val="a0"/>
    <w:link w:val="affffb"/>
    <w:uiPriority w:val="99"/>
    <w:rsid w:val="00C40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d">
    <w:name w:val="Hyperlink"/>
    <w:uiPriority w:val="99"/>
    <w:unhideWhenUsed/>
    <w:rsid w:val="00C40119"/>
    <w:rPr>
      <w:color w:val="0000FF"/>
      <w:u w:val="single"/>
    </w:rPr>
  </w:style>
  <w:style w:type="character" w:styleId="affffe">
    <w:name w:val="FollowedHyperlink"/>
    <w:uiPriority w:val="99"/>
    <w:unhideWhenUsed/>
    <w:rsid w:val="00C40119"/>
    <w:rPr>
      <w:color w:val="800080"/>
      <w:u w:val="single"/>
    </w:rPr>
  </w:style>
  <w:style w:type="character" w:styleId="afffff">
    <w:name w:val="Strong"/>
    <w:uiPriority w:val="22"/>
    <w:qFormat/>
    <w:rsid w:val="00C40119"/>
    <w:rPr>
      <w:b/>
      <w:bCs/>
    </w:rPr>
  </w:style>
  <w:style w:type="paragraph" w:customStyle="1" w:styleId="formattexttopleveltext">
    <w:name w:val="formattext topleveltext"/>
    <w:basedOn w:val="a"/>
    <w:rsid w:val="00C4011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220">
    <w:name w:val="Основной текст 22"/>
    <w:basedOn w:val="a"/>
    <w:rsid w:val="00C40119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paragraph" w:customStyle="1" w:styleId="ConsPlusNonformat">
    <w:name w:val="ConsPlusNonformat"/>
    <w:uiPriority w:val="99"/>
    <w:rsid w:val="00C40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fffff0">
    <w:name w:val="Normal (Web)"/>
    <w:basedOn w:val="a"/>
    <w:uiPriority w:val="99"/>
    <w:rsid w:val="00C4011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rsid w:val="00C401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4011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7">
    <w:name w:val="Обычный1"/>
    <w:rsid w:val="00C40119"/>
    <w:pPr>
      <w:widowControl w:val="0"/>
      <w:spacing w:after="0" w:line="320" w:lineRule="auto"/>
      <w:ind w:firstLine="620"/>
      <w:jc w:val="both"/>
    </w:pPr>
    <w:rPr>
      <w:rFonts w:ascii="Times New Roman" w:eastAsia="Times New Roman" w:hAnsi="Times New Roman" w:cs="Times New Roman"/>
      <w:snapToGrid w:val="0"/>
      <w:sz w:val="18"/>
      <w:szCs w:val="28"/>
      <w:lang w:eastAsia="ru-RU"/>
    </w:rPr>
  </w:style>
  <w:style w:type="character" w:styleId="afffff1">
    <w:name w:val="page number"/>
    <w:rsid w:val="00C40119"/>
  </w:style>
  <w:style w:type="paragraph" w:customStyle="1" w:styleId="NoSpacing1">
    <w:name w:val="No Spacing1"/>
    <w:rsid w:val="00C40119"/>
    <w:pPr>
      <w:suppressAutoHyphens/>
      <w:spacing w:after="0" w:line="240" w:lineRule="auto"/>
    </w:pPr>
    <w:rPr>
      <w:rFonts w:ascii="Times New Roman" w:eastAsia="Arial" w:hAnsi="Times New Roman" w:cs="Times New Roman"/>
      <w:szCs w:val="24"/>
      <w:lang w:eastAsia="ar-SA"/>
    </w:rPr>
  </w:style>
  <w:style w:type="paragraph" w:customStyle="1" w:styleId="ConsNormal">
    <w:name w:val="ConsNormal"/>
    <w:rsid w:val="00C401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43">
    <w:name w:val="Основной текст (4) + Полужирный"/>
    <w:rsid w:val="00C40119"/>
    <w:rPr>
      <w:b/>
      <w:bCs/>
      <w:sz w:val="21"/>
      <w:szCs w:val="21"/>
    </w:rPr>
  </w:style>
  <w:style w:type="paragraph" w:customStyle="1" w:styleId="18">
    <w:name w:val="Абзац списка1"/>
    <w:basedOn w:val="a"/>
    <w:rsid w:val="00C40119"/>
    <w:pPr>
      <w:widowControl/>
      <w:autoSpaceDE/>
      <w:autoSpaceDN/>
      <w:adjustRightInd/>
      <w:spacing w:after="200" w:line="276" w:lineRule="auto"/>
      <w:ind w:left="720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Без интервала1"/>
    <w:rsid w:val="00C40119"/>
    <w:pPr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afffff2">
    <w:name w:val="Обычный (паспорт)"/>
    <w:basedOn w:val="a"/>
    <w:rsid w:val="00C40119"/>
    <w:pPr>
      <w:widowControl/>
      <w:autoSpaceDE/>
      <w:autoSpaceDN/>
      <w:adjustRightInd/>
      <w:spacing w:before="12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WW8Num5z0">
    <w:name w:val="WW8Num5z0"/>
    <w:rsid w:val="00C40119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C40119"/>
    <w:rPr>
      <w:u w:val="none"/>
    </w:rPr>
  </w:style>
  <w:style w:type="character" w:customStyle="1" w:styleId="WW8Num7z0">
    <w:name w:val="WW8Num7z0"/>
    <w:rsid w:val="00C40119"/>
    <w:rPr>
      <w:rFonts w:ascii="Symbol" w:hAnsi="Symbol"/>
    </w:rPr>
  </w:style>
  <w:style w:type="character" w:customStyle="1" w:styleId="WW8Num8z0">
    <w:name w:val="WW8Num8z0"/>
    <w:rsid w:val="00C40119"/>
    <w:rPr>
      <w:rFonts w:ascii="Symbol" w:hAnsi="Symbol"/>
      <w:b w:val="0"/>
      <w:i w:val="0"/>
      <w:color w:val="auto"/>
    </w:rPr>
  </w:style>
  <w:style w:type="character" w:customStyle="1" w:styleId="WW8Num9z0">
    <w:name w:val="WW8Num9z0"/>
    <w:rsid w:val="00C40119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C40119"/>
    <w:rPr>
      <w:b w:val="0"/>
      <w:bCs w:val="0"/>
    </w:rPr>
  </w:style>
  <w:style w:type="character" w:customStyle="1" w:styleId="WW8Num11z0">
    <w:name w:val="WW8Num11z0"/>
    <w:rsid w:val="00C40119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C40119"/>
  </w:style>
  <w:style w:type="character" w:customStyle="1" w:styleId="WW-Absatz-Standardschriftart">
    <w:name w:val="WW-Absatz-Standardschriftart"/>
    <w:rsid w:val="00C40119"/>
  </w:style>
  <w:style w:type="character" w:customStyle="1" w:styleId="WW-Absatz-Standardschriftart1">
    <w:name w:val="WW-Absatz-Standardschriftart1"/>
    <w:rsid w:val="00C40119"/>
  </w:style>
  <w:style w:type="character" w:customStyle="1" w:styleId="WW-Absatz-Standardschriftart11">
    <w:name w:val="WW-Absatz-Standardschriftart11"/>
    <w:rsid w:val="00C40119"/>
  </w:style>
  <w:style w:type="character" w:customStyle="1" w:styleId="WW-Absatz-Standardschriftart111">
    <w:name w:val="WW-Absatz-Standardschriftart111"/>
    <w:rsid w:val="00C40119"/>
  </w:style>
  <w:style w:type="character" w:customStyle="1" w:styleId="WW-Absatz-Standardschriftart1111">
    <w:name w:val="WW-Absatz-Standardschriftart1111"/>
    <w:rsid w:val="00C40119"/>
  </w:style>
  <w:style w:type="character" w:customStyle="1" w:styleId="WW-Absatz-Standardschriftart11111">
    <w:name w:val="WW-Absatz-Standardschriftart11111"/>
    <w:rsid w:val="00C40119"/>
  </w:style>
  <w:style w:type="character" w:customStyle="1" w:styleId="WW-Absatz-Standardschriftart111111">
    <w:name w:val="WW-Absatz-Standardschriftart111111"/>
    <w:rsid w:val="00C40119"/>
  </w:style>
  <w:style w:type="character" w:customStyle="1" w:styleId="WW-Absatz-Standardschriftart1111111">
    <w:name w:val="WW-Absatz-Standardschriftart1111111"/>
    <w:rsid w:val="00C40119"/>
  </w:style>
  <w:style w:type="character" w:customStyle="1" w:styleId="WW-Absatz-Standardschriftart11111111">
    <w:name w:val="WW-Absatz-Standardschriftart11111111"/>
    <w:rsid w:val="00C40119"/>
  </w:style>
  <w:style w:type="character" w:customStyle="1" w:styleId="WW-Absatz-Standardschriftart111111111">
    <w:name w:val="WW-Absatz-Standardschriftart111111111"/>
    <w:rsid w:val="00C40119"/>
  </w:style>
  <w:style w:type="character" w:customStyle="1" w:styleId="WW-Absatz-Standardschriftart1111111111">
    <w:name w:val="WW-Absatz-Standardschriftart1111111111"/>
    <w:rsid w:val="00C40119"/>
  </w:style>
  <w:style w:type="character" w:customStyle="1" w:styleId="WW-Absatz-Standardschriftart11111111111">
    <w:name w:val="WW-Absatz-Standardschriftart11111111111"/>
    <w:rsid w:val="00C40119"/>
  </w:style>
  <w:style w:type="character" w:customStyle="1" w:styleId="WW-Absatz-Standardschriftart111111111111">
    <w:name w:val="WW-Absatz-Standardschriftart111111111111"/>
    <w:rsid w:val="00C40119"/>
  </w:style>
  <w:style w:type="character" w:customStyle="1" w:styleId="WW-Absatz-Standardschriftart1111111111111">
    <w:name w:val="WW-Absatz-Standardschriftart1111111111111"/>
    <w:rsid w:val="00C40119"/>
  </w:style>
  <w:style w:type="character" w:customStyle="1" w:styleId="WW8Num7z2">
    <w:name w:val="WW8Num7z2"/>
    <w:rsid w:val="00C40119"/>
    <w:rPr>
      <w:rFonts w:ascii="Wingdings" w:hAnsi="Wingdings"/>
    </w:rPr>
  </w:style>
  <w:style w:type="character" w:customStyle="1" w:styleId="WW-Absatz-Standardschriftart11111111111111">
    <w:name w:val="WW-Absatz-Standardschriftart11111111111111"/>
    <w:rsid w:val="00C40119"/>
  </w:style>
  <w:style w:type="character" w:customStyle="1" w:styleId="WW8Num8z2">
    <w:name w:val="WW8Num8z2"/>
    <w:rsid w:val="00C40119"/>
    <w:rPr>
      <w:b w:val="0"/>
      <w:bCs w:val="0"/>
    </w:rPr>
  </w:style>
  <w:style w:type="character" w:customStyle="1" w:styleId="WW-Absatz-Standardschriftart111111111111111">
    <w:name w:val="WW-Absatz-Standardschriftart111111111111111"/>
    <w:rsid w:val="00C40119"/>
  </w:style>
  <w:style w:type="character" w:customStyle="1" w:styleId="WW-Absatz-Standardschriftart1111111111111111">
    <w:name w:val="WW-Absatz-Standardschriftart1111111111111111"/>
    <w:rsid w:val="00C40119"/>
  </w:style>
  <w:style w:type="character" w:customStyle="1" w:styleId="WW-Absatz-Standardschriftart11111111111111111">
    <w:name w:val="WW-Absatz-Standardschriftart11111111111111111"/>
    <w:rsid w:val="00C40119"/>
  </w:style>
  <w:style w:type="character" w:customStyle="1" w:styleId="WW-Absatz-Standardschriftart111111111111111111">
    <w:name w:val="WW-Absatz-Standardschriftart111111111111111111"/>
    <w:rsid w:val="00C40119"/>
  </w:style>
  <w:style w:type="character" w:customStyle="1" w:styleId="WW-Absatz-Standardschriftart1111111111111111111">
    <w:name w:val="WW-Absatz-Standardschriftart1111111111111111111"/>
    <w:rsid w:val="00C40119"/>
  </w:style>
  <w:style w:type="character" w:customStyle="1" w:styleId="WW-Absatz-Standardschriftart11111111111111111111">
    <w:name w:val="WW-Absatz-Standardschriftart11111111111111111111"/>
    <w:rsid w:val="00C40119"/>
  </w:style>
  <w:style w:type="character" w:customStyle="1" w:styleId="WW-Absatz-Standardschriftart111111111111111111111">
    <w:name w:val="WW-Absatz-Standardschriftart111111111111111111111"/>
    <w:rsid w:val="00C40119"/>
  </w:style>
  <w:style w:type="character" w:customStyle="1" w:styleId="WW-Absatz-Standardschriftart1111111111111111111111">
    <w:name w:val="WW-Absatz-Standardschriftart1111111111111111111111"/>
    <w:rsid w:val="00C40119"/>
  </w:style>
  <w:style w:type="character" w:customStyle="1" w:styleId="WW-Absatz-Standardschriftart11111111111111111111111">
    <w:name w:val="WW-Absatz-Standardschriftart11111111111111111111111"/>
    <w:rsid w:val="00C40119"/>
  </w:style>
  <w:style w:type="character" w:customStyle="1" w:styleId="WW-Absatz-Standardschriftart111111111111111111111111">
    <w:name w:val="WW-Absatz-Standardschriftart111111111111111111111111"/>
    <w:rsid w:val="00C40119"/>
  </w:style>
  <w:style w:type="character" w:customStyle="1" w:styleId="WW-Absatz-Standardschriftart1111111111111111111111111">
    <w:name w:val="WW-Absatz-Standardschriftart1111111111111111111111111"/>
    <w:rsid w:val="00C40119"/>
  </w:style>
  <w:style w:type="character" w:customStyle="1" w:styleId="WW-Absatz-Standardschriftart11111111111111111111111111">
    <w:name w:val="WW-Absatz-Standardschriftart11111111111111111111111111"/>
    <w:rsid w:val="00C40119"/>
  </w:style>
  <w:style w:type="character" w:customStyle="1" w:styleId="WW8Num9z2">
    <w:name w:val="WW8Num9z2"/>
    <w:rsid w:val="00C40119"/>
    <w:rPr>
      <w:b w:val="0"/>
      <w:bCs w:val="0"/>
    </w:rPr>
  </w:style>
  <w:style w:type="character" w:customStyle="1" w:styleId="WW-Absatz-Standardschriftart111111111111111111111111111">
    <w:name w:val="WW-Absatz-Standardschriftart111111111111111111111111111"/>
    <w:rsid w:val="00C40119"/>
  </w:style>
  <w:style w:type="character" w:customStyle="1" w:styleId="WW-Absatz-Standardschriftart1111111111111111111111111111">
    <w:name w:val="WW-Absatz-Standardschriftart1111111111111111111111111111"/>
    <w:rsid w:val="00C40119"/>
  </w:style>
  <w:style w:type="character" w:customStyle="1" w:styleId="WW8Num10z2">
    <w:name w:val="WW8Num10z2"/>
    <w:rsid w:val="00C40119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  <w:rsid w:val="00C40119"/>
  </w:style>
  <w:style w:type="character" w:customStyle="1" w:styleId="WW8Num11z2">
    <w:name w:val="WW8Num11z2"/>
    <w:rsid w:val="00C40119"/>
    <w:rPr>
      <w:b w:val="0"/>
      <w:bCs w:val="0"/>
    </w:rPr>
  </w:style>
  <w:style w:type="character" w:customStyle="1" w:styleId="WW8Num12z2">
    <w:name w:val="WW8Num12z2"/>
    <w:rsid w:val="00C40119"/>
    <w:rPr>
      <w:rFonts w:ascii="Wingdings" w:hAnsi="Wingdings"/>
    </w:rPr>
  </w:style>
  <w:style w:type="character" w:customStyle="1" w:styleId="WW-Absatz-Standardschriftart111111111111111111111111111111">
    <w:name w:val="WW-Absatz-Standardschriftart111111111111111111111111111111"/>
    <w:rsid w:val="00C40119"/>
  </w:style>
  <w:style w:type="character" w:customStyle="1" w:styleId="WW-Absatz-Standardschriftart1111111111111111111111111111111">
    <w:name w:val="WW-Absatz-Standardschriftart1111111111111111111111111111111"/>
    <w:rsid w:val="00C40119"/>
  </w:style>
  <w:style w:type="character" w:customStyle="1" w:styleId="WW-Absatz-Standardschriftart11111111111111111111111111111111">
    <w:name w:val="WW-Absatz-Standardschriftart11111111111111111111111111111111"/>
    <w:rsid w:val="00C40119"/>
  </w:style>
  <w:style w:type="character" w:customStyle="1" w:styleId="WW-Absatz-Standardschriftart111111111111111111111111111111111">
    <w:name w:val="WW-Absatz-Standardschriftart111111111111111111111111111111111"/>
    <w:rsid w:val="00C40119"/>
  </w:style>
  <w:style w:type="character" w:customStyle="1" w:styleId="WW-Absatz-Standardschriftart1111111111111111111111111111111111">
    <w:name w:val="WW-Absatz-Standardschriftart1111111111111111111111111111111111"/>
    <w:rsid w:val="00C40119"/>
  </w:style>
  <w:style w:type="character" w:customStyle="1" w:styleId="WW-Absatz-Standardschriftart11111111111111111111111111111111111">
    <w:name w:val="WW-Absatz-Standardschriftart11111111111111111111111111111111111"/>
    <w:rsid w:val="00C40119"/>
  </w:style>
  <w:style w:type="character" w:customStyle="1" w:styleId="WW-Absatz-Standardschriftart111111111111111111111111111111111111">
    <w:name w:val="WW-Absatz-Standardschriftart111111111111111111111111111111111111"/>
    <w:rsid w:val="00C40119"/>
  </w:style>
  <w:style w:type="character" w:customStyle="1" w:styleId="WW-Absatz-Standardschriftart1111111111111111111111111111111111111">
    <w:name w:val="WW-Absatz-Standardschriftart1111111111111111111111111111111111111"/>
    <w:rsid w:val="00C40119"/>
  </w:style>
  <w:style w:type="character" w:customStyle="1" w:styleId="WW-Absatz-Standardschriftart11111111111111111111111111111111111111">
    <w:name w:val="WW-Absatz-Standardschriftart11111111111111111111111111111111111111"/>
    <w:rsid w:val="00C40119"/>
  </w:style>
  <w:style w:type="character" w:customStyle="1" w:styleId="WW-Absatz-Standardschriftart111111111111111111111111111111111111111">
    <w:name w:val="WW-Absatz-Standardschriftart111111111111111111111111111111111111111"/>
    <w:rsid w:val="00C40119"/>
  </w:style>
  <w:style w:type="character" w:customStyle="1" w:styleId="WW-Absatz-Standardschriftart1111111111111111111111111111111111111111">
    <w:name w:val="WW-Absatz-Standardschriftart1111111111111111111111111111111111111111"/>
    <w:rsid w:val="00C40119"/>
  </w:style>
  <w:style w:type="character" w:customStyle="1" w:styleId="WW-Absatz-Standardschriftart11111111111111111111111111111111111111111">
    <w:name w:val="WW-Absatz-Standardschriftart11111111111111111111111111111111111111111"/>
    <w:rsid w:val="00C40119"/>
  </w:style>
  <w:style w:type="character" w:customStyle="1" w:styleId="WW-Absatz-Standardschriftart111111111111111111111111111111111111111111">
    <w:name w:val="WW-Absatz-Standardschriftart111111111111111111111111111111111111111111"/>
    <w:rsid w:val="00C40119"/>
  </w:style>
  <w:style w:type="character" w:customStyle="1" w:styleId="WW-Absatz-Standardschriftart1111111111111111111111111111111111111111111">
    <w:name w:val="WW-Absatz-Standardschriftart1111111111111111111111111111111111111111111"/>
    <w:rsid w:val="00C40119"/>
  </w:style>
  <w:style w:type="character" w:customStyle="1" w:styleId="WW-Absatz-Standardschriftart11111111111111111111111111111111111111111111">
    <w:name w:val="WW-Absatz-Standardschriftart11111111111111111111111111111111111111111111"/>
    <w:rsid w:val="00C40119"/>
  </w:style>
  <w:style w:type="character" w:customStyle="1" w:styleId="WW-Absatz-Standardschriftart111111111111111111111111111111111111111111111">
    <w:name w:val="WW-Absatz-Standardschriftart111111111111111111111111111111111111111111111"/>
    <w:rsid w:val="00C40119"/>
  </w:style>
  <w:style w:type="character" w:customStyle="1" w:styleId="WW-Absatz-Standardschriftart1111111111111111111111111111111111111111111111">
    <w:name w:val="WW-Absatz-Standardschriftart1111111111111111111111111111111111111111111111"/>
    <w:rsid w:val="00C40119"/>
  </w:style>
  <w:style w:type="character" w:customStyle="1" w:styleId="WW-Absatz-Standardschriftart11111111111111111111111111111111111111111111111">
    <w:name w:val="WW-Absatz-Standardschriftart11111111111111111111111111111111111111111111111"/>
    <w:rsid w:val="00C40119"/>
  </w:style>
  <w:style w:type="character" w:customStyle="1" w:styleId="WW-Absatz-Standardschriftart111111111111111111111111111111111111111111111111">
    <w:name w:val="WW-Absatz-Standardschriftart111111111111111111111111111111111111111111111111"/>
    <w:rsid w:val="00C40119"/>
  </w:style>
  <w:style w:type="character" w:customStyle="1" w:styleId="WW-Absatz-Standardschriftart1111111111111111111111111111111111111111111111111">
    <w:name w:val="WW-Absatz-Standardschriftart1111111111111111111111111111111111111111111111111"/>
    <w:rsid w:val="00C4011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4011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4011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4011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4011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4011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4011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4011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4011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40119"/>
  </w:style>
  <w:style w:type="character" w:customStyle="1" w:styleId="WW8Num4z0">
    <w:name w:val="WW8Num4z0"/>
    <w:rsid w:val="00C40119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40119"/>
  </w:style>
  <w:style w:type="character" w:customStyle="1" w:styleId="WW8Num3z0">
    <w:name w:val="WW8Num3z0"/>
    <w:rsid w:val="00C4011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4011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4011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4011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4011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40119"/>
  </w:style>
  <w:style w:type="character" w:customStyle="1" w:styleId="1a">
    <w:name w:val="Основной шрифт абзаца1"/>
    <w:rsid w:val="00C40119"/>
  </w:style>
  <w:style w:type="character" w:customStyle="1" w:styleId="afffff3">
    <w:name w:val="Маркеры списка"/>
    <w:rsid w:val="00C40119"/>
    <w:rPr>
      <w:rFonts w:ascii="StarSymbol" w:eastAsia="StarSymbol" w:hAnsi="StarSymbol" w:cs="StarSymbol"/>
      <w:sz w:val="18"/>
      <w:szCs w:val="18"/>
    </w:rPr>
  </w:style>
  <w:style w:type="character" w:customStyle="1" w:styleId="26">
    <w:name w:val="Основной шрифт абзаца2"/>
    <w:rsid w:val="00C4011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4011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4011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4011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4011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4011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4011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4011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4011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40119"/>
  </w:style>
  <w:style w:type="character" w:customStyle="1" w:styleId="WW8Num4z1">
    <w:name w:val="WW8Num4z1"/>
    <w:rsid w:val="00C40119"/>
    <w:rPr>
      <w:rFonts w:ascii="Courier New" w:hAnsi="Courier New" w:cs="Courier New"/>
    </w:rPr>
  </w:style>
  <w:style w:type="character" w:customStyle="1" w:styleId="WW8Num4z2">
    <w:name w:val="WW8Num4z2"/>
    <w:rsid w:val="00C40119"/>
    <w:rPr>
      <w:rFonts w:ascii="Wingdings" w:hAnsi="Wingdings"/>
    </w:rPr>
  </w:style>
  <w:style w:type="character" w:customStyle="1" w:styleId="WW8Num5z1">
    <w:name w:val="WW8Num5z1"/>
    <w:rsid w:val="00C40119"/>
    <w:rPr>
      <w:rFonts w:ascii="Courier New" w:hAnsi="Courier New"/>
    </w:rPr>
  </w:style>
  <w:style w:type="character" w:customStyle="1" w:styleId="WW8Num5z2">
    <w:name w:val="WW8Num5z2"/>
    <w:rsid w:val="00C40119"/>
    <w:rPr>
      <w:rFonts w:ascii="Wingdings" w:hAnsi="Wingdings"/>
    </w:rPr>
  </w:style>
  <w:style w:type="character" w:customStyle="1" w:styleId="WW8Num5z3">
    <w:name w:val="WW8Num5z3"/>
    <w:rsid w:val="00C40119"/>
    <w:rPr>
      <w:rFonts w:ascii="Symbol" w:hAnsi="Symbol"/>
    </w:rPr>
  </w:style>
  <w:style w:type="character" w:customStyle="1" w:styleId="WW8Num7z1">
    <w:name w:val="WW8Num7z1"/>
    <w:rsid w:val="00C40119"/>
    <w:rPr>
      <w:rFonts w:ascii="Courier New" w:hAnsi="Courier New" w:cs="Courier New"/>
    </w:rPr>
  </w:style>
  <w:style w:type="character" w:customStyle="1" w:styleId="WW8Num12z0">
    <w:name w:val="WW8Num12z0"/>
    <w:rsid w:val="00C40119"/>
    <w:rPr>
      <w:rFonts w:ascii="Symbol" w:hAnsi="Symbol"/>
    </w:rPr>
  </w:style>
  <w:style w:type="character" w:customStyle="1" w:styleId="WW8Num12z1">
    <w:name w:val="WW8Num12z1"/>
    <w:rsid w:val="00C40119"/>
    <w:rPr>
      <w:rFonts w:ascii="Courier New" w:hAnsi="Courier New"/>
    </w:rPr>
  </w:style>
  <w:style w:type="character" w:customStyle="1" w:styleId="WW8Num14z0">
    <w:name w:val="WW8Num14z0"/>
    <w:rsid w:val="00C40119"/>
    <w:rPr>
      <w:rFonts w:ascii="Symbol" w:hAnsi="Symbol"/>
    </w:rPr>
  </w:style>
  <w:style w:type="character" w:customStyle="1" w:styleId="WW8Num14z1">
    <w:name w:val="WW8Num14z1"/>
    <w:rsid w:val="00C40119"/>
    <w:rPr>
      <w:rFonts w:ascii="Courier New" w:hAnsi="Courier New"/>
    </w:rPr>
  </w:style>
  <w:style w:type="character" w:customStyle="1" w:styleId="WW8Num14z2">
    <w:name w:val="WW8Num14z2"/>
    <w:rsid w:val="00C40119"/>
    <w:rPr>
      <w:rFonts w:ascii="Wingdings" w:hAnsi="Wingdings"/>
    </w:rPr>
  </w:style>
  <w:style w:type="character" w:customStyle="1" w:styleId="WW8Num15z0">
    <w:name w:val="WW8Num15z0"/>
    <w:rsid w:val="00C40119"/>
    <w:rPr>
      <w:rFonts w:ascii="Symbol" w:hAnsi="Symbol"/>
      <w:b w:val="0"/>
      <w:i w:val="0"/>
      <w:color w:val="auto"/>
    </w:rPr>
  </w:style>
  <w:style w:type="character" w:customStyle="1" w:styleId="WW8Num16z0">
    <w:name w:val="WW8Num16z0"/>
    <w:rsid w:val="00C40119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C40119"/>
    <w:rPr>
      <w:rFonts w:ascii="Symbol" w:hAnsi="Symbol" w:cs="Times New Roman"/>
    </w:rPr>
  </w:style>
  <w:style w:type="character" w:customStyle="1" w:styleId="WW8Num17z1">
    <w:name w:val="WW8Num17z1"/>
    <w:rsid w:val="00C40119"/>
    <w:rPr>
      <w:rFonts w:ascii="Courier New" w:hAnsi="Courier New" w:cs="Courier New"/>
    </w:rPr>
  </w:style>
  <w:style w:type="character" w:customStyle="1" w:styleId="WW8Num17z2">
    <w:name w:val="WW8Num17z2"/>
    <w:rsid w:val="00C40119"/>
    <w:rPr>
      <w:rFonts w:ascii="Wingdings" w:hAnsi="Wingdings" w:cs="Times New Roman"/>
    </w:rPr>
  </w:style>
  <w:style w:type="character" w:customStyle="1" w:styleId="WW8Num19z0">
    <w:name w:val="WW8Num19z0"/>
    <w:rsid w:val="00C40119"/>
    <w:rPr>
      <w:rFonts w:ascii="Symbol" w:hAnsi="Symbol"/>
    </w:rPr>
  </w:style>
  <w:style w:type="character" w:customStyle="1" w:styleId="WW8Num23z0">
    <w:name w:val="WW8Num23z0"/>
    <w:rsid w:val="00C40119"/>
    <w:rPr>
      <w:rFonts w:ascii="Symbol" w:hAnsi="Symbol"/>
    </w:rPr>
  </w:style>
  <w:style w:type="character" w:customStyle="1" w:styleId="WW8Num24z0">
    <w:name w:val="WW8Num24z0"/>
    <w:rsid w:val="00C40119"/>
    <w:rPr>
      <w:rFonts w:ascii="Symbol" w:hAnsi="Symbol"/>
    </w:rPr>
  </w:style>
  <w:style w:type="character" w:customStyle="1" w:styleId="WW8Num24z1">
    <w:name w:val="WW8Num24z1"/>
    <w:rsid w:val="00C40119"/>
    <w:rPr>
      <w:rFonts w:ascii="Courier New" w:hAnsi="Courier New" w:cs="Courier New"/>
    </w:rPr>
  </w:style>
  <w:style w:type="character" w:customStyle="1" w:styleId="WW8Num24z2">
    <w:name w:val="WW8Num24z2"/>
    <w:rsid w:val="00C40119"/>
    <w:rPr>
      <w:rFonts w:ascii="Wingdings" w:hAnsi="Wingdings"/>
    </w:rPr>
  </w:style>
  <w:style w:type="character" w:customStyle="1" w:styleId="WW8Num25z0">
    <w:name w:val="WW8Num25z0"/>
    <w:rsid w:val="00C40119"/>
    <w:rPr>
      <w:b/>
    </w:rPr>
  </w:style>
  <w:style w:type="character" w:customStyle="1" w:styleId="WW8Num26z0">
    <w:name w:val="WW8Num26z0"/>
    <w:rsid w:val="00C40119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C40119"/>
    <w:rPr>
      <w:rFonts w:ascii="Courier New" w:hAnsi="Courier New"/>
    </w:rPr>
  </w:style>
  <w:style w:type="character" w:customStyle="1" w:styleId="WW8Num26z2">
    <w:name w:val="WW8Num26z2"/>
    <w:rsid w:val="00C40119"/>
    <w:rPr>
      <w:rFonts w:ascii="Wingdings" w:hAnsi="Wingdings"/>
    </w:rPr>
  </w:style>
  <w:style w:type="character" w:customStyle="1" w:styleId="WW8Num26z3">
    <w:name w:val="WW8Num26z3"/>
    <w:rsid w:val="00C40119"/>
    <w:rPr>
      <w:rFonts w:ascii="Symbol" w:hAnsi="Symbol"/>
    </w:rPr>
  </w:style>
  <w:style w:type="character" w:customStyle="1" w:styleId="WW8Num27z0">
    <w:name w:val="WW8Num27z0"/>
    <w:rsid w:val="00C40119"/>
    <w:rPr>
      <w:rFonts w:ascii="Symbol" w:hAnsi="Symbol"/>
    </w:rPr>
  </w:style>
  <w:style w:type="character" w:customStyle="1" w:styleId="WW8Num27z1">
    <w:name w:val="WW8Num27z1"/>
    <w:rsid w:val="00C40119"/>
    <w:rPr>
      <w:rFonts w:ascii="Courier New" w:hAnsi="Courier New"/>
    </w:rPr>
  </w:style>
  <w:style w:type="character" w:customStyle="1" w:styleId="WW8Num27z2">
    <w:name w:val="WW8Num27z2"/>
    <w:rsid w:val="00C40119"/>
    <w:rPr>
      <w:rFonts w:ascii="Wingdings" w:hAnsi="Wingdings"/>
    </w:rPr>
  </w:style>
  <w:style w:type="character" w:customStyle="1" w:styleId="WW8Num28z0">
    <w:name w:val="WW8Num28z0"/>
    <w:rsid w:val="00C40119"/>
    <w:rPr>
      <w:rFonts w:ascii="Symbol" w:hAnsi="Symbol"/>
    </w:rPr>
  </w:style>
  <w:style w:type="character" w:customStyle="1" w:styleId="WW8Num28z1">
    <w:name w:val="WW8Num28z1"/>
    <w:rsid w:val="00C40119"/>
    <w:rPr>
      <w:rFonts w:ascii="Courier New" w:hAnsi="Courier New"/>
    </w:rPr>
  </w:style>
  <w:style w:type="character" w:customStyle="1" w:styleId="WW8Num28z2">
    <w:name w:val="WW8Num28z2"/>
    <w:rsid w:val="00C40119"/>
    <w:rPr>
      <w:rFonts w:ascii="Wingdings" w:hAnsi="Wingdings"/>
    </w:rPr>
  </w:style>
  <w:style w:type="character" w:customStyle="1" w:styleId="WW8Num30z0">
    <w:name w:val="WW8Num30z0"/>
    <w:rsid w:val="00C40119"/>
    <w:rPr>
      <w:rFonts w:ascii="Symbol" w:hAnsi="Symbol"/>
    </w:rPr>
  </w:style>
  <w:style w:type="character" w:customStyle="1" w:styleId="WW8Num30z1">
    <w:name w:val="WW8Num30z1"/>
    <w:rsid w:val="00C40119"/>
    <w:rPr>
      <w:rFonts w:ascii="Courier New" w:hAnsi="Courier New"/>
    </w:rPr>
  </w:style>
  <w:style w:type="character" w:customStyle="1" w:styleId="WW8Num30z2">
    <w:name w:val="WW8Num30z2"/>
    <w:rsid w:val="00C40119"/>
    <w:rPr>
      <w:rFonts w:ascii="Wingdings" w:hAnsi="Wingdings"/>
    </w:rPr>
  </w:style>
  <w:style w:type="character" w:customStyle="1" w:styleId="WW8Num32z0">
    <w:name w:val="WW8Num32z0"/>
    <w:rsid w:val="00C40119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C40119"/>
    <w:rPr>
      <w:rFonts w:ascii="Courier New" w:hAnsi="Courier New"/>
    </w:rPr>
  </w:style>
  <w:style w:type="character" w:customStyle="1" w:styleId="WW8Num32z2">
    <w:name w:val="WW8Num32z2"/>
    <w:rsid w:val="00C40119"/>
    <w:rPr>
      <w:rFonts w:ascii="Wingdings" w:hAnsi="Wingdings"/>
    </w:rPr>
  </w:style>
  <w:style w:type="character" w:customStyle="1" w:styleId="WW8Num32z3">
    <w:name w:val="WW8Num32z3"/>
    <w:rsid w:val="00C40119"/>
    <w:rPr>
      <w:rFonts w:ascii="Symbol" w:hAnsi="Symbol"/>
    </w:rPr>
  </w:style>
  <w:style w:type="character" w:customStyle="1" w:styleId="WW8Num33z0">
    <w:name w:val="WW8Num33z0"/>
    <w:rsid w:val="00C40119"/>
    <w:rPr>
      <w:rFonts w:ascii="Times New Roman" w:eastAsia="Times New Roman" w:hAnsi="Times New Roman"/>
    </w:rPr>
  </w:style>
  <w:style w:type="character" w:customStyle="1" w:styleId="WW8Num33z1">
    <w:name w:val="WW8Num33z1"/>
    <w:rsid w:val="00C40119"/>
    <w:rPr>
      <w:rFonts w:ascii="Courier New" w:hAnsi="Courier New" w:cs="Courier New"/>
    </w:rPr>
  </w:style>
  <w:style w:type="character" w:customStyle="1" w:styleId="WW8Num33z2">
    <w:name w:val="WW8Num33z2"/>
    <w:rsid w:val="00C40119"/>
    <w:rPr>
      <w:rFonts w:ascii="Wingdings" w:hAnsi="Wingdings" w:cs="Times New Roman"/>
    </w:rPr>
  </w:style>
  <w:style w:type="character" w:customStyle="1" w:styleId="WW8Num33z3">
    <w:name w:val="WW8Num33z3"/>
    <w:rsid w:val="00C40119"/>
    <w:rPr>
      <w:rFonts w:ascii="Symbol" w:hAnsi="Symbol" w:cs="Times New Roman"/>
    </w:rPr>
  </w:style>
  <w:style w:type="character" w:customStyle="1" w:styleId="WW8Num35z0">
    <w:name w:val="WW8Num35z0"/>
    <w:rsid w:val="00C40119"/>
    <w:rPr>
      <w:rFonts w:ascii="Symbol" w:hAnsi="Symbol"/>
    </w:rPr>
  </w:style>
  <w:style w:type="character" w:customStyle="1" w:styleId="WW8Num35z1">
    <w:name w:val="WW8Num35z1"/>
    <w:rsid w:val="00C40119"/>
    <w:rPr>
      <w:rFonts w:ascii="Courier New" w:hAnsi="Courier New"/>
    </w:rPr>
  </w:style>
  <w:style w:type="character" w:customStyle="1" w:styleId="WW8Num35z2">
    <w:name w:val="WW8Num35z2"/>
    <w:rsid w:val="00C40119"/>
    <w:rPr>
      <w:rFonts w:ascii="Wingdings" w:hAnsi="Wingdings"/>
    </w:rPr>
  </w:style>
  <w:style w:type="character" w:customStyle="1" w:styleId="WW8NumSt8z0">
    <w:name w:val="WW8NumSt8z0"/>
    <w:rsid w:val="00C40119"/>
    <w:rPr>
      <w:rFonts w:ascii="Symbol" w:hAnsi="Symbol" w:cs="Times New Roman"/>
      <w:sz w:val="18"/>
      <w:szCs w:val="18"/>
    </w:rPr>
  </w:style>
  <w:style w:type="character" w:customStyle="1" w:styleId="firstletter2">
    <w:name w:val="firstletter2"/>
    <w:rsid w:val="00C40119"/>
    <w:rPr>
      <w:b/>
      <w:bCs/>
      <w:color w:val="993300"/>
    </w:rPr>
  </w:style>
  <w:style w:type="character" w:customStyle="1" w:styleId="text1">
    <w:name w:val="text1"/>
    <w:rsid w:val="00C40119"/>
    <w:rPr>
      <w:rFonts w:ascii="Arial" w:hAnsi="Arial" w:cs="Arial"/>
      <w:color w:val="000000"/>
      <w:sz w:val="20"/>
      <w:szCs w:val="20"/>
    </w:rPr>
  </w:style>
  <w:style w:type="character" w:customStyle="1" w:styleId="desc1">
    <w:name w:val="desc1"/>
    <w:rsid w:val="00C40119"/>
  </w:style>
  <w:style w:type="character" w:customStyle="1" w:styleId="afffff4">
    <w:name w:val="Символ нумерации"/>
    <w:rsid w:val="00C40119"/>
    <w:rPr>
      <w:b w:val="0"/>
      <w:bCs w:val="0"/>
    </w:rPr>
  </w:style>
  <w:style w:type="paragraph" w:customStyle="1" w:styleId="27">
    <w:name w:val="Название2"/>
    <w:basedOn w:val="a"/>
    <w:rsid w:val="00C40119"/>
    <w:pPr>
      <w:widowControl/>
      <w:suppressLineNumbers/>
      <w:autoSpaceDE/>
      <w:autoSpaceDN/>
      <w:adjustRightInd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28">
    <w:name w:val="Указатель2"/>
    <w:basedOn w:val="a"/>
    <w:rsid w:val="00C40119"/>
    <w:pPr>
      <w:widowControl/>
      <w:suppressLineNumbers/>
      <w:autoSpaceDE/>
      <w:autoSpaceDN/>
      <w:adjustRightInd/>
    </w:pPr>
    <w:rPr>
      <w:rFonts w:ascii="Times New Roman" w:hAnsi="Times New Roman" w:cs="Tahoma"/>
      <w:lang w:eastAsia="ar-SA"/>
    </w:rPr>
  </w:style>
  <w:style w:type="paragraph" w:styleId="afffff5">
    <w:name w:val="Title"/>
    <w:basedOn w:val="a"/>
    <w:next w:val="afffe"/>
    <w:link w:val="afffff6"/>
    <w:qFormat/>
    <w:rsid w:val="00C40119"/>
    <w:pPr>
      <w:keepNext/>
      <w:widowControl/>
      <w:autoSpaceDE/>
      <w:autoSpaceDN/>
      <w:adjustRightInd/>
      <w:spacing w:before="240" w:after="120"/>
    </w:pPr>
    <w:rPr>
      <w:rFonts w:ascii="Times New Roman" w:eastAsia="Lucida Sans Unicode" w:hAnsi="Times New Roman" w:cs="Times New Roman"/>
      <w:sz w:val="28"/>
      <w:szCs w:val="28"/>
      <w:lang w:val="x-none" w:eastAsia="ar-SA"/>
    </w:rPr>
  </w:style>
  <w:style w:type="character" w:customStyle="1" w:styleId="afffff6">
    <w:name w:val="Название Знак"/>
    <w:basedOn w:val="a0"/>
    <w:link w:val="afffff5"/>
    <w:rsid w:val="00C40119"/>
    <w:rPr>
      <w:rFonts w:ascii="Times New Roman" w:eastAsia="Lucida Sans Unicode" w:hAnsi="Times New Roman" w:cs="Times New Roman"/>
      <w:sz w:val="28"/>
      <w:szCs w:val="28"/>
      <w:lang w:val="x-none" w:eastAsia="ar-SA"/>
    </w:rPr>
  </w:style>
  <w:style w:type="paragraph" w:customStyle="1" w:styleId="afffff7">
    <w:name w:val="Содержимое таблицы"/>
    <w:basedOn w:val="a"/>
    <w:rsid w:val="00C40119"/>
    <w:pPr>
      <w:widowControl/>
      <w:suppressLineNumbers/>
      <w:autoSpaceDE/>
      <w:autoSpaceDN/>
      <w:adjustRightInd/>
    </w:pPr>
    <w:rPr>
      <w:rFonts w:ascii="Times New Roman" w:hAnsi="Times New Roman" w:cs="Times New Roman"/>
      <w:lang w:eastAsia="ar-SA"/>
    </w:rPr>
  </w:style>
  <w:style w:type="paragraph" w:customStyle="1" w:styleId="afffff8">
    <w:name w:val="Заголовок таблицы"/>
    <w:basedOn w:val="afffff7"/>
    <w:rsid w:val="00C40119"/>
    <w:pPr>
      <w:jc w:val="center"/>
    </w:pPr>
    <w:rPr>
      <w:b/>
      <w:bCs/>
    </w:rPr>
  </w:style>
  <w:style w:type="paragraph" w:customStyle="1" w:styleId="afffff9">
    <w:name w:val="Содержимое врезки"/>
    <w:basedOn w:val="affff1"/>
    <w:rsid w:val="00C40119"/>
    <w:pPr>
      <w:widowControl/>
      <w:autoSpaceDE/>
      <w:autoSpaceDN/>
      <w:adjustRightInd/>
      <w:spacing w:after="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b">
    <w:name w:val="Название1"/>
    <w:basedOn w:val="a"/>
    <w:rsid w:val="00C40119"/>
    <w:pPr>
      <w:widowControl/>
      <w:suppressLineNumbers/>
      <w:autoSpaceDE/>
      <w:autoSpaceDN/>
      <w:adjustRightInd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1c">
    <w:name w:val="Указатель1"/>
    <w:basedOn w:val="a"/>
    <w:rsid w:val="00C40119"/>
    <w:pPr>
      <w:widowControl/>
      <w:suppressLineNumbers/>
      <w:autoSpaceDE/>
      <w:autoSpaceDN/>
      <w:adjustRightInd/>
    </w:pPr>
    <w:rPr>
      <w:rFonts w:ascii="Times New Roman" w:hAnsi="Times New Roman" w:cs="Tahoma"/>
      <w:lang w:eastAsia="ar-SA"/>
    </w:rPr>
  </w:style>
  <w:style w:type="paragraph" w:customStyle="1" w:styleId="211">
    <w:name w:val="Список 21"/>
    <w:basedOn w:val="a"/>
    <w:rsid w:val="00C40119"/>
    <w:pPr>
      <w:widowControl/>
      <w:autoSpaceDE/>
      <w:autoSpaceDN/>
      <w:adjustRightInd/>
      <w:ind w:left="566" w:hanging="283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d">
    <w:name w:val="Текст1"/>
    <w:basedOn w:val="a"/>
    <w:rsid w:val="00C40119"/>
    <w:pPr>
      <w:widowControl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"/>
    <w:rsid w:val="00C40119"/>
    <w:pPr>
      <w:autoSpaceDN/>
      <w:adjustRightInd/>
      <w:spacing w:after="200" w:line="276" w:lineRule="auto"/>
      <w:ind w:left="1200" w:right="1200"/>
      <w:jc w:val="center"/>
    </w:pPr>
    <w:rPr>
      <w:rFonts w:ascii="Times New Roman" w:hAnsi="Times New Roman" w:cs="Times New Roman"/>
      <w:b/>
      <w:bCs/>
      <w:sz w:val="18"/>
      <w:szCs w:val="18"/>
      <w:lang w:eastAsia="ar-SA"/>
    </w:rPr>
  </w:style>
  <w:style w:type="paragraph" w:customStyle="1" w:styleId="212">
    <w:name w:val="Основной текст 21"/>
    <w:basedOn w:val="a"/>
    <w:rsid w:val="00C40119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310">
    <w:name w:val="Основной текст с отступом 31"/>
    <w:basedOn w:val="a"/>
    <w:rsid w:val="00C40119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6"/>
      <w:szCs w:val="20"/>
      <w:lang w:eastAsia="ar-SA"/>
    </w:rPr>
  </w:style>
  <w:style w:type="paragraph" w:customStyle="1" w:styleId="221">
    <w:name w:val="Основной текст с отступом 22"/>
    <w:basedOn w:val="a"/>
    <w:rsid w:val="00C40119"/>
    <w:pPr>
      <w:widowControl/>
      <w:autoSpaceDE/>
      <w:autoSpaceDN/>
      <w:adjustRightInd/>
      <w:spacing w:line="360" w:lineRule="auto"/>
      <w:ind w:firstLine="567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1f">
    <w:name w:val="Обычный (веб)1"/>
    <w:basedOn w:val="a"/>
    <w:rsid w:val="00C40119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  <w:szCs w:val="20"/>
      <w:lang w:eastAsia="ar-SA"/>
    </w:rPr>
  </w:style>
  <w:style w:type="paragraph" w:customStyle="1" w:styleId="1f0">
    <w:name w:val="çàãîëîâîê 1"/>
    <w:basedOn w:val="a"/>
    <w:next w:val="a"/>
    <w:rsid w:val="00C40119"/>
    <w:pPr>
      <w:keepNext/>
      <w:widowControl/>
      <w:autoSpaceDN/>
      <w:adjustRightInd/>
    </w:pPr>
    <w:rPr>
      <w:rFonts w:ascii="Courier New" w:hAnsi="Courier New" w:cs="Courier New"/>
      <w:b/>
      <w:bCs/>
      <w:color w:val="000000"/>
      <w:sz w:val="16"/>
      <w:szCs w:val="16"/>
      <w:lang w:eastAsia="ar-SA"/>
    </w:rPr>
  </w:style>
  <w:style w:type="paragraph" w:customStyle="1" w:styleId="311">
    <w:name w:val="Основной текст 31"/>
    <w:basedOn w:val="a"/>
    <w:rsid w:val="00C40119"/>
    <w:pPr>
      <w:widowControl/>
      <w:autoSpaceDE/>
      <w:autoSpaceDN/>
      <w:adjustRightInd/>
      <w:jc w:val="center"/>
    </w:pPr>
    <w:rPr>
      <w:rFonts w:ascii="Times New Roman" w:hAnsi="Times New Roman" w:cs="Times New Roman"/>
      <w:lang w:eastAsia="ar-SA"/>
    </w:rPr>
  </w:style>
  <w:style w:type="paragraph" w:customStyle="1" w:styleId="213">
    <w:name w:val="Основной текст 21"/>
    <w:basedOn w:val="a"/>
    <w:rsid w:val="00C4011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aps/>
      <w:sz w:val="28"/>
      <w:szCs w:val="20"/>
      <w:lang w:eastAsia="ar-SA"/>
    </w:rPr>
  </w:style>
  <w:style w:type="paragraph" w:customStyle="1" w:styleId="1f1">
    <w:name w:val="заголовок 1"/>
    <w:basedOn w:val="a"/>
    <w:next w:val="a"/>
    <w:rsid w:val="00C40119"/>
    <w:pPr>
      <w:keepNext/>
      <w:widowControl/>
      <w:autoSpaceDN/>
      <w:adjustRightInd/>
      <w:jc w:val="right"/>
    </w:pPr>
    <w:rPr>
      <w:rFonts w:ascii="Times New Roman" w:hAnsi="Times New Roman" w:cs="Times New Roman"/>
      <w:b/>
      <w:bCs/>
      <w:sz w:val="22"/>
      <w:szCs w:val="22"/>
      <w:lang w:val="en-US" w:eastAsia="ar-SA"/>
    </w:rPr>
  </w:style>
  <w:style w:type="paragraph" w:customStyle="1" w:styleId="Iniiaiieoaeno21">
    <w:name w:val="Iniiaiie oaeno 21"/>
    <w:basedOn w:val="a"/>
    <w:rsid w:val="00C40119"/>
    <w:pPr>
      <w:widowControl/>
      <w:overflowPunct w:val="0"/>
      <w:autoSpaceDN/>
      <w:adjustRightInd/>
      <w:ind w:firstLine="72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14">
    <w:name w:val="Основной текст с отступом 21"/>
    <w:basedOn w:val="a"/>
    <w:rsid w:val="00C40119"/>
    <w:pPr>
      <w:widowControl/>
      <w:autoSpaceDE/>
      <w:autoSpaceDN/>
      <w:adjustRightInd/>
      <w:ind w:firstLine="540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afffffa">
    <w:name w:val="???????"/>
    <w:rsid w:val="00C4011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-">
    <w:name w:val="Список-табл"/>
    <w:basedOn w:val="a"/>
    <w:rsid w:val="00C40119"/>
    <w:pPr>
      <w:widowControl/>
      <w:numPr>
        <w:numId w:val="2"/>
      </w:numPr>
      <w:overflowPunct w:val="0"/>
      <w:autoSpaceDN/>
      <w:adjustRightInd/>
      <w:ind w:left="-10635" w:firstLine="0"/>
      <w:textAlignment w:val="baseline"/>
    </w:pPr>
    <w:rPr>
      <w:sz w:val="22"/>
      <w:szCs w:val="20"/>
      <w:lang w:eastAsia="ar-SA"/>
    </w:rPr>
  </w:style>
  <w:style w:type="paragraph" w:customStyle="1" w:styleId="320">
    <w:name w:val="Основной текст с отступом 32"/>
    <w:basedOn w:val="a"/>
    <w:rsid w:val="00C40119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xl45">
    <w:name w:val="xl45"/>
    <w:basedOn w:val="a"/>
    <w:rsid w:val="00C40119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after="100"/>
      <w:jc w:val="center"/>
    </w:pPr>
    <w:rPr>
      <w:rFonts w:ascii="Bookman Old Style" w:hAnsi="Bookman Old Style" w:cs="Times New Roman"/>
      <w:b/>
      <w:sz w:val="16"/>
      <w:szCs w:val="20"/>
      <w:lang w:eastAsia="ar-SA"/>
    </w:rPr>
  </w:style>
  <w:style w:type="paragraph" w:customStyle="1" w:styleId="1f2">
    <w:name w:val="Стиль1"/>
    <w:basedOn w:val="a"/>
    <w:rsid w:val="00C40119"/>
    <w:pPr>
      <w:widowControl/>
      <w:autoSpaceDE/>
      <w:autoSpaceDN/>
      <w:adjustRightInd/>
    </w:pPr>
    <w:rPr>
      <w:rFonts w:ascii="NTTimes/Cyrillic" w:hAnsi="NTTimes/Cyrillic" w:cs="Times New Roman"/>
      <w:sz w:val="26"/>
      <w:szCs w:val="20"/>
      <w:lang w:eastAsia="ar-SA"/>
    </w:rPr>
  </w:style>
  <w:style w:type="paragraph" w:customStyle="1" w:styleId="xl46">
    <w:name w:val="xl46"/>
    <w:basedOn w:val="a"/>
    <w:rsid w:val="00C40119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after="100"/>
    </w:pPr>
    <w:rPr>
      <w:rFonts w:ascii="Bookman Old Style" w:hAnsi="Bookman Old Style" w:cs="Times New Roman"/>
      <w:b/>
      <w:szCs w:val="20"/>
      <w:lang w:eastAsia="ar-SA"/>
    </w:rPr>
  </w:style>
  <w:style w:type="paragraph" w:customStyle="1" w:styleId="29">
    <w:name w:val="Цитата2"/>
    <w:basedOn w:val="a"/>
    <w:rsid w:val="00C40119"/>
    <w:pPr>
      <w:autoSpaceDE/>
      <w:autoSpaceDN/>
      <w:adjustRightInd/>
      <w:ind w:firstLine="720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FR3">
    <w:name w:val="FR3"/>
    <w:rsid w:val="00C40119"/>
    <w:pPr>
      <w:widowControl w:val="0"/>
      <w:suppressAutoHyphens/>
      <w:spacing w:after="0" w:line="48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1f3">
    <w:name w:val="Обычный1"/>
    <w:basedOn w:val="a"/>
    <w:rsid w:val="00C40119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215">
    <w:name w:val="Основной текст с отступом 21"/>
    <w:basedOn w:val="a"/>
    <w:rsid w:val="00C40119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lang w:eastAsia="ar-SA"/>
    </w:rPr>
  </w:style>
  <w:style w:type="paragraph" w:customStyle="1" w:styleId="ConsNonformat">
    <w:name w:val="ConsNonformat"/>
    <w:rsid w:val="00C40119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ar-SA"/>
    </w:rPr>
  </w:style>
  <w:style w:type="paragraph" w:customStyle="1" w:styleId="oaenoniinee">
    <w:name w:val="oaeno niinee"/>
    <w:basedOn w:val="a"/>
    <w:rsid w:val="00C40119"/>
    <w:pPr>
      <w:widowControl/>
      <w:autoSpaceDE/>
      <w:autoSpaceDN/>
      <w:adjustRightInd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afffffb">
    <w:name w:val="шапка таблицы"/>
    <w:basedOn w:val="a"/>
    <w:rsid w:val="00C40119"/>
    <w:pPr>
      <w:widowControl/>
      <w:autoSpaceDE/>
      <w:autoSpaceDN/>
      <w:adjustRightInd/>
      <w:jc w:val="right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Nonformat">
    <w:name w:val="Nonformat"/>
    <w:basedOn w:val="a"/>
    <w:rsid w:val="00C40119"/>
    <w:pPr>
      <w:widowControl/>
      <w:autoSpaceDE/>
      <w:autoSpaceDN/>
      <w:adjustRightInd/>
    </w:pPr>
    <w:rPr>
      <w:rFonts w:ascii="Consultant" w:hAnsi="Consultant" w:cs="Times New Roman"/>
      <w:sz w:val="20"/>
      <w:szCs w:val="20"/>
      <w:lang w:eastAsia="ar-SA"/>
    </w:rPr>
  </w:style>
  <w:style w:type="paragraph" w:customStyle="1" w:styleId="xl63">
    <w:name w:val="xl63"/>
    <w:basedOn w:val="a"/>
    <w:rsid w:val="00C40119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after="100"/>
      <w:jc w:val="center"/>
    </w:pPr>
    <w:rPr>
      <w:rFonts w:ascii="Bookman Old Style" w:hAnsi="Bookman Old Style" w:cs="Times New Roman"/>
      <w:b/>
      <w:szCs w:val="20"/>
      <w:lang w:eastAsia="ar-SA"/>
    </w:rPr>
  </w:style>
  <w:style w:type="paragraph" w:customStyle="1" w:styleId="font6">
    <w:name w:val="font6"/>
    <w:basedOn w:val="a"/>
    <w:rsid w:val="00C40119"/>
    <w:pPr>
      <w:widowControl/>
      <w:autoSpaceDE/>
      <w:autoSpaceDN/>
      <w:adjustRightInd/>
      <w:spacing w:before="280" w:after="280"/>
    </w:pPr>
    <w:rPr>
      <w:rFonts w:ascii="Times New Roman" w:eastAsia="Arial Unicode MS" w:hAnsi="Times New Roman" w:cs="Times New Roman"/>
      <w:color w:val="000000"/>
      <w:lang w:eastAsia="ar-SA"/>
    </w:rPr>
  </w:style>
  <w:style w:type="paragraph" w:customStyle="1" w:styleId="230">
    <w:name w:val="Основной текст с отступом 23"/>
    <w:basedOn w:val="a"/>
    <w:rsid w:val="00C40119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lang w:eastAsia="ar-SA"/>
    </w:rPr>
  </w:style>
  <w:style w:type="paragraph" w:customStyle="1" w:styleId="110">
    <w:name w:val="Знак1 Знак Знак Знак1"/>
    <w:basedOn w:val="a"/>
    <w:rsid w:val="00C40119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2110">
    <w:name w:val="Основной текст с отступом 211"/>
    <w:basedOn w:val="a"/>
    <w:rsid w:val="00C40119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lang w:eastAsia="ar-SA"/>
    </w:rPr>
  </w:style>
  <w:style w:type="character" w:customStyle="1" w:styleId="FontStyle17">
    <w:name w:val="Font Style17"/>
    <w:rsid w:val="00C4011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C40119"/>
    <w:pPr>
      <w:spacing w:line="386" w:lineRule="exact"/>
      <w:ind w:firstLine="715"/>
      <w:jc w:val="both"/>
    </w:pPr>
    <w:rPr>
      <w:rFonts w:ascii="Times New Roman" w:hAnsi="Times New Roman" w:cs="Times New Roman"/>
    </w:rPr>
  </w:style>
  <w:style w:type="character" w:customStyle="1" w:styleId="FontStyle19">
    <w:name w:val="Font Style19"/>
    <w:rsid w:val="00C4011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40119"/>
    <w:pPr>
      <w:spacing w:line="322" w:lineRule="exact"/>
      <w:jc w:val="right"/>
    </w:pPr>
    <w:rPr>
      <w:rFonts w:ascii="Times New Roman" w:hAnsi="Times New Roman" w:cs="Times New Roman"/>
    </w:rPr>
  </w:style>
  <w:style w:type="paragraph" w:customStyle="1" w:styleId="Style4">
    <w:name w:val="Style4"/>
    <w:basedOn w:val="a"/>
    <w:rsid w:val="00C40119"/>
    <w:pPr>
      <w:spacing w:line="322" w:lineRule="exact"/>
      <w:ind w:firstLine="715"/>
      <w:jc w:val="both"/>
    </w:pPr>
    <w:rPr>
      <w:rFonts w:ascii="Times New Roman" w:hAnsi="Times New Roman" w:cs="Times New Roman"/>
    </w:rPr>
  </w:style>
  <w:style w:type="character" w:customStyle="1" w:styleId="FontStyle14">
    <w:name w:val="Font Style14"/>
    <w:rsid w:val="00C40119"/>
    <w:rPr>
      <w:rFonts w:ascii="Times New Roman" w:hAnsi="Times New Roman" w:cs="Times New Roman"/>
      <w:sz w:val="26"/>
      <w:szCs w:val="26"/>
    </w:rPr>
  </w:style>
  <w:style w:type="paragraph" w:styleId="afffffc">
    <w:name w:val="Plain Text"/>
    <w:basedOn w:val="a"/>
    <w:link w:val="afffffd"/>
    <w:rsid w:val="00C40119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ffffd">
    <w:name w:val="Текст Знак"/>
    <w:basedOn w:val="a0"/>
    <w:link w:val="afffffc"/>
    <w:rsid w:val="00C4011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12">
    <w:name w:val="Style12"/>
    <w:basedOn w:val="a"/>
    <w:rsid w:val="00C40119"/>
    <w:pPr>
      <w:spacing w:line="300" w:lineRule="exact"/>
      <w:ind w:firstLine="655"/>
      <w:jc w:val="both"/>
    </w:pPr>
    <w:rPr>
      <w:rFonts w:ascii="Times New Roman" w:hAnsi="Times New Roman" w:cs="Times New Roman"/>
    </w:rPr>
  </w:style>
  <w:style w:type="character" w:customStyle="1" w:styleId="FontStyle24">
    <w:name w:val="Font Style24"/>
    <w:rsid w:val="00C40119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40119"/>
    <w:pPr>
      <w:spacing w:line="305" w:lineRule="exact"/>
      <w:ind w:firstLine="682"/>
      <w:jc w:val="both"/>
    </w:pPr>
    <w:rPr>
      <w:rFonts w:ascii="Times New Roman" w:hAnsi="Times New Roman" w:cs="Times New Roman"/>
    </w:rPr>
  </w:style>
  <w:style w:type="character" w:customStyle="1" w:styleId="FontStyle20">
    <w:name w:val="Font Style20"/>
    <w:rsid w:val="00C40119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C40119"/>
    <w:rPr>
      <w:rFonts w:ascii="Times New Roman" w:hAnsi="Times New Roman" w:cs="Times New Roman"/>
      <w:sz w:val="26"/>
      <w:szCs w:val="26"/>
    </w:rPr>
  </w:style>
  <w:style w:type="character" w:styleId="afffffe">
    <w:name w:val="line number"/>
    <w:rsid w:val="00C40119"/>
  </w:style>
  <w:style w:type="character" w:customStyle="1" w:styleId="grame">
    <w:name w:val="grame"/>
    <w:rsid w:val="00C40119"/>
  </w:style>
  <w:style w:type="character" w:customStyle="1" w:styleId="Bodytext">
    <w:name w:val="Body text_"/>
    <w:rsid w:val="00C40119"/>
    <w:rPr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10644.0" TargetMode="External"/><Relationship Id="rId13" Type="http://schemas.openxmlformats.org/officeDocument/2006/relationships/hyperlink" Target="garantF1://12088234.0" TargetMode="External"/><Relationship Id="rId18" Type="http://schemas.openxmlformats.org/officeDocument/2006/relationships/hyperlink" Target="consultantplus://offline/ref=E8A47C8D9A7832E71F145125CD5201F4F249DFA6B9988FCBDD0253E7390FE929E00399A098C850A4909AA401B35BB31D975FE8F2D076BD8CE9C0E0u4l1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garantF1://2073544.1000" TargetMode="External"/><Relationship Id="rId17" Type="http://schemas.openxmlformats.org/officeDocument/2006/relationships/hyperlink" Target="consultantplus://offline/ref=E8A47C8D9A7832E71F144F28DB3E5EF1F04389AAB7928295815D08BA6E06E37EA74CC0E2DDC354A79694F654FC5AEF59C54CE8FDD074B593uEl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A47C8D9A7832E71F144F28DB3E5EF1F24688AFB8968295815D08BA6E06E37EA74CC0E5D79100E0C592A202A60FEA47C052E9uFlC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8020007.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A47C8D9A7832E71F144F28DB3E5EF1F04389AAB7928295815D08BA6E06E37EA74CC0E2DDC650A29694F654FC5AEF59C54CE8FDD074B593uEl2M" TargetMode="External"/><Relationship Id="rId10" Type="http://schemas.openxmlformats.org/officeDocument/2006/relationships/hyperlink" Target="garantF1://12088234.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8042484.0" TargetMode="External"/><Relationship Id="rId14" Type="http://schemas.openxmlformats.org/officeDocument/2006/relationships/hyperlink" Target="garantF1://1802000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B4D0B-27F7-41B4-9F5F-53BD7E55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98</Pages>
  <Words>21922</Words>
  <Characters>124961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167</cp:revision>
  <cp:lastPrinted>2024-02-02T06:35:00Z</cp:lastPrinted>
  <dcterms:created xsi:type="dcterms:W3CDTF">2022-01-21T11:15:00Z</dcterms:created>
  <dcterms:modified xsi:type="dcterms:W3CDTF">2024-02-06T12:51:00Z</dcterms:modified>
</cp:coreProperties>
</file>