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32" w:rsidRDefault="00722B32" w:rsidP="00722B32">
      <w:pPr>
        <w:ind w:left="284" w:hanging="28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2663190</wp:posOffset>
            </wp:positionH>
            <wp:positionV relativeFrom="paragraph">
              <wp:posOffset>-415290</wp:posOffset>
            </wp:positionV>
            <wp:extent cx="647700" cy="8096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B32" w:rsidRDefault="00722B32" w:rsidP="00722B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  <w:lang w:val="x-none" w:eastAsia="x-none"/>
        </w:rPr>
      </w:pPr>
      <w:r>
        <w:rPr>
          <w:b/>
          <w:sz w:val="28"/>
          <w:szCs w:val="32"/>
          <w:lang w:val="x-none" w:eastAsia="x-none"/>
        </w:rPr>
        <w:t>АДМИНИСТРАЦИЯ</w:t>
      </w:r>
      <w:bookmarkStart w:id="0" w:name="_GoBack"/>
      <w:bookmarkEnd w:id="0"/>
    </w:p>
    <w:p w:rsidR="00722B32" w:rsidRDefault="00722B32" w:rsidP="00722B3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ГРИБАНОВСКОГО МУНИЦИПАЛЬНОГО  РАЙОНА</w:t>
      </w:r>
      <w:r>
        <w:rPr>
          <w:b/>
          <w:sz w:val="28"/>
          <w:szCs w:val="32"/>
        </w:rPr>
        <w:br/>
        <w:t>ВОРОНЕЖСКОЙ ОБЛАСТИ</w:t>
      </w:r>
    </w:p>
    <w:p w:rsidR="00722B32" w:rsidRDefault="00722B32" w:rsidP="00722B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722B32" w:rsidRDefault="00722B32" w:rsidP="00722B32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22B32" w:rsidRDefault="00722B32" w:rsidP="00722B3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22B32" w:rsidRPr="00722B32" w:rsidRDefault="00722B32" w:rsidP="00722B32">
      <w:pPr>
        <w:rPr>
          <w:sz w:val="28"/>
          <w:szCs w:val="28"/>
        </w:rPr>
      </w:pPr>
      <w:r w:rsidRPr="00722B32">
        <w:rPr>
          <w:sz w:val="28"/>
          <w:szCs w:val="28"/>
        </w:rPr>
        <w:t xml:space="preserve">От </w:t>
      </w:r>
      <w:r w:rsidR="001D15AF">
        <w:rPr>
          <w:sz w:val="28"/>
          <w:szCs w:val="28"/>
          <w:u w:val="single"/>
        </w:rPr>
        <w:t>27.05.</w:t>
      </w:r>
      <w:r w:rsidRPr="00722B32">
        <w:rPr>
          <w:sz w:val="28"/>
          <w:szCs w:val="28"/>
          <w:u w:val="single"/>
        </w:rPr>
        <w:t xml:space="preserve"> 2024г.</w:t>
      </w:r>
      <w:r w:rsidR="001D15AF">
        <w:rPr>
          <w:sz w:val="28"/>
          <w:szCs w:val="28"/>
          <w:u w:val="single"/>
        </w:rPr>
        <w:t xml:space="preserve"> </w:t>
      </w:r>
      <w:r w:rsidR="001D15AF">
        <w:rPr>
          <w:sz w:val="28"/>
          <w:szCs w:val="28"/>
        </w:rPr>
        <w:t xml:space="preserve">№ </w:t>
      </w:r>
      <w:r w:rsidR="001D15AF" w:rsidRPr="001D15AF">
        <w:rPr>
          <w:sz w:val="28"/>
          <w:szCs w:val="28"/>
          <w:u w:val="single"/>
        </w:rPr>
        <w:t>414</w:t>
      </w:r>
      <w:r w:rsidRPr="001D15AF">
        <w:rPr>
          <w:sz w:val="28"/>
          <w:szCs w:val="28"/>
          <w:u w:val="single"/>
        </w:rPr>
        <w:t xml:space="preserve"> </w:t>
      </w:r>
      <w:r w:rsidRPr="00722B32">
        <w:rPr>
          <w:sz w:val="28"/>
          <w:szCs w:val="28"/>
        </w:rPr>
        <w:t xml:space="preserve">        </w:t>
      </w:r>
    </w:p>
    <w:p w:rsidR="00722B32" w:rsidRPr="00722B32" w:rsidRDefault="00722B32" w:rsidP="00722B32">
      <w:pPr>
        <w:rPr>
          <w:sz w:val="28"/>
          <w:szCs w:val="28"/>
        </w:rPr>
      </w:pPr>
      <w:proofErr w:type="spellStart"/>
      <w:r w:rsidRPr="00722B32">
        <w:rPr>
          <w:sz w:val="28"/>
          <w:szCs w:val="28"/>
        </w:rPr>
        <w:t>п.г.т</w:t>
      </w:r>
      <w:proofErr w:type="spellEnd"/>
      <w:r w:rsidRPr="00722B32">
        <w:rPr>
          <w:sz w:val="28"/>
          <w:szCs w:val="28"/>
        </w:rPr>
        <w:t>. Грибановский</w:t>
      </w:r>
    </w:p>
    <w:p w:rsidR="00722B32" w:rsidRDefault="00722B32" w:rsidP="00722B32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9"/>
      </w:tblGrid>
      <w:tr w:rsidR="00722B32" w:rsidTr="00722B32">
        <w:trPr>
          <w:trHeight w:val="569"/>
        </w:trPr>
        <w:tc>
          <w:tcPr>
            <w:tcW w:w="4169" w:type="dxa"/>
            <w:hideMark/>
          </w:tcPr>
          <w:p w:rsidR="00722B32" w:rsidRDefault="00722B32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состав административной комиссии    Грибановского муниципального  района Воронежской области,  утвержденный постановлением администрации Грибановского муниципального района Воронежской области от 10.08.2021 г. №  1890</w:t>
            </w:r>
          </w:p>
        </w:tc>
      </w:tr>
      <w:tr w:rsidR="00722B32" w:rsidTr="00722B32">
        <w:trPr>
          <w:trHeight w:val="569"/>
        </w:trPr>
        <w:tc>
          <w:tcPr>
            <w:tcW w:w="4169" w:type="dxa"/>
          </w:tcPr>
          <w:p w:rsidR="00722B32" w:rsidRDefault="00722B3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:rsidR="00722B32" w:rsidRDefault="00722B32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22B32" w:rsidRDefault="00722B32" w:rsidP="00722B32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законом Воронежской области от 29.12.2009 № 190-ОЗ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комиссий" и законом Воронежской области от 31.12.2003 № 74-ОЗ «Об административных  правонарушениях на территории Воронежской области»,   в связи с организационно-штатными изменениями, администрация Грибановского     муниципального       района         Воронежской         области</w:t>
      </w:r>
      <w:proofErr w:type="gramEnd"/>
    </w:p>
    <w:p w:rsidR="00722B32" w:rsidRDefault="00722B32" w:rsidP="00722B32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E02" w:rsidRDefault="00722B32" w:rsidP="00722B32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в состав административной комиссии Грибановского муниципального района Воронежской области (далее – Комиссия), утвержденный постановлением администрации Грибановского муниципального района Воронежской области от 10.08.2021 г.  №  1890 «О </w:t>
      </w:r>
    </w:p>
    <w:p w:rsidR="00722B32" w:rsidRDefault="00722B32" w:rsidP="00722B32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административной комиссии Грибановского муниципальн</w:t>
      </w:r>
      <w:r w:rsidR="00B51E02">
        <w:rPr>
          <w:rFonts w:ascii="Times New Roman" w:hAnsi="Times New Roman" w:cs="Times New Roman"/>
          <w:sz w:val="28"/>
          <w:szCs w:val="28"/>
        </w:rPr>
        <w:t>ого района Воронежской области»</w:t>
      </w:r>
      <w:r w:rsidR="00EA470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B32" w:rsidRDefault="00722B32" w:rsidP="00722B32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Исключить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Меремьянину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Николаевну –</w:t>
      </w:r>
      <w:r w:rsidRPr="00722B32">
        <w:rPr>
          <w:sz w:val="28"/>
          <w:szCs w:val="28"/>
          <w:lang w:eastAsia="en-US"/>
        </w:rPr>
        <w:t xml:space="preserve"> </w:t>
      </w:r>
      <w:r w:rsidRPr="00722B32">
        <w:rPr>
          <w:rFonts w:ascii="Times New Roman" w:hAnsi="Times New Roman" w:cs="Times New Roman"/>
          <w:sz w:val="28"/>
          <w:szCs w:val="28"/>
          <w:lang w:eastAsia="en-US"/>
        </w:rPr>
        <w:t>начальника юридического отдела администрации Грибановского муниципального района Воронежской области</w:t>
      </w:r>
      <w:r w:rsidR="00EA4700">
        <w:rPr>
          <w:rFonts w:ascii="Times New Roman" w:hAnsi="Times New Roman" w:cs="Times New Roman"/>
          <w:sz w:val="28"/>
          <w:szCs w:val="28"/>
          <w:lang w:eastAsia="en-US"/>
        </w:rPr>
        <w:t xml:space="preserve"> – заместителя председателя административной комиссии муниципального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22B32" w:rsidRDefault="00722B32" w:rsidP="00722B32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Включить в состав Комиссии</w:t>
      </w:r>
      <w:r w:rsidR="00D704B0">
        <w:rPr>
          <w:rFonts w:ascii="Times New Roman" w:hAnsi="Times New Roman" w:cs="Times New Roman"/>
          <w:sz w:val="28"/>
          <w:szCs w:val="28"/>
        </w:rPr>
        <w:t xml:space="preserve"> Овсянникову Ольгу Павловну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D704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04B0">
        <w:rPr>
          <w:rFonts w:ascii="Times New Roman" w:hAnsi="Times New Roman" w:cs="Times New Roman"/>
          <w:sz w:val="28"/>
          <w:szCs w:val="28"/>
        </w:rPr>
        <w:t xml:space="preserve">лавного специалиста юридического отдела </w:t>
      </w:r>
      <w:r>
        <w:rPr>
          <w:rFonts w:ascii="Times New Roman" w:hAnsi="Times New Roman" w:cs="Times New Roman"/>
          <w:sz w:val="28"/>
          <w:szCs w:val="28"/>
        </w:rPr>
        <w:t>администрации Грибановского муниципального района</w:t>
      </w:r>
      <w:r w:rsidR="00EA4700">
        <w:rPr>
          <w:rFonts w:ascii="Times New Roman" w:hAnsi="Times New Roman" w:cs="Times New Roman"/>
          <w:sz w:val="28"/>
          <w:szCs w:val="28"/>
        </w:rPr>
        <w:t xml:space="preserve"> – заместителя председателя административной комиссии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B32" w:rsidRDefault="00722B32" w:rsidP="00722B32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муниципальном средстве массовой информации «Грибановский муниципальный Вестник»  и разместить на официальном сайте администрации Грибановского муниципального района.</w:t>
      </w:r>
    </w:p>
    <w:p w:rsidR="00722B32" w:rsidRDefault="00722B32" w:rsidP="00722B32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722B32" w:rsidRDefault="00722B32" w:rsidP="00722B32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2B32" w:rsidRPr="00722B32" w:rsidRDefault="00722B32" w:rsidP="00722B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22B32">
        <w:rPr>
          <w:sz w:val="28"/>
          <w:szCs w:val="28"/>
        </w:rPr>
        <w:t>Исполняющий</w:t>
      </w:r>
      <w:proofErr w:type="gramEnd"/>
      <w:r w:rsidRPr="00722B32">
        <w:rPr>
          <w:sz w:val="28"/>
          <w:szCs w:val="28"/>
        </w:rPr>
        <w:t xml:space="preserve"> обязанности главы администрации </w:t>
      </w:r>
    </w:p>
    <w:p w:rsidR="00722B32" w:rsidRPr="00722B32" w:rsidRDefault="00722B32" w:rsidP="00722B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2B32">
        <w:rPr>
          <w:sz w:val="28"/>
          <w:szCs w:val="28"/>
        </w:rPr>
        <w:t>Грибановского муниципального района                                          М.И. Тарасов</w:t>
      </w:r>
    </w:p>
    <w:p w:rsidR="00A47133" w:rsidRDefault="00A47133"/>
    <w:sectPr w:rsidR="00A4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05"/>
    <w:rsid w:val="001D15AF"/>
    <w:rsid w:val="00722B32"/>
    <w:rsid w:val="009E1705"/>
    <w:rsid w:val="00A47133"/>
    <w:rsid w:val="00A735C9"/>
    <w:rsid w:val="00B51E02"/>
    <w:rsid w:val="00D704B0"/>
    <w:rsid w:val="00E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22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22B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2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22B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22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22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22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22B3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2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22B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22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22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2024-05-29T08:26:00Z</cp:lastPrinted>
  <dcterms:created xsi:type="dcterms:W3CDTF">2024-05-28T11:13:00Z</dcterms:created>
  <dcterms:modified xsi:type="dcterms:W3CDTF">2024-06-04T08:03:00Z</dcterms:modified>
</cp:coreProperties>
</file>