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33AE9F" w14:textId="77777777" w:rsidR="00334EE5" w:rsidRDefault="000D7734" w:rsidP="000D7734">
      <w:pPr>
        <w:jc w:val="center"/>
        <w:rPr>
          <w:rFonts w:ascii="Times New Roman" w:hAnsi="Times New Roman" w:cs="Times New Roman"/>
          <w:b/>
          <w:bCs/>
          <w:iCs/>
          <w:sz w:val="28"/>
        </w:rPr>
      </w:pPr>
      <w:r w:rsidRPr="000D7734">
        <w:rPr>
          <w:rFonts w:ascii="Times New Roman" w:hAnsi="Times New Roman" w:cs="Times New Roman"/>
          <w:b/>
          <w:bCs/>
          <w:iCs/>
          <w:sz w:val="28"/>
        </w:rPr>
        <w:t>Отдел экон</w:t>
      </w:r>
      <w:r w:rsidR="00561E7D">
        <w:rPr>
          <w:rFonts w:ascii="Times New Roman" w:hAnsi="Times New Roman" w:cs="Times New Roman"/>
          <w:b/>
          <w:bCs/>
          <w:iCs/>
          <w:sz w:val="28"/>
        </w:rPr>
        <w:t xml:space="preserve">омического развития </w:t>
      </w:r>
      <w:r w:rsidRPr="000D7734">
        <w:rPr>
          <w:rFonts w:ascii="Times New Roman" w:hAnsi="Times New Roman" w:cs="Times New Roman"/>
          <w:b/>
          <w:bCs/>
          <w:iCs/>
          <w:sz w:val="28"/>
        </w:rPr>
        <w:t xml:space="preserve">администрации Грибановского муниципального района Воронежской области извещает о проведении публичных консультаций в целях </w:t>
      </w:r>
      <w:proofErr w:type="gramStart"/>
      <w:r w:rsidRPr="000D7734">
        <w:rPr>
          <w:rFonts w:ascii="Times New Roman" w:hAnsi="Times New Roman" w:cs="Times New Roman"/>
          <w:b/>
          <w:bCs/>
          <w:iCs/>
          <w:sz w:val="28"/>
        </w:rPr>
        <w:t>проведения  процедуры оценки регулирующего возде</w:t>
      </w:r>
      <w:r w:rsidR="00C310B6">
        <w:rPr>
          <w:rFonts w:ascii="Times New Roman" w:hAnsi="Times New Roman" w:cs="Times New Roman"/>
          <w:b/>
          <w:bCs/>
          <w:iCs/>
          <w:sz w:val="28"/>
        </w:rPr>
        <w:t>йствия муниципальных нормативных</w:t>
      </w:r>
      <w:r w:rsidRPr="000D7734">
        <w:rPr>
          <w:rFonts w:ascii="Times New Roman" w:hAnsi="Times New Roman" w:cs="Times New Roman"/>
          <w:b/>
          <w:bCs/>
          <w:iCs/>
          <w:sz w:val="28"/>
        </w:rPr>
        <w:t xml:space="preserve"> правовых актов</w:t>
      </w:r>
      <w:proofErr w:type="gramEnd"/>
    </w:p>
    <w:p w14:paraId="3EBEDC2F" w14:textId="77777777" w:rsidR="000D7734" w:rsidRPr="000D7734" w:rsidRDefault="00C310B6" w:rsidP="000D773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Нормативные</w:t>
      </w:r>
      <w:r w:rsidR="000D7734" w:rsidRPr="000D7734">
        <w:rPr>
          <w:rFonts w:ascii="Times New Roman" w:hAnsi="Times New Roman" w:cs="Times New Roman"/>
          <w:b/>
          <w:sz w:val="28"/>
          <w:szCs w:val="28"/>
        </w:rPr>
        <w:t xml:space="preserve"> правовые акты: </w:t>
      </w:r>
    </w:p>
    <w:p w14:paraId="3B11C96C" w14:textId="7ACFF041" w:rsidR="000D7734" w:rsidRPr="000D7734" w:rsidRDefault="00A50C9B" w:rsidP="000D773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постановления</w:t>
      </w:r>
      <w:r w:rsidR="000D7734" w:rsidRPr="000D7734">
        <w:rPr>
          <w:rFonts w:ascii="Times New Roman" w:hAnsi="Times New Roman" w:cs="Times New Roman"/>
          <w:sz w:val="28"/>
          <w:szCs w:val="28"/>
        </w:rPr>
        <w:t xml:space="preserve"> администрации Грибановского муниципального района:</w:t>
      </w:r>
    </w:p>
    <w:p w14:paraId="3468FF9D" w14:textId="337209E4" w:rsidR="000D7734" w:rsidRPr="000D7734" w:rsidRDefault="000D7734" w:rsidP="004440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D7734">
        <w:rPr>
          <w:rFonts w:ascii="Times New Roman" w:hAnsi="Times New Roman" w:cs="Times New Roman"/>
          <w:sz w:val="28"/>
          <w:szCs w:val="28"/>
        </w:rPr>
        <w:t xml:space="preserve"> - </w:t>
      </w:r>
      <w:r w:rsidR="00621FAE" w:rsidRPr="00621FAE">
        <w:rPr>
          <w:rFonts w:ascii="Times New Roman" w:eastAsia="Calibri" w:hAnsi="Times New Roman" w:cs="Times New Roman"/>
          <w:sz w:val="24"/>
          <w:szCs w:val="24"/>
        </w:rPr>
        <w:t>«</w:t>
      </w:r>
      <w:r w:rsidR="00C02F84" w:rsidRPr="00C02F84">
        <w:rPr>
          <w:rFonts w:ascii="Times New Roman" w:eastAsia="Calibri" w:hAnsi="Times New Roman" w:cs="Times New Roman"/>
          <w:sz w:val="24"/>
          <w:szCs w:val="24"/>
        </w:rPr>
        <w:t>О внесении изменений в муниципальную программу Грибановского муниципального района Воронежской области «Экономическое развитие», утвержденную постановлением администрации Грибановского муниципального района Воронежской области от  25.12.2013 № 1049</w:t>
      </w:r>
      <w:r w:rsidR="00C02F84">
        <w:rPr>
          <w:rFonts w:ascii="Times New Roman" w:hAnsi="Times New Roman" w:cs="Times New Roman"/>
          <w:sz w:val="28"/>
          <w:szCs w:val="28"/>
        </w:rPr>
        <w:t>»</w:t>
      </w:r>
    </w:p>
    <w:p w14:paraId="3B22F989" w14:textId="77777777" w:rsidR="000D7734" w:rsidRDefault="000D7734" w:rsidP="000D773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7CBCBE5" w14:textId="77777777" w:rsidR="000D7734" w:rsidRPr="000D7734" w:rsidRDefault="000D7734" w:rsidP="000D773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D7734">
        <w:rPr>
          <w:rFonts w:ascii="Times New Roman" w:hAnsi="Times New Roman" w:cs="Times New Roman"/>
          <w:b/>
          <w:sz w:val="28"/>
          <w:szCs w:val="28"/>
        </w:rPr>
        <w:t>Разработчик (регулирующий орган):</w:t>
      </w:r>
    </w:p>
    <w:p w14:paraId="7059E2D6" w14:textId="77777777" w:rsidR="000D7734" w:rsidRDefault="000D7734" w:rsidP="000D7734">
      <w:pPr>
        <w:pStyle w:val="a3"/>
        <w:rPr>
          <w:rFonts w:ascii="Times New Roman" w:hAnsi="Times New Roman" w:cs="Times New Roman"/>
          <w:sz w:val="28"/>
          <w:szCs w:val="28"/>
        </w:rPr>
      </w:pPr>
      <w:r w:rsidRPr="000D7734">
        <w:rPr>
          <w:rFonts w:ascii="Times New Roman" w:hAnsi="Times New Roman" w:cs="Times New Roman"/>
          <w:sz w:val="28"/>
          <w:szCs w:val="28"/>
        </w:rPr>
        <w:t>Отдел экон</w:t>
      </w:r>
      <w:r w:rsidR="00561E7D">
        <w:rPr>
          <w:rFonts w:ascii="Times New Roman" w:hAnsi="Times New Roman" w:cs="Times New Roman"/>
          <w:sz w:val="28"/>
          <w:szCs w:val="28"/>
        </w:rPr>
        <w:t xml:space="preserve">омического развития </w:t>
      </w:r>
      <w:r w:rsidRPr="000D7734">
        <w:rPr>
          <w:rFonts w:ascii="Times New Roman" w:hAnsi="Times New Roman" w:cs="Times New Roman"/>
          <w:sz w:val="28"/>
          <w:szCs w:val="28"/>
        </w:rPr>
        <w:t>администрации Грибановского муниципального района Воронежской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36012FE" w14:textId="77777777" w:rsidR="000D7734" w:rsidRPr="000D7734" w:rsidRDefault="000D7734" w:rsidP="000D773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7C57FCD" w14:textId="77777777" w:rsidR="000D7734" w:rsidRPr="000D7734" w:rsidRDefault="000D7734" w:rsidP="000D773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D7734">
        <w:rPr>
          <w:rFonts w:ascii="Times New Roman" w:hAnsi="Times New Roman" w:cs="Times New Roman"/>
          <w:b/>
          <w:sz w:val="28"/>
          <w:szCs w:val="28"/>
        </w:rPr>
        <w:t xml:space="preserve">Срок проведения публичных консультаций: </w:t>
      </w:r>
    </w:p>
    <w:p w14:paraId="4EC4BA08" w14:textId="10035C5A" w:rsidR="000D7734" w:rsidRDefault="000D7734" w:rsidP="000D7734">
      <w:pPr>
        <w:pStyle w:val="a3"/>
        <w:rPr>
          <w:rFonts w:ascii="Times New Roman" w:hAnsi="Times New Roman" w:cs="Times New Roman"/>
          <w:sz w:val="28"/>
          <w:szCs w:val="28"/>
        </w:rPr>
      </w:pPr>
      <w:r w:rsidRPr="008D5415">
        <w:rPr>
          <w:rFonts w:ascii="Times New Roman" w:hAnsi="Times New Roman" w:cs="Times New Roman"/>
          <w:sz w:val="28"/>
          <w:szCs w:val="28"/>
        </w:rPr>
        <w:t>«</w:t>
      </w:r>
      <w:r w:rsidR="00C02F84">
        <w:rPr>
          <w:rFonts w:ascii="Times New Roman" w:hAnsi="Times New Roman" w:cs="Times New Roman"/>
          <w:sz w:val="28"/>
          <w:szCs w:val="28"/>
        </w:rPr>
        <w:t>16</w:t>
      </w:r>
      <w:r w:rsidRPr="008D5415">
        <w:rPr>
          <w:rFonts w:ascii="Times New Roman" w:hAnsi="Times New Roman" w:cs="Times New Roman"/>
          <w:sz w:val="28"/>
          <w:szCs w:val="28"/>
        </w:rPr>
        <w:t>»</w:t>
      </w:r>
      <w:r w:rsidRPr="000D7734">
        <w:rPr>
          <w:rFonts w:ascii="Times New Roman" w:hAnsi="Times New Roman" w:cs="Times New Roman"/>
          <w:sz w:val="28"/>
          <w:szCs w:val="28"/>
        </w:rPr>
        <w:t xml:space="preserve"> </w:t>
      </w:r>
      <w:r w:rsidR="00C02F84">
        <w:rPr>
          <w:rFonts w:ascii="Times New Roman" w:hAnsi="Times New Roman" w:cs="Times New Roman"/>
          <w:sz w:val="28"/>
          <w:szCs w:val="28"/>
        </w:rPr>
        <w:t>ок</w:t>
      </w:r>
      <w:r w:rsidR="003F4C45">
        <w:rPr>
          <w:rFonts w:ascii="Times New Roman" w:hAnsi="Times New Roman" w:cs="Times New Roman"/>
          <w:sz w:val="28"/>
          <w:szCs w:val="28"/>
        </w:rPr>
        <w:t>тября</w:t>
      </w:r>
      <w:r w:rsidR="003E2FCD">
        <w:rPr>
          <w:rFonts w:ascii="Times New Roman" w:hAnsi="Times New Roman" w:cs="Times New Roman"/>
          <w:sz w:val="28"/>
          <w:szCs w:val="28"/>
        </w:rPr>
        <w:t xml:space="preserve"> 202</w:t>
      </w:r>
      <w:r w:rsidR="003F4C45">
        <w:rPr>
          <w:rFonts w:ascii="Times New Roman" w:hAnsi="Times New Roman" w:cs="Times New Roman"/>
          <w:sz w:val="28"/>
          <w:szCs w:val="28"/>
        </w:rPr>
        <w:t>4</w:t>
      </w:r>
      <w:r w:rsidRPr="000D7734">
        <w:rPr>
          <w:rFonts w:ascii="Times New Roman" w:hAnsi="Times New Roman" w:cs="Times New Roman"/>
          <w:sz w:val="28"/>
          <w:szCs w:val="28"/>
        </w:rPr>
        <w:t>г. – «</w:t>
      </w:r>
      <w:r w:rsidR="00C02F84">
        <w:rPr>
          <w:rFonts w:ascii="Times New Roman" w:hAnsi="Times New Roman" w:cs="Times New Roman"/>
          <w:sz w:val="28"/>
          <w:szCs w:val="28"/>
        </w:rPr>
        <w:t>22</w:t>
      </w:r>
      <w:r w:rsidRPr="000D7734">
        <w:rPr>
          <w:rFonts w:ascii="Times New Roman" w:hAnsi="Times New Roman" w:cs="Times New Roman"/>
          <w:sz w:val="28"/>
          <w:szCs w:val="28"/>
        </w:rPr>
        <w:t>»</w:t>
      </w:r>
      <w:r w:rsidR="008D5415">
        <w:rPr>
          <w:rFonts w:ascii="Times New Roman" w:hAnsi="Times New Roman" w:cs="Times New Roman"/>
          <w:sz w:val="28"/>
          <w:szCs w:val="28"/>
        </w:rPr>
        <w:t xml:space="preserve"> </w:t>
      </w:r>
      <w:r w:rsidR="003F4C45">
        <w:rPr>
          <w:rFonts w:ascii="Times New Roman" w:hAnsi="Times New Roman" w:cs="Times New Roman"/>
          <w:sz w:val="28"/>
          <w:szCs w:val="28"/>
        </w:rPr>
        <w:t>октября</w:t>
      </w:r>
      <w:r w:rsidR="003E2FCD">
        <w:rPr>
          <w:rFonts w:ascii="Times New Roman" w:hAnsi="Times New Roman" w:cs="Times New Roman"/>
          <w:sz w:val="28"/>
          <w:szCs w:val="28"/>
        </w:rPr>
        <w:t xml:space="preserve"> 202</w:t>
      </w:r>
      <w:r w:rsidR="003F4C45">
        <w:rPr>
          <w:rFonts w:ascii="Times New Roman" w:hAnsi="Times New Roman" w:cs="Times New Roman"/>
          <w:sz w:val="28"/>
          <w:szCs w:val="28"/>
        </w:rPr>
        <w:t>4</w:t>
      </w:r>
      <w:r w:rsidRPr="000D7734">
        <w:rPr>
          <w:rFonts w:ascii="Times New Roman" w:hAnsi="Times New Roman" w:cs="Times New Roman"/>
          <w:sz w:val="28"/>
          <w:szCs w:val="28"/>
        </w:rPr>
        <w:t>г.</w:t>
      </w:r>
    </w:p>
    <w:p w14:paraId="6C21A796" w14:textId="77777777" w:rsidR="00444046" w:rsidRDefault="00444046" w:rsidP="000D773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22707CC" w14:textId="77777777" w:rsidR="00444046" w:rsidRPr="006524FC" w:rsidRDefault="00444046" w:rsidP="0044404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D7734">
        <w:rPr>
          <w:rFonts w:ascii="Times New Roman" w:hAnsi="Times New Roman" w:cs="Times New Roman"/>
          <w:b/>
          <w:sz w:val="28"/>
          <w:szCs w:val="28"/>
        </w:rPr>
        <w:t>Прилагаемые документы</w:t>
      </w:r>
      <w:r w:rsidR="006524FC">
        <w:rPr>
          <w:rFonts w:ascii="Times New Roman" w:hAnsi="Times New Roman" w:cs="Times New Roman"/>
          <w:b/>
          <w:sz w:val="28"/>
          <w:szCs w:val="28"/>
        </w:rPr>
        <w:t>, доступные</w:t>
      </w:r>
      <w:r w:rsidR="006524FC" w:rsidRPr="006524FC">
        <w:rPr>
          <w:rFonts w:ascii="Times New Roman" w:hAnsi="Times New Roman" w:cs="Times New Roman"/>
          <w:b/>
          <w:sz w:val="28"/>
          <w:szCs w:val="28"/>
        </w:rPr>
        <w:t xml:space="preserve"> в  разделе «Экономика</w:t>
      </w:r>
      <w:r w:rsidR="007D0D2F">
        <w:rPr>
          <w:rFonts w:ascii="Times New Roman" w:hAnsi="Times New Roman" w:cs="Times New Roman"/>
          <w:b/>
          <w:sz w:val="28"/>
          <w:szCs w:val="28"/>
        </w:rPr>
        <w:t>, предпринимательство</w:t>
      </w:r>
      <w:r w:rsidR="006524FC" w:rsidRPr="006524FC">
        <w:rPr>
          <w:rFonts w:ascii="Times New Roman" w:hAnsi="Times New Roman" w:cs="Times New Roman"/>
          <w:b/>
          <w:sz w:val="28"/>
          <w:szCs w:val="28"/>
        </w:rPr>
        <w:t>», подраздел</w:t>
      </w:r>
      <w:r w:rsidR="006524FC">
        <w:rPr>
          <w:rFonts w:ascii="Times New Roman" w:hAnsi="Times New Roman" w:cs="Times New Roman"/>
          <w:b/>
          <w:sz w:val="28"/>
          <w:szCs w:val="28"/>
        </w:rPr>
        <w:t>е</w:t>
      </w:r>
      <w:r w:rsidR="006524FC" w:rsidRPr="006524FC">
        <w:rPr>
          <w:rFonts w:ascii="Times New Roman" w:hAnsi="Times New Roman" w:cs="Times New Roman"/>
          <w:b/>
          <w:sz w:val="28"/>
          <w:szCs w:val="28"/>
        </w:rPr>
        <w:t xml:space="preserve">  «ОРВ – оценка регулирующего воздействия»</w:t>
      </w:r>
      <w:r w:rsidRPr="006524FC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0E6302F1" w14:textId="72E1F47A" w:rsidR="00444046" w:rsidRPr="000D7734" w:rsidRDefault="00A50C9B" w:rsidP="00444046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- проект</w:t>
      </w:r>
      <w:r w:rsidR="00444046" w:rsidRPr="000D77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  <w:r w:rsidR="001E45EA">
        <w:rPr>
          <w:rFonts w:ascii="Times New Roman" w:hAnsi="Times New Roman" w:cs="Times New Roman"/>
          <w:sz w:val="28"/>
          <w:szCs w:val="28"/>
        </w:rPr>
        <w:t>;</w:t>
      </w:r>
      <w:r w:rsidR="00444046">
        <w:rPr>
          <w:rFonts w:ascii="Times New Roman" w:hAnsi="Times New Roman" w:cs="Times New Roman"/>
          <w:sz w:val="28"/>
          <w:szCs w:val="28"/>
        </w:rPr>
        <w:t xml:space="preserve"> </w:t>
      </w:r>
      <w:r w:rsidR="0044404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07748543" w14:textId="77398967" w:rsidR="00444046" w:rsidRPr="000D7734" w:rsidRDefault="00A50C9B" w:rsidP="00444046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- пояснительная записка к нормативному правовому акту</w:t>
      </w:r>
      <w:r w:rsidR="001E45EA">
        <w:rPr>
          <w:rFonts w:ascii="Times New Roman" w:hAnsi="Times New Roman" w:cs="Times New Roman"/>
          <w:sz w:val="28"/>
          <w:szCs w:val="28"/>
        </w:rPr>
        <w:t>;</w:t>
      </w:r>
      <w:r w:rsidR="00444046">
        <w:rPr>
          <w:rFonts w:ascii="Times New Roman" w:hAnsi="Times New Roman" w:cs="Times New Roman"/>
          <w:sz w:val="28"/>
          <w:szCs w:val="28"/>
        </w:rPr>
        <w:t xml:space="preserve"> </w:t>
      </w:r>
      <w:r w:rsidR="0044404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1C29072D" w14:textId="79EE4D63" w:rsidR="00444046" w:rsidRDefault="00444046" w:rsidP="00444046">
      <w:pPr>
        <w:pStyle w:val="a3"/>
        <w:rPr>
          <w:rFonts w:ascii="Times New Roman" w:hAnsi="Times New Roman" w:cs="Times New Roman"/>
          <w:sz w:val="28"/>
          <w:szCs w:val="28"/>
        </w:rPr>
      </w:pPr>
      <w:r w:rsidRPr="000D7734">
        <w:rPr>
          <w:rFonts w:ascii="Times New Roman" w:hAnsi="Times New Roman" w:cs="Times New Roman"/>
          <w:sz w:val="28"/>
          <w:szCs w:val="28"/>
        </w:rPr>
        <w:t>- примерный перечень вопросов для участников публичных консультаций</w:t>
      </w:r>
      <w:r w:rsidR="00A50C9B">
        <w:rPr>
          <w:rFonts w:ascii="Times New Roman" w:hAnsi="Times New Roman" w:cs="Times New Roman"/>
          <w:sz w:val="28"/>
          <w:szCs w:val="28"/>
        </w:rPr>
        <w:t>;</w:t>
      </w:r>
    </w:p>
    <w:p w14:paraId="461BB7F0" w14:textId="306C5E76" w:rsidR="00A50C9B" w:rsidRPr="000D7734" w:rsidRDefault="00A50C9B" w:rsidP="00444046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- сводный отчет.</w:t>
      </w:r>
    </w:p>
    <w:p w14:paraId="6D0506C9" w14:textId="77777777" w:rsidR="00444046" w:rsidRDefault="00444046" w:rsidP="000D773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4E24B1F" w14:textId="73885A27" w:rsidR="000D7734" w:rsidRPr="006524FC" w:rsidRDefault="00444046" w:rsidP="0044404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4046">
        <w:rPr>
          <w:rFonts w:ascii="Times New Roman" w:hAnsi="Times New Roman" w:cs="Times New Roman"/>
          <w:sz w:val="28"/>
          <w:szCs w:val="28"/>
        </w:rPr>
        <w:t>В целях оценки регул</w:t>
      </w:r>
      <w:r w:rsidR="00A50C9B">
        <w:rPr>
          <w:rFonts w:ascii="Times New Roman" w:hAnsi="Times New Roman" w:cs="Times New Roman"/>
          <w:sz w:val="28"/>
          <w:szCs w:val="28"/>
        </w:rPr>
        <w:t>ирующего воздействия нормативного правового акта</w:t>
      </w:r>
      <w:bookmarkStart w:id="0" w:name="_GoBack"/>
      <w:bookmarkEnd w:id="0"/>
      <w:r w:rsidR="00C40541">
        <w:rPr>
          <w:rFonts w:ascii="Times New Roman" w:hAnsi="Times New Roman" w:cs="Times New Roman"/>
          <w:sz w:val="28"/>
          <w:szCs w:val="28"/>
        </w:rPr>
        <w:t xml:space="preserve">, </w:t>
      </w:r>
      <w:r w:rsidRPr="00444046">
        <w:rPr>
          <w:rFonts w:ascii="Times New Roman" w:hAnsi="Times New Roman" w:cs="Times New Roman"/>
          <w:sz w:val="28"/>
          <w:szCs w:val="28"/>
        </w:rPr>
        <w:t xml:space="preserve"> администрация Грибановского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</w:t>
      </w:r>
      <w:r w:rsidR="00C40541">
        <w:rPr>
          <w:rFonts w:ascii="Times New Roman" w:hAnsi="Times New Roman" w:cs="Times New Roman"/>
          <w:sz w:val="28"/>
          <w:szCs w:val="28"/>
        </w:rPr>
        <w:t>и акта</w:t>
      </w:r>
      <w:r w:rsidRPr="00444046">
        <w:rPr>
          <w:rFonts w:ascii="Times New Roman" w:hAnsi="Times New Roman" w:cs="Times New Roman"/>
          <w:sz w:val="28"/>
          <w:szCs w:val="28"/>
        </w:rPr>
        <w:t>м</w:t>
      </w:r>
      <w:r w:rsidR="00C40541">
        <w:rPr>
          <w:rFonts w:ascii="Times New Roman" w:hAnsi="Times New Roman" w:cs="Times New Roman"/>
          <w:sz w:val="28"/>
          <w:szCs w:val="28"/>
        </w:rPr>
        <w:t>и</w:t>
      </w:r>
      <w:r w:rsidRPr="00444046">
        <w:rPr>
          <w:rFonts w:ascii="Times New Roman" w:hAnsi="Times New Roman" w:cs="Times New Roman"/>
          <w:sz w:val="28"/>
          <w:szCs w:val="28"/>
        </w:rPr>
        <w:t>, представить свою позицию по прилагаемым вопросам</w:t>
      </w:r>
      <w:r w:rsidR="006524FC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6524FC" w:rsidRPr="006524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14:paraId="2868D914" w14:textId="77777777" w:rsidR="00444046" w:rsidRPr="006524FC" w:rsidRDefault="00444046" w:rsidP="0044404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95C8EA2" w14:textId="77777777" w:rsidR="000D7734" w:rsidRPr="000D7734" w:rsidRDefault="000D7734" w:rsidP="000D773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D7734">
        <w:rPr>
          <w:rFonts w:ascii="Times New Roman" w:hAnsi="Times New Roman" w:cs="Times New Roman"/>
          <w:b/>
          <w:sz w:val="28"/>
          <w:szCs w:val="28"/>
        </w:rPr>
        <w:t xml:space="preserve">Способ направления ответов: </w:t>
      </w:r>
    </w:p>
    <w:p w14:paraId="4ED8C9CC" w14:textId="77777777" w:rsidR="003F711C" w:rsidRDefault="003F711C" w:rsidP="0044404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D7734" w:rsidRPr="000D7734">
        <w:rPr>
          <w:rFonts w:ascii="Times New Roman" w:hAnsi="Times New Roman" w:cs="Times New Roman"/>
          <w:sz w:val="28"/>
          <w:szCs w:val="28"/>
        </w:rPr>
        <w:t xml:space="preserve">по электронной почте на адрес: </w:t>
      </w:r>
      <w:hyperlink r:id="rId5" w:history="1">
        <w:r w:rsidR="000D7734" w:rsidRPr="000D7734">
          <w:rPr>
            <w:rFonts w:ascii="Times New Roman" w:hAnsi="Times New Roman" w:cs="Times New Roman"/>
            <w:sz w:val="28"/>
            <w:szCs w:val="28"/>
            <w:u w:val="single"/>
          </w:rPr>
          <w:t>39496@mail.ru</w:t>
        </w:r>
      </w:hyperlink>
      <w:r w:rsidR="000D7734" w:rsidRPr="000D773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D7734" w:rsidRPr="000D7734">
        <w:rPr>
          <w:rFonts w:ascii="Times New Roman" w:hAnsi="Times New Roman" w:cs="Times New Roman"/>
          <w:sz w:val="28"/>
          <w:szCs w:val="28"/>
        </w:rPr>
        <w:t xml:space="preserve"> в виде прикрепленного файла, составленного (заполненного) по прилагаемой форме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DC274FE" w14:textId="3EAE7A59" w:rsidR="003F711C" w:rsidRPr="003F711C" w:rsidRDefault="003F711C" w:rsidP="00444046">
      <w:pPr>
        <w:pStyle w:val="a3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F711C">
        <w:rPr>
          <w:rFonts w:ascii="Times New Roman" w:hAnsi="Times New Roman" w:cs="Times New Roman"/>
          <w:sz w:val="28"/>
          <w:szCs w:val="28"/>
        </w:rPr>
        <w:t xml:space="preserve">- </w:t>
      </w:r>
      <w:r w:rsidR="00444046" w:rsidRPr="003F711C">
        <w:rPr>
          <w:rFonts w:ascii="Times New Roman" w:hAnsi="Times New Roman" w:cs="Times New Roman"/>
          <w:sz w:val="28"/>
          <w:szCs w:val="28"/>
        </w:rPr>
        <w:t xml:space="preserve"> </w:t>
      </w:r>
      <w:r w:rsidRPr="003F711C">
        <w:rPr>
          <w:rFonts w:ascii="Times New Roman" w:hAnsi="Times New Roman" w:cs="Times New Roman"/>
          <w:bCs/>
          <w:color w:val="000000"/>
          <w:sz w:val="28"/>
          <w:szCs w:val="28"/>
        </w:rPr>
        <w:t>письменно</w:t>
      </w:r>
      <w:r w:rsidRPr="003F711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F711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почте: </w:t>
      </w:r>
      <w:proofErr w:type="spellStart"/>
      <w:r w:rsidRPr="003F711C">
        <w:rPr>
          <w:rFonts w:ascii="Times New Roman" w:hAnsi="Times New Roman" w:cs="Times New Roman"/>
          <w:bCs/>
          <w:color w:val="000000"/>
          <w:sz w:val="28"/>
          <w:szCs w:val="28"/>
        </w:rPr>
        <w:t>каб</w:t>
      </w:r>
      <w:proofErr w:type="spellEnd"/>
      <w:r w:rsidRPr="003F711C">
        <w:rPr>
          <w:rFonts w:ascii="Times New Roman" w:hAnsi="Times New Roman" w:cs="Times New Roman"/>
          <w:bCs/>
          <w:color w:val="000000"/>
          <w:sz w:val="28"/>
          <w:szCs w:val="28"/>
        </w:rPr>
        <w:t>. №</w:t>
      </w:r>
      <w:r w:rsidR="00CA1F0A">
        <w:rPr>
          <w:rFonts w:ascii="Times New Roman" w:hAnsi="Times New Roman" w:cs="Times New Roman"/>
          <w:bCs/>
          <w:color w:val="000000"/>
          <w:sz w:val="28"/>
          <w:szCs w:val="28"/>
        </w:rPr>
        <w:t>13</w:t>
      </w:r>
      <w:r w:rsidRPr="003F711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3F711C">
        <w:rPr>
          <w:rFonts w:ascii="Times New Roman" w:hAnsi="Times New Roman" w:cs="Times New Roman"/>
          <w:bCs/>
          <w:color w:val="000000"/>
          <w:sz w:val="28"/>
          <w:szCs w:val="28"/>
        </w:rPr>
        <w:t>ул.Центральная</w:t>
      </w:r>
      <w:proofErr w:type="spellEnd"/>
      <w:r w:rsidRPr="003F711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д.4, </w:t>
      </w:r>
      <w:proofErr w:type="spellStart"/>
      <w:r w:rsidRPr="003F711C">
        <w:rPr>
          <w:rFonts w:ascii="Times New Roman" w:hAnsi="Times New Roman" w:cs="Times New Roman"/>
          <w:bCs/>
          <w:color w:val="000000"/>
          <w:sz w:val="28"/>
          <w:szCs w:val="28"/>
        </w:rPr>
        <w:t>пгт</w:t>
      </w:r>
      <w:proofErr w:type="spellEnd"/>
      <w:r w:rsidRPr="003F711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Грибановский, Воронежская обл., 397240;</w:t>
      </w:r>
    </w:p>
    <w:p w14:paraId="580F24F7" w14:textId="77777777" w:rsidR="000D7734" w:rsidRPr="00444046" w:rsidRDefault="003F711C" w:rsidP="0044404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bCs/>
          <w:color w:val="000000"/>
        </w:rPr>
        <w:t xml:space="preserve">- </w:t>
      </w:r>
      <w:r w:rsidR="00444046" w:rsidRPr="0044404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т</w:t>
      </w:r>
      <w:r w:rsidR="00444046" w:rsidRPr="00444046">
        <w:rPr>
          <w:rFonts w:ascii="Times New Roman" w:hAnsi="Times New Roman" w:cs="Times New Roman"/>
          <w:bCs/>
          <w:color w:val="000000"/>
          <w:sz w:val="28"/>
          <w:szCs w:val="28"/>
        </w:rPr>
        <w:t>ак же дополнительную информацию можно получить по телефону: 8(47348)3-94-96.</w:t>
      </w:r>
    </w:p>
    <w:sectPr w:rsidR="000D7734" w:rsidRPr="00444046" w:rsidSect="003F711C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34"/>
    <w:rsid w:val="000842A8"/>
    <w:rsid w:val="000A61C2"/>
    <w:rsid w:val="000D7734"/>
    <w:rsid w:val="001C4BEC"/>
    <w:rsid w:val="001D1844"/>
    <w:rsid w:val="001E45EA"/>
    <w:rsid w:val="002176B0"/>
    <w:rsid w:val="00334EE5"/>
    <w:rsid w:val="003E2FCD"/>
    <w:rsid w:val="003F4C45"/>
    <w:rsid w:val="003F711C"/>
    <w:rsid w:val="004143D8"/>
    <w:rsid w:val="00423003"/>
    <w:rsid w:val="00444046"/>
    <w:rsid w:val="00535423"/>
    <w:rsid w:val="00561E7D"/>
    <w:rsid w:val="00621FAE"/>
    <w:rsid w:val="006524FC"/>
    <w:rsid w:val="007D0D2F"/>
    <w:rsid w:val="0084003A"/>
    <w:rsid w:val="008651EC"/>
    <w:rsid w:val="008D5415"/>
    <w:rsid w:val="00941FE4"/>
    <w:rsid w:val="00A50C9B"/>
    <w:rsid w:val="00B56268"/>
    <w:rsid w:val="00C02F84"/>
    <w:rsid w:val="00C110C8"/>
    <w:rsid w:val="00C310B6"/>
    <w:rsid w:val="00C40541"/>
    <w:rsid w:val="00C41506"/>
    <w:rsid w:val="00CA1F0A"/>
    <w:rsid w:val="00D07B07"/>
    <w:rsid w:val="00D76423"/>
    <w:rsid w:val="00EB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933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7734"/>
    <w:pPr>
      <w:spacing w:after="0" w:line="240" w:lineRule="auto"/>
    </w:pPr>
  </w:style>
  <w:style w:type="character" w:styleId="a4">
    <w:name w:val="Hyperlink"/>
    <w:rsid w:val="000D7734"/>
    <w:rPr>
      <w:color w:val="0000FF"/>
      <w:u w:val="single"/>
    </w:rPr>
  </w:style>
  <w:style w:type="paragraph" w:styleId="a5">
    <w:name w:val="Title"/>
    <w:basedOn w:val="a"/>
    <w:link w:val="a6"/>
    <w:qFormat/>
    <w:rsid w:val="000D7734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0D77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7734"/>
    <w:pPr>
      <w:spacing w:after="0" w:line="240" w:lineRule="auto"/>
    </w:pPr>
  </w:style>
  <w:style w:type="character" w:styleId="a4">
    <w:name w:val="Hyperlink"/>
    <w:rsid w:val="000D7734"/>
    <w:rPr>
      <w:color w:val="0000FF"/>
      <w:u w:val="single"/>
    </w:rPr>
  </w:style>
  <w:style w:type="paragraph" w:styleId="a5">
    <w:name w:val="Title"/>
    <w:basedOn w:val="a"/>
    <w:link w:val="a6"/>
    <w:qFormat/>
    <w:rsid w:val="000D7734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0D77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39496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789855465</dc:creator>
  <cp:lastModifiedBy>Крымова</cp:lastModifiedBy>
  <cp:revision>6</cp:revision>
  <dcterms:created xsi:type="dcterms:W3CDTF">2024-09-24T12:01:00Z</dcterms:created>
  <dcterms:modified xsi:type="dcterms:W3CDTF">2024-10-22T11:33:00Z</dcterms:modified>
</cp:coreProperties>
</file>