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3CBCDCA8"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4B51CC">
        <w:rPr>
          <w:b/>
          <w:sz w:val="28"/>
          <w:szCs w:val="28"/>
        </w:rPr>
        <w:t>Васильевского</w:t>
      </w:r>
      <w:r w:rsidRPr="00894063">
        <w:rPr>
          <w:b/>
          <w:sz w:val="28"/>
          <w:szCs w:val="28"/>
        </w:rPr>
        <w:t xml:space="preserve"> сельского поселения об</w:t>
      </w:r>
    </w:p>
    <w:p w14:paraId="411E0C8A" w14:textId="455F571F"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4B51CC">
        <w:rPr>
          <w:b/>
          <w:sz w:val="28"/>
          <w:szCs w:val="28"/>
        </w:rPr>
        <w:t>Васильевского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2124BA08"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09A4CE90"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4B51CC" w:rsidRPr="004B51CC">
        <w:rPr>
          <w:bCs/>
          <w:sz w:val="28"/>
          <w:szCs w:val="28"/>
        </w:rPr>
        <w:t>Васильевск</w:t>
      </w:r>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bookmarkStart w:id="0" w:name="_Hlk192591548"/>
      <w:r w:rsidR="004B51CC" w:rsidRPr="004B51CC">
        <w:rPr>
          <w:bCs/>
          <w:sz w:val="28"/>
          <w:szCs w:val="28"/>
        </w:rPr>
        <w:t>Васильевск</w:t>
      </w:r>
      <w:bookmarkEnd w:id="0"/>
      <w:r w:rsidR="004B51CC" w:rsidRPr="004B51CC">
        <w:rPr>
          <w:bCs/>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4B51CC">
        <w:rPr>
          <w:rFonts w:eastAsia="Calibri"/>
          <w:sz w:val="28"/>
          <w:szCs w:val="28"/>
          <w:lang w:eastAsia="en-US"/>
        </w:rPr>
        <w:t>3</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4B51CC" w:rsidRPr="004B51CC">
        <w:rPr>
          <w:bCs/>
          <w:sz w:val="28"/>
          <w:szCs w:val="28"/>
        </w:rPr>
        <w:t>Васильевск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4B51CC" w:rsidRPr="004B51CC">
        <w:rPr>
          <w:bCs/>
          <w:sz w:val="28"/>
          <w:szCs w:val="28"/>
        </w:rPr>
        <w:t>Васильевск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0465B0C0"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4B51CC" w:rsidRPr="004B51CC">
        <w:rPr>
          <w:bCs/>
          <w:sz w:val="28"/>
          <w:szCs w:val="28"/>
        </w:rPr>
        <w:t>Васильевск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bookmarkStart w:id="1" w:name="_Hlk192591600"/>
      <w:r w:rsidR="004B51CC" w:rsidRPr="004B51CC">
        <w:rPr>
          <w:bCs/>
          <w:sz w:val="28"/>
          <w:szCs w:val="28"/>
        </w:rPr>
        <w:t>Васильевск</w:t>
      </w:r>
      <w:bookmarkEnd w:id="1"/>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4B51CC" w:rsidRPr="004B51CC">
        <w:rPr>
          <w:bCs/>
          <w:sz w:val="28"/>
          <w:szCs w:val="28"/>
        </w:rPr>
        <w:t>Васильевск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4B51CC" w:rsidRPr="00D45440">
        <w:rPr>
          <w:sz w:val="28"/>
          <w:szCs w:val="28"/>
        </w:rPr>
        <w:t>18.02.2016 № 42</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4B51CC" w:rsidRPr="004B51CC">
        <w:rPr>
          <w:bCs/>
          <w:sz w:val="28"/>
          <w:szCs w:val="28"/>
        </w:rPr>
        <w:t>Васильевск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Pr>
          <w:sz w:val="28"/>
          <w:szCs w:val="28"/>
        </w:rPr>
        <w:lastRenderedPageBreak/>
        <w:t xml:space="preserve">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sidR="007E2F4C">
        <w:rPr>
          <w:sz w:val="28"/>
          <w:szCs w:val="28"/>
        </w:rPr>
        <w:t xml:space="preserve"> </w:t>
      </w:r>
      <w:r w:rsidRPr="00F82D3B">
        <w:rPr>
          <w:rFonts w:cs="Times New Roman CYR"/>
          <w:sz w:val="28"/>
          <w:szCs w:val="28"/>
        </w:rPr>
        <w:t xml:space="preserve">Совета народных депутатов </w:t>
      </w:r>
      <w:r w:rsidR="004B51CC" w:rsidRPr="004B51CC">
        <w:rPr>
          <w:bCs/>
          <w:sz w:val="28"/>
          <w:szCs w:val="28"/>
        </w:rPr>
        <w:t>Васильевск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4B51CC">
        <w:rPr>
          <w:rFonts w:cs="Times New Roman CYR"/>
          <w:sz w:val="28"/>
          <w:szCs w:val="28"/>
        </w:rPr>
        <w:t>21</w:t>
      </w:r>
      <w:r w:rsidRPr="00A46D0C">
        <w:rPr>
          <w:rFonts w:cs="Times New Roman CYR"/>
          <w:sz w:val="28"/>
          <w:szCs w:val="28"/>
        </w:rPr>
        <w:t>.04.2016</w:t>
      </w:r>
      <w:r w:rsidR="004B51CC">
        <w:rPr>
          <w:rFonts w:cs="Times New Roman CYR"/>
          <w:sz w:val="28"/>
          <w:szCs w:val="28"/>
        </w:rPr>
        <w:t xml:space="preserve"> </w:t>
      </w:r>
      <w:r w:rsidRPr="00A46D0C">
        <w:rPr>
          <w:rFonts w:cs="Times New Roman CYR"/>
          <w:sz w:val="28"/>
          <w:szCs w:val="28"/>
        </w:rPr>
        <w:t xml:space="preserve">г. № </w:t>
      </w:r>
      <w:r w:rsidR="00D31CF4">
        <w:rPr>
          <w:rFonts w:cs="Times New Roman CYR"/>
          <w:sz w:val="28"/>
          <w:szCs w:val="28"/>
        </w:rPr>
        <w:t>5</w:t>
      </w:r>
      <w:r w:rsidR="004B51CC">
        <w:rPr>
          <w:rFonts w:cs="Times New Roman CYR"/>
          <w:sz w:val="28"/>
          <w:szCs w:val="28"/>
        </w:rPr>
        <w:t>6</w:t>
      </w:r>
      <w:r w:rsidR="00491B14">
        <w:rPr>
          <w:rFonts w:cs="Times New Roman CYR"/>
          <w:sz w:val="28"/>
          <w:szCs w:val="28"/>
        </w:rPr>
        <w:t xml:space="preserve"> (с изменениями)</w:t>
      </w:r>
      <w:r>
        <w:rPr>
          <w:sz w:val="28"/>
          <w:szCs w:val="28"/>
        </w:rPr>
        <w:t xml:space="preserve">. </w:t>
      </w:r>
    </w:p>
    <w:p w14:paraId="58B0C4E1" w14:textId="7691BF77"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4B51CC" w:rsidRPr="004B51CC">
        <w:rPr>
          <w:bCs/>
          <w:sz w:val="28"/>
          <w:szCs w:val="28"/>
        </w:rPr>
        <w:t>Васильевск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298BE672"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2"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4B51CC" w:rsidRPr="004B51CC">
        <w:rPr>
          <w:bCs/>
          <w:sz w:val="28"/>
          <w:szCs w:val="28"/>
        </w:rPr>
        <w:t>Васильевск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2"/>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6E38BEE6"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4B51CC" w:rsidRPr="004B51CC">
        <w:rPr>
          <w:bCs/>
          <w:sz w:val="28"/>
          <w:szCs w:val="28"/>
        </w:rPr>
        <w:t>Васильевск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6CDCC595"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4B51CC" w:rsidRPr="004B51CC">
        <w:rPr>
          <w:b/>
          <w:sz w:val="28"/>
          <w:szCs w:val="28"/>
        </w:rPr>
        <w:t>Васильевск</w:t>
      </w:r>
      <w:r w:rsidRPr="00922E46">
        <w:rPr>
          <w:b/>
          <w:iCs/>
          <w:color w:val="000000"/>
          <w:sz w:val="28"/>
          <w:szCs w:val="28"/>
        </w:rPr>
        <w:t>ого</w:t>
      </w:r>
      <w:r w:rsidRPr="00922E46">
        <w:rPr>
          <w:b/>
          <w:iCs/>
          <w:sz w:val="28"/>
          <w:szCs w:val="28"/>
        </w:rPr>
        <w:t xml:space="preserve"> сельского поселения</w:t>
      </w:r>
    </w:p>
    <w:p w14:paraId="2BE6EC46" w14:textId="76B36FC8" w:rsidR="004F7E5A" w:rsidRPr="002A40E8" w:rsidRDefault="00922E46" w:rsidP="00AA0F57">
      <w:pPr>
        <w:spacing w:line="276" w:lineRule="auto"/>
        <w:ind w:firstLine="567"/>
        <w:jc w:val="both"/>
        <w:rPr>
          <w:sz w:val="28"/>
          <w:szCs w:val="28"/>
        </w:rPr>
      </w:pPr>
      <w:r w:rsidRPr="00922E46">
        <w:rPr>
          <w:sz w:val="28"/>
          <w:szCs w:val="28"/>
        </w:rPr>
        <w:t xml:space="preserve">Исполнение бюджета </w:t>
      </w:r>
      <w:r w:rsidR="004B51CC" w:rsidRPr="004B51CC">
        <w:rPr>
          <w:bCs/>
          <w:sz w:val="28"/>
          <w:szCs w:val="28"/>
        </w:rPr>
        <w:t>Васильевск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3"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4B51CC" w:rsidRPr="004B51CC">
        <w:rPr>
          <w:bCs/>
          <w:sz w:val="28"/>
          <w:szCs w:val="28"/>
        </w:rPr>
        <w:t>Васильевск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B64CDA">
        <w:rPr>
          <w:sz w:val="28"/>
          <w:szCs w:val="28"/>
        </w:rPr>
        <w:t>6</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B64CDA">
        <w:rPr>
          <w:sz w:val="28"/>
          <w:szCs w:val="28"/>
        </w:rPr>
        <w:t>5</w:t>
      </w:r>
      <w:r w:rsidR="004B51CC">
        <w:rPr>
          <w:sz w:val="28"/>
          <w:szCs w:val="28"/>
        </w:rPr>
        <w:t>8</w:t>
      </w:r>
      <w:r w:rsidR="00E14D6F" w:rsidRPr="006F1328">
        <w:rPr>
          <w:sz w:val="28"/>
          <w:szCs w:val="28"/>
        </w:rPr>
        <w:t xml:space="preserve"> «О бюджете </w:t>
      </w:r>
      <w:r w:rsidR="004B51CC" w:rsidRPr="004B51CC">
        <w:rPr>
          <w:bCs/>
          <w:sz w:val="28"/>
          <w:szCs w:val="28"/>
        </w:rPr>
        <w:t>Васильевск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3"/>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A76C42">
        <w:rPr>
          <w:rFonts w:eastAsia="Calibri"/>
          <w:color w:val="000000"/>
          <w:sz w:val="28"/>
          <w:szCs w:val="28"/>
          <w:lang w:eastAsia="en-US"/>
        </w:rPr>
        <w:t>4,5</w:t>
      </w:r>
      <w:r w:rsidR="00AA0F57" w:rsidRPr="00AA0F57">
        <w:rPr>
          <w:rFonts w:eastAsia="Calibri"/>
          <w:color w:val="000000"/>
          <w:sz w:val="28"/>
          <w:szCs w:val="28"/>
          <w:lang w:eastAsia="en-US"/>
        </w:rPr>
        <w:t xml:space="preserve"> % (</w:t>
      </w:r>
      <w:r w:rsidR="004B51CC" w:rsidRPr="004B51CC">
        <w:rPr>
          <w:sz w:val="28"/>
          <w:szCs w:val="28"/>
        </w:rPr>
        <w:t>9 549,2</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w:t>
      </w:r>
      <w:r w:rsidR="004B51CC">
        <w:rPr>
          <w:rFonts w:eastAsia="Calibri"/>
          <w:color w:val="000000"/>
          <w:sz w:val="28"/>
          <w:szCs w:val="28"/>
          <w:lang w:eastAsia="en-US"/>
        </w:rPr>
        <w:t xml:space="preserve">сокращен </w:t>
      </w:r>
      <w:r w:rsidR="00AA0F57" w:rsidRPr="00AA0F57">
        <w:rPr>
          <w:rFonts w:eastAsia="Calibri"/>
          <w:color w:val="000000"/>
          <w:sz w:val="28"/>
          <w:szCs w:val="28"/>
          <w:lang w:eastAsia="en-US"/>
        </w:rPr>
        <w:t xml:space="preserve">расходам – на </w:t>
      </w:r>
      <w:r w:rsidR="004B51CC">
        <w:rPr>
          <w:rFonts w:eastAsia="Calibri"/>
          <w:color w:val="000000"/>
          <w:sz w:val="28"/>
          <w:szCs w:val="28"/>
          <w:lang w:eastAsia="en-US"/>
        </w:rPr>
        <w:t>32,8</w:t>
      </w:r>
      <w:r w:rsidR="00AA0F57" w:rsidRPr="00AA0F57">
        <w:rPr>
          <w:rFonts w:eastAsia="Calibri"/>
          <w:color w:val="000000"/>
          <w:sz w:val="28"/>
          <w:szCs w:val="28"/>
          <w:lang w:eastAsia="en-US"/>
        </w:rPr>
        <w:t xml:space="preserve"> % (</w:t>
      </w:r>
      <w:r w:rsidR="004B51CC" w:rsidRPr="004B51CC">
        <w:rPr>
          <w:sz w:val="28"/>
          <w:szCs w:val="28"/>
        </w:rPr>
        <w:t>8 267,5</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4B51CC" w:rsidRPr="004B51CC">
        <w:rPr>
          <w:bCs/>
          <w:sz w:val="28"/>
          <w:szCs w:val="28"/>
        </w:rPr>
        <w:t>Васильевск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4B51CC">
        <w:rPr>
          <w:rFonts w:eastAsia="Calibri"/>
          <w:sz w:val="28"/>
          <w:szCs w:val="28"/>
          <w:lang w:eastAsia="en-US"/>
        </w:rPr>
        <w:t>210</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4B51CC" w:rsidRPr="004B51CC">
        <w:rPr>
          <w:bCs/>
          <w:sz w:val="28"/>
          <w:szCs w:val="28"/>
        </w:rPr>
        <w:t>Васильевск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B64CDA">
        <w:rPr>
          <w:sz w:val="28"/>
          <w:szCs w:val="28"/>
        </w:rPr>
        <w:t>6</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B64CDA">
        <w:rPr>
          <w:sz w:val="28"/>
          <w:szCs w:val="28"/>
        </w:rPr>
        <w:t>5</w:t>
      </w:r>
      <w:r w:rsidR="004B51CC">
        <w:rPr>
          <w:sz w:val="28"/>
          <w:szCs w:val="28"/>
        </w:rPr>
        <w:t>8</w:t>
      </w:r>
      <w:r w:rsidR="0075673D" w:rsidRPr="006F1328">
        <w:rPr>
          <w:sz w:val="28"/>
          <w:szCs w:val="28"/>
        </w:rPr>
        <w:t xml:space="preserve"> «О бюджете </w:t>
      </w:r>
      <w:r w:rsidR="004B51CC" w:rsidRPr="004B51CC">
        <w:rPr>
          <w:bCs/>
          <w:sz w:val="28"/>
          <w:szCs w:val="28"/>
        </w:rPr>
        <w:t>Васильевск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B64CDA">
        <w:rPr>
          <w:rFonts w:eastAsia="Calibri"/>
          <w:color w:val="000000"/>
          <w:sz w:val="28"/>
          <w:szCs w:val="28"/>
          <w:lang w:eastAsia="en-US"/>
        </w:rPr>
        <w:t>сократился</w:t>
      </w:r>
      <w:r w:rsidR="00AA0F57" w:rsidRPr="00AA0F57">
        <w:rPr>
          <w:rFonts w:eastAsia="Calibri"/>
          <w:color w:val="000000"/>
          <w:sz w:val="28"/>
          <w:szCs w:val="28"/>
          <w:lang w:eastAsia="en-US"/>
        </w:rPr>
        <w:t xml:space="preserve">. </w:t>
      </w:r>
      <w:r w:rsidR="00AA0F57" w:rsidRPr="002A40E8">
        <w:rPr>
          <w:rFonts w:eastAsia="Calibri"/>
          <w:sz w:val="28"/>
          <w:szCs w:val="28"/>
          <w:lang w:eastAsia="en-US"/>
        </w:rPr>
        <w:t xml:space="preserve">Уточнение плана произведено за счет увеличения </w:t>
      </w:r>
      <w:r w:rsidR="0075673D" w:rsidRPr="002A40E8">
        <w:rPr>
          <w:rFonts w:eastAsia="Calibri"/>
          <w:sz w:val="28"/>
          <w:szCs w:val="28"/>
          <w:lang w:eastAsia="en-US"/>
        </w:rPr>
        <w:t xml:space="preserve">собственных доходов и </w:t>
      </w:r>
      <w:r w:rsidR="00AA0F57" w:rsidRPr="002A40E8">
        <w:rPr>
          <w:rFonts w:eastAsia="Calibri"/>
          <w:sz w:val="28"/>
          <w:szCs w:val="28"/>
          <w:lang w:eastAsia="en-US"/>
        </w:rPr>
        <w:t>безвозмездных поступлений</w:t>
      </w:r>
      <w:r w:rsidR="002A40E8" w:rsidRPr="002A40E8">
        <w:rPr>
          <w:rFonts w:eastAsia="Calibri"/>
          <w:sz w:val="28"/>
          <w:szCs w:val="28"/>
          <w:lang w:eastAsia="en-US"/>
        </w:rPr>
        <w:t>, а также сокращения расходов</w:t>
      </w:r>
      <w:r w:rsidR="00AA0F57" w:rsidRPr="002A40E8">
        <w:rPr>
          <w:rFonts w:eastAsia="Calibri"/>
          <w:sz w:val="28"/>
          <w:szCs w:val="28"/>
          <w:lang w:eastAsia="en-US"/>
        </w:rPr>
        <w:t>.</w:t>
      </w:r>
      <w:r w:rsidR="00B64CC9" w:rsidRPr="002A40E8">
        <w:rPr>
          <w:sz w:val="28"/>
          <w:szCs w:val="28"/>
        </w:rPr>
        <w:t xml:space="preserve"> </w:t>
      </w:r>
    </w:p>
    <w:p w14:paraId="5502FD04" w14:textId="64536167"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D24941">
        <w:rPr>
          <w:sz w:val="28"/>
          <w:szCs w:val="28"/>
        </w:rPr>
        <w:t>4</w:t>
      </w:r>
      <w:r w:rsidRPr="007806DF">
        <w:rPr>
          <w:sz w:val="28"/>
          <w:szCs w:val="28"/>
        </w:rPr>
        <w:t xml:space="preserve"> год бюджет поселения по доходам исполнен в сумме </w:t>
      </w:r>
      <w:r w:rsidR="00E94A7C" w:rsidRPr="00E94A7C">
        <w:rPr>
          <w:rFonts w:eastAsia="Calibri"/>
          <w:color w:val="000000"/>
          <w:sz w:val="28"/>
          <w:szCs w:val="28"/>
          <w:lang w:eastAsia="en-US"/>
        </w:rPr>
        <w:t>9 550,1</w:t>
      </w:r>
      <w:r w:rsidRPr="00E94A7C">
        <w:rPr>
          <w:sz w:val="28"/>
          <w:szCs w:val="28"/>
        </w:rPr>
        <w:t>тыс. рублей или 10</w:t>
      </w:r>
      <w:r w:rsidR="00B64CDA" w:rsidRPr="00E94A7C">
        <w:rPr>
          <w:sz w:val="28"/>
          <w:szCs w:val="28"/>
        </w:rPr>
        <w:t>0</w:t>
      </w:r>
      <w:r w:rsidRPr="00E94A7C">
        <w:rPr>
          <w:sz w:val="28"/>
          <w:szCs w:val="28"/>
        </w:rPr>
        <w:t>,</w:t>
      </w:r>
      <w:r w:rsidR="00E94A7C" w:rsidRPr="00E94A7C">
        <w:rPr>
          <w:sz w:val="28"/>
          <w:szCs w:val="28"/>
        </w:rPr>
        <w:t>0</w:t>
      </w:r>
      <w:r w:rsidR="0075673D" w:rsidRPr="00E94A7C">
        <w:rPr>
          <w:sz w:val="28"/>
          <w:szCs w:val="28"/>
        </w:rPr>
        <w:t xml:space="preserve"> </w:t>
      </w:r>
      <w:r w:rsidRPr="00E94A7C">
        <w:rPr>
          <w:sz w:val="28"/>
          <w:szCs w:val="28"/>
        </w:rPr>
        <w:t xml:space="preserve">% по сравнению с плановым показателем, по расходам в сумме </w:t>
      </w:r>
      <w:r w:rsidR="00E94A7C" w:rsidRPr="00E94A7C">
        <w:rPr>
          <w:rFonts w:eastAsia="Calibri"/>
          <w:color w:val="000000"/>
          <w:sz w:val="28"/>
          <w:szCs w:val="28"/>
          <w:lang w:eastAsia="en-US"/>
        </w:rPr>
        <w:t>8 179,9</w:t>
      </w:r>
      <w:r w:rsidRPr="00E94A7C">
        <w:rPr>
          <w:sz w:val="28"/>
          <w:szCs w:val="28"/>
        </w:rPr>
        <w:t xml:space="preserve"> тыс. рублей или 9</w:t>
      </w:r>
      <w:r w:rsidR="00E94A7C" w:rsidRPr="00E94A7C">
        <w:rPr>
          <w:sz w:val="28"/>
          <w:szCs w:val="28"/>
        </w:rPr>
        <w:t>8</w:t>
      </w:r>
      <w:r w:rsidRPr="00E94A7C">
        <w:rPr>
          <w:sz w:val="28"/>
          <w:szCs w:val="28"/>
        </w:rPr>
        <w:t>,</w:t>
      </w:r>
      <w:r w:rsidR="00E94A7C" w:rsidRPr="00E94A7C">
        <w:rPr>
          <w:sz w:val="28"/>
          <w:szCs w:val="28"/>
        </w:rPr>
        <w:t>9</w:t>
      </w:r>
      <w:r w:rsidR="0075673D" w:rsidRPr="00E94A7C">
        <w:rPr>
          <w:sz w:val="28"/>
          <w:szCs w:val="28"/>
        </w:rPr>
        <w:t xml:space="preserve"> </w:t>
      </w:r>
      <w:r w:rsidRPr="00E94A7C">
        <w:rPr>
          <w:sz w:val="28"/>
          <w:szCs w:val="28"/>
        </w:rPr>
        <w:t>% по сравнению с плановым показателем. По итогам 202</w:t>
      </w:r>
      <w:r w:rsidR="0075673D" w:rsidRPr="00E94A7C">
        <w:rPr>
          <w:sz w:val="28"/>
          <w:szCs w:val="28"/>
        </w:rPr>
        <w:t>4</w:t>
      </w:r>
      <w:r w:rsidRPr="00E94A7C">
        <w:rPr>
          <w:sz w:val="28"/>
          <w:szCs w:val="28"/>
        </w:rPr>
        <w:t xml:space="preserve"> года бюджет </w:t>
      </w:r>
      <w:r w:rsidR="004B51CC" w:rsidRPr="00E94A7C">
        <w:rPr>
          <w:bCs/>
          <w:sz w:val="28"/>
          <w:szCs w:val="28"/>
        </w:rPr>
        <w:lastRenderedPageBreak/>
        <w:t>Васильевск</w:t>
      </w:r>
      <w:r w:rsidRPr="00E94A7C">
        <w:rPr>
          <w:color w:val="000000"/>
          <w:sz w:val="28"/>
          <w:szCs w:val="28"/>
        </w:rPr>
        <w:t>ого</w:t>
      </w:r>
      <w:r w:rsidRPr="00E94A7C">
        <w:rPr>
          <w:sz w:val="28"/>
          <w:szCs w:val="28"/>
        </w:rPr>
        <w:t xml:space="preserve"> сельского поселения исполнен</w:t>
      </w:r>
      <w:r w:rsidRPr="007806DF">
        <w:rPr>
          <w:sz w:val="28"/>
          <w:szCs w:val="28"/>
        </w:rPr>
        <w:t xml:space="preserve"> с </w:t>
      </w:r>
      <w:r w:rsidR="00B64CDA">
        <w:rPr>
          <w:sz w:val="28"/>
          <w:szCs w:val="28"/>
        </w:rPr>
        <w:t>про</w:t>
      </w:r>
      <w:r w:rsidRPr="007806DF">
        <w:rPr>
          <w:sz w:val="28"/>
          <w:szCs w:val="28"/>
        </w:rPr>
        <w:t xml:space="preserve">фицитом в </w:t>
      </w:r>
      <w:r w:rsidR="00E94A7C" w:rsidRPr="00E94A7C">
        <w:rPr>
          <w:rFonts w:eastAsia="Calibri"/>
          <w:color w:val="000000"/>
          <w:sz w:val="28"/>
          <w:szCs w:val="28"/>
          <w:lang w:eastAsia="en-US"/>
        </w:rPr>
        <w:t>1 370,2</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4" w:name="_Hlk191881277"/>
            <w:r w:rsidR="00284B44">
              <w:rPr>
                <w:rFonts w:eastAsia="Calibri"/>
                <w:sz w:val="22"/>
                <w:szCs w:val="22"/>
                <w:vertAlign w:val="superscript"/>
              </w:rPr>
              <w:footnoteReference w:id="1"/>
            </w:r>
            <w:bookmarkEnd w:id="4"/>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3AA7366D" w:rsidR="00A9567A" w:rsidRPr="00A9567A" w:rsidRDefault="00A76C42">
            <w:pPr>
              <w:autoSpaceDE w:val="0"/>
              <w:autoSpaceDN w:val="0"/>
              <w:adjustRightInd w:val="0"/>
              <w:spacing w:line="276" w:lineRule="auto"/>
              <w:jc w:val="center"/>
              <w:rPr>
                <w:rFonts w:eastAsia="Calibri"/>
                <w:color w:val="000000"/>
                <w:sz w:val="22"/>
                <w:szCs w:val="22"/>
                <w:lang w:eastAsia="en-US"/>
              </w:rPr>
            </w:pPr>
            <w:r>
              <w:rPr>
                <w:szCs w:val="28"/>
              </w:rPr>
              <w:t>9 138,1</w:t>
            </w:r>
          </w:p>
        </w:tc>
        <w:tc>
          <w:tcPr>
            <w:tcW w:w="1567" w:type="dxa"/>
            <w:shd w:val="clear" w:color="auto" w:fill="auto"/>
          </w:tcPr>
          <w:p w14:paraId="44EC1157" w14:textId="73D50685" w:rsidR="00A9567A" w:rsidRPr="00A9567A" w:rsidRDefault="00A76C42">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9 549,2</w:t>
            </w:r>
          </w:p>
        </w:tc>
        <w:tc>
          <w:tcPr>
            <w:tcW w:w="1508" w:type="dxa"/>
            <w:tcBorders>
              <w:right w:val="single" w:sz="12" w:space="0" w:color="auto"/>
            </w:tcBorders>
            <w:shd w:val="clear" w:color="auto" w:fill="auto"/>
          </w:tcPr>
          <w:p w14:paraId="2F6205CE" w14:textId="16EB9574"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104,5</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573134D9" w:rsidR="00A9567A" w:rsidRPr="00A9567A" w:rsidRDefault="00A76C42">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9 550,1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28995D0E"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4C182325" w:rsidR="00A9567A" w:rsidRPr="00A9567A" w:rsidRDefault="00A76C42">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396,2</w:t>
            </w:r>
          </w:p>
        </w:tc>
        <w:tc>
          <w:tcPr>
            <w:tcW w:w="1567" w:type="dxa"/>
            <w:shd w:val="clear" w:color="auto" w:fill="auto"/>
          </w:tcPr>
          <w:p w14:paraId="177D8D52" w14:textId="0D3221BB" w:rsidR="00A9567A" w:rsidRPr="00A9567A" w:rsidRDefault="00A76C42">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505,8</w:t>
            </w:r>
          </w:p>
        </w:tc>
        <w:tc>
          <w:tcPr>
            <w:tcW w:w="1508" w:type="dxa"/>
            <w:tcBorders>
              <w:right w:val="single" w:sz="12" w:space="0" w:color="auto"/>
            </w:tcBorders>
            <w:shd w:val="clear" w:color="auto" w:fill="auto"/>
          </w:tcPr>
          <w:p w14:paraId="46A33391" w14:textId="2615D9EB"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127,7</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3545894F"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506,7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6A040605"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100,2</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3BDFB6E2" w:rsidR="00A9567A" w:rsidRPr="0050323A" w:rsidRDefault="00A76C42">
            <w:pPr>
              <w:autoSpaceDE w:val="0"/>
              <w:autoSpaceDN w:val="0"/>
              <w:adjustRightInd w:val="0"/>
              <w:spacing w:line="276" w:lineRule="auto"/>
              <w:jc w:val="center"/>
              <w:rPr>
                <w:rFonts w:eastAsia="Calibri"/>
                <w:color w:val="000000"/>
                <w:sz w:val="22"/>
                <w:szCs w:val="22"/>
                <w:lang w:eastAsia="en-US"/>
              </w:rPr>
            </w:pPr>
            <w:r>
              <w:rPr>
                <w:szCs w:val="28"/>
              </w:rPr>
              <w:t>8 741,9</w:t>
            </w:r>
          </w:p>
        </w:tc>
        <w:tc>
          <w:tcPr>
            <w:tcW w:w="1567" w:type="dxa"/>
            <w:shd w:val="clear" w:color="auto" w:fill="auto"/>
          </w:tcPr>
          <w:p w14:paraId="438FDF87" w14:textId="535DABC0" w:rsidR="00A9567A" w:rsidRPr="0050323A" w:rsidRDefault="00A76C42">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9 043,</w:t>
            </w:r>
            <w:r w:rsidR="002A40E8">
              <w:rPr>
                <w:rFonts w:eastAsia="Calibri"/>
                <w:color w:val="000000"/>
                <w:sz w:val="22"/>
                <w:szCs w:val="22"/>
                <w:lang w:eastAsia="en-US"/>
              </w:rPr>
              <w:t>4</w:t>
            </w:r>
          </w:p>
        </w:tc>
        <w:tc>
          <w:tcPr>
            <w:tcW w:w="1508" w:type="dxa"/>
            <w:tcBorders>
              <w:right w:val="single" w:sz="12" w:space="0" w:color="auto"/>
            </w:tcBorders>
            <w:shd w:val="clear" w:color="auto" w:fill="auto"/>
          </w:tcPr>
          <w:p w14:paraId="017F2320" w14:textId="65C536B1"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103,4</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00766D9C"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9 043,4</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660F0CBA"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3A4345BD" w:rsidR="00A9567A" w:rsidRPr="00A9567A" w:rsidRDefault="00A76C42">
            <w:pPr>
              <w:autoSpaceDE w:val="0"/>
              <w:autoSpaceDN w:val="0"/>
              <w:adjustRightInd w:val="0"/>
              <w:spacing w:line="276" w:lineRule="auto"/>
              <w:jc w:val="center"/>
              <w:rPr>
                <w:rFonts w:eastAsia="Calibri"/>
                <w:color w:val="000000"/>
                <w:sz w:val="22"/>
                <w:szCs w:val="22"/>
                <w:lang w:eastAsia="en-US"/>
              </w:rPr>
            </w:pPr>
            <w:r>
              <w:rPr>
                <w:szCs w:val="28"/>
              </w:rPr>
              <w:t>12 298,1</w:t>
            </w:r>
          </w:p>
        </w:tc>
        <w:tc>
          <w:tcPr>
            <w:tcW w:w="1567" w:type="dxa"/>
            <w:shd w:val="clear" w:color="auto" w:fill="auto"/>
          </w:tcPr>
          <w:p w14:paraId="709822AD" w14:textId="6712AC2A"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8 267,5</w:t>
            </w:r>
          </w:p>
        </w:tc>
        <w:tc>
          <w:tcPr>
            <w:tcW w:w="1508" w:type="dxa"/>
            <w:tcBorders>
              <w:right w:val="single" w:sz="12" w:space="0" w:color="auto"/>
            </w:tcBorders>
            <w:shd w:val="clear" w:color="auto" w:fill="auto"/>
          </w:tcPr>
          <w:p w14:paraId="17772F00" w14:textId="2A956F94"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67,2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1AF9BF2C"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8 179,9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560CD251" w:rsidR="00A9567A" w:rsidRPr="0050323A" w:rsidRDefault="0038459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98,9</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66294B92" w:rsidR="00A9567A" w:rsidRPr="00A9567A" w:rsidRDefault="00A76C42">
            <w:pPr>
              <w:autoSpaceDE w:val="0"/>
              <w:autoSpaceDN w:val="0"/>
              <w:adjustRightInd w:val="0"/>
              <w:spacing w:line="276" w:lineRule="auto"/>
              <w:jc w:val="center"/>
              <w:rPr>
                <w:rFonts w:eastAsia="Calibri"/>
                <w:color w:val="000000"/>
                <w:sz w:val="22"/>
                <w:szCs w:val="22"/>
                <w:lang w:eastAsia="en-US"/>
              </w:rPr>
            </w:pPr>
            <w:r>
              <w:rPr>
                <w:szCs w:val="28"/>
              </w:rPr>
              <w:t>- 3 160,0</w:t>
            </w:r>
          </w:p>
        </w:tc>
        <w:tc>
          <w:tcPr>
            <w:tcW w:w="1567" w:type="dxa"/>
            <w:shd w:val="clear" w:color="auto" w:fill="auto"/>
          </w:tcPr>
          <w:p w14:paraId="61BC1CBF" w14:textId="15501CB0"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1 281,7</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036ED929" w:rsidR="00A9567A" w:rsidRPr="00A9567A" w:rsidRDefault="002A40E8">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1 370,2</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12345D0C" w:rsidR="007D17D6" w:rsidRPr="00486D0B"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w:t>
      </w:r>
      <w:r w:rsidR="002A40E8">
        <w:rPr>
          <w:rFonts w:eastAsia="Calibri"/>
          <w:iCs/>
          <w:sz w:val="28"/>
          <w:szCs w:val="28"/>
          <w:lang w:eastAsia="en-US"/>
        </w:rPr>
        <w:t>04</w:t>
      </w:r>
      <w:r>
        <w:rPr>
          <w:rFonts w:eastAsia="Calibri"/>
          <w:iCs/>
          <w:sz w:val="28"/>
          <w:szCs w:val="28"/>
          <w:lang w:eastAsia="en-US"/>
        </w:rPr>
        <w:t>,</w:t>
      </w:r>
      <w:r w:rsidR="002A40E8">
        <w:rPr>
          <w:rFonts w:eastAsia="Calibri"/>
          <w:iCs/>
          <w:sz w:val="28"/>
          <w:szCs w:val="28"/>
          <w:lang w:eastAsia="en-US"/>
        </w:rPr>
        <w:t>5</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sidR="002A40E8">
        <w:rPr>
          <w:rFonts w:eastAsia="Calibri"/>
          <w:iCs/>
          <w:sz w:val="28"/>
          <w:szCs w:val="28"/>
          <w:lang w:eastAsia="en-US"/>
        </w:rPr>
        <w:t>62,0</w:t>
      </w:r>
      <w:r w:rsidR="0024554F">
        <w:rPr>
          <w:rFonts w:eastAsia="Calibri"/>
          <w:iCs/>
          <w:sz w:val="28"/>
          <w:szCs w:val="28"/>
          <w:lang w:eastAsia="en-US"/>
        </w:rPr>
        <w:t xml:space="preserve"> %</w:t>
      </w:r>
      <w:r>
        <w:rPr>
          <w:rFonts w:eastAsia="Calibri"/>
          <w:iCs/>
          <w:sz w:val="28"/>
          <w:szCs w:val="28"/>
          <w:lang w:eastAsia="en-US"/>
        </w:rPr>
        <w:t xml:space="preserve"> </w:t>
      </w:r>
      <w:r w:rsidR="0038459A">
        <w:rPr>
          <w:rFonts w:eastAsia="Calibri"/>
          <w:iCs/>
          <w:sz w:val="28"/>
          <w:szCs w:val="28"/>
          <w:lang w:eastAsia="en-US"/>
        </w:rPr>
        <w:t>и</w:t>
      </w:r>
      <w:r>
        <w:rPr>
          <w:rFonts w:eastAsia="Calibri"/>
          <w:iCs/>
          <w:sz w:val="28"/>
          <w:szCs w:val="28"/>
          <w:lang w:eastAsia="en-US"/>
        </w:rPr>
        <w:t xml:space="preserve"> налогов на имущество на 2</w:t>
      </w:r>
      <w:r w:rsidR="0038459A">
        <w:rPr>
          <w:rFonts w:eastAsia="Calibri"/>
          <w:iCs/>
          <w:sz w:val="28"/>
          <w:szCs w:val="28"/>
          <w:lang w:eastAsia="en-US"/>
        </w:rPr>
        <w:t>6</w:t>
      </w:r>
      <w:r>
        <w:rPr>
          <w:rFonts w:eastAsia="Calibri"/>
          <w:iCs/>
          <w:sz w:val="28"/>
          <w:szCs w:val="28"/>
          <w:lang w:eastAsia="en-US"/>
        </w:rPr>
        <w:t>,</w:t>
      </w:r>
      <w:r w:rsidR="0038459A">
        <w:rPr>
          <w:rFonts w:eastAsia="Calibri"/>
          <w:iCs/>
          <w:sz w:val="28"/>
          <w:szCs w:val="28"/>
          <w:lang w:eastAsia="en-US"/>
        </w:rPr>
        <w:t>6</w:t>
      </w:r>
      <w:r>
        <w:rPr>
          <w:rFonts w:eastAsia="Calibri"/>
          <w:iCs/>
          <w:sz w:val="28"/>
          <w:szCs w:val="28"/>
          <w:lang w:eastAsia="en-US"/>
        </w:rPr>
        <w:t xml:space="preserve">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 xml:space="preserve">Исполнение расходной части бюджета в 2024 году на </w:t>
      </w:r>
      <w:r w:rsidR="0038459A">
        <w:rPr>
          <w:rFonts w:eastAsia="Calibri"/>
          <w:color w:val="000000"/>
          <w:sz w:val="28"/>
          <w:szCs w:val="28"/>
          <w:lang w:eastAsia="en-US"/>
        </w:rPr>
        <w:t>6</w:t>
      </w:r>
      <w:r w:rsidR="00486D0B">
        <w:rPr>
          <w:rFonts w:eastAsia="Calibri"/>
          <w:color w:val="000000"/>
          <w:sz w:val="28"/>
          <w:szCs w:val="28"/>
          <w:lang w:eastAsia="en-US"/>
        </w:rPr>
        <w:t>6</w:t>
      </w:r>
      <w:r w:rsidR="0038459A">
        <w:rPr>
          <w:rFonts w:eastAsia="Calibri"/>
          <w:color w:val="000000"/>
          <w:sz w:val="28"/>
          <w:szCs w:val="28"/>
          <w:lang w:eastAsia="en-US"/>
        </w:rPr>
        <w:t>,</w:t>
      </w:r>
      <w:r w:rsidR="00486D0B">
        <w:rPr>
          <w:rFonts w:eastAsia="Calibri"/>
          <w:color w:val="000000"/>
          <w:sz w:val="28"/>
          <w:szCs w:val="28"/>
          <w:lang w:eastAsia="en-US"/>
        </w:rPr>
        <w:t>5</w:t>
      </w:r>
      <w:r w:rsidR="0024554F">
        <w:rPr>
          <w:rFonts w:eastAsia="Calibri"/>
          <w:color w:val="000000"/>
          <w:sz w:val="28"/>
          <w:szCs w:val="28"/>
          <w:lang w:eastAsia="en-US"/>
        </w:rPr>
        <w:t xml:space="preserve"> %</w:t>
      </w:r>
      <w:r w:rsidR="0038459A">
        <w:rPr>
          <w:rFonts w:eastAsia="Calibri"/>
          <w:color w:val="000000"/>
          <w:sz w:val="28"/>
          <w:szCs w:val="28"/>
          <w:lang w:eastAsia="en-US"/>
        </w:rPr>
        <w:t xml:space="preserve">, </w:t>
      </w:r>
      <w:r w:rsidR="0038459A">
        <w:rPr>
          <w:rFonts w:eastAsia="Calibri"/>
          <w:iCs/>
          <w:sz w:val="28"/>
          <w:szCs w:val="28"/>
          <w:lang w:eastAsia="en-US"/>
        </w:rPr>
        <w:t>по сравнению с первоначально утвержденным планом,</w:t>
      </w:r>
      <w:r w:rsidR="0024554F">
        <w:rPr>
          <w:rFonts w:eastAsia="Calibri"/>
          <w:color w:val="000000"/>
          <w:sz w:val="28"/>
          <w:szCs w:val="28"/>
          <w:lang w:eastAsia="en-US"/>
        </w:rPr>
        <w:t xml:space="preserve"> обусловлено </w:t>
      </w:r>
      <w:r w:rsidR="00486D0B">
        <w:rPr>
          <w:rFonts w:eastAsia="Calibri"/>
          <w:color w:val="000000"/>
          <w:sz w:val="28"/>
          <w:szCs w:val="28"/>
          <w:lang w:eastAsia="en-US"/>
        </w:rPr>
        <w:t xml:space="preserve">сокращением </w:t>
      </w:r>
      <w:r w:rsidR="00486D0B" w:rsidRPr="00486D0B">
        <w:rPr>
          <w:rFonts w:eastAsia="Calibri"/>
          <w:color w:val="000000"/>
          <w:sz w:val="28"/>
          <w:szCs w:val="28"/>
          <w:lang w:eastAsia="en-US"/>
        </w:rPr>
        <w:t>р</w:t>
      </w:r>
      <w:r w:rsidR="0038459A" w:rsidRPr="00486D0B">
        <w:rPr>
          <w:color w:val="000000"/>
          <w:sz w:val="28"/>
          <w:szCs w:val="28"/>
        </w:rPr>
        <w:t>асход</w:t>
      </w:r>
      <w:r w:rsidR="00486D0B" w:rsidRPr="00486D0B">
        <w:rPr>
          <w:color w:val="000000"/>
          <w:sz w:val="28"/>
          <w:szCs w:val="28"/>
        </w:rPr>
        <w:t>ов</w:t>
      </w:r>
      <w:r w:rsidR="0038459A" w:rsidRPr="00486D0B">
        <w:rPr>
          <w:color w:val="000000"/>
          <w:sz w:val="28"/>
          <w:szCs w:val="28"/>
        </w:rPr>
        <w:t xml:space="preserve"> на обеспечение функций муниципальных органов</w:t>
      </w:r>
      <w:r w:rsidR="0024554F" w:rsidRPr="00486D0B">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41DFF1B8"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4B51CC" w:rsidRPr="004B51CC">
        <w:rPr>
          <w:b/>
          <w:sz w:val="28"/>
          <w:szCs w:val="28"/>
        </w:rPr>
        <w:t>Васильевск</w:t>
      </w:r>
      <w:r w:rsidRPr="00922E46">
        <w:rPr>
          <w:b/>
          <w:iCs/>
          <w:color w:val="000000"/>
          <w:sz w:val="28"/>
          <w:szCs w:val="28"/>
        </w:rPr>
        <w:t>ого</w:t>
      </w:r>
      <w:r w:rsidRPr="00922E46">
        <w:rPr>
          <w:b/>
          <w:iCs/>
          <w:sz w:val="28"/>
          <w:szCs w:val="28"/>
        </w:rPr>
        <w:t xml:space="preserve"> сельского поселения</w:t>
      </w:r>
    </w:p>
    <w:p w14:paraId="62EF3102" w14:textId="4280BED2" w:rsidR="00A370BA" w:rsidRDefault="0024554F" w:rsidP="00D84B21">
      <w:pPr>
        <w:spacing w:line="276" w:lineRule="auto"/>
        <w:ind w:firstLine="567"/>
        <w:jc w:val="both"/>
        <w:rPr>
          <w:rFonts w:eastAsia="Calibri"/>
          <w:lang w:eastAsia="en-US"/>
        </w:rPr>
      </w:pPr>
      <w:r w:rsidRPr="0024554F">
        <w:rPr>
          <w:rFonts w:eastAsia="Calibri"/>
          <w:iCs/>
          <w:sz w:val="28"/>
          <w:szCs w:val="28"/>
          <w:lang w:eastAsia="en-US"/>
        </w:rPr>
        <w:t xml:space="preserve">Доходы бюджета </w:t>
      </w:r>
      <w:r w:rsidR="004B51CC" w:rsidRPr="004B51CC">
        <w:rPr>
          <w:bCs/>
          <w:sz w:val="28"/>
          <w:szCs w:val="28"/>
        </w:rPr>
        <w:t>Васильевск</w:t>
      </w:r>
      <w:r w:rsidRPr="0024554F">
        <w:rPr>
          <w:bCs/>
          <w:iCs/>
          <w:color w:val="000000"/>
          <w:sz w:val="28"/>
          <w:szCs w:val="28"/>
        </w:rPr>
        <w:t>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622BF9" w:rsidRPr="00622BF9">
        <w:rPr>
          <w:rFonts w:eastAsia="Calibri"/>
          <w:color w:val="000000"/>
          <w:sz w:val="28"/>
          <w:szCs w:val="28"/>
          <w:lang w:eastAsia="en-US"/>
        </w:rPr>
        <w:t>9 550,1</w:t>
      </w:r>
      <w:r w:rsidRPr="0024554F">
        <w:rPr>
          <w:rFonts w:eastAsia="Calibri"/>
          <w:iCs/>
          <w:sz w:val="28"/>
          <w:szCs w:val="28"/>
          <w:lang w:eastAsia="en-US"/>
        </w:rPr>
        <w:t xml:space="preserve"> тыс. рублей </w:t>
      </w:r>
      <w:r w:rsidRPr="0024554F">
        <w:rPr>
          <w:rFonts w:eastAsia="Calibri"/>
          <w:sz w:val="28"/>
          <w:szCs w:val="28"/>
          <w:lang w:eastAsia="en-US"/>
        </w:rPr>
        <w:t>(</w:t>
      </w:r>
      <w:r w:rsidR="00D84B21">
        <w:rPr>
          <w:rFonts w:eastAsia="Calibri"/>
          <w:sz w:val="28"/>
          <w:szCs w:val="28"/>
          <w:lang w:eastAsia="en-US"/>
        </w:rPr>
        <w:t>10</w:t>
      </w:r>
      <w:r w:rsidR="00622BF9">
        <w:rPr>
          <w:rFonts w:eastAsia="Calibri"/>
          <w:sz w:val="28"/>
          <w:szCs w:val="28"/>
          <w:lang w:eastAsia="en-US"/>
        </w:rPr>
        <w:t>0</w:t>
      </w:r>
      <w:r w:rsidR="00D84B21">
        <w:rPr>
          <w:rFonts w:eastAsia="Calibri"/>
          <w:sz w:val="28"/>
          <w:szCs w:val="28"/>
          <w:lang w:eastAsia="en-US"/>
        </w:rPr>
        <w:t>,</w:t>
      </w:r>
      <w:r w:rsidR="00622BF9">
        <w:rPr>
          <w:rFonts w:eastAsia="Calibri"/>
          <w:sz w:val="28"/>
          <w:szCs w:val="28"/>
          <w:lang w:eastAsia="en-US"/>
        </w:rPr>
        <w:t>0</w:t>
      </w:r>
      <w:r w:rsidRPr="0024554F">
        <w:rPr>
          <w:rFonts w:eastAsia="Calibri"/>
          <w:sz w:val="28"/>
          <w:szCs w:val="28"/>
          <w:lang w:eastAsia="en-US"/>
        </w:rPr>
        <w:t xml:space="preserve"> % уточненного плана и 1</w:t>
      </w:r>
      <w:r w:rsidR="00622BF9">
        <w:rPr>
          <w:rFonts w:eastAsia="Calibri"/>
          <w:sz w:val="28"/>
          <w:szCs w:val="28"/>
          <w:lang w:eastAsia="en-US"/>
        </w:rPr>
        <w:t>04</w:t>
      </w:r>
      <w:r w:rsidRPr="0024554F">
        <w:rPr>
          <w:rFonts w:eastAsia="Calibri"/>
          <w:sz w:val="28"/>
          <w:szCs w:val="28"/>
          <w:lang w:eastAsia="en-US"/>
        </w:rPr>
        <w:t>,</w:t>
      </w:r>
      <w:r w:rsidR="001F785E">
        <w:rPr>
          <w:rFonts w:eastAsia="Calibri"/>
          <w:sz w:val="28"/>
          <w:szCs w:val="28"/>
          <w:lang w:eastAsia="en-US"/>
        </w:rPr>
        <w:t>5</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622BF9" w:rsidRPr="00622BF9">
        <w:rPr>
          <w:rFonts w:eastAsia="Calibri"/>
          <w:color w:val="000000"/>
          <w:sz w:val="28"/>
          <w:szCs w:val="28"/>
          <w:lang w:eastAsia="en-US"/>
        </w:rPr>
        <w:t>506,7</w:t>
      </w:r>
      <w:r w:rsidRPr="0024554F">
        <w:rPr>
          <w:rFonts w:eastAsia="Calibri"/>
          <w:sz w:val="28"/>
          <w:szCs w:val="28"/>
          <w:lang w:eastAsia="en-US"/>
        </w:rPr>
        <w:t xml:space="preserve"> тыс. рублей (</w:t>
      </w:r>
      <w:r w:rsidR="001F785E" w:rsidRPr="001F785E">
        <w:rPr>
          <w:rFonts w:eastAsia="Calibri"/>
          <w:color w:val="000000"/>
          <w:sz w:val="28"/>
          <w:szCs w:val="28"/>
          <w:lang w:eastAsia="en-US"/>
        </w:rPr>
        <w:t>10</w:t>
      </w:r>
      <w:r w:rsidR="00622BF9">
        <w:rPr>
          <w:rFonts w:eastAsia="Calibri"/>
          <w:color w:val="000000"/>
          <w:sz w:val="28"/>
          <w:szCs w:val="28"/>
          <w:lang w:eastAsia="en-US"/>
        </w:rPr>
        <w:t>0</w:t>
      </w:r>
      <w:r w:rsidR="001F785E" w:rsidRPr="001F785E">
        <w:rPr>
          <w:rFonts w:eastAsia="Calibri"/>
          <w:color w:val="000000"/>
          <w:sz w:val="28"/>
          <w:szCs w:val="28"/>
          <w:lang w:eastAsia="en-US"/>
        </w:rPr>
        <w:t>,</w:t>
      </w:r>
      <w:r w:rsidR="00622BF9">
        <w:rPr>
          <w:rFonts w:eastAsia="Calibri"/>
          <w:color w:val="000000"/>
          <w:sz w:val="28"/>
          <w:szCs w:val="28"/>
          <w:lang w:eastAsia="en-US"/>
        </w:rPr>
        <w:t>2</w:t>
      </w:r>
      <w:r w:rsidRPr="001F785E">
        <w:rPr>
          <w:rFonts w:eastAsia="Calibri"/>
          <w:sz w:val="28"/>
          <w:szCs w:val="28"/>
          <w:lang w:eastAsia="en-US"/>
        </w:rPr>
        <w:t xml:space="preserve"> % и </w:t>
      </w:r>
      <w:r w:rsidR="00622BF9" w:rsidRPr="00622BF9">
        <w:rPr>
          <w:rFonts w:eastAsia="Calibri"/>
          <w:color w:val="000000"/>
          <w:sz w:val="28"/>
          <w:szCs w:val="28"/>
          <w:lang w:eastAsia="en-US"/>
        </w:rPr>
        <w:t>127,9</w:t>
      </w:r>
      <w:r w:rsidRPr="0024554F">
        <w:rPr>
          <w:rFonts w:eastAsia="Calibri"/>
          <w:sz w:val="28"/>
          <w:szCs w:val="28"/>
          <w:lang w:eastAsia="en-US"/>
        </w:rPr>
        <w:t xml:space="preserve"> % соответственно), безвозмездные поступления – </w:t>
      </w:r>
      <w:r w:rsidR="00622BF9" w:rsidRPr="00622BF9">
        <w:rPr>
          <w:rFonts w:eastAsia="Calibri"/>
          <w:color w:val="000000"/>
          <w:sz w:val="28"/>
          <w:szCs w:val="28"/>
          <w:lang w:eastAsia="en-US"/>
        </w:rPr>
        <w:t>9 043,4</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1F785E">
        <w:rPr>
          <w:rFonts w:eastAsia="Calibri"/>
          <w:sz w:val="28"/>
          <w:szCs w:val="28"/>
          <w:lang w:eastAsia="en-US"/>
        </w:rPr>
        <w:t>0</w:t>
      </w:r>
      <w:r w:rsidRPr="0024554F">
        <w:rPr>
          <w:rFonts w:eastAsia="Calibri"/>
          <w:sz w:val="28"/>
          <w:szCs w:val="28"/>
          <w:lang w:eastAsia="en-US"/>
        </w:rPr>
        <w:t xml:space="preserve"> % и </w:t>
      </w:r>
      <w:r w:rsidR="001F785E" w:rsidRPr="001F785E">
        <w:rPr>
          <w:rFonts w:eastAsia="Calibri"/>
          <w:color w:val="000000"/>
          <w:sz w:val="28"/>
          <w:szCs w:val="28"/>
          <w:lang w:eastAsia="en-US"/>
        </w:rPr>
        <w:t>10</w:t>
      </w:r>
      <w:r w:rsidR="00622BF9">
        <w:rPr>
          <w:rFonts w:eastAsia="Calibri"/>
          <w:color w:val="000000"/>
          <w:sz w:val="28"/>
          <w:szCs w:val="28"/>
          <w:lang w:eastAsia="en-US"/>
        </w:rPr>
        <w:t>3</w:t>
      </w:r>
      <w:r w:rsidR="001F785E" w:rsidRPr="001F785E">
        <w:rPr>
          <w:rFonts w:eastAsia="Calibri"/>
          <w:color w:val="000000"/>
          <w:sz w:val="28"/>
          <w:szCs w:val="28"/>
          <w:lang w:eastAsia="en-US"/>
        </w:rPr>
        <w:t>,</w:t>
      </w:r>
      <w:r w:rsidR="00622BF9">
        <w:rPr>
          <w:rFonts w:eastAsia="Calibri"/>
          <w:color w:val="000000"/>
          <w:sz w:val="28"/>
          <w:szCs w:val="28"/>
          <w:lang w:eastAsia="en-US"/>
        </w:rPr>
        <w:t>4</w:t>
      </w:r>
      <w:r w:rsidRPr="0024554F">
        <w:rPr>
          <w:rFonts w:eastAsia="Calibri"/>
          <w:sz w:val="28"/>
          <w:szCs w:val="28"/>
          <w:lang w:eastAsia="en-US"/>
        </w:rPr>
        <w:t xml:space="preserve"> % соответственно). По сравнению с предыдущим годом доходная часть бюджета </w:t>
      </w:r>
      <w:r w:rsidR="001F785E">
        <w:rPr>
          <w:rFonts w:eastAsia="Calibri"/>
          <w:sz w:val="28"/>
          <w:szCs w:val="28"/>
          <w:lang w:eastAsia="en-US"/>
        </w:rPr>
        <w:t>сократилась</w:t>
      </w:r>
      <w:r w:rsidRPr="0024554F">
        <w:rPr>
          <w:rFonts w:eastAsia="Calibri"/>
          <w:sz w:val="28"/>
          <w:szCs w:val="28"/>
          <w:lang w:eastAsia="en-US"/>
        </w:rPr>
        <w:t xml:space="preserve"> </w:t>
      </w:r>
      <w:r w:rsidRPr="00622BF9">
        <w:rPr>
          <w:rFonts w:eastAsia="Calibri"/>
          <w:sz w:val="28"/>
          <w:szCs w:val="28"/>
          <w:lang w:eastAsia="en-US"/>
        </w:rPr>
        <w:t xml:space="preserve">на </w:t>
      </w:r>
      <w:r w:rsidR="00622BF9" w:rsidRPr="00622BF9">
        <w:rPr>
          <w:rFonts w:eastAsia="Calibri"/>
          <w:color w:val="000000"/>
          <w:sz w:val="28"/>
          <w:szCs w:val="28"/>
          <w:lang w:eastAsia="en-US"/>
        </w:rPr>
        <w:t>132,8</w:t>
      </w:r>
      <w:r w:rsidRPr="0024554F">
        <w:rPr>
          <w:rFonts w:eastAsia="Calibri"/>
          <w:sz w:val="28"/>
          <w:szCs w:val="28"/>
          <w:lang w:eastAsia="en-US"/>
        </w:rPr>
        <w:t xml:space="preserve"> тыс. рублей или </w:t>
      </w:r>
      <w:r w:rsidR="001F785E">
        <w:rPr>
          <w:rFonts w:eastAsia="Calibri"/>
          <w:sz w:val="28"/>
          <w:szCs w:val="28"/>
          <w:lang w:eastAsia="en-US"/>
        </w:rPr>
        <w:t>9</w:t>
      </w:r>
      <w:r w:rsidR="00622BF9">
        <w:rPr>
          <w:rFonts w:eastAsia="Calibri"/>
          <w:sz w:val="28"/>
          <w:szCs w:val="28"/>
          <w:lang w:eastAsia="en-US"/>
        </w:rPr>
        <w:t>8</w:t>
      </w:r>
      <w:r w:rsidR="001F785E">
        <w:rPr>
          <w:rFonts w:eastAsia="Calibri"/>
          <w:sz w:val="28"/>
          <w:szCs w:val="28"/>
          <w:lang w:eastAsia="en-US"/>
        </w:rPr>
        <w:t>,</w:t>
      </w:r>
      <w:r w:rsidR="00622BF9">
        <w:rPr>
          <w:rFonts w:eastAsia="Calibri"/>
          <w:sz w:val="28"/>
          <w:szCs w:val="28"/>
          <w:lang w:eastAsia="en-US"/>
        </w:rPr>
        <w:t>6</w:t>
      </w:r>
      <w:r w:rsidRPr="0024554F">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Утвержденный план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3AD820FC" w:rsidR="00A370BA" w:rsidRPr="00A16272" w:rsidRDefault="00A16272">
            <w:pPr>
              <w:autoSpaceDE w:val="0"/>
              <w:autoSpaceDN w:val="0"/>
              <w:adjustRightInd w:val="0"/>
              <w:jc w:val="center"/>
              <w:rPr>
                <w:rFonts w:eastAsia="Calibri"/>
                <w:color w:val="000000"/>
                <w:sz w:val="22"/>
                <w:szCs w:val="22"/>
                <w:lang w:eastAsia="en-US"/>
              </w:rPr>
            </w:pPr>
            <w:r w:rsidRPr="00A16272">
              <w:rPr>
                <w:color w:val="000000"/>
                <w:sz w:val="22"/>
                <w:szCs w:val="22"/>
              </w:rPr>
              <w:t>392,2</w:t>
            </w:r>
          </w:p>
        </w:tc>
        <w:tc>
          <w:tcPr>
            <w:tcW w:w="1418" w:type="dxa"/>
            <w:shd w:val="clear" w:color="auto" w:fill="auto"/>
          </w:tcPr>
          <w:p w14:paraId="7F5FDA48" w14:textId="54C14AEA" w:rsidR="00A370BA" w:rsidRPr="00A16272" w:rsidRDefault="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499,0</w:t>
            </w:r>
          </w:p>
        </w:tc>
        <w:tc>
          <w:tcPr>
            <w:tcW w:w="1417" w:type="dxa"/>
            <w:tcBorders>
              <w:right w:val="single" w:sz="12" w:space="0" w:color="auto"/>
            </w:tcBorders>
            <w:shd w:val="clear" w:color="auto" w:fill="auto"/>
          </w:tcPr>
          <w:p w14:paraId="1B45FFF5" w14:textId="09FD2E15" w:rsidR="00A370BA" w:rsidRPr="00A16272" w:rsidRDefault="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499,7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6670EA80" w:rsidR="00A370BA" w:rsidRPr="00A16272" w:rsidRDefault="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127,4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20E7441C" w:rsidR="00A370BA" w:rsidRPr="00A16272" w:rsidRDefault="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681C7D05" w14:textId="5BBB9FB2" w:rsidR="00A370BA" w:rsidRPr="00A16272" w:rsidRDefault="00B44C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89,0</w:t>
            </w:r>
          </w:p>
        </w:tc>
        <w:tc>
          <w:tcPr>
            <w:tcW w:w="850" w:type="dxa"/>
            <w:shd w:val="clear" w:color="auto" w:fill="auto"/>
          </w:tcPr>
          <w:p w14:paraId="27F50BB9" w14:textId="2CC416AE" w:rsidR="00A370BA" w:rsidRPr="00A16272" w:rsidRDefault="00EF53B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121,7</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225AA80C" w:rsidR="00A370BA" w:rsidRPr="00A16272" w:rsidRDefault="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4,0</w:t>
            </w:r>
          </w:p>
        </w:tc>
        <w:tc>
          <w:tcPr>
            <w:tcW w:w="1418" w:type="dxa"/>
            <w:shd w:val="clear" w:color="auto" w:fill="auto"/>
          </w:tcPr>
          <w:p w14:paraId="5E789D51" w14:textId="41384DD0" w:rsidR="00A370BA" w:rsidRPr="00A16272" w:rsidRDefault="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6,8</w:t>
            </w:r>
          </w:p>
        </w:tc>
        <w:tc>
          <w:tcPr>
            <w:tcW w:w="1417" w:type="dxa"/>
            <w:tcBorders>
              <w:right w:val="single" w:sz="12" w:space="0" w:color="auto"/>
            </w:tcBorders>
            <w:shd w:val="clear" w:color="auto" w:fill="auto"/>
          </w:tcPr>
          <w:p w14:paraId="54381DDE" w14:textId="25258D81" w:rsidR="00A370BA" w:rsidRPr="00A16272" w:rsidRDefault="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7,0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0A76D8EF" w:rsidR="00A370BA" w:rsidRPr="00A16272" w:rsidRDefault="00B314E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175,0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19F233DE" w:rsidR="00A370BA" w:rsidRPr="00A16272" w:rsidRDefault="00B314E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102,9</w:t>
            </w:r>
          </w:p>
        </w:tc>
        <w:tc>
          <w:tcPr>
            <w:tcW w:w="1134" w:type="dxa"/>
            <w:tcBorders>
              <w:left w:val="single" w:sz="12" w:space="0" w:color="auto"/>
            </w:tcBorders>
            <w:shd w:val="clear" w:color="auto" w:fill="auto"/>
          </w:tcPr>
          <w:p w14:paraId="291D2ACD" w14:textId="08326992" w:rsidR="00A370BA" w:rsidRPr="00A16272" w:rsidRDefault="00111DA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- 1,9</w:t>
            </w:r>
          </w:p>
        </w:tc>
        <w:tc>
          <w:tcPr>
            <w:tcW w:w="850" w:type="dxa"/>
            <w:shd w:val="clear" w:color="auto" w:fill="auto"/>
          </w:tcPr>
          <w:p w14:paraId="5EFFC972" w14:textId="0AFA7B25" w:rsidR="00A370BA" w:rsidRPr="00A16272" w:rsidRDefault="00111DA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78,7</w:t>
            </w:r>
          </w:p>
        </w:tc>
      </w:tr>
      <w:tr w:rsidR="00A16272" w:rsidRPr="00A370BA" w14:paraId="46506B92" w14:textId="77777777">
        <w:tc>
          <w:tcPr>
            <w:tcW w:w="1809" w:type="dxa"/>
            <w:shd w:val="clear" w:color="auto" w:fill="auto"/>
          </w:tcPr>
          <w:p w14:paraId="4E3F558A" w14:textId="77777777" w:rsidR="00A16272" w:rsidRPr="00A370BA" w:rsidRDefault="00A16272" w:rsidP="00A16272">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61761BDD"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396,2</w:t>
            </w:r>
          </w:p>
        </w:tc>
        <w:tc>
          <w:tcPr>
            <w:tcW w:w="1418" w:type="dxa"/>
            <w:shd w:val="clear" w:color="auto" w:fill="auto"/>
          </w:tcPr>
          <w:p w14:paraId="0E82D782" w14:textId="0B17CC99"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505,8</w:t>
            </w:r>
          </w:p>
        </w:tc>
        <w:tc>
          <w:tcPr>
            <w:tcW w:w="1417" w:type="dxa"/>
            <w:tcBorders>
              <w:right w:val="single" w:sz="12" w:space="0" w:color="auto"/>
            </w:tcBorders>
            <w:shd w:val="clear" w:color="auto" w:fill="auto"/>
          </w:tcPr>
          <w:p w14:paraId="4C925DC8" w14:textId="3C76B705"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506,7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30CEB26B"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127,9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0E56B2E1"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100,2</w:t>
            </w:r>
          </w:p>
        </w:tc>
        <w:tc>
          <w:tcPr>
            <w:tcW w:w="1134" w:type="dxa"/>
            <w:tcBorders>
              <w:left w:val="single" w:sz="12" w:space="0" w:color="auto"/>
            </w:tcBorders>
            <w:shd w:val="clear" w:color="auto" w:fill="auto"/>
          </w:tcPr>
          <w:p w14:paraId="41DD4275" w14:textId="033A6776" w:rsidR="00A16272" w:rsidRPr="00A16272" w:rsidRDefault="00111DA4" w:rsidP="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87,1</w:t>
            </w:r>
          </w:p>
        </w:tc>
        <w:tc>
          <w:tcPr>
            <w:tcW w:w="850" w:type="dxa"/>
            <w:shd w:val="clear" w:color="auto" w:fill="auto"/>
          </w:tcPr>
          <w:p w14:paraId="604B5D8A" w14:textId="7CE4A259" w:rsidR="00A16272" w:rsidRPr="00A16272" w:rsidRDefault="00111DA4" w:rsidP="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120,8</w:t>
            </w:r>
          </w:p>
        </w:tc>
      </w:tr>
      <w:tr w:rsidR="00A16272" w:rsidRPr="00A370BA" w14:paraId="243D01B6" w14:textId="77777777">
        <w:tc>
          <w:tcPr>
            <w:tcW w:w="1809" w:type="dxa"/>
            <w:shd w:val="clear" w:color="auto" w:fill="auto"/>
          </w:tcPr>
          <w:p w14:paraId="163BA439" w14:textId="77777777" w:rsidR="00A16272" w:rsidRPr="00A370BA" w:rsidRDefault="00A16272" w:rsidP="00A16272">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5C031591" w:rsidR="00A16272" w:rsidRPr="00A16272" w:rsidRDefault="00A16272" w:rsidP="00A16272">
            <w:pPr>
              <w:autoSpaceDE w:val="0"/>
              <w:autoSpaceDN w:val="0"/>
              <w:adjustRightInd w:val="0"/>
              <w:jc w:val="center"/>
              <w:rPr>
                <w:rFonts w:eastAsia="Calibri"/>
                <w:color w:val="000000"/>
                <w:sz w:val="22"/>
                <w:szCs w:val="22"/>
                <w:lang w:eastAsia="en-US"/>
              </w:rPr>
            </w:pPr>
            <w:r w:rsidRPr="00A16272">
              <w:rPr>
                <w:sz w:val="22"/>
                <w:szCs w:val="22"/>
              </w:rPr>
              <w:t>8 741,9</w:t>
            </w:r>
          </w:p>
        </w:tc>
        <w:tc>
          <w:tcPr>
            <w:tcW w:w="1418" w:type="dxa"/>
            <w:shd w:val="clear" w:color="auto" w:fill="auto"/>
          </w:tcPr>
          <w:p w14:paraId="710F9071" w14:textId="7D5F3E21"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9 043,4</w:t>
            </w:r>
          </w:p>
        </w:tc>
        <w:tc>
          <w:tcPr>
            <w:tcW w:w="1417" w:type="dxa"/>
            <w:tcBorders>
              <w:right w:val="single" w:sz="12" w:space="0" w:color="auto"/>
            </w:tcBorders>
            <w:shd w:val="clear" w:color="auto" w:fill="auto"/>
          </w:tcPr>
          <w:p w14:paraId="7D2540F9" w14:textId="1B359705"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9 043,4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58FAA830"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103,4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1DD890B3"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5B695E0F" w:rsidR="00A16272" w:rsidRPr="00A16272" w:rsidRDefault="00F1599F" w:rsidP="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- 219,9</w:t>
            </w:r>
          </w:p>
        </w:tc>
        <w:tc>
          <w:tcPr>
            <w:tcW w:w="850" w:type="dxa"/>
            <w:shd w:val="clear" w:color="auto" w:fill="auto"/>
          </w:tcPr>
          <w:p w14:paraId="76227DB2" w14:textId="6F4B6B24" w:rsidR="00A16272" w:rsidRPr="00A16272" w:rsidRDefault="00F1599F" w:rsidP="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97,6</w:t>
            </w:r>
          </w:p>
        </w:tc>
      </w:tr>
      <w:tr w:rsidR="00A16272" w:rsidRPr="00A370BA" w14:paraId="49489591" w14:textId="77777777">
        <w:tc>
          <w:tcPr>
            <w:tcW w:w="1809" w:type="dxa"/>
            <w:shd w:val="clear" w:color="auto" w:fill="auto"/>
          </w:tcPr>
          <w:p w14:paraId="53777A42" w14:textId="77777777" w:rsidR="00A16272" w:rsidRPr="00A370BA" w:rsidRDefault="00A16272" w:rsidP="00A16272">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320CED34" w:rsidR="00A16272" w:rsidRPr="00A16272" w:rsidRDefault="00A16272" w:rsidP="00A16272">
            <w:pPr>
              <w:autoSpaceDE w:val="0"/>
              <w:autoSpaceDN w:val="0"/>
              <w:adjustRightInd w:val="0"/>
              <w:jc w:val="center"/>
              <w:rPr>
                <w:rFonts w:eastAsia="Calibri"/>
                <w:color w:val="000000"/>
                <w:sz w:val="22"/>
                <w:szCs w:val="22"/>
                <w:lang w:eastAsia="en-US"/>
              </w:rPr>
            </w:pPr>
            <w:r w:rsidRPr="00A16272">
              <w:rPr>
                <w:sz w:val="22"/>
                <w:szCs w:val="22"/>
              </w:rPr>
              <w:t>9 138,1</w:t>
            </w:r>
          </w:p>
        </w:tc>
        <w:tc>
          <w:tcPr>
            <w:tcW w:w="1418" w:type="dxa"/>
            <w:shd w:val="clear" w:color="auto" w:fill="auto"/>
          </w:tcPr>
          <w:p w14:paraId="17CAA62D" w14:textId="34F4BB1C"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9 549,2</w:t>
            </w:r>
          </w:p>
        </w:tc>
        <w:tc>
          <w:tcPr>
            <w:tcW w:w="1417" w:type="dxa"/>
            <w:tcBorders>
              <w:right w:val="single" w:sz="12" w:space="0" w:color="auto"/>
            </w:tcBorders>
            <w:shd w:val="clear" w:color="auto" w:fill="auto"/>
          </w:tcPr>
          <w:p w14:paraId="5455CD16" w14:textId="3BF51987"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9 550,1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45EBCE70"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104,5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59E156CB" w:rsidR="00A16272" w:rsidRPr="00A16272" w:rsidRDefault="00A16272" w:rsidP="00A16272">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100,0</w:t>
            </w:r>
          </w:p>
        </w:tc>
        <w:tc>
          <w:tcPr>
            <w:tcW w:w="1134" w:type="dxa"/>
            <w:tcBorders>
              <w:left w:val="single" w:sz="12" w:space="0" w:color="auto"/>
            </w:tcBorders>
            <w:shd w:val="clear" w:color="auto" w:fill="auto"/>
          </w:tcPr>
          <w:p w14:paraId="406346C3" w14:textId="68BBFFB7" w:rsidR="00A16272" w:rsidRPr="00A16272" w:rsidRDefault="00F1599F" w:rsidP="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- 132,8</w:t>
            </w:r>
          </w:p>
        </w:tc>
        <w:tc>
          <w:tcPr>
            <w:tcW w:w="850" w:type="dxa"/>
            <w:shd w:val="clear" w:color="auto" w:fill="auto"/>
          </w:tcPr>
          <w:p w14:paraId="3B9E7704" w14:textId="40314205" w:rsidR="00A16272" w:rsidRPr="00A16272" w:rsidRDefault="00F1599F" w:rsidP="00A162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98,6</w:t>
            </w:r>
          </w:p>
        </w:tc>
      </w:tr>
    </w:tbl>
    <w:p w14:paraId="009EAF9A" w14:textId="77777777" w:rsidR="00A370BA" w:rsidRDefault="00A370BA" w:rsidP="0024554F">
      <w:pPr>
        <w:spacing w:line="276" w:lineRule="auto"/>
        <w:ind w:firstLine="567"/>
        <w:jc w:val="both"/>
        <w:rPr>
          <w:sz w:val="28"/>
          <w:szCs w:val="28"/>
        </w:rPr>
      </w:pPr>
    </w:p>
    <w:p w14:paraId="62C344D7" w14:textId="2CB5F00D"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F1599F">
        <w:rPr>
          <w:rFonts w:eastAsia="Calibri"/>
          <w:color w:val="000000"/>
          <w:sz w:val="28"/>
          <w:szCs w:val="28"/>
          <w:lang w:eastAsia="en-US"/>
        </w:rPr>
        <w:t>5,2</w:t>
      </w:r>
      <w:r w:rsidRPr="00D84B21">
        <w:rPr>
          <w:rFonts w:eastAsia="Calibri"/>
          <w:color w:val="000000"/>
          <w:sz w:val="28"/>
          <w:szCs w:val="28"/>
          <w:lang w:eastAsia="en-US"/>
        </w:rPr>
        <w:t xml:space="preserve"> %, неналоговые – </w:t>
      </w:r>
      <w:r>
        <w:rPr>
          <w:rFonts w:eastAsia="Calibri"/>
          <w:color w:val="000000"/>
          <w:sz w:val="28"/>
          <w:szCs w:val="28"/>
          <w:lang w:eastAsia="en-US"/>
        </w:rPr>
        <w:t>0</w:t>
      </w:r>
      <w:r w:rsidRPr="00D84B21">
        <w:rPr>
          <w:rFonts w:eastAsia="Calibri"/>
          <w:color w:val="000000"/>
          <w:sz w:val="28"/>
          <w:szCs w:val="28"/>
          <w:lang w:eastAsia="en-US"/>
        </w:rPr>
        <w:t>,</w:t>
      </w:r>
      <w:r w:rsidR="00F1599F">
        <w:rPr>
          <w:rFonts w:eastAsia="Calibri"/>
          <w:color w:val="000000"/>
          <w:sz w:val="28"/>
          <w:szCs w:val="28"/>
          <w:lang w:eastAsia="en-US"/>
        </w:rPr>
        <w:t>1</w:t>
      </w:r>
      <w:r w:rsidRPr="00D84B21">
        <w:rPr>
          <w:rFonts w:eastAsia="Calibri"/>
          <w:color w:val="000000"/>
          <w:sz w:val="28"/>
          <w:szCs w:val="28"/>
          <w:lang w:eastAsia="en-US"/>
        </w:rPr>
        <w:t xml:space="preserve"> %, безвозмездные перечисления – </w:t>
      </w:r>
      <w:r w:rsidR="00F1599F">
        <w:rPr>
          <w:rFonts w:eastAsia="Calibri"/>
          <w:color w:val="000000"/>
          <w:sz w:val="28"/>
          <w:szCs w:val="28"/>
          <w:lang w:eastAsia="en-US"/>
        </w:rPr>
        <w:t>94,7</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8040C8">
        <w:rPr>
          <w:rFonts w:eastAsia="Calibri"/>
          <w:iCs/>
          <w:sz w:val="28"/>
          <w:szCs w:val="28"/>
          <w:lang w:eastAsia="en-US"/>
        </w:rPr>
        <w:t>увеличилась</w:t>
      </w:r>
      <w:r w:rsidRPr="00D84B21">
        <w:rPr>
          <w:rFonts w:eastAsia="Calibri"/>
          <w:iCs/>
          <w:sz w:val="28"/>
          <w:szCs w:val="28"/>
          <w:lang w:eastAsia="en-US"/>
        </w:rPr>
        <w:t xml:space="preserve"> на </w:t>
      </w:r>
      <w:r w:rsidR="00F1599F">
        <w:rPr>
          <w:rFonts w:eastAsia="Calibri"/>
          <w:iCs/>
          <w:sz w:val="28"/>
          <w:szCs w:val="28"/>
          <w:lang w:eastAsia="en-US"/>
        </w:rPr>
        <w:t>1</w:t>
      </w:r>
      <w:r>
        <w:rPr>
          <w:rFonts w:eastAsia="Calibri"/>
          <w:iCs/>
          <w:sz w:val="28"/>
          <w:szCs w:val="28"/>
          <w:lang w:eastAsia="en-US"/>
        </w:rPr>
        <w:t>,</w:t>
      </w:r>
      <w:r w:rsidR="00F1599F">
        <w:rPr>
          <w:rFonts w:eastAsia="Calibri"/>
          <w:iCs/>
          <w:sz w:val="28"/>
          <w:szCs w:val="28"/>
          <w:lang w:eastAsia="en-US"/>
        </w:rPr>
        <w:t>0</w:t>
      </w:r>
      <w:r w:rsidRPr="00D84B21">
        <w:rPr>
          <w:rFonts w:eastAsia="Calibri"/>
          <w:iCs/>
          <w:sz w:val="28"/>
          <w:szCs w:val="28"/>
          <w:lang w:eastAsia="en-US"/>
        </w:rPr>
        <w:t xml:space="preserve"> п.п.</w:t>
      </w:r>
      <w:r w:rsidRPr="00D84B21">
        <w:rPr>
          <w:rFonts w:eastAsia="Calibri"/>
          <w:i/>
          <w:iCs/>
          <w:color w:val="0000D5"/>
          <w:sz w:val="28"/>
          <w:szCs w:val="28"/>
          <w:lang w:eastAsia="en-US"/>
        </w:rPr>
        <w:t xml:space="preserve"> </w:t>
      </w:r>
    </w:p>
    <w:p w14:paraId="7834D826" w14:textId="514EE08C"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F1599F" w:rsidRPr="00F1599F">
        <w:rPr>
          <w:rFonts w:eastAsia="Calibri"/>
          <w:color w:val="000000"/>
          <w:sz w:val="28"/>
          <w:szCs w:val="28"/>
          <w:lang w:eastAsia="en-US"/>
        </w:rPr>
        <w:t>89,0</w:t>
      </w:r>
      <w:r w:rsidRPr="00D84B21">
        <w:rPr>
          <w:rFonts w:eastAsia="Calibri"/>
          <w:sz w:val="28"/>
          <w:szCs w:val="28"/>
          <w:lang w:eastAsia="en-US"/>
        </w:rPr>
        <w:t xml:space="preserve"> тыс. рублей или на </w:t>
      </w:r>
      <w:r w:rsidR="00F1599F">
        <w:rPr>
          <w:rFonts w:eastAsia="Calibri"/>
          <w:sz w:val="28"/>
          <w:szCs w:val="28"/>
          <w:lang w:eastAsia="en-US"/>
        </w:rPr>
        <w:t>21,7</w:t>
      </w:r>
      <w:r w:rsidRPr="00D84B21">
        <w:rPr>
          <w:rFonts w:eastAsia="Calibri"/>
          <w:sz w:val="28"/>
          <w:szCs w:val="28"/>
          <w:lang w:eastAsia="en-US"/>
        </w:rPr>
        <w:t xml:space="preserve"> %</w:t>
      </w:r>
      <w:r w:rsidR="008040C8">
        <w:rPr>
          <w:rFonts w:eastAsia="Calibri"/>
          <w:sz w:val="28"/>
          <w:szCs w:val="28"/>
          <w:lang w:eastAsia="en-US"/>
        </w:rPr>
        <w:t>. С</w:t>
      </w:r>
      <w:r w:rsidR="008040C8" w:rsidRPr="00D84B21">
        <w:rPr>
          <w:rFonts w:eastAsia="Calibri"/>
          <w:sz w:val="28"/>
          <w:szCs w:val="28"/>
          <w:lang w:eastAsia="en-US"/>
        </w:rPr>
        <w:t>нижение</w:t>
      </w:r>
      <w:r w:rsidR="008040C8">
        <w:rPr>
          <w:rFonts w:eastAsia="Calibri"/>
          <w:sz w:val="28"/>
          <w:szCs w:val="28"/>
          <w:lang w:eastAsia="en-US"/>
        </w:rPr>
        <w:t xml:space="preserve"> по</w:t>
      </w:r>
      <w:r w:rsidRPr="00D84B21">
        <w:rPr>
          <w:rFonts w:eastAsia="Calibri"/>
          <w:sz w:val="28"/>
          <w:szCs w:val="28"/>
          <w:lang w:eastAsia="en-US"/>
        </w:rPr>
        <w:t xml:space="preserve"> безвозмездным поступлениям на </w:t>
      </w:r>
      <w:r w:rsidR="00F1599F" w:rsidRPr="00F1599F">
        <w:rPr>
          <w:rFonts w:eastAsia="Calibri"/>
          <w:color w:val="000000"/>
          <w:sz w:val="28"/>
          <w:szCs w:val="28"/>
          <w:lang w:eastAsia="en-US"/>
        </w:rPr>
        <w:t>219,9</w:t>
      </w:r>
      <w:r w:rsidRPr="00D84B21">
        <w:rPr>
          <w:rFonts w:eastAsia="Calibri"/>
          <w:sz w:val="28"/>
          <w:szCs w:val="28"/>
          <w:lang w:eastAsia="en-US"/>
        </w:rPr>
        <w:t xml:space="preserve"> тыс. рублей или на </w:t>
      </w:r>
      <w:r w:rsidR="00F1599F">
        <w:rPr>
          <w:rFonts w:eastAsia="Calibri"/>
          <w:sz w:val="28"/>
          <w:szCs w:val="28"/>
          <w:lang w:eastAsia="en-US"/>
        </w:rPr>
        <w:t>2,4</w:t>
      </w:r>
      <w:r w:rsidRPr="00D84B21">
        <w:rPr>
          <w:rFonts w:eastAsia="Calibri"/>
          <w:sz w:val="28"/>
          <w:szCs w:val="28"/>
          <w:lang w:eastAsia="en-US"/>
        </w:rPr>
        <w:t xml:space="preserve"> %</w:t>
      </w:r>
      <w:r w:rsidR="008040C8">
        <w:rPr>
          <w:rFonts w:eastAsia="Calibri"/>
          <w:sz w:val="28"/>
          <w:szCs w:val="28"/>
          <w:lang w:eastAsia="en-US"/>
        </w:rPr>
        <w:t xml:space="preserve"> и</w:t>
      </w:r>
      <w:r w:rsidRPr="00D84B21">
        <w:rPr>
          <w:rFonts w:eastAsia="Calibri"/>
          <w:sz w:val="28"/>
          <w:szCs w:val="28"/>
          <w:lang w:eastAsia="en-US"/>
        </w:rPr>
        <w:t xml:space="preserve"> </w:t>
      </w:r>
      <w:r w:rsidR="008040C8">
        <w:rPr>
          <w:rFonts w:eastAsia="Calibri"/>
          <w:sz w:val="28"/>
          <w:szCs w:val="28"/>
          <w:lang w:eastAsia="en-US"/>
        </w:rPr>
        <w:t>н</w:t>
      </w:r>
      <w:r w:rsidRPr="00D84B21">
        <w:rPr>
          <w:rFonts w:eastAsia="Calibri"/>
          <w:sz w:val="28"/>
          <w:szCs w:val="28"/>
          <w:lang w:eastAsia="en-US"/>
        </w:rPr>
        <w:t xml:space="preserve">еналоговые доходы – снижение на </w:t>
      </w:r>
      <w:r>
        <w:rPr>
          <w:rFonts w:eastAsia="Calibri"/>
          <w:sz w:val="28"/>
          <w:szCs w:val="28"/>
          <w:lang w:eastAsia="en-US"/>
        </w:rPr>
        <w:t>1,</w:t>
      </w:r>
      <w:r w:rsidR="00F1599F">
        <w:rPr>
          <w:rFonts w:eastAsia="Calibri"/>
          <w:sz w:val="28"/>
          <w:szCs w:val="28"/>
          <w:lang w:eastAsia="en-US"/>
        </w:rPr>
        <w:t>9</w:t>
      </w:r>
      <w:r w:rsidRPr="00D84B21">
        <w:rPr>
          <w:rFonts w:eastAsia="Calibri"/>
          <w:sz w:val="28"/>
          <w:szCs w:val="28"/>
          <w:lang w:eastAsia="en-US"/>
        </w:rPr>
        <w:t xml:space="preserve"> тыс. рублей или на </w:t>
      </w:r>
      <w:r w:rsidR="00F1599F">
        <w:rPr>
          <w:rFonts w:eastAsia="Calibri"/>
          <w:sz w:val="28"/>
          <w:szCs w:val="28"/>
          <w:lang w:eastAsia="en-US"/>
        </w:rPr>
        <w:t>2</w:t>
      </w:r>
      <w:r w:rsidR="008040C8">
        <w:rPr>
          <w:rFonts w:eastAsia="Calibri"/>
          <w:sz w:val="28"/>
          <w:szCs w:val="28"/>
          <w:lang w:eastAsia="en-US"/>
        </w:rPr>
        <w:t>1</w:t>
      </w:r>
      <w:r>
        <w:rPr>
          <w:rFonts w:eastAsia="Calibri"/>
          <w:sz w:val="28"/>
          <w:szCs w:val="28"/>
          <w:lang w:eastAsia="en-US"/>
        </w:rPr>
        <w:t>,</w:t>
      </w:r>
      <w:r w:rsidR="00F1599F">
        <w:rPr>
          <w:rFonts w:eastAsia="Calibri"/>
          <w:sz w:val="28"/>
          <w:szCs w:val="28"/>
          <w:lang w:eastAsia="en-US"/>
        </w:rPr>
        <w:t>3</w:t>
      </w:r>
      <w:r w:rsidRPr="00D84B21">
        <w:rPr>
          <w:rFonts w:eastAsia="Calibri"/>
          <w:sz w:val="28"/>
          <w:szCs w:val="28"/>
          <w:lang w:eastAsia="en-US"/>
        </w:rPr>
        <w:t xml:space="preserve"> %.</w:t>
      </w:r>
    </w:p>
    <w:p w14:paraId="1E5532A0" w14:textId="13A111B1"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6615A4" w:rsidRPr="006615A4">
        <w:rPr>
          <w:rFonts w:eastAsia="Calibri"/>
          <w:color w:val="000000"/>
          <w:sz w:val="28"/>
          <w:szCs w:val="28"/>
          <w:lang w:eastAsia="en-US"/>
        </w:rPr>
        <w:t>499,7</w:t>
      </w:r>
      <w:r w:rsidRPr="008040C8">
        <w:rPr>
          <w:rFonts w:eastAsia="Calibri"/>
          <w:iCs/>
          <w:sz w:val="28"/>
          <w:szCs w:val="28"/>
          <w:lang w:eastAsia="en-US"/>
        </w:rPr>
        <w:t xml:space="preserve"> тыс. рублей</w:t>
      </w:r>
      <w:r w:rsidRPr="008040C8">
        <w:rPr>
          <w:rFonts w:eastAsia="Calibri"/>
          <w:i/>
          <w:iCs/>
          <w:sz w:val="28"/>
          <w:szCs w:val="28"/>
          <w:lang w:eastAsia="en-US"/>
        </w:rPr>
        <w:t xml:space="preserve"> </w:t>
      </w:r>
      <w:r w:rsidRPr="008040C8">
        <w:rPr>
          <w:rFonts w:eastAsia="Calibri"/>
          <w:color w:val="000000"/>
          <w:sz w:val="28"/>
          <w:szCs w:val="28"/>
          <w:lang w:eastAsia="en-US"/>
        </w:rPr>
        <w:t>(</w:t>
      </w:r>
      <w:r w:rsidR="008040C8" w:rsidRPr="008040C8">
        <w:rPr>
          <w:rFonts w:eastAsia="Calibri"/>
          <w:color w:val="000000"/>
          <w:sz w:val="28"/>
          <w:szCs w:val="28"/>
          <w:lang w:eastAsia="en-US"/>
        </w:rPr>
        <w:t>10</w:t>
      </w:r>
      <w:r w:rsidR="006615A4">
        <w:rPr>
          <w:rFonts w:eastAsia="Calibri"/>
          <w:color w:val="000000"/>
          <w:sz w:val="28"/>
          <w:szCs w:val="28"/>
          <w:lang w:eastAsia="en-US"/>
        </w:rPr>
        <w:t>0</w:t>
      </w:r>
      <w:r w:rsidR="008040C8" w:rsidRPr="008040C8">
        <w:rPr>
          <w:rFonts w:eastAsia="Calibri"/>
          <w:color w:val="000000"/>
          <w:sz w:val="28"/>
          <w:szCs w:val="28"/>
          <w:lang w:eastAsia="en-US"/>
        </w:rPr>
        <w:t>,</w:t>
      </w:r>
      <w:r w:rsidR="006615A4">
        <w:rPr>
          <w:rFonts w:eastAsia="Calibri"/>
          <w:color w:val="000000"/>
          <w:sz w:val="28"/>
          <w:szCs w:val="28"/>
          <w:lang w:eastAsia="en-US"/>
        </w:rPr>
        <w:t>2</w:t>
      </w:r>
      <w:r w:rsidRPr="008040C8">
        <w:rPr>
          <w:rFonts w:eastAsia="Calibri"/>
          <w:color w:val="000000"/>
          <w:sz w:val="28"/>
          <w:szCs w:val="28"/>
          <w:lang w:eastAsia="en-US"/>
        </w:rPr>
        <w:t xml:space="preserve"> % уточненного плана или </w:t>
      </w:r>
      <w:r w:rsidR="008040C8" w:rsidRPr="008040C8">
        <w:rPr>
          <w:rFonts w:eastAsia="Calibri"/>
          <w:color w:val="000000"/>
          <w:sz w:val="28"/>
          <w:szCs w:val="28"/>
          <w:lang w:eastAsia="en-US"/>
        </w:rPr>
        <w:t>1</w:t>
      </w:r>
      <w:r w:rsidR="006615A4">
        <w:rPr>
          <w:rFonts w:eastAsia="Calibri"/>
          <w:color w:val="000000"/>
          <w:sz w:val="28"/>
          <w:szCs w:val="28"/>
          <w:lang w:eastAsia="en-US"/>
        </w:rPr>
        <w:t>27</w:t>
      </w:r>
      <w:r w:rsidR="008040C8" w:rsidRPr="008040C8">
        <w:rPr>
          <w:rFonts w:eastAsia="Calibri"/>
          <w:color w:val="000000"/>
          <w:sz w:val="28"/>
          <w:szCs w:val="28"/>
          <w:lang w:eastAsia="en-US"/>
        </w:rPr>
        <w:t>,</w:t>
      </w:r>
      <w:r w:rsidR="006615A4">
        <w:rPr>
          <w:rFonts w:eastAsia="Calibri"/>
          <w:color w:val="000000"/>
          <w:sz w:val="28"/>
          <w:szCs w:val="28"/>
          <w:lang w:eastAsia="en-US"/>
        </w:rPr>
        <w:t>4</w:t>
      </w:r>
      <w:r w:rsidRPr="008040C8">
        <w:rPr>
          <w:rFonts w:eastAsia="Calibri"/>
          <w:color w:val="000000"/>
          <w:sz w:val="28"/>
          <w:szCs w:val="28"/>
          <w:lang w:eastAsia="en-US"/>
        </w:rPr>
        <w:t xml:space="preserve"> % утвержденного плана</w:t>
      </w:r>
      <w:r w:rsidRPr="00D84B21">
        <w:rPr>
          <w:rFonts w:eastAsia="Calibri"/>
          <w:color w:val="000000"/>
          <w:sz w:val="28"/>
          <w:szCs w:val="28"/>
          <w:lang w:eastAsia="en-US"/>
        </w:rPr>
        <w:t xml:space="preserve">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w:t>
      </w:r>
      <w:r w:rsidRPr="006615A4">
        <w:rPr>
          <w:rFonts w:eastAsia="Calibri"/>
          <w:color w:val="000000"/>
          <w:sz w:val="28"/>
          <w:szCs w:val="28"/>
          <w:lang w:eastAsia="en-US"/>
        </w:rPr>
        <w:t xml:space="preserve">на </w:t>
      </w:r>
      <w:r w:rsidR="006615A4" w:rsidRPr="006615A4">
        <w:rPr>
          <w:rFonts w:eastAsia="Calibri"/>
          <w:color w:val="000000"/>
          <w:sz w:val="28"/>
          <w:szCs w:val="28"/>
          <w:lang w:eastAsia="en-US"/>
        </w:rPr>
        <w:t>89,0</w:t>
      </w:r>
      <w:r w:rsidRPr="00D84B21">
        <w:rPr>
          <w:rFonts w:eastAsia="Calibri"/>
          <w:color w:val="000000"/>
          <w:sz w:val="28"/>
          <w:szCs w:val="28"/>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223CF3FA" w:rsidR="002515B1" w:rsidRPr="006615A4" w:rsidRDefault="00622BF9" w:rsidP="002515B1">
            <w:pPr>
              <w:spacing w:line="276" w:lineRule="auto"/>
              <w:jc w:val="center"/>
            </w:pPr>
            <w:r w:rsidRPr="006615A4">
              <w:t>9,2</w:t>
            </w:r>
          </w:p>
        </w:tc>
        <w:tc>
          <w:tcPr>
            <w:tcW w:w="1701" w:type="dxa"/>
            <w:tcBorders>
              <w:right w:val="single" w:sz="12" w:space="0" w:color="auto"/>
            </w:tcBorders>
            <w:shd w:val="clear" w:color="auto" w:fill="auto"/>
          </w:tcPr>
          <w:p w14:paraId="28544D2A" w14:textId="04CF6A15" w:rsidR="002515B1" w:rsidRPr="006615A4" w:rsidRDefault="006615A4" w:rsidP="002515B1">
            <w:pPr>
              <w:spacing w:line="276" w:lineRule="auto"/>
              <w:jc w:val="center"/>
            </w:pPr>
            <w:r w:rsidRPr="006615A4">
              <w:t>14,8</w:t>
            </w:r>
          </w:p>
        </w:tc>
        <w:tc>
          <w:tcPr>
            <w:tcW w:w="1559" w:type="dxa"/>
            <w:tcBorders>
              <w:right w:val="single" w:sz="12" w:space="0" w:color="auto"/>
            </w:tcBorders>
            <w:shd w:val="clear" w:color="auto" w:fill="auto"/>
          </w:tcPr>
          <w:p w14:paraId="45210DFD" w14:textId="6BA141AF" w:rsidR="002515B1" w:rsidRPr="006615A4" w:rsidRDefault="006615A4" w:rsidP="002515B1">
            <w:pPr>
              <w:spacing w:line="276" w:lineRule="auto"/>
              <w:jc w:val="center"/>
            </w:pPr>
            <w:r w:rsidRPr="006615A4">
              <w:t>14,9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45E96422" w:rsidR="002515B1" w:rsidRPr="006615A4" w:rsidRDefault="006615A4" w:rsidP="002515B1">
            <w:pPr>
              <w:autoSpaceDE w:val="0"/>
              <w:autoSpaceDN w:val="0"/>
              <w:adjustRightInd w:val="0"/>
              <w:spacing w:line="276" w:lineRule="auto"/>
              <w:jc w:val="center"/>
              <w:rPr>
                <w:color w:val="000000"/>
              </w:rPr>
            </w:pPr>
            <w:r w:rsidRPr="006615A4">
              <w:rPr>
                <w:color w:val="000000"/>
              </w:rPr>
              <w:t>162,0</w:t>
            </w:r>
          </w:p>
        </w:tc>
        <w:tc>
          <w:tcPr>
            <w:tcW w:w="1418" w:type="dxa"/>
            <w:tcBorders>
              <w:left w:val="single" w:sz="12" w:space="0" w:color="auto"/>
            </w:tcBorders>
            <w:shd w:val="clear" w:color="auto" w:fill="auto"/>
          </w:tcPr>
          <w:p w14:paraId="6491B502" w14:textId="13380BA9" w:rsidR="002515B1" w:rsidRPr="006615A4" w:rsidRDefault="006615A4" w:rsidP="002515B1">
            <w:pPr>
              <w:autoSpaceDE w:val="0"/>
              <w:autoSpaceDN w:val="0"/>
              <w:adjustRightInd w:val="0"/>
              <w:spacing w:line="276" w:lineRule="auto"/>
              <w:jc w:val="center"/>
              <w:rPr>
                <w:color w:val="000000"/>
              </w:rPr>
            </w:pPr>
            <w:r>
              <w:rPr>
                <w:color w:val="000000"/>
              </w:rPr>
              <w:t>5,3</w:t>
            </w:r>
          </w:p>
        </w:tc>
        <w:tc>
          <w:tcPr>
            <w:tcW w:w="992" w:type="dxa"/>
            <w:shd w:val="clear" w:color="auto" w:fill="auto"/>
          </w:tcPr>
          <w:p w14:paraId="44D9FE7E" w14:textId="77D62D79" w:rsidR="002515B1" w:rsidRPr="006615A4" w:rsidRDefault="006615A4" w:rsidP="002515B1">
            <w:pPr>
              <w:autoSpaceDE w:val="0"/>
              <w:autoSpaceDN w:val="0"/>
              <w:adjustRightInd w:val="0"/>
              <w:spacing w:line="276" w:lineRule="auto"/>
              <w:jc w:val="center"/>
              <w:rPr>
                <w:color w:val="000000"/>
              </w:rPr>
            </w:pPr>
            <w:r>
              <w:rPr>
                <w:color w:val="000000"/>
              </w:rPr>
              <w:t>155,2</w:t>
            </w:r>
          </w:p>
        </w:tc>
      </w:tr>
      <w:tr w:rsidR="002515B1" w:rsidRPr="00D84B21" w14:paraId="056A51B7" w14:textId="77777777" w:rsidTr="00622BF9">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6D091DAE" w:rsidR="002515B1" w:rsidRPr="006615A4" w:rsidRDefault="00622BF9" w:rsidP="002515B1">
            <w:pPr>
              <w:spacing w:line="276" w:lineRule="auto"/>
              <w:jc w:val="center"/>
              <w:rPr>
                <w:bCs/>
              </w:rPr>
            </w:pPr>
            <w:r w:rsidRPr="006615A4">
              <w:rPr>
                <w:bCs/>
              </w:rPr>
              <w:t>383,0</w:t>
            </w:r>
          </w:p>
        </w:tc>
        <w:tc>
          <w:tcPr>
            <w:tcW w:w="1701" w:type="dxa"/>
            <w:tcBorders>
              <w:right w:val="single" w:sz="12" w:space="0" w:color="auto"/>
            </w:tcBorders>
            <w:shd w:val="clear" w:color="auto" w:fill="auto"/>
          </w:tcPr>
          <w:p w14:paraId="1BC5E2CC" w14:textId="1CEB8C66" w:rsidR="002515B1" w:rsidRPr="006615A4" w:rsidRDefault="006615A4" w:rsidP="002515B1">
            <w:pPr>
              <w:spacing w:line="276" w:lineRule="auto"/>
              <w:jc w:val="center"/>
            </w:pPr>
            <w:r w:rsidRPr="006615A4">
              <w:t>484,2</w:t>
            </w:r>
          </w:p>
        </w:tc>
        <w:tc>
          <w:tcPr>
            <w:tcW w:w="1559" w:type="dxa"/>
            <w:tcBorders>
              <w:bottom w:val="single" w:sz="12" w:space="0" w:color="auto"/>
              <w:right w:val="single" w:sz="12" w:space="0" w:color="auto"/>
            </w:tcBorders>
            <w:shd w:val="clear" w:color="auto" w:fill="auto"/>
          </w:tcPr>
          <w:p w14:paraId="119A6CED" w14:textId="436CEEF3" w:rsidR="002515B1" w:rsidRPr="006615A4" w:rsidRDefault="006615A4" w:rsidP="002515B1">
            <w:pPr>
              <w:spacing w:line="276" w:lineRule="auto"/>
              <w:jc w:val="center"/>
            </w:pPr>
            <w:r w:rsidRPr="006615A4">
              <w:t>484,8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6C1C98FE" w:rsidR="002515B1" w:rsidRPr="006615A4" w:rsidRDefault="006615A4" w:rsidP="002515B1">
            <w:pPr>
              <w:spacing w:line="276" w:lineRule="auto"/>
              <w:jc w:val="center"/>
            </w:pPr>
            <w:r w:rsidRPr="006615A4">
              <w:t>126,6</w:t>
            </w:r>
          </w:p>
        </w:tc>
        <w:tc>
          <w:tcPr>
            <w:tcW w:w="1418" w:type="dxa"/>
            <w:tcBorders>
              <w:left w:val="single" w:sz="12" w:space="0" w:color="auto"/>
            </w:tcBorders>
            <w:shd w:val="clear" w:color="auto" w:fill="auto"/>
          </w:tcPr>
          <w:p w14:paraId="0C7AF830" w14:textId="07D7E536" w:rsidR="002515B1" w:rsidRPr="006615A4" w:rsidRDefault="006615A4" w:rsidP="002515B1">
            <w:pPr>
              <w:autoSpaceDE w:val="0"/>
              <w:autoSpaceDN w:val="0"/>
              <w:adjustRightInd w:val="0"/>
              <w:spacing w:line="276" w:lineRule="auto"/>
              <w:jc w:val="center"/>
              <w:rPr>
                <w:color w:val="000000"/>
              </w:rPr>
            </w:pPr>
            <w:r>
              <w:rPr>
                <w:color w:val="000000"/>
              </w:rPr>
              <w:t>83,7</w:t>
            </w:r>
          </w:p>
        </w:tc>
        <w:tc>
          <w:tcPr>
            <w:tcW w:w="992" w:type="dxa"/>
            <w:shd w:val="clear" w:color="auto" w:fill="auto"/>
          </w:tcPr>
          <w:p w14:paraId="64900DB2" w14:textId="1C99196A" w:rsidR="002515B1" w:rsidRPr="006615A4" w:rsidRDefault="006615A4" w:rsidP="002515B1">
            <w:pPr>
              <w:autoSpaceDE w:val="0"/>
              <w:autoSpaceDN w:val="0"/>
              <w:adjustRightInd w:val="0"/>
              <w:spacing w:line="276" w:lineRule="auto"/>
              <w:jc w:val="center"/>
              <w:rPr>
                <w:color w:val="000000"/>
              </w:rPr>
            </w:pPr>
            <w:r>
              <w:rPr>
                <w:color w:val="000000"/>
              </w:rPr>
              <w:t>120,9</w:t>
            </w:r>
          </w:p>
        </w:tc>
      </w:tr>
      <w:tr w:rsidR="006615A4" w:rsidRPr="00D84B21" w14:paraId="55114DD5" w14:textId="77777777" w:rsidTr="00622BF9">
        <w:tc>
          <w:tcPr>
            <w:tcW w:w="1668" w:type="dxa"/>
            <w:shd w:val="clear" w:color="auto" w:fill="auto"/>
          </w:tcPr>
          <w:p w14:paraId="5ACD8A1C" w14:textId="77777777" w:rsidR="006615A4" w:rsidRPr="00D84B21" w:rsidRDefault="006615A4" w:rsidP="006615A4">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6F66EC3B" w:rsidR="006615A4" w:rsidRPr="006615A4" w:rsidRDefault="006615A4" w:rsidP="006615A4">
            <w:pPr>
              <w:spacing w:line="276" w:lineRule="auto"/>
              <w:jc w:val="center"/>
            </w:pPr>
            <w:r w:rsidRPr="006615A4">
              <w:rPr>
                <w:color w:val="000000"/>
              </w:rPr>
              <w:t>392,2</w:t>
            </w:r>
          </w:p>
        </w:tc>
        <w:tc>
          <w:tcPr>
            <w:tcW w:w="1701" w:type="dxa"/>
            <w:tcBorders>
              <w:right w:val="single" w:sz="12" w:space="0" w:color="auto"/>
            </w:tcBorders>
            <w:shd w:val="clear" w:color="auto" w:fill="auto"/>
          </w:tcPr>
          <w:p w14:paraId="77A06264" w14:textId="5A818818" w:rsidR="006615A4" w:rsidRPr="006615A4" w:rsidRDefault="006615A4" w:rsidP="006615A4">
            <w:pPr>
              <w:spacing w:line="276" w:lineRule="auto"/>
              <w:jc w:val="center"/>
            </w:pPr>
            <w:r w:rsidRPr="006615A4">
              <w:rPr>
                <w:rFonts w:eastAsia="Calibri"/>
                <w:color w:val="000000"/>
                <w:lang w:eastAsia="en-US"/>
              </w:rPr>
              <w:t>499,0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6F5855A9" w:rsidR="006615A4" w:rsidRPr="006615A4" w:rsidRDefault="006615A4" w:rsidP="006615A4">
            <w:pPr>
              <w:spacing w:line="276" w:lineRule="auto"/>
              <w:jc w:val="center"/>
            </w:pPr>
            <w:r w:rsidRPr="006615A4">
              <w:rPr>
                <w:rFonts w:eastAsia="Calibri"/>
                <w:color w:val="000000"/>
                <w:lang w:eastAsia="en-US"/>
              </w:rPr>
              <w:t>499,7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2EBA303E" w:rsidR="006615A4" w:rsidRPr="006615A4" w:rsidRDefault="006615A4" w:rsidP="006615A4">
            <w:pPr>
              <w:spacing w:line="276" w:lineRule="auto"/>
              <w:jc w:val="center"/>
            </w:pPr>
            <w:r w:rsidRPr="006615A4">
              <w:rPr>
                <w:rFonts w:eastAsia="Calibri"/>
                <w:color w:val="000000"/>
                <w:lang w:eastAsia="en-US"/>
              </w:rPr>
              <w:t>127,4</w:t>
            </w:r>
          </w:p>
        </w:tc>
        <w:tc>
          <w:tcPr>
            <w:tcW w:w="1418" w:type="dxa"/>
            <w:tcBorders>
              <w:left w:val="single" w:sz="12" w:space="0" w:color="auto"/>
            </w:tcBorders>
            <w:shd w:val="clear" w:color="auto" w:fill="auto"/>
          </w:tcPr>
          <w:p w14:paraId="2589311F" w14:textId="6702B206" w:rsidR="006615A4" w:rsidRPr="006615A4" w:rsidRDefault="006615A4" w:rsidP="006615A4">
            <w:pPr>
              <w:autoSpaceDE w:val="0"/>
              <w:autoSpaceDN w:val="0"/>
              <w:adjustRightInd w:val="0"/>
              <w:spacing w:line="276" w:lineRule="auto"/>
              <w:jc w:val="center"/>
              <w:rPr>
                <w:color w:val="000000"/>
              </w:rPr>
            </w:pPr>
            <w:r w:rsidRPr="006615A4">
              <w:rPr>
                <w:rFonts w:eastAsia="Calibri"/>
                <w:color w:val="000000"/>
                <w:lang w:eastAsia="en-US"/>
              </w:rPr>
              <w:t>89,0</w:t>
            </w:r>
          </w:p>
        </w:tc>
        <w:tc>
          <w:tcPr>
            <w:tcW w:w="992" w:type="dxa"/>
            <w:shd w:val="clear" w:color="auto" w:fill="auto"/>
          </w:tcPr>
          <w:p w14:paraId="1B2E2A16" w14:textId="6D747C60" w:rsidR="006615A4" w:rsidRPr="006615A4" w:rsidRDefault="006615A4" w:rsidP="006615A4">
            <w:pPr>
              <w:autoSpaceDE w:val="0"/>
              <w:autoSpaceDN w:val="0"/>
              <w:adjustRightInd w:val="0"/>
              <w:spacing w:line="276" w:lineRule="auto"/>
              <w:jc w:val="center"/>
              <w:rPr>
                <w:color w:val="000000"/>
              </w:rPr>
            </w:pPr>
            <w:r w:rsidRPr="006615A4">
              <w:rPr>
                <w:rFonts w:eastAsia="Calibri"/>
                <w:color w:val="000000"/>
                <w:lang w:eastAsia="en-US"/>
              </w:rPr>
              <w:t>121,7</w:t>
            </w:r>
          </w:p>
        </w:tc>
      </w:tr>
    </w:tbl>
    <w:p w14:paraId="13E3B4EE" w14:textId="77777777" w:rsidR="00D84B21" w:rsidRDefault="00D84B21" w:rsidP="00D84B21">
      <w:pPr>
        <w:spacing w:line="276" w:lineRule="auto"/>
        <w:ind w:firstLine="567"/>
        <w:jc w:val="both"/>
        <w:rPr>
          <w:sz w:val="28"/>
          <w:szCs w:val="28"/>
        </w:rPr>
      </w:pPr>
    </w:p>
    <w:p w14:paraId="21A0CC0E" w14:textId="7777777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p>
    <w:p w14:paraId="30C0F467" w14:textId="5B559149"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lastRenderedPageBreak/>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F836F3" w:rsidRPr="00F836F3">
        <w:rPr>
          <w:sz w:val="28"/>
          <w:szCs w:val="28"/>
        </w:rPr>
        <w:t>1</w:t>
      </w:r>
      <w:r w:rsidR="006615A4">
        <w:rPr>
          <w:sz w:val="28"/>
          <w:szCs w:val="28"/>
        </w:rPr>
        <w:t>27</w:t>
      </w:r>
      <w:r w:rsidR="00F836F3" w:rsidRPr="00F836F3">
        <w:rPr>
          <w:sz w:val="28"/>
          <w:szCs w:val="28"/>
        </w:rPr>
        <w:t>,</w:t>
      </w:r>
      <w:r w:rsidR="006615A4">
        <w:rPr>
          <w:sz w:val="28"/>
          <w:szCs w:val="28"/>
        </w:rPr>
        <w:t>4</w:t>
      </w:r>
      <w:r w:rsidRPr="001A29E5">
        <w:rPr>
          <w:rFonts w:eastAsia="Calibri"/>
          <w:sz w:val="28"/>
          <w:szCs w:val="28"/>
          <w:lang w:eastAsia="en-US"/>
        </w:rPr>
        <w:t xml:space="preserve"> %, в бюджет дополнительно поступило </w:t>
      </w:r>
      <w:r w:rsidR="006615A4">
        <w:rPr>
          <w:rFonts w:eastAsia="Calibri"/>
          <w:sz w:val="28"/>
          <w:szCs w:val="28"/>
          <w:lang w:eastAsia="en-US"/>
        </w:rPr>
        <w:t>1</w:t>
      </w:r>
      <w:r w:rsidR="006615A4">
        <w:rPr>
          <w:rFonts w:eastAsia="Calibri"/>
          <w:color w:val="000000"/>
          <w:sz w:val="28"/>
          <w:szCs w:val="28"/>
          <w:lang w:eastAsia="en-US"/>
        </w:rPr>
        <w:t>07,5</w:t>
      </w:r>
      <w:r w:rsidRPr="001A29E5">
        <w:rPr>
          <w:rFonts w:eastAsia="Calibri"/>
          <w:sz w:val="28"/>
          <w:szCs w:val="28"/>
          <w:lang w:eastAsia="en-US"/>
        </w:rPr>
        <w:t xml:space="preserve"> тыс. рублей. План выполнен по всем видам налогов.</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00A848FB"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сумме </w:t>
      </w:r>
      <w:r w:rsidR="006615A4" w:rsidRPr="006615A4">
        <w:rPr>
          <w:rFonts w:eastAsia="Calibri"/>
          <w:color w:val="000000"/>
          <w:sz w:val="28"/>
          <w:szCs w:val="28"/>
          <w:lang w:eastAsia="en-US"/>
        </w:rPr>
        <w:t>7,0</w:t>
      </w:r>
      <w:r w:rsidRPr="00AA2B2A">
        <w:rPr>
          <w:rFonts w:eastAsia="Calibri"/>
          <w:iCs/>
          <w:sz w:val="28"/>
          <w:szCs w:val="28"/>
          <w:lang w:eastAsia="en-US"/>
        </w:rPr>
        <w:t xml:space="preserve"> тыс. рублей</w:t>
      </w:r>
      <w:r w:rsidRPr="00AA2B2A">
        <w:rPr>
          <w:rFonts w:eastAsia="Calibri"/>
          <w:i/>
          <w:iCs/>
          <w:sz w:val="28"/>
          <w:szCs w:val="28"/>
          <w:lang w:eastAsia="en-US"/>
        </w:rPr>
        <w:t xml:space="preserve"> </w:t>
      </w:r>
      <w:r w:rsidRPr="00AA2B2A">
        <w:rPr>
          <w:rFonts w:eastAsia="Calibri"/>
          <w:sz w:val="28"/>
          <w:szCs w:val="28"/>
          <w:lang w:eastAsia="en-US"/>
        </w:rPr>
        <w:t>(</w:t>
      </w:r>
      <w:r w:rsidR="006615A4" w:rsidRPr="006615A4">
        <w:rPr>
          <w:rFonts w:eastAsia="Calibri"/>
          <w:color w:val="000000"/>
          <w:sz w:val="28"/>
          <w:szCs w:val="28"/>
          <w:lang w:eastAsia="en-US"/>
        </w:rPr>
        <w:t>102,9</w:t>
      </w:r>
      <w:r w:rsidRPr="00AA2B2A">
        <w:rPr>
          <w:rFonts w:eastAsia="Calibri"/>
          <w:sz w:val="28"/>
          <w:szCs w:val="28"/>
          <w:lang w:eastAsia="en-US"/>
        </w:rPr>
        <w:t xml:space="preserve"> % уточненного плана и </w:t>
      </w:r>
      <w:r w:rsidR="006615A4" w:rsidRPr="006615A4">
        <w:rPr>
          <w:rFonts w:eastAsia="Calibri"/>
          <w:color w:val="000000"/>
          <w:sz w:val="28"/>
          <w:szCs w:val="28"/>
          <w:lang w:eastAsia="en-US"/>
        </w:rPr>
        <w:t>1</w:t>
      </w:r>
      <w:r w:rsidR="006615A4">
        <w:rPr>
          <w:rFonts w:eastAsia="Calibri"/>
          <w:color w:val="000000"/>
          <w:sz w:val="28"/>
          <w:szCs w:val="28"/>
          <w:lang w:eastAsia="en-US"/>
        </w:rPr>
        <w:t>75</w:t>
      </w:r>
      <w:r w:rsidR="006615A4" w:rsidRPr="006615A4">
        <w:rPr>
          <w:rFonts w:eastAsia="Calibri"/>
          <w:color w:val="000000"/>
          <w:sz w:val="28"/>
          <w:szCs w:val="28"/>
          <w:lang w:eastAsia="en-US"/>
        </w:rPr>
        <w:t>,</w:t>
      </w:r>
      <w:r w:rsidR="006615A4">
        <w:rPr>
          <w:rFonts w:eastAsia="Calibri"/>
          <w:color w:val="000000"/>
          <w:sz w:val="28"/>
          <w:szCs w:val="28"/>
          <w:lang w:eastAsia="en-US"/>
        </w:rPr>
        <w:t>0</w:t>
      </w:r>
      <w:r w:rsidR="006615A4" w:rsidRPr="00AA2B2A">
        <w:rPr>
          <w:rFonts w:eastAsia="Calibri"/>
          <w:sz w:val="28"/>
          <w:szCs w:val="28"/>
          <w:lang w:eastAsia="en-US"/>
        </w:rPr>
        <w:t xml:space="preserve"> %</w:t>
      </w:r>
      <w:r w:rsidR="006615A4">
        <w:rPr>
          <w:rFonts w:eastAsia="Calibri"/>
          <w:sz w:val="28"/>
          <w:szCs w:val="28"/>
          <w:lang w:eastAsia="en-US"/>
        </w:rPr>
        <w:t xml:space="preserve"> </w:t>
      </w:r>
      <w:r w:rsidRPr="00AA2B2A">
        <w:rPr>
          <w:rFonts w:eastAsia="Calibri"/>
          <w:sz w:val="28"/>
          <w:szCs w:val="28"/>
          <w:lang w:eastAsia="en-US"/>
        </w:rPr>
        <w:t>утвержденно</w:t>
      </w:r>
      <w:r w:rsidR="00AA2B2A" w:rsidRPr="00AA2B2A">
        <w:rPr>
          <w:rFonts w:eastAsia="Calibri"/>
          <w:sz w:val="28"/>
          <w:szCs w:val="28"/>
          <w:lang w:eastAsia="en-US"/>
        </w:rPr>
        <w:t>го</w:t>
      </w:r>
      <w:r w:rsidRPr="00AA2B2A">
        <w:rPr>
          <w:rFonts w:eastAsia="Calibri"/>
          <w:sz w:val="28"/>
          <w:szCs w:val="28"/>
          <w:lang w:eastAsia="en-US"/>
        </w:rPr>
        <w:t xml:space="preserve"> план</w:t>
      </w:r>
      <w:r w:rsidR="00AA2B2A" w:rsidRPr="00AA2B2A">
        <w:rPr>
          <w:rFonts w:eastAsia="Calibri"/>
          <w:sz w:val="28"/>
          <w:szCs w:val="28"/>
          <w:lang w:eastAsia="en-US"/>
        </w:rPr>
        <w:t>а</w:t>
      </w:r>
      <w:r w:rsidRPr="00AA2B2A">
        <w:rPr>
          <w:rFonts w:eastAsia="Calibri"/>
          <w:sz w:val="28"/>
          <w:szCs w:val="28"/>
          <w:lang w:eastAsia="en-US"/>
        </w:rPr>
        <w:t xml:space="preserve"> на 2024 год), но на </w:t>
      </w:r>
      <w:r w:rsidR="006615A4" w:rsidRPr="006615A4">
        <w:rPr>
          <w:rFonts w:eastAsia="Calibri"/>
          <w:color w:val="000000"/>
          <w:sz w:val="28"/>
          <w:szCs w:val="28"/>
          <w:lang w:eastAsia="en-US"/>
        </w:rPr>
        <w:t>1,9</w:t>
      </w:r>
      <w:r w:rsidRPr="006615A4">
        <w:rPr>
          <w:rFonts w:eastAsia="Calibri"/>
          <w:sz w:val="28"/>
          <w:szCs w:val="28"/>
          <w:lang w:eastAsia="en-US"/>
        </w:rPr>
        <w:t xml:space="preserve"> </w:t>
      </w:r>
      <w:r w:rsidRPr="006615A4">
        <w:rPr>
          <w:rFonts w:eastAsia="Calibri"/>
          <w:iCs/>
          <w:sz w:val="28"/>
          <w:szCs w:val="28"/>
          <w:lang w:eastAsia="en-US"/>
        </w:rPr>
        <w:t>тыс</w:t>
      </w:r>
      <w:r w:rsidRPr="00AA2B2A">
        <w:rPr>
          <w:rFonts w:eastAsia="Calibri"/>
          <w:iCs/>
          <w:sz w:val="28"/>
          <w:szCs w:val="28"/>
          <w:lang w:eastAsia="en-US"/>
        </w:rPr>
        <w:t>.</w:t>
      </w:r>
      <w:r w:rsidRPr="00AA2B2A">
        <w:rPr>
          <w:rFonts w:eastAsia="Calibri"/>
          <w:sz w:val="28"/>
          <w:szCs w:val="28"/>
          <w:lang w:eastAsia="en-US"/>
        </w:rPr>
        <w:t xml:space="preserve"> рублей ниже уровня 2023 года. Характеристика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079BAE90" w:rsidR="00813050" w:rsidRPr="00813050" w:rsidRDefault="00FB3CBB" w:rsidP="00813050">
            <w:pPr>
              <w:spacing w:line="276" w:lineRule="auto"/>
              <w:jc w:val="center"/>
            </w:pPr>
            <w:r>
              <w:t>2,0</w:t>
            </w:r>
          </w:p>
        </w:tc>
        <w:tc>
          <w:tcPr>
            <w:tcW w:w="1559" w:type="dxa"/>
            <w:tcBorders>
              <w:right w:val="single" w:sz="12" w:space="0" w:color="auto"/>
            </w:tcBorders>
            <w:shd w:val="clear" w:color="auto" w:fill="auto"/>
          </w:tcPr>
          <w:p w14:paraId="118B9614" w14:textId="7ADD757C" w:rsidR="00813050" w:rsidRPr="00813050" w:rsidRDefault="00FB3CBB" w:rsidP="00813050">
            <w:pPr>
              <w:spacing w:line="276" w:lineRule="auto"/>
              <w:jc w:val="center"/>
            </w:pPr>
            <w:r>
              <w:t>2,2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54F2E634" w:rsidR="00813050" w:rsidRPr="00813050" w:rsidRDefault="00FB3CBB" w:rsidP="00813050">
            <w:pPr>
              <w:spacing w:line="276" w:lineRule="auto"/>
              <w:jc w:val="center"/>
            </w:pPr>
            <w:r>
              <w:t>2,2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18C875BB" w:rsidR="00813050" w:rsidRPr="00813050" w:rsidRDefault="00FB3CBB" w:rsidP="00813050">
            <w:pPr>
              <w:autoSpaceDE w:val="0"/>
              <w:autoSpaceDN w:val="0"/>
              <w:adjustRightInd w:val="0"/>
              <w:spacing w:line="276" w:lineRule="auto"/>
              <w:jc w:val="center"/>
              <w:rPr>
                <w:color w:val="000000"/>
              </w:rPr>
            </w:pPr>
            <w:r>
              <w:rPr>
                <w:color w:val="000000"/>
              </w:rPr>
              <w:t>100,0</w:t>
            </w:r>
          </w:p>
        </w:tc>
        <w:tc>
          <w:tcPr>
            <w:tcW w:w="1276" w:type="dxa"/>
            <w:tcBorders>
              <w:left w:val="single" w:sz="12" w:space="0" w:color="auto"/>
            </w:tcBorders>
            <w:shd w:val="clear" w:color="auto" w:fill="auto"/>
          </w:tcPr>
          <w:p w14:paraId="17963D4E" w14:textId="0DBD8826" w:rsidR="00813050" w:rsidRPr="00813050" w:rsidRDefault="00FB3CBB" w:rsidP="00813050">
            <w:pPr>
              <w:autoSpaceDE w:val="0"/>
              <w:autoSpaceDN w:val="0"/>
              <w:adjustRightInd w:val="0"/>
              <w:spacing w:line="276" w:lineRule="auto"/>
              <w:jc w:val="center"/>
              <w:rPr>
                <w:color w:val="000000"/>
              </w:rPr>
            </w:pPr>
            <w:r>
              <w:rPr>
                <w:color w:val="000000"/>
              </w:rPr>
              <w:t>- 4,8</w:t>
            </w:r>
          </w:p>
        </w:tc>
        <w:tc>
          <w:tcPr>
            <w:tcW w:w="850" w:type="dxa"/>
            <w:shd w:val="clear" w:color="auto" w:fill="auto"/>
          </w:tcPr>
          <w:p w14:paraId="79BA9594" w14:textId="5DD88311" w:rsidR="00813050" w:rsidRPr="00813050" w:rsidRDefault="00FB3CBB" w:rsidP="00813050">
            <w:pPr>
              <w:autoSpaceDE w:val="0"/>
              <w:autoSpaceDN w:val="0"/>
              <w:adjustRightInd w:val="0"/>
              <w:spacing w:line="276" w:lineRule="auto"/>
              <w:jc w:val="center"/>
              <w:rPr>
                <w:color w:val="000000"/>
              </w:rPr>
            </w:pPr>
            <w:r>
              <w:rPr>
                <w:color w:val="000000"/>
              </w:rPr>
              <w:t>32,8</w:t>
            </w:r>
          </w:p>
        </w:tc>
      </w:tr>
      <w:tr w:rsidR="00AA2B2A" w:rsidRPr="00813050" w14:paraId="0C57881C" w14:textId="77777777">
        <w:tc>
          <w:tcPr>
            <w:tcW w:w="2376" w:type="dxa"/>
            <w:shd w:val="clear" w:color="auto" w:fill="auto"/>
          </w:tcPr>
          <w:p w14:paraId="45182B6A" w14:textId="77777777" w:rsidR="00AA2B2A" w:rsidRPr="00813050" w:rsidRDefault="00AA2B2A" w:rsidP="00AA2B2A">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4B465D5F" w14:textId="30553F70" w:rsidR="00AA2B2A" w:rsidRPr="00813050" w:rsidRDefault="00FB3CBB" w:rsidP="00AA2B2A">
            <w:pPr>
              <w:spacing w:line="276" w:lineRule="auto"/>
              <w:jc w:val="center"/>
            </w:pPr>
            <w:r>
              <w:t>2,0</w:t>
            </w:r>
          </w:p>
        </w:tc>
        <w:tc>
          <w:tcPr>
            <w:tcW w:w="1559" w:type="dxa"/>
            <w:tcBorders>
              <w:right w:val="single" w:sz="12" w:space="0" w:color="auto"/>
            </w:tcBorders>
            <w:shd w:val="clear" w:color="auto" w:fill="auto"/>
          </w:tcPr>
          <w:p w14:paraId="6578D383" w14:textId="5DE07C40" w:rsidR="00AA2B2A" w:rsidRPr="00813050" w:rsidRDefault="00FB3CBB" w:rsidP="00AA2B2A">
            <w:pPr>
              <w:spacing w:line="276" w:lineRule="auto"/>
              <w:jc w:val="center"/>
            </w:pPr>
            <w:r>
              <w:t>1,7</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725CC" w14:textId="641BA3A0" w:rsidR="00AA2B2A" w:rsidRPr="00813050" w:rsidRDefault="00FB3CBB" w:rsidP="00AA2B2A">
            <w:pPr>
              <w:spacing w:line="276" w:lineRule="auto"/>
              <w:jc w:val="center"/>
            </w:pPr>
            <w:r>
              <w:t>2,2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5201D1" w14:textId="46266841" w:rsidR="00AA2B2A" w:rsidRPr="00813050" w:rsidRDefault="00FB3CBB" w:rsidP="00AA2B2A">
            <w:pPr>
              <w:spacing w:line="276" w:lineRule="auto"/>
              <w:jc w:val="center"/>
            </w:pPr>
            <w:r>
              <w:t>110,0</w:t>
            </w:r>
          </w:p>
        </w:tc>
        <w:tc>
          <w:tcPr>
            <w:tcW w:w="1276" w:type="dxa"/>
            <w:tcBorders>
              <w:left w:val="single" w:sz="12" w:space="0" w:color="auto"/>
            </w:tcBorders>
            <w:shd w:val="clear" w:color="auto" w:fill="auto"/>
          </w:tcPr>
          <w:p w14:paraId="061C6853" w14:textId="24B0F5D4" w:rsidR="00AA2B2A" w:rsidRPr="00813050" w:rsidRDefault="00FB3CBB" w:rsidP="00AA2B2A">
            <w:pPr>
              <w:autoSpaceDE w:val="0"/>
              <w:autoSpaceDN w:val="0"/>
              <w:adjustRightInd w:val="0"/>
              <w:spacing w:line="276" w:lineRule="auto"/>
              <w:jc w:val="center"/>
              <w:rPr>
                <w:color w:val="000000"/>
              </w:rPr>
            </w:pPr>
            <w:r>
              <w:rPr>
                <w:color w:val="000000"/>
              </w:rPr>
              <w:t>0,0</w:t>
            </w:r>
          </w:p>
        </w:tc>
        <w:tc>
          <w:tcPr>
            <w:tcW w:w="850" w:type="dxa"/>
            <w:shd w:val="clear" w:color="auto" w:fill="auto"/>
          </w:tcPr>
          <w:p w14:paraId="0ADAF0E0" w14:textId="5750497C" w:rsidR="00AA2B2A" w:rsidRPr="00813050" w:rsidRDefault="00FB3CBB" w:rsidP="00AA2B2A">
            <w:pPr>
              <w:autoSpaceDE w:val="0"/>
              <w:autoSpaceDN w:val="0"/>
              <w:adjustRightInd w:val="0"/>
              <w:spacing w:line="276" w:lineRule="auto"/>
              <w:jc w:val="center"/>
              <w:rPr>
                <w:color w:val="000000"/>
              </w:rPr>
            </w:pPr>
            <w:r>
              <w:rPr>
                <w:color w:val="000000"/>
              </w:rPr>
              <w:t>100,0</w:t>
            </w:r>
          </w:p>
        </w:tc>
      </w:tr>
      <w:tr w:rsidR="00F836F3" w:rsidRPr="00813050" w14:paraId="6C422B64" w14:textId="77777777">
        <w:tc>
          <w:tcPr>
            <w:tcW w:w="2376" w:type="dxa"/>
            <w:shd w:val="clear" w:color="auto" w:fill="auto"/>
          </w:tcPr>
          <w:p w14:paraId="22149CA8" w14:textId="5F5FE5DD" w:rsidR="00F836F3" w:rsidRDefault="00F836F3" w:rsidP="00813050">
            <w:pPr>
              <w:autoSpaceDE w:val="0"/>
              <w:autoSpaceDN w:val="0"/>
              <w:adjustRightInd w:val="0"/>
              <w:rPr>
                <w:rFonts w:eastAsia="Calibri"/>
                <w:color w:val="000000"/>
                <w:lang w:eastAsia="en-US"/>
              </w:rPr>
            </w:pPr>
            <w:r>
              <w:rPr>
                <w:rFonts w:eastAsia="Calibri"/>
                <w:color w:val="000000"/>
                <w:lang w:eastAsia="en-US"/>
              </w:rPr>
              <w:t>Штрафы, санкции, возмещение ущерба</w:t>
            </w:r>
          </w:p>
        </w:tc>
        <w:tc>
          <w:tcPr>
            <w:tcW w:w="1843" w:type="dxa"/>
          </w:tcPr>
          <w:p w14:paraId="0BCA8C96" w14:textId="68CE7A37" w:rsidR="00F836F3" w:rsidRDefault="00FB3CBB" w:rsidP="00813050">
            <w:pPr>
              <w:spacing w:line="276" w:lineRule="auto"/>
              <w:jc w:val="center"/>
            </w:pPr>
            <w:r>
              <w:t>0,0</w:t>
            </w:r>
          </w:p>
        </w:tc>
        <w:tc>
          <w:tcPr>
            <w:tcW w:w="1559" w:type="dxa"/>
            <w:tcBorders>
              <w:right w:val="single" w:sz="12" w:space="0" w:color="auto"/>
            </w:tcBorders>
            <w:shd w:val="clear" w:color="auto" w:fill="auto"/>
          </w:tcPr>
          <w:p w14:paraId="748008C4" w14:textId="15940C0F" w:rsidR="00F836F3" w:rsidRDefault="00FB3CBB" w:rsidP="00813050">
            <w:pPr>
              <w:spacing w:line="276" w:lineRule="auto"/>
              <w:jc w:val="center"/>
            </w:pPr>
            <w:r>
              <w:t>2,9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21F11D66" w:rsidR="00F836F3" w:rsidRDefault="00FB3CBB" w:rsidP="00813050">
            <w:pPr>
              <w:spacing w:line="276" w:lineRule="auto"/>
              <w:jc w:val="center"/>
            </w:pPr>
            <w:r>
              <w:t>2,9</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3A01A813" w:rsidR="00F836F3" w:rsidRDefault="00FB3CBB" w:rsidP="00813050">
            <w:pPr>
              <w:spacing w:line="276" w:lineRule="auto"/>
              <w:jc w:val="center"/>
            </w:pPr>
            <w:r>
              <w:t>х</w:t>
            </w:r>
          </w:p>
        </w:tc>
        <w:tc>
          <w:tcPr>
            <w:tcW w:w="1276" w:type="dxa"/>
            <w:tcBorders>
              <w:left w:val="single" w:sz="12" w:space="0" w:color="auto"/>
            </w:tcBorders>
            <w:shd w:val="clear" w:color="auto" w:fill="auto"/>
          </w:tcPr>
          <w:p w14:paraId="471FEA04" w14:textId="403A3E21" w:rsidR="00F836F3" w:rsidRPr="00813050" w:rsidRDefault="00FB3CBB" w:rsidP="00813050">
            <w:pPr>
              <w:autoSpaceDE w:val="0"/>
              <w:autoSpaceDN w:val="0"/>
              <w:adjustRightInd w:val="0"/>
              <w:spacing w:line="276" w:lineRule="auto"/>
              <w:jc w:val="center"/>
              <w:rPr>
                <w:color w:val="000000"/>
              </w:rPr>
            </w:pPr>
            <w:r>
              <w:rPr>
                <w:color w:val="000000"/>
              </w:rPr>
              <w:t>2,9</w:t>
            </w:r>
          </w:p>
        </w:tc>
        <w:tc>
          <w:tcPr>
            <w:tcW w:w="850" w:type="dxa"/>
            <w:shd w:val="clear" w:color="auto" w:fill="auto"/>
          </w:tcPr>
          <w:p w14:paraId="2E6177EB" w14:textId="156E5CEB" w:rsidR="00F836F3" w:rsidRPr="00813050" w:rsidRDefault="00FB3CBB" w:rsidP="00813050">
            <w:pPr>
              <w:autoSpaceDE w:val="0"/>
              <w:autoSpaceDN w:val="0"/>
              <w:adjustRightInd w:val="0"/>
              <w:spacing w:line="276" w:lineRule="auto"/>
              <w:jc w:val="center"/>
              <w:rPr>
                <w:color w:val="000000"/>
              </w:rPr>
            </w:pPr>
            <w:r>
              <w:rPr>
                <w:color w:val="000000"/>
              </w:rPr>
              <w:t>х</w:t>
            </w:r>
          </w:p>
        </w:tc>
      </w:tr>
      <w:tr w:rsidR="00FB3CBB" w:rsidRPr="00FB3CBB" w14:paraId="76B5A362" w14:textId="77777777" w:rsidTr="00A32E43">
        <w:tc>
          <w:tcPr>
            <w:tcW w:w="2376" w:type="dxa"/>
            <w:shd w:val="clear" w:color="auto" w:fill="auto"/>
          </w:tcPr>
          <w:p w14:paraId="150D5FA2" w14:textId="77777777" w:rsidR="00FB3CBB" w:rsidRPr="00FB3CBB" w:rsidRDefault="00FB3CBB" w:rsidP="00FB3CBB">
            <w:pPr>
              <w:autoSpaceDE w:val="0"/>
              <w:autoSpaceDN w:val="0"/>
              <w:adjustRightInd w:val="0"/>
              <w:rPr>
                <w:rFonts w:eastAsia="Calibri"/>
                <w:color w:val="000000"/>
                <w:lang w:eastAsia="en-US"/>
              </w:rPr>
            </w:pPr>
            <w:r w:rsidRPr="00FB3CBB">
              <w:rPr>
                <w:rFonts w:eastAsia="Calibri"/>
                <w:color w:val="000000"/>
                <w:lang w:eastAsia="en-US"/>
              </w:rPr>
              <w:t>Всего</w:t>
            </w:r>
          </w:p>
        </w:tc>
        <w:tc>
          <w:tcPr>
            <w:tcW w:w="1843" w:type="dxa"/>
            <w:shd w:val="clear" w:color="auto" w:fill="auto"/>
          </w:tcPr>
          <w:p w14:paraId="3D1A8BF0" w14:textId="72303EB0" w:rsidR="00FB3CBB" w:rsidRPr="00FB3CBB" w:rsidRDefault="00FB3CBB" w:rsidP="00FB3CBB">
            <w:pPr>
              <w:spacing w:line="276" w:lineRule="auto"/>
              <w:jc w:val="center"/>
            </w:pPr>
            <w:r w:rsidRPr="00FB3CBB">
              <w:rPr>
                <w:rFonts w:eastAsia="Calibri"/>
                <w:color w:val="000000"/>
                <w:lang w:eastAsia="en-US"/>
              </w:rPr>
              <w:t>4,0</w:t>
            </w:r>
          </w:p>
        </w:tc>
        <w:tc>
          <w:tcPr>
            <w:tcW w:w="1559" w:type="dxa"/>
            <w:shd w:val="clear" w:color="auto" w:fill="auto"/>
          </w:tcPr>
          <w:p w14:paraId="3E7757F8" w14:textId="3FE1E025" w:rsidR="00FB3CBB" w:rsidRPr="00FB3CBB" w:rsidRDefault="00FB3CBB" w:rsidP="00FB3CBB">
            <w:pPr>
              <w:spacing w:line="276" w:lineRule="auto"/>
              <w:jc w:val="center"/>
            </w:pPr>
            <w:r w:rsidRPr="00FB3CBB">
              <w:rPr>
                <w:rFonts w:eastAsia="Calibri"/>
                <w:color w:val="000000"/>
                <w:lang w:eastAsia="en-US"/>
              </w:rPr>
              <w:t>6,8</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577C33F9" w:rsidR="00FB3CBB" w:rsidRPr="00FB3CBB" w:rsidRDefault="00FB3CBB" w:rsidP="00FB3CBB">
            <w:pPr>
              <w:spacing w:line="276" w:lineRule="auto"/>
              <w:jc w:val="center"/>
            </w:pPr>
            <w:r w:rsidRPr="00FB3CBB">
              <w:t>7,0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64E1D325" w:rsidR="00FB3CBB" w:rsidRPr="00FB3CBB" w:rsidRDefault="00FB3CBB" w:rsidP="00FB3CBB">
            <w:pPr>
              <w:spacing w:line="276" w:lineRule="auto"/>
              <w:jc w:val="center"/>
            </w:pPr>
            <w:r w:rsidRPr="00FB3CBB">
              <w:t>175,0</w:t>
            </w:r>
          </w:p>
        </w:tc>
        <w:tc>
          <w:tcPr>
            <w:tcW w:w="1276" w:type="dxa"/>
            <w:tcBorders>
              <w:left w:val="single" w:sz="12" w:space="0" w:color="auto"/>
            </w:tcBorders>
            <w:shd w:val="clear" w:color="auto" w:fill="auto"/>
          </w:tcPr>
          <w:p w14:paraId="6C65793A" w14:textId="331E5DEF" w:rsidR="00FB3CBB" w:rsidRPr="00FB3CBB" w:rsidRDefault="00FB3CBB" w:rsidP="00FB3CBB">
            <w:pPr>
              <w:autoSpaceDE w:val="0"/>
              <w:autoSpaceDN w:val="0"/>
              <w:adjustRightInd w:val="0"/>
              <w:spacing w:line="276" w:lineRule="auto"/>
              <w:jc w:val="center"/>
              <w:rPr>
                <w:color w:val="000000"/>
              </w:rPr>
            </w:pPr>
            <w:r w:rsidRPr="00FB3CBB">
              <w:rPr>
                <w:rFonts w:eastAsia="Calibri"/>
                <w:color w:val="000000"/>
                <w:lang w:eastAsia="en-US"/>
              </w:rPr>
              <w:t>- 1,9</w:t>
            </w:r>
          </w:p>
        </w:tc>
        <w:tc>
          <w:tcPr>
            <w:tcW w:w="850" w:type="dxa"/>
            <w:shd w:val="clear" w:color="auto" w:fill="auto"/>
          </w:tcPr>
          <w:p w14:paraId="0BE8A2AE" w14:textId="2F066B0C" w:rsidR="00FB3CBB" w:rsidRPr="00FB3CBB" w:rsidRDefault="00FB3CBB" w:rsidP="00FB3CBB">
            <w:pPr>
              <w:autoSpaceDE w:val="0"/>
              <w:autoSpaceDN w:val="0"/>
              <w:adjustRightInd w:val="0"/>
              <w:spacing w:line="276" w:lineRule="auto"/>
              <w:jc w:val="center"/>
              <w:rPr>
                <w:color w:val="000000"/>
              </w:rPr>
            </w:pPr>
            <w:r w:rsidRPr="00FB3CBB">
              <w:rPr>
                <w:rFonts w:eastAsia="Calibri"/>
                <w:color w:val="000000"/>
                <w:lang w:eastAsia="en-US"/>
              </w:rPr>
              <w:t>78,7</w:t>
            </w:r>
          </w:p>
        </w:tc>
      </w:tr>
    </w:tbl>
    <w:p w14:paraId="3149CCF4" w14:textId="77777777" w:rsidR="00813050" w:rsidRPr="00FB3CBB" w:rsidRDefault="00813050" w:rsidP="001A29E5">
      <w:pPr>
        <w:spacing w:line="276" w:lineRule="auto"/>
        <w:ind w:firstLine="567"/>
        <w:jc w:val="both"/>
      </w:pPr>
    </w:p>
    <w:p w14:paraId="77488B46" w14:textId="14016403"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w:t>
      </w:r>
      <w:r w:rsidR="00FB3CBB">
        <w:rPr>
          <w:rFonts w:eastAsia="Calibri"/>
          <w:color w:val="000000"/>
          <w:sz w:val="28"/>
          <w:szCs w:val="28"/>
          <w:lang w:eastAsia="en-US"/>
        </w:rPr>
        <w:t>штрафы</w:t>
      </w:r>
      <w:r w:rsidR="00AA2B2A">
        <w:rPr>
          <w:rFonts w:eastAsia="Calibri"/>
          <w:color w:val="000000"/>
          <w:sz w:val="28"/>
          <w:szCs w:val="28"/>
          <w:lang w:eastAsia="en-US"/>
        </w:rPr>
        <w:t xml:space="preserve"> (</w:t>
      </w:r>
      <w:r w:rsidR="00FB3CBB">
        <w:rPr>
          <w:rFonts w:eastAsia="Calibri"/>
          <w:color w:val="000000"/>
          <w:sz w:val="28"/>
          <w:szCs w:val="28"/>
          <w:lang w:eastAsia="en-US"/>
        </w:rPr>
        <w:t>41,4</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7F82E3A3"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FB3CBB">
        <w:rPr>
          <w:rFonts w:eastAsia="Calibri"/>
          <w:sz w:val="28"/>
          <w:szCs w:val="28"/>
          <w:lang w:eastAsia="en-US"/>
        </w:rPr>
        <w:t>увеличено</w:t>
      </w:r>
      <w:r w:rsidRPr="00813050">
        <w:rPr>
          <w:rFonts w:eastAsia="Calibri"/>
          <w:sz w:val="28"/>
          <w:szCs w:val="28"/>
          <w:lang w:eastAsia="en-US"/>
        </w:rPr>
        <w:t xml:space="preserve"> на </w:t>
      </w:r>
      <w:r w:rsidR="00FB3CBB">
        <w:rPr>
          <w:rFonts w:eastAsia="Calibri"/>
          <w:sz w:val="28"/>
          <w:szCs w:val="28"/>
          <w:lang w:eastAsia="en-US"/>
        </w:rPr>
        <w:t>75,0</w:t>
      </w:r>
      <w:r w:rsidRPr="00813050">
        <w:rPr>
          <w:rFonts w:eastAsia="Calibri"/>
          <w:sz w:val="28"/>
          <w:szCs w:val="28"/>
          <w:lang w:eastAsia="en-US"/>
        </w:rPr>
        <w:t xml:space="preserve"> %, в бюджет </w:t>
      </w:r>
      <w:r w:rsidR="00FC60DE">
        <w:rPr>
          <w:rFonts w:eastAsia="Calibri"/>
          <w:sz w:val="28"/>
          <w:szCs w:val="28"/>
          <w:lang w:eastAsia="en-US"/>
        </w:rPr>
        <w:t>до</w:t>
      </w:r>
      <w:r w:rsidR="00FB3CBB">
        <w:rPr>
          <w:rFonts w:eastAsia="Calibri"/>
          <w:sz w:val="28"/>
          <w:szCs w:val="28"/>
          <w:lang w:eastAsia="en-US"/>
        </w:rPr>
        <w:t xml:space="preserve">полнительно </w:t>
      </w:r>
      <w:r w:rsidRPr="00813050">
        <w:rPr>
          <w:rFonts w:eastAsia="Calibri"/>
          <w:sz w:val="28"/>
          <w:szCs w:val="28"/>
          <w:lang w:eastAsia="en-US"/>
        </w:rPr>
        <w:t xml:space="preserve">поступило </w:t>
      </w:r>
      <w:r w:rsidR="00FB3CBB">
        <w:rPr>
          <w:rFonts w:eastAsia="Calibri"/>
          <w:sz w:val="28"/>
          <w:szCs w:val="28"/>
          <w:lang w:eastAsia="en-US"/>
        </w:rPr>
        <w:t>3,0</w:t>
      </w:r>
      <w:r w:rsidRPr="00813050">
        <w:rPr>
          <w:rFonts w:eastAsia="Calibri"/>
          <w:sz w:val="28"/>
          <w:szCs w:val="28"/>
          <w:lang w:eastAsia="en-US"/>
        </w:rPr>
        <w:t xml:space="preserve"> тыс. рублей. План выполнен по </w:t>
      </w:r>
      <w:r w:rsidR="00AA2B2A">
        <w:rPr>
          <w:rFonts w:eastAsia="Calibri"/>
          <w:sz w:val="28"/>
          <w:szCs w:val="28"/>
          <w:lang w:eastAsia="en-US"/>
        </w:rPr>
        <w:t>всем видам неналоговых доходов</w:t>
      </w:r>
      <w:r w:rsidRPr="00813050">
        <w:rPr>
          <w:rFonts w:eastAsia="Calibri"/>
          <w:sz w:val="28"/>
          <w:szCs w:val="28"/>
          <w:lang w:eastAsia="en-US"/>
        </w:rPr>
        <w:t>.</w:t>
      </w:r>
    </w:p>
    <w:p w14:paraId="4222C0B9" w14:textId="3A27E71E"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00B703BE" w:rsidRPr="00B703BE">
        <w:rPr>
          <w:rFonts w:eastAsia="Calibri"/>
          <w:color w:val="000000"/>
          <w:sz w:val="28"/>
          <w:szCs w:val="28"/>
          <w:lang w:eastAsia="en-US"/>
        </w:rPr>
        <w:t>9 043,4</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w:t>
      </w:r>
      <w:r w:rsidR="00B703BE" w:rsidRPr="00B703BE">
        <w:rPr>
          <w:rFonts w:eastAsia="Calibri"/>
          <w:color w:val="000000"/>
          <w:sz w:val="28"/>
          <w:szCs w:val="28"/>
          <w:lang w:eastAsia="en-US"/>
        </w:rPr>
        <w:t>103,4</w:t>
      </w:r>
      <w:r w:rsidRPr="00FC60DE">
        <w:rPr>
          <w:rFonts w:eastAsia="Calibri"/>
          <w:sz w:val="28"/>
          <w:szCs w:val="28"/>
          <w:lang w:eastAsia="en-US"/>
        </w:rPr>
        <w:t xml:space="preserve">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00B703BE" w:rsidRPr="00B703BE">
        <w:rPr>
          <w:rFonts w:eastAsia="Calibri"/>
          <w:color w:val="000000"/>
          <w:sz w:val="28"/>
          <w:szCs w:val="28"/>
          <w:lang w:eastAsia="en-US"/>
        </w:rPr>
        <w:t>219,9</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w:t>
      </w:r>
      <w:r w:rsidR="00B703BE">
        <w:rPr>
          <w:rFonts w:eastAsia="Calibri"/>
          <w:sz w:val="28"/>
          <w:szCs w:val="28"/>
          <w:lang w:eastAsia="en-US"/>
        </w:rPr>
        <w:t>ниже</w:t>
      </w:r>
      <w:r w:rsidRPr="00FC60DE">
        <w:rPr>
          <w:rFonts w:eastAsia="Calibri"/>
          <w:sz w:val="28"/>
          <w:szCs w:val="28"/>
          <w:lang w:eastAsia="en-US"/>
        </w:rPr>
        <w:t xml:space="preserve">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013EEF91" w:rsidR="00FC60DE" w:rsidRPr="002C5E10" w:rsidRDefault="002C5E10">
            <w:pPr>
              <w:autoSpaceDE w:val="0"/>
              <w:autoSpaceDN w:val="0"/>
              <w:adjustRightInd w:val="0"/>
              <w:jc w:val="center"/>
              <w:rPr>
                <w:rFonts w:eastAsia="Calibri"/>
                <w:color w:val="000000"/>
                <w:sz w:val="22"/>
                <w:szCs w:val="22"/>
                <w:lang w:eastAsia="en-US"/>
              </w:rPr>
            </w:pPr>
            <w:r w:rsidRPr="002C5E10">
              <w:rPr>
                <w:color w:val="000000"/>
                <w:sz w:val="22"/>
                <w:szCs w:val="22"/>
              </w:rPr>
              <w:t>679,3</w:t>
            </w:r>
          </w:p>
        </w:tc>
        <w:tc>
          <w:tcPr>
            <w:tcW w:w="1276" w:type="dxa"/>
            <w:tcBorders>
              <w:right w:val="single" w:sz="12" w:space="0" w:color="auto"/>
            </w:tcBorders>
            <w:shd w:val="clear" w:color="auto" w:fill="auto"/>
          </w:tcPr>
          <w:p w14:paraId="40F4E04E" w14:textId="0E3D0BD1" w:rsidR="00FC60DE" w:rsidRPr="00AA2B2A" w:rsidRDefault="002C5E10">
            <w:pPr>
              <w:autoSpaceDE w:val="0"/>
              <w:autoSpaceDN w:val="0"/>
              <w:adjustRightInd w:val="0"/>
              <w:jc w:val="center"/>
              <w:rPr>
                <w:rFonts w:eastAsia="Calibri"/>
                <w:color w:val="000000"/>
                <w:sz w:val="22"/>
                <w:szCs w:val="22"/>
                <w:lang w:eastAsia="en-US"/>
              </w:rPr>
            </w:pPr>
            <w:r w:rsidRPr="002C5E10">
              <w:rPr>
                <w:color w:val="000000"/>
                <w:sz w:val="22"/>
                <w:szCs w:val="22"/>
              </w:rPr>
              <w:t>679,3</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56FB16E8" w:rsidR="00FC60DE" w:rsidRPr="00AA2B2A" w:rsidRDefault="002C5E10">
            <w:pPr>
              <w:autoSpaceDE w:val="0"/>
              <w:autoSpaceDN w:val="0"/>
              <w:adjustRightInd w:val="0"/>
              <w:jc w:val="center"/>
              <w:rPr>
                <w:rFonts w:eastAsia="Calibri"/>
                <w:color w:val="000000"/>
                <w:sz w:val="22"/>
                <w:szCs w:val="22"/>
                <w:lang w:eastAsia="en-US"/>
              </w:rPr>
            </w:pPr>
            <w:r w:rsidRPr="002C5E10">
              <w:rPr>
                <w:color w:val="000000"/>
                <w:sz w:val="22"/>
                <w:szCs w:val="22"/>
              </w:rPr>
              <w:t>679,3</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3AA73A40"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661995F7"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6BAC064F"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- 5,8</w:t>
            </w:r>
          </w:p>
        </w:tc>
        <w:tc>
          <w:tcPr>
            <w:tcW w:w="850" w:type="dxa"/>
            <w:shd w:val="clear" w:color="auto" w:fill="auto"/>
          </w:tcPr>
          <w:p w14:paraId="455411F1" w14:textId="52BADB3D"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99,2</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lastRenderedPageBreak/>
              <w:t>Субвенции</w:t>
            </w:r>
          </w:p>
        </w:tc>
        <w:tc>
          <w:tcPr>
            <w:tcW w:w="1276" w:type="dxa"/>
            <w:shd w:val="clear" w:color="auto" w:fill="auto"/>
          </w:tcPr>
          <w:p w14:paraId="66AC2C6E" w14:textId="77F48915" w:rsidR="00FC60DE" w:rsidRPr="002C5E10" w:rsidRDefault="002C5E10">
            <w:pPr>
              <w:autoSpaceDE w:val="0"/>
              <w:autoSpaceDN w:val="0"/>
              <w:adjustRightInd w:val="0"/>
              <w:jc w:val="center"/>
              <w:rPr>
                <w:rFonts w:eastAsia="Calibri"/>
                <w:color w:val="000000"/>
                <w:sz w:val="22"/>
                <w:szCs w:val="22"/>
                <w:lang w:eastAsia="en-US"/>
              </w:rPr>
            </w:pPr>
            <w:r w:rsidRPr="002C5E10">
              <w:rPr>
                <w:color w:val="000000"/>
                <w:sz w:val="22"/>
                <w:szCs w:val="22"/>
              </w:rPr>
              <w:t>136,0</w:t>
            </w:r>
          </w:p>
        </w:tc>
        <w:tc>
          <w:tcPr>
            <w:tcW w:w="1276" w:type="dxa"/>
            <w:tcBorders>
              <w:right w:val="single" w:sz="12" w:space="0" w:color="auto"/>
            </w:tcBorders>
            <w:shd w:val="clear" w:color="auto" w:fill="auto"/>
          </w:tcPr>
          <w:p w14:paraId="76316D12" w14:textId="56900CB3"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2E582F28"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274F3E58"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08DD954C"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22BFD0D0"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588BCB80"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02084F28" w:rsidR="00FC60DE" w:rsidRPr="002C5E10" w:rsidRDefault="002C5E10">
            <w:pPr>
              <w:autoSpaceDE w:val="0"/>
              <w:autoSpaceDN w:val="0"/>
              <w:adjustRightInd w:val="0"/>
              <w:jc w:val="center"/>
              <w:rPr>
                <w:rFonts w:eastAsia="Calibri"/>
                <w:color w:val="000000"/>
                <w:sz w:val="22"/>
                <w:szCs w:val="22"/>
                <w:lang w:eastAsia="en-US"/>
              </w:rPr>
            </w:pPr>
            <w:r w:rsidRPr="002C5E10">
              <w:rPr>
                <w:color w:val="000000"/>
                <w:sz w:val="22"/>
                <w:szCs w:val="22"/>
              </w:rPr>
              <w:t>7</w:t>
            </w:r>
            <w:r>
              <w:rPr>
                <w:color w:val="000000"/>
                <w:sz w:val="22"/>
                <w:szCs w:val="22"/>
              </w:rPr>
              <w:t xml:space="preserve"> </w:t>
            </w:r>
            <w:r w:rsidRPr="002C5E10">
              <w:rPr>
                <w:color w:val="000000"/>
                <w:sz w:val="22"/>
                <w:szCs w:val="22"/>
              </w:rPr>
              <w:t>926,6</w:t>
            </w:r>
          </w:p>
        </w:tc>
        <w:tc>
          <w:tcPr>
            <w:tcW w:w="1276" w:type="dxa"/>
            <w:tcBorders>
              <w:right w:val="single" w:sz="12" w:space="0" w:color="auto"/>
            </w:tcBorders>
            <w:shd w:val="clear" w:color="auto" w:fill="auto"/>
          </w:tcPr>
          <w:p w14:paraId="41FA14AB" w14:textId="4CE2C556"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8 227,9</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26B9B629"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8 227,9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2BC7E156"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5DCCA144"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59F5E428"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- 237,0</w:t>
            </w:r>
          </w:p>
        </w:tc>
        <w:tc>
          <w:tcPr>
            <w:tcW w:w="850" w:type="dxa"/>
            <w:shd w:val="clear" w:color="auto" w:fill="auto"/>
          </w:tcPr>
          <w:p w14:paraId="1D3D83AC" w14:textId="22E38F10" w:rsidR="00FC60DE" w:rsidRPr="00FC60DE" w:rsidRDefault="002C5E10">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97,2</w:t>
            </w:r>
          </w:p>
        </w:tc>
      </w:tr>
      <w:tr w:rsidR="00B703BE" w:rsidRPr="00FC60DE" w14:paraId="1161B747" w14:textId="77777777" w:rsidTr="00B703BE">
        <w:tc>
          <w:tcPr>
            <w:tcW w:w="2127" w:type="dxa"/>
            <w:shd w:val="clear" w:color="auto" w:fill="auto"/>
          </w:tcPr>
          <w:p w14:paraId="4BD68B83" w14:textId="77777777" w:rsidR="00B703BE" w:rsidRPr="00FC60DE" w:rsidRDefault="00B703BE" w:rsidP="00B703B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4896B40A" w:rsidR="00B703BE" w:rsidRPr="00FC60DE" w:rsidRDefault="00B703BE" w:rsidP="00B703BE">
            <w:pPr>
              <w:autoSpaceDE w:val="0"/>
              <w:autoSpaceDN w:val="0"/>
              <w:adjustRightInd w:val="0"/>
              <w:jc w:val="center"/>
              <w:rPr>
                <w:rFonts w:eastAsia="Calibri"/>
                <w:color w:val="000000"/>
                <w:sz w:val="22"/>
                <w:szCs w:val="22"/>
                <w:lang w:eastAsia="en-US"/>
              </w:rPr>
            </w:pPr>
            <w:r w:rsidRPr="00A16272">
              <w:rPr>
                <w:sz w:val="22"/>
                <w:szCs w:val="22"/>
              </w:rPr>
              <w:t>8 741,9</w:t>
            </w:r>
          </w:p>
        </w:tc>
        <w:tc>
          <w:tcPr>
            <w:tcW w:w="1276" w:type="dxa"/>
            <w:tcBorders>
              <w:right w:val="single" w:sz="12" w:space="0" w:color="auto"/>
            </w:tcBorders>
            <w:shd w:val="clear" w:color="auto" w:fill="auto"/>
          </w:tcPr>
          <w:p w14:paraId="6BE80F05" w14:textId="5885C5CA" w:rsidR="00B703BE" w:rsidRPr="00FC60DE" w:rsidRDefault="00B703BE" w:rsidP="00B703BE">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9 043,4</w:t>
            </w:r>
          </w:p>
        </w:tc>
        <w:tc>
          <w:tcPr>
            <w:tcW w:w="1275" w:type="dxa"/>
            <w:tcBorders>
              <w:left w:val="single" w:sz="12" w:space="0" w:color="auto"/>
              <w:bottom w:val="single" w:sz="12" w:space="0" w:color="auto"/>
              <w:right w:val="single" w:sz="12" w:space="0" w:color="auto"/>
            </w:tcBorders>
            <w:shd w:val="clear" w:color="auto" w:fill="auto"/>
          </w:tcPr>
          <w:p w14:paraId="40952A41" w14:textId="1F01AE47" w:rsidR="00B703BE" w:rsidRPr="00FC60DE" w:rsidRDefault="00B703BE" w:rsidP="00B703BE">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9 043,4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143BA30F" w:rsidR="00B703BE" w:rsidRPr="00FC60DE" w:rsidRDefault="00B703BE" w:rsidP="00B703BE">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103,4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4EEB3457" w:rsidR="00B703BE" w:rsidRPr="00FC60DE" w:rsidRDefault="00B703BE" w:rsidP="00B703BE">
            <w:pPr>
              <w:autoSpaceDE w:val="0"/>
              <w:autoSpaceDN w:val="0"/>
              <w:adjustRightInd w:val="0"/>
              <w:jc w:val="center"/>
              <w:rPr>
                <w:rFonts w:eastAsia="Calibri"/>
                <w:color w:val="000000"/>
                <w:sz w:val="22"/>
                <w:szCs w:val="22"/>
                <w:lang w:eastAsia="en-US"/>
              </w:rPr>
            </w:pPr>
            <w:r w:rsidRPr="00A16272">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7AC331EF" w:rsidR="00B703BE" w:rsidRPr="00FC60DE" w:rsidRDefault="00B703BE" w:rsidP="00B703B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- 219,9</w:t>
            </w:r>
          </w:p>
        </w:tc>
        <w:tc>
          <w:tcPr>
            <w:tcW w:w="850" w:type="dxa"/>
            <w:shd w:val="clear" w:color="auto" w:fill="auto"/>
          </w:tcPr>
          <w:p w14:paraId="312FC9E9" w14:textId="2D5FA0A7" w:rsidR="00B703BE" w:rsidRPr="00FC60DE" w:rsidRDefault="00B703BE" w:rsidP="00B703B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97,6</w:t>
            </w:r>
          </w:p>
        </w:tc>
      </w:tr>
    </w:tbl>
    <w:p w14:paraId="6CC0EB24" w14:textId="77777777" w:rsidR="00FC60DE" w:rsidRDefault="00FC60DE" w:rsidP="007A23F0">
      <w:pPr>
        <w:jc w:val="both"/>
        <w:rPr>
          <w:sz w:val="28"/>
          <w:szCs w:val="28"/>
        </w:rPr>
      </w:pPr>
    </w:p>
    <w:p w14:paraId="4009C7CD" w14:textId="6A770DE8"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2C5E10">
        <w:rPr>
          <w:rFonts w:eastAsia="Calibri"/>
          <w:color w:val="000000"/>
          <w:sz w:val="28"/>
          <w:szCs w:val="28"/>
          <w:lang w:eastAsia="en-US"/>
        </w:rPr>
        <w:t>91,0</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2C5E10" w:rsidRPr="002C5E10">
        <w:rPr>
          <w:rFonts w:eastAsia="Calibri"/>
          <w:color w:val="000000"/>
          <w:sz w:val="28"/>
          <w:szCs w:val="28"/>
          <w:lang w:eastAsia="en-US"/>
        </w:rPr>
        <w:t>219,9</w:t>
      </w:r>
      <w:r w:rsidRPr="00DA2D45">
        <w:rPr>
          <w:sz w:val="28"/>
          <w:szCs w:val="28"/>
        </w:rPr>
        <w:t xml:space="preserve"> тыс. рублей </w:t>
      </w:r>
      <w:r w:rsidR="000977FF">
        <w:rPr>
          <w:sz w:val="28"/>
          <w:szCs w:val="28"/>
        </w:rPr>
        <w:t>меньше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1BB96DDB"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4B51CC" w:rsidRPr="004B51CC">
        <w:rPr>
          <w:b/>
          <w:sz w:val="28"/>
          <w:szCs w:val="28"/>
        </w:rPr>
        <w:t>Васильевск</w:t>
      </w:r>
      <w:r w:rsidRPr="00922E46">
        <w:rPr>
          <w:b/>
          <w:iCs/>
          <w:color w:val="000000"/>
          <w:sz w:val="28"/>
          <w:szCs w:val="28"/>
        </w:rPr>
        <w:t>ого</w:t>
      </w:r>
      <w:r w:rsidRPr="00922E46">
        <w:rPr>
          <w:b/>
          <w:iCs/>
          <w:sz w:val="28"/>
          <w:szCs w:val="28"/>
        </w:rPr>
        <w:t xml:space="preserve"> сельского поселения</w:t>
      </w:r>
    </w:p>
    <w:p w14:paraId="569DDE51" w14:textId="7DB00BE9"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4B51CC" w:rsidRPr="004B51CC">
        <w:rPr>
          <w:bCs/>
          <w:sz w:val="28"/>
          <w:szCs w:val="28"/>
        </w:rPr>
        <w:t>Васильевск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bookmarkStart w:id="5" w:name="_Hlk192603586"/>
      <w:r w:rsidR="00C12019">
        <w:rPr>
          <w:rFonts w:eastAsia="Calibri"/>
          <w:color w:val="000000"/>
          <w:sz w:val="28"/>
          <w:szCs w:val="28"/>
          <w:lang w:eastAsia="en-US"/>
        </w:rPr>
        <w:t>8 197,9</w:t>
      </w:r>
      <w:bookmarkEnd w:id="5"/>
      <w:r w:rsidRPr="00B41C9A">
        <w:rPr>
          <w:sz w:val="28"/>
          <w:szCs w:val="28"/>
        </w:rPr>
        <w:t xml:space="preserve"> тыс. рублей (</w:t>
      </w:r>
      <w:r w:rsidR="00C12019" w:rsidRPr="00C12019">
        <w:rPr>
          <w:rFonts w:eastAsia="Calibri"/>
          <w:color w:val="000000"/>
          <w:sz w:val="28"/>
          <w:szCs w:val="28"/>
          <w:lang w:eastAsia="en-US"/>
        </w:rPr>
        <w:t>98,9</w:t>
      </w:r>
      <w:r w:rsidRPr="00B41C9A">
        <w:rPr>
          <w:sz w:val="28"/>
          <w:szCs w:val="28"/>
        </w:rPr>
        <w:t xml:space="preserve"> % уточненного плана), из них на реализацию муниципальных программ</w:t>
      </w:r>
      <w:r>
        <w:rPr>
          <w:sz w:val="28"/>
          <w:szCs w:val="28"/>
        </w:rPr>
        <w:t xml:space="preserve"> </w:t>
      </w:r>
      <w:r w:rsidR="004B51CC" w:rsidRPr="004B51CC">
        <w:rPr>
          <w:bCs/>
          <w:sz w:val="28"/>
          <w:szCs w:val="28"/>
        </w:rPr>
        <w:t>Васильевск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4B51CC" w:rsidRPr="004B51CC">
        <w:rPr>
          <w:bCs/>
          <w:sz w:val="28"/>
          <w:szCs w:val="28"/>
        </w:rPr>
        <w:t>Васильевск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4B51CC" w:rsidRPr="004B51CC">
        <w:rPr>
          <w:bCs/>
          <w:sz w:val="28"/>
          <w:szCs w:val="28"/>
        </w:rPr>
        <w:t>Васильевск</w:t>
      </w:r>
      <w:r w:rsidR="002B0C69" w:rsidRPr="002B0C69">
        <w:rPr>
          <w:sz w:val="28"/>
          <w:szCs w:val="28"/>
        </w:rPr>
        <w:t>ого сельского поселения»</w:t>
      </w:r>
      <w:r w:rsidRPr="00B41C9A">
        <w:rPr>
          <w:sz w:val="28"/>
          <w:szCs w:val="28"/>
        </w:rPr>
        <w:t xml:space="preserve"> – </w:t>
      </w:r>
      <w:r w:rsidR="00C12019">
        <w:rPr>
          <w:rFonts w:eastAsia="Calibri"/>
          <w:color w:val="000000"/>
          <w:sz w:val="28"/>
          <w:szCs w:val="28"/>
          <w:lang w:eastAsia="en-US"/>
        </w:rPr>
        <w:t>8 197,9</w:t>
      </w:r>
      <w:r w:rsidRPr="00B41C9A">
        <w:rPr>
          <w:sz w:val="28"/>
          <w:szCs w:val="28"/>
        </w:rPr>
        <w:t xml:space="preserve"> тыс. рублей (9</w:t>
      </w:r>
      <w:r w:rsidR="00C12019">
        <w:rPr>
          <w:sz w:val="28"/>
          <w:szCs w:val="28"/>
        </w:rPr>
        <w:t>8</w:t>
      </w:r>
      <w:r w:rsidRPr="00B41C9A">
        <w:rPr>
          <w:sz w:val="28"/>
          <w:szCs w:val="28"/>
        </w:rPr>
        <w:t>,</w:t>
      </w:r>
      <w:r w:rsidR="00C12019">
        <w:rPr>
          <w:sz w:val="28"/>
          <w:szCs w:val="28"/>
        </w:rPr>
        <w:t>9</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C12019" w:rsidRPr="00C12019">
        <w:rPr>
          <w:sz w:val="28"/>
          <w:szCs w:val="28"/>
        </w:rPr>
        <w:t>1 293,9</w:t>
      </w:r>
      <w:r w:rsidRPr="00B41C9A">
        <w:rPr>
          <w:sz w:val="28"/>
          <w:szCs w:val="28"/>
        </w:rPr>
        <w:t xml:space="preserve"> тыс. рублей или на </w:t>
      </w:r>
      <w:r w:rsidR="00C12019">
        <w:rPr>
          <w:sz w:val="28"/>
          <w:szCs w:val="28"/>
        </w:rPr>
        <w:t>18,8</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15C4725A"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135,0</w:t>
            </w:r>
          </w:p>
        </w:tc>
        <w:tc>
          <w:tcPr>
            <w:tcW w:w="1275" w:type="dxa"/>
            <w:shd w:val="clear" w:color="auto" w:fill="auto"/>
          </w:tcPr>
          <w:p w14:paraId="4121709C" w14:textId="5EEB31E1"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135,0</w:t>
            </w:r>
          </w:p>
        </w:tc>
        <w:tc>
          <w:tcPr>
            <w:tcW w:w="1134" w:type="dxa"/>
          </w:tcPr>
          <w:p w14:paraId="3AE9EE55" w14:textId="31BD8D1A" w:rsidR="002B5DEA"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0193E12E" w:rsidR="002B5DEA" w:rsidRDefault="00247971">
            <w:pPr>
              <w:autoSpaceDE w:val="0"/>
              <w:autoSpaceDN w:val="0"/>
              <w:adjustRightInd w:val="0"/>
              <w:jc w:val="center"/>
              <w:rPr>
                <w:rFonts w:eastAsia="Calibri"/>
                <w:color w:val="000000"/>
                <w:lang w:eastAsia="en-US"/>
              </w:rPr>
            </w:pPr>
            <w:r>
              <w:rPr>
                <w:rFonts w:eastAsia="Calibri"/>
                <w:color w:val="000000"/>
                <w:lang w:eastAsia="en-US"/>
              </w:rPr>
              <w:t>135,0</w:t>
            </w:r>
          </w:p>
        </w:tc>
        <w:tc>
          <w:tcPr>
            <w:tcW w:w="1134" w:type="dxa"/>
            <w:shd w:val="clear" w:color="auto" w:fill="auto"/>
          </w:tcPr>
          <w:p w14:paraId="48647D27" w14:textId="21325B1C" w:rsidR="002B5DEA" w:rsidRDefault="00247971">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30139977"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872,8</w:t>
            </w:r>
          </w:p>
        </w:tc>
        <w:tc>
          <w:tcPr>
            <w:tcW w:w="1275" w:type="dxa"/>
            <w:shd w:val="clear" w:color="auto" w:fill="auto"/>
          </w:tcPr>
          <w:p w14:paraId="3A66A6EB" w14:textId="19B9709D"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872,8</w:t>
            </w:r>
          </w:p>
        </w:tc>
        <w:tc>
          <w:tcPr>
            <w:tcW w:w="1134" w:type="dxa"/>
          </w:tcPr>
          <w:p w14:paraId="0F1E613D" w14:textId="5B8887A0" w:rsidR="002B5DEA"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638D1F40" w:rsidR="002B5DEA" w:rsidRDefault="00247971">
            <w:pPr>
              <w:autoSpaceDE w:val="0"/>
              <w:autoSpaceDN w:val="0"/>
              <w:adjustRightInd w:val="0"/>
              <w:jc w:val="center"/>
              <w:rPr>
                <w:rFonts w:eastAsia="Calibri"/>
                <w:color w:val="000000"/>
                <w:lang w:eastAsia="en-US"/>
              </w:rPr>
            </w:pPr>
            <w:r>
              <w:rPr>
                <w:rFonts w:eastAsia="Calibri"/>
                <w:color w:val="000000"/>
                <w:lang w:eastAsia="en-US"/>
              </w:rPr>
              <w:t>80,3</w:t>
            </w:r>
          </w:p>
        </w:tc>
        <w:tc>
          <w:tcPr>
            <w:tcW w:w="1134" w:type="dxa"/>
            <w:shd w:val="clear" w:color="auto" w:fill="auto"/>
          </w:tcPr>
          <w:p w14:paraId="59AF5752" w14:textId="52C04AAF"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110,1</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69EBF2B9"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2 619,2</w:t>
            </w:r>
          </w:p>
        </w:tc>
        <w:tc>
          <w:tcPr>
            <w:tcW w:w="1275" w:type="dxa"/>
            <w:shd w:val="clear" w:color="auto" w:fill="auto"/>
          </w:tcPr>
          <w:p w14:paraId="52C606AC" w14:textId="7CFD9BDE" w:rsidR="002B5DEA" w:rsidRPr="00BB6D98" w:rsidRDefault="00C12019">
            <w:pPr>
              <w:autoSpaceDE w:val="0"/>
              <w:autoSpaceDN w:val="0"/>
              <w:adjustRightInd w:val="0"/>
              <w:jc w:val="center"/>
              <w:rPr>
                <w:rFonts w:eastAsia="Calibri"/>
                <w:lang w:eastAsia="en-US"/>
              </w:rPr>
            </w:pPr>
            <w:r>
              <w:rPr>
                <w:rFonts w:eastAsia="Calibri"/>
                <w:color w:val="000000"/>
                <w:lang w:eastAsia="en-US"/>
              </w:rPr>
              <w:t>2 619,2</w:t>
            </w:r>
          </w:p>
        </w:tc>
        <w:tc>
          <w:tcPr>
            <w:tcW w:w="1134" w:type="dxa"/>
          </w:tcPr>
          <w:p w14:paraId="11FACF3A" w14:textId="68FC260C" w:rsidR="002B5DEA"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41C70EC6" w:rsidR="002B5DEA" w:rsidRDefault="00247971">
            <w:pPr>
              <w:autoSpaceDE w:val="0"/>
              <w:autoSpaceDN w:val="0"/>
              <w:adjustRightInd w:val="0"/>
              <w:jc w:val="center"/>
              <w:rPr>
                <w:rFonts w:eastAsia="Calibri"/>
                <w:color w:val="000000"/>
                <w:lang w:eastAsia="en-US"/>
              </w:rPr>
            </w:pPr>
            <w:r>
              <w:rPr>
                <w:rFonts w:eastAsia="Calibri"/>
                <w:color w:val="000000"/>
                <w:lang w:eastAsia="en-US"/>
              </w:rPr>
              <w:t>1 243,2</w:t>
            </w:r>
          </w:p>
        </w:tc>
        <w:tc>
          <w:tcPr>
            <w:tcW w:w="1134" w:type="dxa"/>
            <w:shd w:val="clear" w:color="auto" w:fill="auto"/>
          </w:tcPr>
          <w:p w14:paraId="584DC9BB" w14:textId="3B9527F6"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190,3</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w:t>
            </w:r>
            <w:r w:rsidRPr="009F6A66">
              <w:lastRenderedPageBreak/>
              <w:t>передаваемые бюджету муниципального района</w:t>
            </w:r>
          </w:p>
        </w:tc>
        <w:tc>
          <w:tcPr>
            <w:tcW w:w="1701" w:type="dxa"/>
            <w:shd w:val="clear" w:color="auto" w:fill="auto"/>
          </w:tcPr>
          <w:p w14:paraId="66470EB8" w14:textId="1FB1967D"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lastRenderedPageBreak/>
              <w:t>8,5</w:t>
            </w:r>
          </w:p>
        </w:tc>
        <w:tc>
          <w:tcPr>
            <w:tcW w:w="1275" w:type="dxa"/>
            <w:shd w:val="clear" w:color="auto" w:fill="auto"/>
          </w:tcPr>
          <w:p w14:paraId="4F0CA034" w14:textId="4B0026E2"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8,5</w:t>
            </w:r>
          </w:p>
        </w:tc>
        <w:tc>
          <w:tcPr>
            <w:tcW w:w="1134" w:type="dxa"/>
          </w:tcPr>
          <w:p w14:paraId="326AD24B" w14:textId="0DA66ED9" w:rsidR="002B5DEA" w:rsidRDefault="00247971">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4E895385" w:rsidR="002B5DEA" w:rsidRDefault="00BC3242">
            <w:pPr>
              <w:autoSpaceDE w:val="0"/>
              <w:autoSpaceDN w:val="0"/>
              <w:adjustRightInd w:val="0"/>
              <w:jc w:val="center"/>
              <w:rPr>
                <w:rFonts w:eastAsia="Calibri"/>
                <w:color w:val="000000"/>
                <w:lang w:eastAsia="en-US"/>
              </w:rPr>
            </w:pPr>
            <w:r>
              <w:rPr>
                <w:rFonts w:eastAsia="Calibri"/>
                <w:color w:val="000000"/>
                <w:lang w:eastAsia="en-US"/>
              </w:rPr>
              <w:t>- 131,1</w:t>
            </w:r>
          </w:p>
        </w:tc>
        <w:tc>
          <w:tcPr>
            <w:tcW w:w="1134" w:type="dxa"/>
            <w:shd w:val="clear" w:color="auto" w:fill="auto"/>
          </w:tcPr>
          <w:p w14:paraId="2534F0E9" w14:textId="71ED88B2"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6,1</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4B719334"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4CB01EA0"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7B232121" w:rsidR="002B5DEA"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19DC9517" w:rsidR="002B5DEA" w:rsidRDefault="00247971">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2D93A562"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7D99DF9B"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717ED91B" w:rsidR="002B5DEA" w:rsidRDefault="00C12019">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415FC83D" w:rsidR="002B5DEA"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20FFA855" w:rsidR="002B5DEA" w:rsidRDefault="00247971">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0AE996B4" w:rsidR="002B5DEA" w:rsidRDefault="00247971">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0D8AA645"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0FA7449B" w:rsidR="002B5DEA" w:rsidRDefault="00C12019">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72E466F2" w:rsidR="002B5DEA"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217F8F80" w:rsidR="002B5DEA" w:rsidRDefault="00247971">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3006C9C7" w:rsidR="002B5DEA" w:rsidRDefault="00247971">
            <w:pPr>
              <w:autoSpaceDE w:val="0"/>
              <w:autoSpaceDN w:val="0"/>
              <w:adjustRightInd w:val="0"/>
              <w:jc w:val="center"/>
              <w:rPr>
                <w:rFonts w:eastAsia="Calibri"/>
                <w:color w:val="000000"/>
                <w:lang w:eastAsia="en-US"/>
              </w:rPr>
            </w:pPr>
            <w:r>
              <w:rPr>
                <w:rFonts w:eastAsia="Calibri"/>
                <w:color w:val="000000"/>
                <w:lang w:eastAsia="en-US"/>
              </w:rPr>
              <w:t>198,4</w:t>
            </w:r>
          </w:p>
        </w:tc>
      </w:tr>
      <w:tr w:rsidR="00C12019" w:rsidRPr="00E96EFB" w14:paraId="1512EB15" w14:textId="77777777" w:rsidTr="005E2C27">
        <w:tc>
          <w:tcPr>
            <w:tcW w:w="2802" w:type="dxa"/>
            <w:shd w:val="clear" w:color="auto" w:fill="auto"/>
          </w:tcPr>
          <w:p w14:paraId="775B0359" w14:textId="4C52FDA8" w:rsidR="00C12019" w:rsidRDefault="00C12019">
            <w:r>
              <w:t>Субсидии некоммерческим организациям</w:t>
            </w:r>
          </w:p>
        </w:tc>
        <w:tc>
          <w:tcPr>
            <w:tcW w:w="1701" w:type="dxa"/>
            <w:shd w:val="clear" w:color="auto" w:fill="auto"/>
          </w:tcPr>
          <w:p w14:paraId="799C7207" w14:textId="59E34877" w:rsidR="00C12019" w:rsidRDefault="00C12019">
            <w:pPr>
              <w:autoSpaceDE w:val="0"/>
              <w:autoSpaceDN w:val="0"/>
              <w:adjustRightInd w:val="0"/>
              <w:jc w:val="center"/>
              <w:rPr>
                <w:rFonts w:eastAsia="Calibri"/>
                <w:color w:val="000000"/>
                <w:lang w:eastAsia="en-US"/>
              </w:rPr>
            </w:pPr>
            <w:r>
              <w:rPr>
                <w:rFonts w:eastAsia="Calibri"/>
                <w:color w:val="000000"/>
                <w:lang w:eastAsia="en-US"/>
              </w:rPr>
              <w:t>326,7</w:t>
            </w:r>
          </w:p>
        </w:tc>
        <w:tc>
          <w:tcPr>
            <w:tcW w:w="1275" w:type="dxa"/>
            <w:shd w:val="clear" w:color="auto" w:fill="auto"/>
          </w:tcPr>
          <w:p w14:paraId="01CF6AC3" w14:textId="61F4751C" w:rsidR="00C12019" w:rsidRDefault="00C12019">
            <w:pPr>
              <w:autoSpaceDE w:val="0"/>
              <w:autoSpaceDN w:val="0"/>
              <w:adjustRightInd w:val="0"/>
              <w:jc w:val="center"/>
              <w:rPr>
                <w:rFonts w:eastAsia="Calibri"/>
                <w:color w:val="000000"/>
                <w:lang w:eastAsia="en-US"/>
              </w:rPr>
            </w:pPr>
            <w:r>
              <w:rPr>
                <w:rFonts w:eastAsia="Calibri"/>
                <w:color w:val="000000"/>
                <w:lang w:eastAsia="en-US"/>
              </w:rPr>
              <w:t>326,7</w:t>
            </w:r>
          </w:p>
        </w:tc>
        <w:tc>
          <w:tcPr>
            <w:tcW w:w="1134" w:type="dxa"/>
          </w:tcPr>
          <w:p w14:paraId="0D3F63D4" w14:textId="7D8793BA" w:rsidR="00C12019" w:rsidRDefault="00C1201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3E57D34" w14:textId="0F521C9D" w:rsidR="00C12019" w:rsidRDefault="00247971">
            <w:pPr>
              <w:autoSpaceDE w:val="0"/>
              <w:autoSpaceDN w:val="0"/>
              <w:adjustRightInd w:val="0"/>
              <w:jc w:val="center"/>
              <w:rPr>
                <w:rFonts w:eastAsia="Calibri"/>
                <w:color w:val="000000"/>
                <w:lang w:eastAsia="en-US"/>
              </w:rPr>
            </w:pPr>
            <w:r>
              <w:rPr>
                <w:rFonts w:eastAsia="Calibri"/>
                <w:color w:val="000000"/>
                <w:lang w:eastAsia="en-US"/>
              </w:rPr>
              <w:t>- 438,5</w:t>
            </w:r>
          </w:p>
        </w:tc>
        <w:tc>
          <w:tcPr>
            <w:tcW w:w="1134" w:type="dxa"/>
            <w:shd w:val="clear" w:color="auto" w:fill="auto"/>
          </w:tcPr>
          <w:p w14:paraId="260125C6" w14:textId="05687B8C" w:rsidR="00C12019" w:rsidRDefault="00247971">
            <w:pPr>
              <w:autoSpaceDE w:val="0"/>
              <w:autoSpaceDN w:val="0"/>
              <w:adjustRightInd w:val="0"/>
              <w:jc w:val="center"/>
              <w:rPr>
                <w:rFonts w:eastAsia="Calibri"/>
                <w:color w:val="000000"/>
                <w:lang w:eastAsia="en-US"/>
              </w:rPr>
            </w:pPr>
            <w:r>
              <w:rPr>
                <w:rFonts w:eastAsia="Calibri"/>
                <w:color w:val="000000"/>
                <w:lang w:eastAsia="en-US"/>
              </w:rPr>
              <w:t>42,7</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188661A4"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431,3</w:t>
            </w:r>
          </w:p>
        </w:tc>
        <w:tc>
          <w:tcPr>
            <w:tcW w:w="1275" w:type="dxa"/>
            <w:shd w:val="clear" w:color="auto" w:fill="auto"/>
          </w:tcPr>
          <w:p w14:paraId="531E6C66" w14:textId="60C07B7B" w:rsidR="002B5DEA" w:rsidRPr="009F6A66" w:rsidRDefault="00C12019">
            <w:pPr>
              <w:autoSpaceDE w:val="0"/>
              <w:autoSpaceDN w:val="0"/>
              <w:adjustRightInd w:val="0"/>
              <w:jc w:val="center"/>
              <w:rPr>
                <w:rFonts w:eastAsia="Calibri"/>
                <w:color w:val="000000"/>
                <w:lang w:eastAsia="en-US"/>
              </w:rPr>
            </w:pPr>
            <w:r>
              <w:rPr>
                <w:rFonts w:eastAsia="Calibri"/>
                <w:color w:val="000000"/>
                <w:lang w:eastAsia="en-US"/>
              </w:rPr>
              <w:t>343,7</w:t>
            </w:r>
          </w:p>
        </w:tc>
        <w:tc>
          <w:tcPr>
            <w:tcW w:w="1134" w:type="dxa"/>
          </w:tcPr>
          <w:p w14:paraId="5131796B" w14:textId="5A525C1D" w:rsidR="002B5DEA" w:rsidRDefault="00C12019">
            <w:pPr>
              <w:autoSpaceDE w:val="0"/>
              <w:autoSpaceDN w:val="0"/>
              <w:adjustRightInd w:val="0"/>
              <w:jc w:val="center"/>
              <w:rPr>
                <w:rFonts w:eastAsia="Calibri"/>
                <w:color w:val="000000"/>
                <w:lang w:eastAsia="en-US"/>
              </w:rPr>
            </w:pPr>
            <w:r>
              <w:rPr>
                <w:rFonts w:eastAsia="Calibri"/>
                <w:color w:val="000000"/>
                <w:lang w:eastAsia="en-US"/>
              </w:rPr>
              <w:t>79,7</w:t>
            </w:r>
          </w:p>
        </w:tc>
        <w:tc>
          <w:tcPr>
            <w:tcW w:w="1418" w:type="dxa"/>
          </w:tcPr>
          <w:p w14:paraId="720BDB14" w14:textId="35E53C93" w:rsidR="002B5DEA" w:rsidRDefault="00BC3242">
            <w:pPr>
              <w:autoSpaceDE w:val="0"/>
              <w:autoSpaceDN w:val="0"/>
              <w:adjustRightInd w:val="0"/>
              <w:jc w:val="center"/>
              <w:rPr>
                <w:rFonts w:eastAsia="Calibri"/>
                <w:color w:val="000000"/>
                <w:lang w:eastAsia="en-US"/>
              </w:rPr>
            </w:pPr>
            <w:r>
              <w:rPr>
                <w:rFonts w:eastAsia="Calibri"/>
                <w:color w:val="000000"/>
                <w:lang w:eastAsia="en-US"/>
              </w:rPr>
              <w:t>- 34,2</w:t>
            </w:r>
          </w:p>
        </w:tc>
        <w:tc>
          <w:tcPr>
            <w:tcW w:w="1134" w:type="dxa"/>
            <w:shd w:val="clear" w:color="auto" w:fill="auto"/>
          </w:tcPr>
          <w:p w14:paraId="4BE08CF8" w14:textId="67D845B8"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90,9</w:t>
            </w:r>
          </w:p>
        </w:tc>
      </w:tr>
      <w:tr w:rsidR="002B5DEA" w:rsidRPr="00E96EFB" w14:paraId="0B6C5E86" w14:textId="77777777" w:rsidTr="005E2C27">
        <w:tc>
          <w:tcPr>
            <w:tcW w:w="2802" w:type="dxa"/>
            <w:shd w:val="clear" w:color="auto" w:fill="auto"/>
          </w:tcPr>
          <w:p w14:paraId="385D9B27" w14:textId="0D7D5AFC" w:rsidR="002B5DEA" w:rsidRPr="009F6A66" w:rsidRDefault="002B5DEA">
            <w:r w:rsidRPr="009F6A66">
              <w:t xml:space="preserve">Расходы </w:t>
            </w:r>
            <w:r w:rsidR="009732F8">
              <w:t xml:space="preserve">за счет средств </w:t>
            </w:r>
            <w:r w:rsidR="00BC3242">
              <w:t>областного бюджета по результатам оценки эффективности развития</w:t>
            </w:r>
          </w:p>
        </w:tc>
        <w:tc>
          <w:tcPr>
            <w:tcW w:w="1701" w:type="dxa"/>
            <w:shd w:val="clear" w:color="auto" w:fill="auto"/>
          </w:tcPr>
          <w:p w14:paraId="7A15E9C7" w14:textId="5B2F9381"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35B66EF4" w14:textId="38F494C5"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32CB63A1" w14:textId="19FC22E2" w:rsidR="002B5DEA" w:rsidRDefault="00BC3242">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3FB9DAED" w14:textId="00465CCE" w:rsidR="002B5DEA" w:rsidRDefault="00BC3242">
            <w:pPr>
              <w:autoSpaceDE w:val="0"/>
              <w:autoSpaceDN w:val="0"/>
              <w:adjustRightInd w:val="0"/>
              <w:jc w:val="center"/>
              <w:rPr>
                <w:rFonts w:eastAsia="Calibri"/>
                <w:color w:val="000000"/>
                <w:lang w:eastAsia="en-US"/>
              </w:rPr>
            </w:pPr>
            <w:r>
              <w:rPr>
                <w:rFonts w:eastAsia="Calibri"/>
                <w:color w:val="000000"/>
                <w:lang w:eastAsia="en-US"/>
              </w:rPr>
              <w:t>- 68,3</w:t>
            </w:r>
          </w:p>
        </w:tc>
        <w:tc>
          <w:tcPr>
            <w:tcW w:w="1134" w:type="dxa"/>
            <w:shd w:val="clear" w:color="auto" w:fill="auto"/>
          </w:tcPr>
          <w:p w14:paraId="58107BDB" w14:textId="26630129"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2AF7DB41"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306,3</w:t>
            </w:r>
          </w:p>
        </w:tc>
        <w:tc>
          <w:tcPr>
            <w:tcW w:w="1275" w:type="dxa"/>
            <w:shd w:val="clear" w:color="auto" w:fill="auto"/>
          </w:tcPr>
          <w:p w14:paraId="3561EABF" w14:textId="4FDA5829"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306,3</w:t>
            </w:r>
          </w:p>
        </w:tc>
        <w:tc>
          <w:tcPr>
            <w:tcW w:w="1134" w:type="dxa"/>
          </w:tcPr>
          <w:p w14:paraId="08776B58" w14:textId="7BEEE08E" w:rsidR="002B5DEA" w:rsidRDefault="00247971">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7764EAC6" w:rsidR="002B5DEA" w:rsidRDefault="00BC3242">
            <w:pPr>
              <w:autoSpaceDE w:val="0"/>
              <w:autoSpaceDN w:val="0"/>
              <w:adjustRightInd w:val="0"/>
              <w:jc w:val="center"/>
              <w:rPr>
                <w:rFonts w:eastAsia="Calibri"/>
                <w:color w:val="000000"/>
                <w:lang w:eastAsia="en-US"/>
              </w:rPr>
            </w:pPr>
            <w:r>
              <w:rPr>
                <w:rFonts w:eastAsia="Calibri"/>
                <w:color w:val="000000"/>
                <w:lang w:eastAsia="en-US"/>
              </w:rPr>
              <w:t>- 84,4</w:t>
            </w:r>
          </w:p>
        </w:tc>
        <w:tc>
          <w:tcPr>
            <w:tcW w:w="1134" w:type="dxa"/>
            <w:shd w:val="clear" w:color="auto" w:fill="auto"/>
          </w:tcPr>
          <w:p w14:paraId="71946E97" w14:textId="4B04B307"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78,4</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62B22065"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331,9</w:t>
            </w:r>
          </w:p>
        </w:tc>
        <w:tc>
          <w:tcPr>
            <w:tcW w:w="1275" w:type="dxa"/>
            <w:shd w:val="clear" w:color="auto" w:fill="auto"/>
          </w:tcPr>
          <w:p w14:paraId="6390102A" w14:textId="6F01B654"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331,9</w:t>
            </w:r>
          </w:p>
        </w:tc>
        <w:tc>
          <w:tcPr>
            <w:tcW w:w="1134" w:type="dxa"/>
          </w:tcPr>
          <w:p w14:paraId="28C8FB8B" w14:textId="6E575C42" w:rsidR="002B5DEA" w:rsidRDefault="00247971">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43AA1D8A" w:rsidR="002B5DEA" w:rsidRDefault="00BC3242">
            <w:pPr>
              <w:autoSpaceDE w:val="0"/>
              <w:autoSpaceDN w:val="0"/>
              <w:adjustRightInd w:val="0"/>
              <w:jc w:val="center"/>
              <w:rPr>
                <w:rFonts w:eastAsia="Calibri"/>
                <w:color w:val="000000"/>
                <w:lang w:eastAsia="en-US"/>
              </w:rPr>
            </w:pPr>
            <w:r>
              <w:rPr>
                <w:rFonts w:eastAsia="Calibri"/>
                <w:color w:val="000000"/>
                <w:lang w:eastAsia="en-US"/>
              </w:rPr>
              <w:t>254,8</w:t>
            </w:r>
          </w:p>
        </w:tc>
        <w:tc>
          <w:tcPr>
            <w:tcW w:w="1134" w:type="dxa"/>
            <w:shd w:val="clear" w:color="auto" w:fill="auto"/>
          </w:tcPr>
          <w:p w14:paraId="1EDF051A" w14:textId="59DE3187"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в 4,3 раза</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5D4A8109"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2 648,5</w:t>
            </w:r>
          </w:p>
        </w:tc>
        <w:tc>
          <w:tcPr>
            <w:tcW w:w="1275" w:type="dxa"/>
            <w:shd w:val="clear" w:color="auto" w:fill="auto"/>
          </w:tcPr>
          <w:p w14:paraId="098FB4D8" w14:textId="0F809FF7"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2 648,5</w:t>
            </w:r>
          </w:p>
        </w:tc>
        <w:tc>
          <w:tcPr>
            <w:tcW w:w="1134" w:type="dxa"/>
          </w:tcPr>
          <w:p w14:paraId="691980BB" w14:textId="00A34EDE" w:rsidR="002B5DEA" w:rsidRDefault="00247971">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74EBC6DB" w:rsidR="002B5DEA" w:rsidRDefault="00BC3242">
            <w:pPr>
              <w:autoSpaceDE w:val="0"/>
              <w:autoSpaceDN w:val="0"/>
              <w:adjustRightInd w:val="0"/>
              <w:jc w:val="center"/>
              <w:rPr>
                <w:rFonts w:eastAsia="Calibri"/>
                <w:color w:val="000000"/>
                <w:lang w:eastAsia="en-US"/>
              </w:rPr>
            </w:pPr>
            <w:r>
              <w:rPr>
                <w:rFonts w:eastAsia="Calibri"/>
                <w:color w:val="000000"/>
                <w:lang w:eastAsia="en-US"/>
              </w:rPr>
              <w:t>125,9</w:t>
            </w:r>
          </w:p>
        </w:tc>
        <w:tc>
          <w:tcPr>
            <w:tcW w:w="1134" w:type="dxa"/>
            <w:shd w:val="clear" w:color="auto" w:fill="auto"/>
          </w:tcPr>
          <w:p w14:paraId="680F6223" w14:textId="0197ADD3"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105,0</w:t>
            </w:r>
          </w:p>
        </w:tc>
      </w:tr>
      <w:tr w:rsidR="00247971" w:rsidRPr="00E96EFB" w14:paraId="7237F87D" w14:textId="77777777" w:rsidTr="005E2C27">
        <w:tc>
          <w:tcPr>
            <w:tcW w:w="2802" w:type="dxa"/>
            <w:shd w:val="clear" w:color="auto" w:fill="auto"/>
          </w:tcPr>
          <w:p w14:paraId="22B44F45" w14:textId="327A94B5" w:rsidR="00247971" w:rsidRPr="009F6A66" w:rsidRDefault="00247971">
            <w:r w:rsidRPr="009F6A66">
              <w:t>Расходы на обеспечение деятельности муниципальных учреждений</w:t>
            </w:r>
            <w:r>
              <w:t xml:space="preserve"> за счет зарезервированных средств Правительства ВО</w:t>
            </w:r>
          </w:p>
        </w:tc>
        <w:tc>
          <w:tcPr>
            <w:tcW w:w="1701" w:type="dxa"/>
            <w:shd w:val="clear" w:color="auto" w:fill="auto"/>
          </w:tcPr>
          <w:p w14:paraId="7A51BE83" w14:textId="7E534018" w:rsidR="00247971" w:rsidRDefault="00247971">
            <w:pPr>
              <w:autoSpaceDE w:val="0"/>
              <w:autoSpaceDN w:val="0"/>
              <w:adjustRightInd w:val="0"/>
              <w:jc w:val="center"/>
              <w:rPr>
                <w:rFonts w:eastAsia="Calibri"/>
                <w:color w:val="000000"/>
                <w:lang w:eastAsia="en-US"/>
              </w:rPr>
            </w:pPr>
            <w:r>
              <w:rPr>
                <w:rFonts w:eastAsia="Calibri"/>
                <w:color w:val="000000"/>
                <w:lang w:eastAsia="en-US"/>
              </w:rPr>
              <w:t>150,0</w:t>
            </w:r>
          </w:p>
        </w:tc>
        <w:tc>
          <w:tcPr>
            <w:tcW w:w="1275" w:type="dxa"/>
            <w:shd w:val="clear" w:color="auto" w:fill="auto"/>
          </w:tcPr>
          <w:p w14:paraId="2D06AD7D" w14:textId="4A1ACC79" w:rsidR="00247971" w:rsidRDefault="00247971">
            <w:pPr>
              <w:autoSpaceDE w:val="0"/>
              <w:autoSpaceDN w:val="0"/>
              <w:adjustRightInd w:val="0"/>
              <w:jc w:val="center"/>
              <w:rPr>
                <w:rFonts w:eastAsia="Calibri"/>
                <w:color w:val="000000"/>
                <w:lang w:eastAsia="en-US"/>
              </w:rPr>
            </w:pPr>
            <w:r>
              <w:rPr>
                <w:rFonts w:eastAsia="Calibri"/>
                <w:color w:val="000000"/>
                <w:lang w:eastAsia="en-US"/>
              </w:rPr>
              <w:t>150,0</w:t>
            </w:r>
          </w:p>
        </w:tc>
        <w:tc>
          <w:tcPr>
            <w:tcW w:w="1134" w:type="dxa"/>
          </w:tcPr>
          <w:p w14:paraId="743A5EA9" w14:textId="00FEF177" w:rsidR="00247971" w:rsidRDefault="00247971">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7E4E79D1" w14:textId="6E00D248" w:rsidR="00247971" w:rsidRDefault="00BC3242">
            <w:pPr>
              <w:autoSpaceDE w:val="0"/>
              <w:autoSpaceDN w:val="0"/>
              <w:adjustRightInd w:val="0"/>
              <w:jc w:val="center"/>
              <w:rPr>
                <w:rFonts w:eastAsia="Calibri"/>
                <w:color w:val="000000"/>
                <w:lang w:eastAsia="en-US"/>
              </w:rPr>
            </w:pPr>
            <w:r>
              <w:rPr>
                <w:rFonts w:eastAsia="Calibri"/>
                <w:color w:val="000000"/>
                <w:lang w:eastAsia="en-US"/>
              </w:rPr>
              <w:t>150,0</w:t>
            </w:r>
          </w:p>
        </w:tc>
        <w:tc>
          <w:tcPr>
            <w:tcW w:w="1134" w:type="dxa"/>
            <w:shd w:val="clear" w:color="auto" w:fill="auto"/>
          </w:tcPr>
          <w:p w14:paraId="23A45405" w14:textId="3090176F" w:rsidR="00247971" w:rsidRPr="009F6A66" w:rsidRDefault="00BC3242">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10831C42"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284,8</w:t>
            </w:r>
          </w:p>
        </w:tc>
        <w:tc>
          <w:tcPr>
            <w:tcW w:w="1275" w:type="dxa"/>
            <w:shd w:val="clear" w:color="auto" w:fill="auto"/>
          </w:tcPr>
          <w:p w14:paraId="798A431E" w14:textId="36F79454" w:rsidR="002B5DEA" w:rsidRPr="009F6A66" w:rsidRDefault="00247971">
            <w:pPr>
              <w:autoSpaceDE w:val="0"/>
              <w:autoSpaceDN w:val="0"/>
              <w:adjustRightInd w:val="0"/>
              <w:jc w:val="center"/>
              <w:rPr>
                <w:rFonts w:eastAsia="Calibri"/>
                <w:color w:val="000000"/>
                <w:lang w:eastAsia="en-US"/>
              </w:rPr>
            </w:pPr>
            <w:r>
              <w:rPr>
                <w:rFonts w:eastAsia="Calibri"/>
                <w:color w:val="000000"/>
                <w:lang w:eastAsia="en-US"/>
              </w:rPr>
              <w:t>284,8</w:t>
            </w:r>
          </w:p>
        </w:tc>
        <w:tc>
          <w:tcPr>
            <w:tcW w:w="1134" w:type="dxa"/>
          </w:tcPr>
          <w:p w14:paraId="483DCD2F" w14:textId="27B50F72" w:rsidR="002B5DEA" w:rsidRDefault="00247971">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27687003" w:rsidR="002B5DEA" w:rsidRDefault="00BC3242">
            <w:pPr>
              <w:autoSpaceDE w:val="0"/>
              <w:autoSpaceDN w:val="0"/>
              <w:adjustRightInd w:val="0"/>
              <w:jc w:val="center"/>
              <w:rPr>
                <w:rFonts w:eastAsia="Calibri"/>
                <w:color w:val="000000"/>
                <w:lang w:eastAsia="en-US"/>
              </w:rPr>
            </w:pPr>
            <w:r>
              <w:rPr>
                <w:rFonts w:eastAsia="Calibri"/>
                <w:color w:val="000000"/>
                <w:lang w:eastAsia="en-US"/>
              </w:rPr>
              <w:t>29,2</w:t>
            </w:r>
          </w:p>
        </w:tc>
        <w:tc>
          <w:tcPr>
            <w:tcW w:w="1134" w:type="dxa"/>
            <w:shd w:val="clear" w:color="auto" w:fill="auto"/>
          </w:tcPr>
          <w:p w14:paraId="321DA04D" w14:textId="1EBDD65F" w:rsidR="002B5DEA" w:rsidRPr="009F6A66" w:rsidRDefault="00BC3242">
            <w:pPr>
              <w:autoSpaceDE w:val="0"/>
              <w:autoSpaceDN w:val="0"/>
              <w:adjustRightInd w:val="0"/>
              <w:jc w:val="center"/>
              <w:rPr>
                <w:rFonts w:eastAsia="Calibri"/>
                <w:color w:val="000000"/>
                <w:lang w:eastAsia="en-US"/>
              </w:rPr>
            </w:pPr>
            <w:r>
              <w:rPr>
                <w:rFonts w:eastAsia="Calibri"/>
                <w:color w:val="000000"/>
                <w:lang w:eastAsia="en-US"/>
              </w:rPr>
              <w:t>111,4</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2E5637A7" w:rsidR="00EE74FB" w:rsidRPr="009F6A66" w:rsidRDefault="00C12019" w:rsidP="00EE74FB">
            <w:pPr>
              <w:autoSpaceDE w:val="0"/>
              <w:autoSpaceDN w:val="0"/>
              <w:adjustRightInd w:val="0"/>
              <w:jc w:val="center"/>
              <w:rPr>
                <w:rFonts w:eastAsia="Calibri"/>
                <w:color w:val="000000"/>
                <w:lang w:eastAsia="en-US"/>
              </w:rPr>
            </w:pPr>
            <w:r>
              <w:rPr>
                <w:rFonts w:eastAsia="Calibri"/>
                <w:color w:val="000000"/>
                <w:sz w:val="22"/>
                <w:szCs w:val="22"/>
                <w:lang w:eastAsia="en-US"/>
              </w:rPr>
              <w:t>8 267,5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5E12B74A" w:rsidR="00EE74FB" w:rsidRPr="005E2C27" w:rsidRDefault="00C12019" w:rsidP="00EE74FB">
            <w:pPr>
              <w:autoSpaceDE w:val="0"/>
              <w:autoSpaceDN w:val="0"/>
              <w:adjustRightInd w:val="0"/>
              <w:jc w:val="center"/>
              <w:rPr>
                <w:rFonts w:eastAsia="Calibri"/>
                <w:color w:val="000000"/>
                <w:lang w:eastAsia="en-US"/>
              </w:rPr>
            </w:pPr>
            <w:r>
              <w:rPr>
                <w:rFonts w:eastAsia="Calibri"/>
                <w:color w:val="000000"/>
                <w:sz w:val="22"/>
                <w:szCs w:val="22"/>
                <w:lang w:eastAsia="en-US"/>
              </w:rPr>
              <w:t>8 179,9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18CC28D6" w:rsidR="00EE74FB" w:rsidRPr="005E2C27" w:rsidRDefault="00C12019" w:rsidP="00EE74FB">
            <w:pPr>
              <w:autoSpaceDE w:val="0"/>
              <w:autoSpaceDN w:val="0"/>
              <w:adjustRightInd w:val="0"/>
              <w:jc w:val="center"/>
            </w:pPr>
            <w:r>
              <w:t>98,9</w:t>
            </w:r>
          </w:p>
        </w:tc>
        <w:tc>
          <w:tcPr>
            <w:tcW w:w="1418" w:type="dxa"/>
            <w:tcBorders>
              <w:left w:val="single" w:sz="4" w:space="0" w:color="auto"/>
            </w:tcBorders>
          </w:tcPr>
          <w:p w14:paraId="4B6F88D5" w14:textId="6D632C84" w:rsidR="00EE74FB" w:rsidRPr="00CE64EA" w:rsidRDefault="00C12019" w:rsidP="00EE74FB">
            <w:pPr>
              <w:autoSpaceDE w:val="0"/>
              <w:autoSpaceDN w:val="0"/>
              <w:adjustRightInd w:val="0"/>
              <w:jc w:val="center"/>
            </w:pPr>
            <w:r>
              <w:t>1 293,9</w:t>
            </w:r>
          </w:p>
        </w:tc>
        <w:tc>
          <w:tcPr>
            <w:tcW w:w="1134" w:type="dxa"/>
            <w:shd w:val="clear" w:color="auto" w:fill="auto"/>
          </w:tcPr>
          <w:p w14:paraId="10E142CD" w14:textId="0DA369E4" w:rsidR="00EE74FB" w:rsidRPr="009F6A66" w:rsidRDefault="00C12019" w:rsidP="00EE74FB">
            <w:pPr>
              <w:autoSpaceDE w:val="0"/>
              <w:autoSpaceDN w:val="0"/>
              <w:adjustRightInd w:val="0"/>
              <w:jc w:val="center"/>
              <w:rPr>
                <w:rFonts w:eastAsia="Calibri"/>
                <w:color w:val="000000"/>
                <w:lang w:eastAsia="en-US"/>
              </w:rPr>
            </w:pPr>
            <w:r>
              <w:rPr>
                <w:rFonts w:eastAsia="Calibri"/>
                <w:color w:val="000000"/>
                <w:lang w:eastAsia="en-US"/>
              </w:rPr>
              <w:t>118,8</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52F1BA26"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F949DC">
        <w:rPr>
          <w:rFonts w:eastAsia="Calibri"/>
          <w:color w:val="000000"/>
          <w:sz w:val="28"/>
          <w:szCs w:val="28"/>
          <w:lang w:eastAsia="en-US"/>
        </w:rPr>
        <w:t>29,7</w:t>
      </w:r>
      <w:r w:rsidRPr="005749E4">
        <w:rPr>
          <w:rFonts w:eastAsia="Calibri"/>
          <w:color w:val="000000"/>
          <w:sz w:val="28"/>
          <w:szCs w:val="28"/>
          <w:lang w:eastAsia="en-US"/>
        </w:rPr>
        <w:t xml:space="preserve"> %), </w:t>
      </w:r>
      <w:r w:rsidR="00F949DC">
        <w:rPr>
          <w:rFonts w:eastAsia="Calibri"/>
          <w:color w:val="000000"/>
          <w:sz w:val="28"/>
          <w:szCs w:val="28"/>
          <w:lang w:eastAsia="en-US"/>
        </w:rPr>
        <w:t>увеличение стоимости строительных и материальных запасов</w:t>
      </w:r>
      <w:r w:rsidRPr="005749E4">
        <w:rPr>
          <w:rFonts w:eastAsia="Calibri"/>
          <w:color w:val="000000"/>
          <w:sz w:val="28"/>
          <w:szCs w:val="28"/>
          <w:lang w:eastAsia="en-US"/>
        </w:rPr>
        <w:t xml:space="preserve"> (</w:t>
      </w:r>
      <w:r w:rsidR="00F949DC">
        <w:rPr>
          <w:rFonts w:eastAsia="Calibri"/>
          <w:color w:val="000000"/>
          <w:sz w:val="28"/>
          <w:szCs w:val="28"/>
          <w:lang w:eastAsia="en-US"/>
        </w:rPr>
        <w:t>2</w:t>
      </w:r>
      <w:r w:rsidR="00D04779">
        <w:rPr>
          <w:rFonts w:eastAsia="Calibri"/>
          <w:color w:val="000000"/>
          <w:sz w:val="28"/>
          <w:szCs w:val="28"/>
          <w:lang w:eastAsia="en-US"/>
        </w:rPr>
        <w:t>2</w:t>
      </w:r>
      <w:r w:rsidRPr="005749E4">
        <w:rPr>
          <w:rFonts w:eastAsia="Calibri"/>
          <w:color w:val="000000"/>
          <w:sz w:val="28"/>
          <w:szCs w:val="28"/>
          <w:lang w:eastAsia="en-US"/>
        </w:rPr>
        <w:t>,</w:t>
      </w:r>
      <w:r w:rsidR="00F949DC">
        <w:rPr>
          <w:rFonts w:eastAsia="Calibri"/>
          <w:color w:val="000000"/>
          <w:sz w:val="28"/>
          <w:szCs w:val="28"/>
          <w:lang w:eastAsia="en-US"/>
        </w:rPr>
        <w:t>8</w:t>
      </w:r>
      <w:r w:rsidRPr="005749E4">
        <w:rPr>
          <w:rFonts w:eastAsia="Calibri"/>
          <w:color w:val="000000"/>
          <w:sz w:val="28"/>
          <w:szCs w:val="28"/>
          <w:lang w:eastAsia="en-US"/>
        </w:rPr>
        <w:t xml:space="preserve"> %) </w:t>
      </w:r>
      <w:r w:rsidR="00F87FF2">
        <w:rPr>
          <w:rFonts w:eastAsia="Calibri"/>
          <w:color w:val="000000"/>
          <w:sz w:val="28"/>
          <w:szCs w:val="28"/>
          <w:lang w:eastAsia="en-US"/>
        </w:rPr>
        <w:t>и оплата коммунальных услуг (1</w:t>
      </w:r>
      <w:r w:rsidR="00F949DC">
        <w:rPr>
          <w:rFonts w:eastAsia="Calibri"/>
          <w:color w:val="000000"/>
          <w:sz w:val="28"/>
          <w:szCs w:val="28"/>
          <w:lang w:eastAsia="en-US"/>
        </w:rPr>
        <w:t>4</w:t>
      </w:r>
      <w:r w:rsidR="00F87FF2">
        <w:rPr>
          <w:rFonts w:eastAsia="Calibri"/>
          <w:color w:val="000000"/>
          <w:sz w:val="28"/>
          <w:szCs w:val="28"/>
          <w:lang w:eastAsia="en-US"/>
        </w:rPr>
        <w:t xml:space="preserve">,9 %)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lastRenderedPageBreak/>
        <w:drawing>
          <wp:inline distT="0" distB="0" distL="0" distR="0" wp14:anchorId="6FB00691" wp14:editId="62B1B857">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71E820FC"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F949DC">
        <w:rPr>
          <w:sz w:val="28"/>
          <w:szCs w:val="28"/>
        </w:rPr>
        <w:t>4 816,4</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33D22217"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4B51CC" w:rsidRPr="004B51CC">
        <w:rPr>
          <w:bCs/>
          <w:sz w:val="28"/>
          <w:szCs w:val="28"/>
        </w:rPr>
        <w:t>Васильевск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0BA0E660"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4B51CC" w:rsidRPr="004B51CC">
        <w:rPr>
          <w:bCs/>
          <w:sz w:val="28"/>
          <w:szCs w:val="28"/>
        </w:rPr>
        <w:t>Васильевск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607301DD"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F949DC">
        <w:rPr>
          <w:sz w:val="28"/>
          <w:szCs w:val="28"/>
        </w:rPr>
        <w:t>94,7</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560C82">
        <w:rPr>
          <w:sz w:val="28"/>
          <w:szCs w:val="28"/>
        </w:rPr>
        <w:t>сократилась</w:t>
      </w:r>
      <w:r w:rsidR="00AF0762">
        <w:rPr>
          <w:sz w:val="28"/>
          <w:szCs w:val="28"/>
        </w:rPr>
        <w:t xml:space="preserve"> на п.п. </w:t>
      </w:r>
      <w:r w:rsidR="00F949DC">
        <w:rPr>
          <w:sz w:val="28"/>
          <w:szCs w:val="28"/>
        </w:rPr>
        <w:t>1</w:t>
      </w:r>
      <w:r w:rsidR="00AF0762">
        <w:rPr>
          <w:sz w:val="28"/>
          <w:szCs w:val="28"/>
        </w:rPr>
        <w:t>,</w:t>
      </w:r>
      <w:r w:rsidR="00560C82">
        <w:rPr>
          <w:sz w:val="28"/>
          <w:szCs w:val="28"/>
        </w:rPr>
        <w:t>0</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7ECADD31"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4B51CC" w:rsidRPr="004B51CC">
        <w:rPr>
          <w:bCs/>
          <w:sz w:val="28"/>
          <w:szCs w:val="28"/>
        </w:rPr>
        <w:t>Васильевск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7EDD1278"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4B51CC" w:rsidRPr="004B51CC">
        <w:rPr>
          <w:bCs/>
          <w:sz w:val="28"/>
          <w:szCs w:val="28"/>
        </w:rPr>
        <w:t>Васильевск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4B51CC" w:rsidRPr="004B51CC">
        <w:rPr>
          <w:bCs/>
          <w:sz w:val="28"/>
          <w:szCs w:val="28"/>
        </w:rPr>
        <w:t>Васильевск</w:t>
      </w:r>
      <w:r w:rsidRPr="00D31CF4">
        <w:rPr>
          <w:color w:val="000000"/>
          <w:sz w:val="28"/>
          <w:szCs w:val="28"/>
        </w:rPr>
        <w:t>о</w:t>
      </w:r>
      <w:r>
        <w:rPr>
          <w:color w:val="000000"/>
          <w:sz w:val="28"/>
          <w:szCs w:val="28"/>
        </w:rPr>
        <w:t>го</w:t>
      </w:r>
      <w:r w:rsidRPr="007D6BE3">
        <w:rPr>
          <w:sz w:val="28"/>
          <w:szCs w:val="28"/>
        </w:rPr>
        <w:t xml:space="preserve"> сельского поселения </w:t>
      </w:r>
      <w:r w:rsidRPr="007D6BE3">
        <w:rPr>
          <w:sz w:val="28"/>
          <w:szCs w:val="28"/>
        </w:rPr>
        <w:lastRenderedPageBreak/>
        <w:t>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5B0D" w14:textId="77777777" w:rsidR="00664316" w:rsidRDefault="00664316" w:rsidP="00710C04">
      <w:r>
        <w:separator/>
      </w:r>
    </w:p>
  </w:endnote>
  <w:endnote w:type="continuationSeparator" w:id="0">
    <w:p w14:paraId="457CC871" w14:textId="77777777" w:rsidR="00664316" w:rsidRDefault="00664316"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BA02" w14:textId="77777777" w:rsidR="00664316" w:rsidRDefault="00664316" w:rsidP="00710C04">
      <w:r>
        <w:separator/>
      </w:r>
    </w:p>
  </w:footnote>
  <w:footnote w:type="continuationSeparator" w:id="0">
    <w:p w14:paraId="546C2FA8" w14:textId="77777777" w:rsidR="00664316" w:rsidRDefault="00664316" w:rsidP="00710C04">
      <w:r>
        <w:continuationSeparator/>
      </w:r>
    </w:p>
  </w:footnote>
  <w:footnote w:id="1">
    <w:p w14:paraId="0F45F2E1" w14:textId="1C712C3E"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w:t>
      </w:r>
      <w:r w:rsidRPr="004B51CC">
        <w:t xml:space="preserve">депутатов </w:t>
      </w:r>
      <w:r w:rsidR="004B51CC" w:rsidRPr="004B51CC">
        <w:rPr>
          <w:bCs/>
        </w:rPr>
        <w:t>Васильевск</w:t>
      </w:r>
      <w:r w:rsidRPr="004B51CC">
        <w:rPr>
          <w:color w:val="000000"/>
        </w:rPr>
        <w:t>ого</w:t>
      </w:r>
      <w:r w:rsidRPr="004B51CC">
        <w:t xml:space="preserve"> сельского поселения от 2</w:t>
      </w:r>
      <w:r w:rsidR="0050323A" w:rsidRPr="004B51CC">
        <w:t>6</w:t>
      </w:r>
      <w:r w:rsidRPr="004B51CC">
        <w:t xml:space="preserve"> декабря 2023 № 1</w:t>
      </w:r>
      <w:r w:rsidR="0050323A" w:rsidRPr="004B51CC">
        <w:t>5</w:t>
      </w:r>
      <w:r w:rsidR="00A76C42">
        <w:t>8</w:t>
      </w:r>
      <w:r w:rsidRPr="004B51CC">
        <w:t xml:space="preserve"> «О бюджете </w:t>
      </w:r>
      <w:r w:rsidR="004B51CC" w:rsidRPr="004B51CC">
        <w:rPr>
          <w:bCs/>
        </w:rPr>
        <w:t>Васильевск</w:t>
      </w:r>
      <w:r w:rsidRPr="004B51CC">
        <w:rPr>
          <w:color w:val="000000"/>
        </w:rPr>
        <w:t>ого</w:t>
      </w:r>
      <w:r w:rsidRPr="004B51CC">
        <w:t xml:space="preserve"> сельского</w:t>
      </w:r>
      <w:r w:rsidRPr="00284B44">
        <w:t xml:space="preserve">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977FF"/>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1DA4"/>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205A9"/>
    <w:rsid w:val="002206D9"/>
    <w:rsid w:val="00225B6E"/>
    <w:rsid w:val="00241123"/>
    <w:rsid w:val="0024554F"/>
    <w:rsid w:val="0024720C"/>
    <w:rsid w:val="00247971"/>
    <w:rsid w:val="002515B1"/>
    <w:rsid w:val="00263FCF"/>
    <w:rsid w:val="00265780"/>
    <w:rsid w:val="002708A4"/>
    <w:rsid w:val="002754A1"/>
    <w:rsid w:val="0028357B"/>
    <w:rsid w:val="00283EB3"/>
    <w:rsid w:val="002843D4"/>
    <w:rsid w:val="00284B44"/>
    <w:rsid w:val="00287A81"/>
    <w:rsid w:val="0029425B"/>
    <w:rsid w:val="002A3684"/>
    <w:rsid w:val="002A40E8"/>
    <w:rsid w:val="002A41E7"/>
    <w:rsid w:val="002B0C69"/>
    <w:rsid w:val="002B17C4"/>
    <w:rsid w:val="002B5381"/>
    <w:rsid w:val="002B5DEA"/>
    <w:rsid w:val="002C09E2"/>
    <w:rsid w:val="002C5E10"/>
    <w:rsid w:val="002D15EA"/>
    <w:rsid w:val="002D1CCA"/>
    <w:rsid w:val="002E0CF8"/>
    <w:rsid w:val="002E4D6B"/>
    <w:rsid w:val="002E5FBC"/>
    <w:rsid w:val="00306BE0"/>
    <w:rsid w:val="00314E60"/>
    <w:rsid w:val="0032597F"/>
    <w:rsid w:val="0033006E"/>
    <w:rsid w:val="00332CA4"/>
    <w:rsid w:val="00333DBA"/>
    <w:rsid w:val="00334C23"/>
    <w:rsid w:val="00344F82"/>
    <w:rsid w:val="00345446"/>
    <w:rsid w:val="00352CE7"/>
    <w:rsid w:val="00355532"/>
    <w:rsid w:val="00357EF1"/>
    <w:rsid w:val="003637D5"/>
    <w:rsid w:val="0037456B"/>
    <w:rsid w:val="003814CD"/>
    <w:rsid w:val="00382CEC"/>
    <w:rsid w:val="0038459A"/>
    <w:rsid w:val="00385DD0"/>
    <w:rsid w:val="00390D9B"/>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578F"/>
    <w:rsid w:val="0048593F"/>
    <w:rsid w:val="00486D0B"/>
    <w:rsid w:val="00491B14"/>
    <w:rsid w:val="004927FB"/>
    <w:rsid w:val="00495AD4"/>
    <w:rsid w:val="004A1B92"/>
    <w:rsid w:val="004A6AC4"/>
    <w:rsid w:val="004B51CC"/>
    <w:rsid w:val="004C176C"/>
    <w:rsid w:val="004D0AC0"/>
    <w:rsid w:val="004D282E"/>
    <w:rsid w:val="004D32EF"/>
    <w:rsid w:val="004D6695"/>
    <w:rsid w:val="004D66C9"/>
    <w:rsid w:val="004D787E"/>
    <w:rsid w:val="004F3616"/>
    <w:rsid w:val="004F7E5A"/>
    <w:rsid w:val="00501D46"/>
    <w:rsid w:val="0050323A"/>
    <w:rsid w:val="00535670"/>
    <w:rsid w:val="005442C3"/>
    <w:rsid w:val="00550555"/>
    <w:rsid w:val="00550F36"/>
    <w:rsid w:val="00560C82"/>
    <w:rsid w:val="00570AA2"/>
    <w:rsid w:val="00571CFB"/>
    <w:rsid w:val="00573923"/>
    <w:rsid w:val="005749E4"/>
    <w:rsid w:val="00576DD0"/>
    <w:rsid w:val="005803DA"/>
    <w:rsid w:val="00582C66"/>
    <w:rsid w:val="00586BA3"/>
    <w:rsid w:val="0059260D"/>
    <w:rsid w:val="005945F4"/>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2B34"/>
    <w:rsid w:val="00622BF9"/>
    <w:rsid w:val="00626374"/>
    <w:rsid w:val="006269F7"/>
    <w:rsid w:val="00626D07"/>
    <w:rsid w:val="00632A39"/>
    <w:rsid w:val="006340DA"/>
    <w:rsid w:val="006351B0"/>
    <w:rsid w:val="006374CC"/>
    <w:rsid w:val="006473AF"/>
    <w:rsid w:val="00652B3A"/>
    <w:rsid w:val="006548AC"/>
    <w:rsid w:val="006578A7"/>
    <w:rsid w:val="006615A4"/>
    <w:rsid w:val="00662100"/>
    <w:rsid w:val="00663E46"/>
    <w:rsid w:val="0066431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75F8"/>
    <w:rsid w:val="007542A2"/>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2F4C"/>
    <w:rsid w:val="007E46B9"/>
    <w:rsid w:val="007F097D"/>
    <w:rsid w:val="007F0DFE"/>
    <w:rsid w:val="00802109"/>
    <w:rsid w:val="008040C8"/>
    <w:rsid w:val="00806CB1"/>
    <w:rsid w:val="00813050"/>
    <w:rsid w:val="0081370B"/>
    <w:rsid w:val="008213E2"/>
    <w:rsid w:val="0085285E"/>
    <w:rsid w:val="0086208E"/>
    <w:rsid w:val="00866893"/>
    <w:rsid w:val="0087055C"/>
    <w:rsid w:val="008719C3"/>
    <w:rsid w:val="00873307"/>
    <w:rsid w:val="00875216"/>
    <w:rsid w:val="00877247"/>
    <w:rsid w:val="008806AD"/>
    <w:rsid w:val="00880D21"/>
    <w:rsid w:val="00881E74"/>
    <w:rsid w:val="00883CD0"/>
    <w:rsid w:val="00890298"/>
    <w:rsid w:val="00893282"/>
    <w:rsid w:val="008A2C94"/>
    <w:rsid w:val="008B563A"/>
    <w:rsid w:val="008C6E69"/>
    <w:rsid w:val="008D225F"/>
    <w:rsid w:val="008D2538"/>
    <w:rsid w:val="008D7464"/>
    <w:rsid w:val="008E4D66"/>
    <w:rsid w:val="009058EB"/>
    <w:rsid w:val="009109D7"/>
    <w:rsid w:val="00922E46"/>
    <w:rsid w:val="0092400D"/>
    <w:rsid w:val="00932BE7"/>
    <w:rsid w:val="00933519"/>
    <w:rsid w:val="00934AB4"/>
    <w:rsid w:val="009360CF"/>
    <w:rsid w:val="00940A4A"/>
    <w:rsid w:val="0095452B"/>
    <w:rsid w:val="009638DF"/>
    <w:rsid w:val="0096744B"/>
    <w:rsid w:val="009732F8"/>
    <w:rsid w:val="00980801"/>
    <w:rsid w:val="00985009"/>
    <w:rsid w:val="00986F51"/>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11716"/>
    <w:rsid w:val="00A12874"/>
    <w:rsid w:val="00A14C09"/>
    <w:rsid w:val="00A16272"/>
    <w:rsid w:val="00A274FB"/>
    <w:rsid w:val="00A31F48"/>
    <w:rsid w:val="00A370BA"/>
    <w:rsid w:val="00A40A4E"/>
    <w:rsid w:val="00A46D0C"/>
    <w:rsid w:val="00A51080"/>
    <w:rsid w:val="00A51E94"/>
    <w:rsid w:val="00A60C05"/>
    <w:rsid w:val="00A647C2"/>
    <w:rsid w:val="00A65AB2"/>
    <w:rsid w:val="00A717D6"/>
    <w:rsid w:val="00A761DB"/>
    <w:rsid w:val="00A76C42"/>
    <w:rsid w:val="00A841C8"/>
    <w:rsid w:val="00A9082C"/>
    <w:rsid w:val="00A9567A"/>
    <w:rsid w:val="00AA0F57"/>
    <w:rsid w:val="00AA178E"/>
    <w:rsid w:val="00AA2B2A"/>
    <w:rsid w:val="00AA34E4"/>
    <w:rsid w:val="00AA5145"/>
    <w:rsid w:val="00AA7AEE"/>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14EA"/>
    <w:rsid w:val="00B32BD9"/>
    <w:rsid w:val="00B33A79"/>
    <w:rsid w:val="00B35BDC"/>
    <w:rsid w:val="00B35FA8"/>
    <w:rsid w:val="00B369BD"/>
    <w:rsid w:val="00B41C9A"/>
    <w:rsid w:val="00B44CC6"/>
    <w:rsid w:val="00B50B3B"/>
    <w:rsid w:val="00B54101"/>
    <w:rsid w:val="00B5448F"/>
    <w:rsid w:val="00B60CF2"/>
    <w:rsid w:val="00B614D2"/>
    <w:rsid w:val="00B64CC9"/>
    <w:rsid w:val="00B64CDA"/>
    <w:rsid w:val="00B6595D"/>
    <w:rsid w:val="00B70250"/>
    <w:rsid w:val="00B703BE"/>
    <w:rsid w:val="00B74726"/>
    <w:rsid w:val="00B75A2D"/>
    <w:rsid w:val="00B84C80"/>
    <w:rsid w:val="00B93F31"/>
    <w:rsid w:val="00BA0724"/>
    <w:rsid w:val="00BA118C"/>
    <w:rsid w:val="00BB1058"/>
    <w:rsid w:val="00BB28B4"/>
    <w:rsid w:val="00BB3866"/>
    <w:rsid w:val="00BB7E44"/>
    <w:rsid w:val="00BC0068"/>
    <w:rsid w:val="00BC3242"/>
    <w:rsid w:val="00BD4F10"/>
    <w:rsid w:val="00BE2F03"/>
    <w:rsid w:val="00BE3DC2"/>
    <w:rsid w:val="00BE508B"/>
    <w:rsid w:val="00BF7849"/>
    <w:rsid w:val="00C06575"/>
    <w:rsid w:val="00C066A5"/>
    <w:rsid w:val="00C12019"/>
    <w:rsid w:val="00C2093A"/>
    <w:rsid w:val="00C21883"/>
    <w:rsid w:val="00C3175F"/>
    <w:rsid w:val="00C31BDB"/>
    <w:rsid w:val="00C333A0"/>
    <w:rsid w:val="00C337EE"/>
    <w:rsid w:val="00C347AC"/>
    <w:rsid w:val="00C455F9"/>
    <w:rsid w:val="00C47A92"/>
    <w:rsid w:val="00C54A5B"/>
    <w:rsid w:val="00C562C7"/>
    <w:rsid w:val="00C61001"/>
    <w:rsid w:val="00C6334A"/>
    <w:rsid w:val="00C651B2"/>
    <w:rsid w:val="00C70B62"/>
    <w:rsid w:val="00C70E27"/>
    <w:rsid w:val="00C716A3"/>
    <w:rsid w:val="00C77CAC"/>
    <w:rsid w:val="00C8404C"/>
    <w:rsid w:val="00C85DDE"/>
    <w:rsid w:val="00C9141E"/>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17F31"/>
    <w:rsid w:val="00D24941"/>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386D"/>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71448"/>
    <w:rsid w:val="00E76A36"/>
    <w:rsid w:val="00E9250E"/>
    <w:rsid w:val="00E94A7C"/>
    <w:rsid w:val="00E97C7D"/>
    <w:rsid w:val="00EA547F"/>
    <w:rsid w:val="00ED3581"/>
    <w:rsid w:val="00ED7FCC"/>
    <w:rsid w:val="00EE06E1"/>
    <w:rsid w:val="00EE74FB"/>
    <w:rsid w:val="00EE7F4B"/>
    <w:rsid w:val="00EF10B3"/>
    <w:rsid w:val="00EF31F6"/>
    <w:rsid w:val="00EF4773"/>
    <w:rsid w:val="00EF53BA"/>
    <w:rsid w:val="00F10D07"/>
    <w:rsid w:val="00F15009"/>
    <w:rsid w:val="00F1599F"/>
    <w:rsid w:val="00F20216"/>
    <w:rsid w:val="00F232BD"/>
    <w:rsid w:val="00F24336"/>
    <w:rsid w:val="00F371BA"/>
    <w:rsid w:val="00F441C8"/>
    <w:rsid w:val="00F527EE"/>
    <w:rsid w:val="00F55602"/>
    <w:rsid w:val="00F67187"/>
    <w:rsid w:val="00F7453C"/>
    <w:rsid w:val="00F76B15"/>
    <w:rsid w:val="00F77EFB"/>
    <w:rsid w:val="00F82D3B"/>
    <w:rsid w:val="00F82E1B"/>
    <w:rsid w:val="00F836F3"/>
    <w:rsid w:val="00F85A39"/>
    <w:rsid w:val="00F87FF2"/>
    <w:rsid w:val="00F929B2"/>
    <w:rsid w:val="00F949DC"/>
    <w:rsid w:val="00F950AF"/>
    <w:rsid w:val="00F95655"/>
    <w:rsid w:val="00FB346B"/>
    <w:rsid w:val="00FB3CB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B-B63E-4E56-A9F7-011508E76271}"/>
              </c:ext>
            </c:extLst>
          </c:dPt>
          <c:dPt>
            <c:idx val="6"/>
            <c:bubble3D val="0"/>
            <c:spPr>
              <a:solidFill>
                <a:schemeClr val="accent3">
                  <a:tint val="48000"/>
                </a:schemeClr>
              </a:solidFill>
              <a:ln w="19050">
                <a:solidFill>
                  <a:schemeClr val="lt1"/>
                </a:solidFill>
              </a:ln>
              <a:effectLst/>
            </c:spPr>
            <c:extLst>
              <c:ext xmlns:c16="http://schemas.microsoft.com/office/drawing/2014/chart" uri="{C3380CC4-5D6E-409C-BE32-E72D297353CC}">
                <c16:uniqueId val="{0000000D-EC04-4B6C-88D3-B7392580B7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Оплата труда с начислениями (2 428,1 тыс. руб.)</c:v>
                </c:pt>
                <c:pt idx="1">
                  <c:v>Оплата коммунальных услуг (1 218,6 тыс. руб.)</c:v>
                </c:pt>
                <c:pt idx="2">
                  <c:v>Содержание и техобслуживание имущества (707,4 тыс. руб.)</c:v>
                </c:pt>
                <c:pt idx="3">
                  <c:v>Оплата работ и услуг (1 073,6 тыс. руб.)</c:v>
                </c:pt>
                <c:pt idx="4">
                  <c:v>Увеличение стоимости основных средств (160,1 тыс. руб.)</c:v>
                </c:pt>
                <c:pt idx="5">
                  <c:v>Увеличение стоимости строительных и материальных запасов (1 862,8 тыс. руб.)</c:v>
                </c:pt>
                <c:pt idx="6">
                  <c:v>Прочие расходы (729,3 тыс. руб.)</c:v>
                </c:pt>
              </c:strCache>
            </c:strRef>
          </c:cat>
          <c:val>
            <c:numRef>
              <c:f>Лист1!$B$2:$B$8</c:f>
              <c:numCache>
                <c:formatCode>General</c:formatCode>
                <c:ptCount val="7"/>
                <c:pt idx="0">
                  <c:v>29.7</c:v>
                </c:pt>
                <c:pt idx="1">
                  <c:v>14.9</c:v>
                </c:pt>
                <c:pt idx="2">
                  <c:v>8.6</c:v>
                </c:pt>
                <c:pt idx="3">
                  <c:v>13.1</c:v>
                </c:pt>
                <c:pt idx="4" formatCode="0.0">
                  <c:v>2</c:v>
                </c:pt>
                <c:pt idx="5" formatCode="0.0">
                  <c:v>22.8</c:v>
                </c:pt>
                <c:pt idx="6">
                  <c:v>8.9</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Pages>
  <Words>2046</Words>
  <Characters>11664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23</cp:revision>
  <cp:lastPrinted>2025-03-13T10:13:00Z</cp:lastPrinted>
  <dcterms:created xsi:type="dcterms:W3CDTF">2025-03-07T06:36:00Z</dcterms:created>
  <dcterms:modified xsi:type="dcterms:W3CDTF">2025-03-17T08:09:00Z</dcterms:modified>
</cp:coreProperties>
</file>