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4BBD2922"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C337EE" w:rsidRPr="005C2B7C">
        <w:rPr>
          <w:b/>
          <w:bCs/>
          <w:sz w:val="28"/>
          <w:szCs w:val="28"/>
        </w:rPr>
        <w:t>Верхнекарачанского</w:t>
      </w:r>
      <w:r w:rsidRPr="00894063">
        <w:rPr>
          <w:b/>
          <w:sz w:val="28"/>
          <w:szCs w:val="28"/>
        </w:rPr>
        <w:t xml:space="preserve"> сельского поселения об</w:t>
      </w:r>
    </w:p>
    <w:p w14:paraId="411E0C8A" w14:textId="21D32D8D"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C337EE" w:rsidRPr="005C2B7C">
        <w:rPr>
          <w:b/>
          <w:bCs/>
          <w:sz w:val="28"/>
          <w:szCs w:val="28"/>
        </w:rPr>
        <w:t>Верхнекарачанского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2124BA08"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00CE5488"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bookmarkStart w:id="0" w:name="_Hlk192485536"/>
      <w:r w:rsidR="00C337EE" w:rsidRPr="00C337EE">
        <w:rPr>
          <w:sz w:val="28"/>
          <w:szCs w:val="28"/>
        </w:rPr>
        <w:t>Верхнекарачанск</w:t>
      </w:r>
      <w:bookmarkEnd w:id="0"/>
      <w:r w:rsidR="00C337EE" w:rsidRPr="00C337EE">
        <w:rPr>
          <w:sz w:val="28"/>
          <w:szCs w:val="28"/>
        </w:rPr>
        <w:t>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r w:rsidR="00C337EE" w:rsidRPr="00C337EE">
        <w:rPr>
          <w:sz w:val="28"/>
          <w:szCs w:val="28"/>
        </w:rPr>
        <w:t>Верхнекарачанск</w:t>
      </w:r>
      <w:r w:rsidR="0076658E" w:rsidRPr="009F5820">
        <w:rPr>
          <w:color w:val="000000"/>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C337EE">
        <w:rPr>
          <w:rFonts w:eastAsia="Calibri"/>
          <w:sz w:val="28"/>
          <w:szCs w:val="28"/>
          <w:lang w:eastAsia="en-US"/>
        </w:rPr>
        <w:t>4</w:t>
      </w:r>
      <w:r w:rsidRPr="009F5820">
        <w:rPr>
          <w:color w:val="212121"/>
          <w:sz w:val="28"/>
          <w:szCs w:val="28"/>
        </w:rPr>
        <w:t xml:space="preserve"> 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C337EE" w:rsidRPr="00C337EE">
        <w:rPr>
          <w:sz w:val="28"/>
          <w:szCs w:val="28"/>
        </w:rPr>
        <w:t>Верхнекарачанск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C337EE" w:rsidRPr="00C337EE">
        <w:rPr>
          <w:sz w:val="28"/>
          <w:szCs w:val="28"/>
        </w:rPr>
        <w:t>Верхнекарачанск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2771AE90"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C337EE" w:rsidRPr="00C337EE">
        <w:rPr>
          <w:sz w:val="28"/>
          <w:szCs w:val="28"/>
        </w:rPr>
        <w:t>Верхнекарачанск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C337EE" w:rsidRPr="00C337EE">
        <w:rPr>
          <w:sz w:val="28"/>
          <w:szCs w:val="28"/>
        </w:rPr>
        <w:t>Верхнекарачанск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C337EE" w:rsidRPr="00C337EE">
        <w:rPr>
          <w:sz w:val="28"/>
          <w:szCs w:val="28"/>
        </w:rPr>
        <w:t>Верхнекарачанск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B64CDA" w:rsidRPr="00E867B6">
        <w:rPr>
          <w:sz w:val="28"/>
          <w:szCs w:val="28"/>
        </w:rPr>
        <w:t>25.03.2016 № 46</w:t>
      </w:r>
      <w:r w:rsidRPr="00E60B2C">
        <w:rPr>
          <w:rFonts w:cs="Times New Roman CYR"/>
          <w:sz w:val="28"/>
          <w:szCs w:val="28"/>
        </w:rPr>
        <w:t xml:space="preserve">, </w:t>
      </w:r>
      <w:r w:rsidRPr="004A6AC4">
        <w:rPr>
          <w:sz w:val="28"/>
          <w:szCs w:val="28"/>
        </w:rPr>
        <w:t xml:space="preserve">а также Положения о бюджетном процессе в </w:t>
      </w:r>
      <w:r w:rsidR="00C337EE" w:rsidRPr="00C337EE">
        <w:rPr>
          <w:sz w:val="28"/>
          <w:szCs w:val="28"/>
        </w:rPr>
        <w:lastRenderedPageBreak/>
        <w:t>Верхнекарачанск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C337EE" w:rsidRPr="00C337EE">
        <w:rPr>
          <w:sz w:val="28"/>
          <w:szCs w:val="28"/>
        </w:rPr>
        <w:t>Верхнекарачанск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D31CF4">
        <w:rPr>
          <w:rFonts w:cs="Times New Roman CYR"/>
          <w:sz w:val="28"/>
          <w:szCs w:val="28"/>
        </w:rPr>
        <w:t>12</w:t>
      </w:r>
      <w:r w:rsidRPr="00A46D0C">
        <w:rPr>
          <w:rFonts w:cs="Times New Roman CYR"/>
          <w:sz w:val="28"/>
          <w:szCs w:val="28"/>
        </w:rPr>
        <w:t xml:space="preserve">.04.2016г. № </w:t>
      </w:r>
      <w:r w:rsidR="00D31CF4">
        <w:rPr>
          <w:rFonts w:cs="Times New Roman CYR"/>
          <w:sz w:val="28"/>
          <w:szCs w:val="28"/>
        </w:rPr>
        <w:t>54</w:t>
      </w:r>
      <w:r w:rsidR="00491B14">
        <w:rPr>
          <w:rFonts w:cs="Times New Roman CYR"/>
          <w:sz w:val="28"/>
          <w:szCs w:val="28"/>
        </w:rPr>
        <w:t xml:space="preserve"> (с изменениями)</w:t>
      </w:r>
      <w:r>
        <w:rPr>
          <w:sz w:val="28"/>
          <w:szCs w:val="28"/>
        </w:rPr>
        <w:t xml:space="preserve">. </w:t>
      </w:r>
    </w:p>
    <w:p w14:paraId="58B0C4E1" w14:textId="4D18C423"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C337EE" w:rsidRPr="00C337EE">
        <w:rPr>
          <w:sz w:val="28"/>
          <w:szCs w:val="28"/>
        </w:rPr>
        <w:t>Верхнекарачанск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079C9F7F"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C337EE" w:rsidRPr="00C337EE">
        <w:rPr>
          <w:sz w:val="28"/>
          <w:szCs w:val="28"/>
        </w:rPr>
        <w:t>Верхнекарачанск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6708875F"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C337EE" w:rsidRPr="00C337EE">
        <w:rPr>
          <w:sz w:val="28"/>
          <w:szCs w:val="28"/>
        </w:rPr>
        <w:t>Верхнекарачанск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64A35F14"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C337EE" w:rsidRPr="00C337EE">
        <w:rPr>
          <w:b/>
          <w:bCs/>
          <w:sz w:val="28"/>
          <w:szCs w:val="28"/>
        </w:rPr>
        <w:t>Верхнекарачанск</w:t>
      </w:r>
      <w:r w:rsidRPr="00922E46">
        <w:rPr>
          <w:b/>
          <w:iCs/>
          <w:color w:val="000000"/>
          <w:sz w:val="28"/>
          <w:szCs w:val="28"/>
        </w:rPr>
        <w:t>ого</w:t>
      </w:r>
      <w:r w:rsidRPr="00922E46">
        <w:rPr>
          <w:b/>
          <w:iCs/>
          <w:sz w:val="28"/>
          <w:szCs w:val="28"/>
        </w:rPr>
        <w:t xml:space="preserve"> сельского поселения</w:t>
      </w:r>
    </w:p>
    <w:p w14:paraId="2BE6EC46" w14:textId="6A6DE62B" w:rsidR="004F7E5A" w:rsidRPr="007806DF" w:rsidRDefault="00922E46" w:rsidP="00AA0F57">
      <w:pPr>
        <w:spacing w:line="276" w:lineRule="auto"/>
        <w:ind w:firstLine="567"/>
        <w:jc w:val="both"/>
        <w:rPr>
          <w:sz w:val="28"/>
          <w:szCs w:val="28"/>
        </w:rPr>
      </w:pPr>
      <w:r w:rsidRPr="00922E46">
        <w:rPr>
          <w:sz w:val="28"/>
          <w:szCs w:val="28"/>
        </w:rPr>
        <w:t xml:space="preserve">Исполнение бюджета </w:t>
      </w:r>
      <w:r w:rsidR="00C337EE" w:rsidRPr="00C337EE">
        <w:rPr>
          <w:sz w:val="28"/>
          <w:szCs w:val="28"/>
        </w:rPr>
        <w:t>Верхнекарачанск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C337EE" w:rsidRPr="00C337EE">
        <w:rPr>
          <w:sz w:val="28"/>
          <w:szCs w:val="28"/>
        </w:rPr>
        <w:t>Верхнекарачанск</w:t>
      </w:r>
      <w:r w:rsidR="00D31CF4" w:rsidRPr="00D31CF4">
        <w:rPr>
          <w:color w:val="000000"/>
          <w:sz w:val="28"/>
          <w:szCs w:val="28"/>
        </w:rPr>
        <w:t>о</w:t>
      </w:r>
      <w:r w:rsidR="00D31CF4">
        <w:rPr>
          <w:color w:val="000000"/>
          <w:sz w:val="28"/>
          <w:szCs w:val="28"/>
        </w:rPr>
        <w:t>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B64CDA">
        <w:rPr>
          <w:sz w:val="28"/>
          <w:szCs w:val="28"/>
        </w:rPr>
        <w:t>6</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B64CDA">
        <w:rPr>
          <w:sz w:val="28"/>
          <w:szCs w:val="28"/>
        </w:rPr>
        <w:t>51</w:t>
      </w:r>
      <w:r w:rsidR="00E14D6F" w:rsidRPr="006F1328">
        <w:rPr>
          <w:sz w:val="28"/>
          <w:szCs w:val="28"/>
        </w:rPr>
        <w:t xml:space="preserve"> «О бюджете </w:t>
      </w:r>
      <w:r w:rsidR="00C337EE" w:rsidRPr="00C337EE">
        <w:rPr>
          <w:sz w:val="28"/>
          <w:szCs w:val="28"/>
        </w:rPr>
        <w:t>Верхнекарачанск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AA0F57">
        <w:rPr>
          <w:rFonts w:eastAsia="Calibri"/>
          <w:color w:val="000000"/>
          <w:sz w:val="28"/>
          <w:szCs w:val="28"/>
          <w:lang w:eastAsia="en-US"/>
        </w:rPr>
        <w:t>1</w:t>
      </w:r>
      <w:r w:rsidR="00B64CDA">
        <w:rPr>
          <w:rFonts w:eastAsia="Calibri"/>
          <w:color w:val="000000"/>
          <w:sz w:val="28"/>
          <w:szCs w:val="28"/>
          <w:lang w:eastAsia="en-US"/>
        </w:rPr>
        <w:t>5</w:t>
      </w:r>
      <w:r w:rsidR="00AA0F57">
        <w:rPr>
          <w:rFonts w:eastAsia="Calibri"/>
          <w:color w:val="000000"/>
          <w:sz w:val="28"/>
          <w:szCs w:val="28"/>
          <w:lang w:eastAsia="en-US"/>
        </w:rPr>
        <w:t>,</w:t>
      </w:r>
      <w:r w:rsidR="00B64CDA">
        <w:rPr>
          <w:rFonts w:eastAsia="Calibri"/>
          <w:color w:val="000000"/>
          <w:sz w:val="28"/>
          <w:szCs w:val="28"/>
          <w:lang w:eastAsia="en-US"/>
        </w:rPr>
        <w:t>5</w:t>
      </w:r>
      <w:r w:rsidR="00AA0F57" w:rsidRPr="00AA0F57">
        <w:rPr>
          <w:rFonts w:eastAsia="Calibri"/>
          <w:color w:val="000000"/>
          <w:sz w:val="28"/>
          <w:szCs w:val="28"/>
          <w:lang w:eastAsia="en-US"/>
        </w:rPr>
        <w:t xml:space="preserve"> % (</w:t>
      </w:r>
      <w:r w:rsidR="00B64CDA">
        <w:rPr>
          <w:rFonts w:eastAsia="Calibri"/>
          <w:color w:val="000000"/>
          <w:sz w:val="28"/>
          <w:szCs w:val="28"/>
          <w:lang w:eastAsia="en-US"/>
        </w:rPr>
        <w:t>11 097,7</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расходам – на </w:t>
      </w:r>
      <w:r w:rsidR="00B64CDA">
        <w:rPr>
          <w:rFonts w:eastAsia="Calibri"/>
          <w:color w:val="000000"/>
          <w:sz w:val="28"/>
          <w:szCs w:val="28"/>
          <w:lang w:eastAsia="en-US"/>
        </w:rPr>
        <w:t>14,2</w:t>
      </w:r>
      <w:r w:rsidR="00AA0F57" w:rsidRPr="00AA0F57">
        <w:rPr>
          <w:rFonts w:eastAsia="Calibri"/>
          <w:color w:val="000000"/>
          <w:sz w:val="28"/>
          <w:szCs w:val="28"/>
          <w:lang w:eastAsia="en-US"/>
        </w:rPr>
        <w:t xml:space="preserve"> % (</w:t>
      </w:r>
      <w:r w:rsidR="00B64CDA">
        <w:rPr>
          <w:rFonts w:eastAsia="Calibri"/>
          <w:color w:val="000000"/>
          <w:sz w:val="28"/>
          <w:szCs w:val="28"/>
          <w:lang w:eastAsia="en-US"/>
        </w:rPr>
        <w:t>11 297,6</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C337EE" w:rsidRPr="00C337EE">
        <w:rPr>
          <w:sz w:val="28"/>
          <w:szCs w:val="28"/>
        </w:rPr>
        <w:t>Верхнекарачанск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B64CDA">
        <w:rPr>
          <w:rFonts w:eastAsia="Calibri"/>
          <w:sz w:val="28"/>
          <w:szCs w:val="28"/>
          <w:lang w:eastAsia="en-US"/>
        </w:rPr>
        <w:t>198</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C337EE" w:rsidRPr="00C337EE">
        <w:rPr>
          <w:sz w:val="28"/>
          <w:szCs w:val="28"/>
        </w:rPr>
        <w:t>Верхнекарачанск</w:t>
      </w:r>
      <w:r w:rsidR="0075673D" w:rsidRPr="00D31CF4">
        <w:rPr>
          <w:color w:val="000000"/>
          <w:sz w:val="28"/>
          <w:szCs w:val="28"/>
        </w:rPr>
        <w:t>о</w:t>
      </w:r>
      <w:r w:rsidR="0075673D">
        <w:rPr>
          <w:color w:val="000000"/>
          <w:sz w:val="28"/>
          <w:szCs w:val="28"/>
        </w:rPr>
        <w:t>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B64CDA">
        <w:rPr>
          <w:sz w:val="28"/>
          <w:szCs w:val="28"/>
        </w:rPr>
        <w:t>6</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B64CDA">
        <w:rPr>
          <w:sz w:val="28"/>
          <w:szCs w:val="28"/>
        </w:rPr>
        <w:t>51</w:t>
      </w:r>
      <w:r w:rsidR="0075673D" w:rsidRPr="006F1328">
        <w:rPr>
          <w:sz w:val="28"/>
          <w:szCs w:val="28"/>
        </w:rPr>
        <w:t xml:space="preserve"> «О бюджете </w:t>
      </w:r>
      <w:r w:rsidR="00C337EE" w:rsidRPr="00C337EE">
        <w:rPr>
          <w:sz w:val="28"/>
          <w:szCs w:val="28"/>
        </w:rPr>
        <w:t>Верхнекарачанск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B64CDA">
        <w:rPr>
          <w:rFonts w:eastAsia="Calibri"/>
          <w:color w:val="000000"/>
          <w:sz w:val="28"/>
          <w:szCs w:val="28"/>
          <w:lang w:eastAsia="en-US"/>
        </w:rPr>
        <w:t>сократился</w:t>
      </w:r>
      <w:r w:rsidR="00AA0F57" w:rsidRPr="00AA0F57">
        <w:rPr>
          <w:rFonts w:eastAsia="Calibri"/>
          <w:color w:val="000000"/>
          <w:sz w:val="28"/>
          <w:szCs w:val="28"/>
          <w:lang w:eastAsia="en-US"/>
        </w:rPr>
        <w:t xml:space="preserve">. Уточнение плана произведено за счет увеличения </w:t>
      </w:r>
      <w:r w:rsidR="0075673D">
        <w:rPr>
          <w:rFonts w:eastAsia="Calibri"/>
          <w:color w:val="000000"/>
          <w:sz w:val="28"/>
          <w:szCs w:val="28"/>
          <w:lang w:eastAsia="en-US"/>
        </w:rPr>
        <w:t xml:space="preserve">собственных доходов и </w:t>
      </w:r>
      <w:r w:rsidR="00AA0F57" w:rsidRPr="00AA0F57">
        <w:rPr>
          <w:rFonts w:eastAsia="Calibri"/>
          <w:color w:val="000000"/>
          <w:sz w:val="28"/>
          <w:szCs w:val="28"/>
          <w:lang w:eastAsia="en-US"/>
        </w:rPr>
        <w:t>безвозмездных поступлений.</w:t>
      </w:r>
      <w:r w:rsidR="00B64CC9" w:rsidRPr="007806DF">
        <w:rPr>
          <w:sz w:val="28"/>
          <w:szCs w:val="28"/>
        </w:rPr>
        <w:t xml:space="preserve"> </w:t>
      </w:r>
    </w:p>
    <w:p w14:paraId="5502FD04" w14:textId="6A880C75"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DC21A8">
        <w:rPr>
          <w:sz w:val="28"/>
          <w:szCs w:val="28"/>
        </w:rPr>
        <w:t>4</w:t>
      </w:r>
      <w:r w:rsidRPr="007806DF">
        <w:rPr>
          <w:sz w:val="28"/>
          <w:szCs w:val="28"/>
        </w:rPr>
        <w:t xml:space="preserve"> год бюджет поселения по доходам исполнен в сумме </w:t>
      </w:r>
      <w:r w:rsidR="00B64CDA">
        <w:rPr>
          <w:sz w:val="28"/>
          <w:szCs w:val="28"/>
        </w:rPr>
        <w:t>11 137,7</w:t>
      </w:r>
      <w:r w:rsidRPr="007806DF">
        <w:rPr>
          <w:sz w:val="28"/>
          <w:szCs w:val="28"/>
        </w:rPr>
        <w:t xml:space="preserve"> тыс. рублей или 10</w:t>
      </w:r>
      <w:r w:rsidR="00B64CDA">
        <w:rPr>
          <w:sz w:val="28"/>
          <w:szCs w:val="28"/>
        </w:rPr>
        <w:t>0</w:t>
      </w:r>
      <w:r w:rsidRPr="007806DF">
        <w:rPr>
          <w:sz w:val="28"/>
          <w:szCs w:val="28"/>
        </w:rPr>
        <w:t>,</w:t>
      </w:r>
      <w:r w:rsidR="00B64CDA">
        <w:rPr>
          <w:sz w:val="28"/>
          <w:szCs w:val="28"/>
        </w:rPr>
        <w:t>4</w:t>
      </w:r>
      <w:r w:rsidR="0075673D">
        <w:rPr>
          <w:sz w:val="28"/>
          <w:szCs w:val="28"/>
        </w:rPr>
        <w:t xml:space="preserve"> </w:t>
      </w:r>
      <w:r w:rsidRPr="007806DF">
        <w:rPr>
          <w:sz w:val="28"/>
          <w:szCs w:val="28"/>
        </w:rPr>
        <w:t xml:space="preserve">% по сравнению с плановым показателем, по расходам в сумме </w:t>
      </w:r>
      <w:r w:rsidR="00B64CDA">
        <w:rPr>
          <w:sz w:val="28"/>
          <w:szCs w:val="28"/>
        </w:rPr>
        <w:t>10 941,6</w:t>
      </w:r>
      <w:r w:rsidRPr="007806DF">
        <w:rPr>
          <w:sz w:val="28"/>
          <w:szCs w:val="28"/>
        </w:rPr>
        <w:t xml:space="preserve"> тыс. рублей или 9</w:t>
      </w:r>
      <w:r w:rsidR="007D17D6">
        <w:rPr>
          <w:sz w:val="28"/>
          <w:szCs w:val="28"/>
        </w:rPr>
        <w:t>6</w:t>
      </w:r>
      <w:r w:rsidRPr="007806DF">
        <w:rPr>
          <w:sz w:val="28"/>
          <w:szCs w:val="28"/>
        </w:rPr>
        <w:t>,</w:t>
      </w:r>
      <w:r w:rsidR="00B64CDA">
        <w:rPr>
          <w:sz w:val="28"/>
          <w:szCs w:val="28"/>
        </w:rPr>
        <w:t>8</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00C337EE" w:rsidRPr="00C337EE">
        <w:rPr>
          <w:sz w:val="28"/>
          <w:szCs w:val="28"/>
        </w:rPr>
        <w:lastRenderedPageBreak/>
        <w:t>Верхнекарачанск</w:t>
      </w:r>
      <w:r w:rsidRPr="007806DF">
        <w:rPr>
          <w:color w:val="000000"/>
          <w:sz w:val="28"/>
          <w:szCs w:val="28"/>
        </w:rPr>
        <w:t>ого</w:t>
      </w:r>
      <w:r w:rsidRPr="007806DF">
        <w:rPr>
          <w:sz w:val="28"/>
          <w:szCs w:val="28"/>
        </w:rPr>
        <w:t xml:space="preserve"> сельского поселения исполнен с </w:t>
      </w:r>
      <w:r w:rsidR="00B64CDA">
        <w:rPr>
          <w:sz w:val="28"/>
          <w:szCs w:val="28"/>
        </w:rPr>
        <w:t>про</w:t>
      </w:r>
      <w:r w:rsidRPr="007806DF">
        <w:rPr>
          <w:sz w:val="28"/>
          <w:szCs w:val="28"/>
        </w:rPr>
        <w:t xml:space="preserve">фицитом в </w:t>
      </w:r>
      <w:r w:rsidR="0050323A">
        <w:rPr>
          <w:sz w:val="28"/>
          <w:szCs w:val="28"/>
        </w:rPr>
        <w:t>196,1</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1F0284D0"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9 612,4</w:t>
            </w:r>
          </w:p>
        </w:tc>
        <w:tc>
          <w:tcPr>
            <w:tcW w:w="1567" w:type="dxa"/>
            <w:shd w:val="clear" w:color="auto" w:fill="auto"/>
          </w:tcPr>
          <w:p w14:paraId="44EC1157" w14:textId="72ECA968"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11 097,7</w:t>
            </w:r>
          </w:p>
        </w:tc>
        <w:tc>
          <w:tcPr>
            <w:tcW w:w="1508" w:type="dxa"/>
            <w:tcBorders>
              <w:right w:val="single" w:sz="12" w:space="0" w:color="auto"/>
            </w:tcBorders>
            <w:shd w:val="clear" w:color="auto" w:fill="auto"/>
          </w:tcPr>
          <w:p w14:paraId="2F6205CE" w14:textId="2B4F18F7"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115,5</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4FD1AA7F"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11 137,7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71942A1B"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100,4</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2DA6900F"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2 722,5</w:t>
            </w:r>
          </w:p>
        </w:tc>
        <w:tc>
          <w:tcPr>
            <w:tcW w:w="1567" w:type="dxa"/>
            <w:shd w:val="clear" w:color="auto" w:fill="auto"/>
          </w:tcPr>
          <w:p w14:paraId="177D8D52" w14:textId="20F36F0B"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3 675,7</w:t>
            </w:r>
          </w:p>
        </w:tc>
        <w:tc>
          <w:tcPr>
            <w:tcW w:w="1508" w:type="dxa"/>
            <w:tcBorders>
              <w:right w:val="single" w:sz="12" w:space="0" w:color="auto"/>
            </w:tcBorders>
            <w:shd w:val="clear" w:color="auto" w:fill="auto"/>
          </w:tcPr>
          <w:p w14:paraId="46A33391" w14:textId="2D1AFB89"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135,0</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59F4E4CF"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3 715,7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2BD08CB9"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101,1</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36C6264C" w:rsidR="00A9567A" w:rsidRPr="0050323A" w:rsidRDefault="0050323A">
            <w:pPr>
              <w:autoSpaceDE w:val="0"/>
              <w:autoSpaceDN w:val="0"/>
              <w:adjustRightInd w:val="0"/>
              <w:spacing w:line="276" w:lineRule="auto"/>
              <w:jc w:val="center"/>
              <w:rPr>
                <w:rFonts w:eastAsia="Calibri"/>
                <w:color w:val="000000"/>
                <w:sz w:val="22"/>
                <w:szCs w:val="22"/>
                <w:lang w:eastAsia="en-US"/>
              </w:rPr>
            </w:pPr>
            <w:r w:rsidRPr="0050323A">
              <w:rPr>
                <w:sz w:val="22"/>
                <w:szCs w:val="22"/>
              </w:rPr>
              <w:t>6 889,9</w:t>
            </w:r>
          </w:p>
        </w:tc>
        <w:tc>
          <w:tcPr>
            <w:tcW w:w="1567" w:type="dxa"/>
            <w:shd w:val="clear" w:color="auto" w:fill="auto"/>
          </w:tcPr>
          <w:p w14:paraId="438FDF87" w14:textId="750F2967" w:rsidR="00A9567A" w:rsidRPr="0050323A" w:rsidRDefault="0050323A">
            <w:pPr>
              <w:autoSpaceDE w:val="0"/>
              <w:autoSpaceDN w:val="0"/>
              <w:adjustRightInd w:val="0"/>
              <w:spacing w:line="276" w:lineRule="auto"/>
              <w:jc w:val="center"/>
              <w:rPr>
                <w:rFonts w:eastAsia="Calibri"/>
                <w:color w:val="000000"/>
                <w:sz w:val="22"/>
                <w:szCs w:val="22"/>
                <w:lang w:eastAsia="en-US"/>
              </w:rPr>
            </w:pPr>
            <w:r w:rsidRPr="0050323A">
              <w:rPr>
                <w:sz w:val="22"/>
                <w:szCs w:val="22"/>
              </w:rPr>
              <w:t>7 422,0</w:t>
            </w:r>
          </w:p>
        </w:tc>
        <w:tc>
          <w:tcPr>
            <w:tcW w:w="1508" w:type="dxa"/>
            <w:tcBorders>
              <w:right w:val="single" w:sz="12" w:space="0" w:color="auto"/>
            </w:tcBorders>
            <w:shd w:val="clear" w:color="auto" w:fill="auto"/>
          </w:tcPr>
          <w:p w14:paraId="017F2320" w14:textId="30EB27A0"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107,7</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45F2A4DB"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7 422,0</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02B65150"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6ADEEF02"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9 892,4</w:t>
            </w:r>
          </w:p>
        </w:tc>
        <w:tc>
          <w:tcPr>
            <w:tcW w:w="1567" w:type="dxa"/>
            <w:shd w:val="clear" w:color="auto" w:fill="auto"/>
          </w:tcPr>
          <w:p w14:paraId="709822AD" w14:textId="39F8A88C"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11 297,6</w:t>
            </w:r>
          </w:p>
        </w:tc>
        <w:tc>
          <w:tcPr>
            <w:tcW w:w="1508" w:type="dxa"/>
            <w:tcBorders>
              <w:right w:val="single" w:sz="12" w:space="0" w:color="auto"/>
            </w:tcBorders>
            <w:shd w:val="clear" w:color="auto" w:fill="auto"/>
          </w:tcPr>
          <w:p w14:paraId="17772F00" w14:textId="0BBC958E"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114,2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6E93EDE4"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10 941,6</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29D10E91" w:rsidR="00A9567A" w:rsidRPr="0050323A" w:rsidRDefault="0050323A">
            <w:pPr>
              <w:autoSpaceDE w:val="0"/>
              <w:autoSpaceDN w:val="0"/>
              <w:adjustRightInd w:val="0"/>
              <w:spacing w:line="276" w:lineRule="auto"/>
              <w:jc w:val="center"/>
              <w:rPr>
                <w:rFonts w:eastAsia="Calibri"/>
                <w:color w:val="000000"/>
                <w:sz w:val="22"/>
                <w:szCs w:val="22"/>
                <w:lang w:eastAsia="en-US"/>
              </w:rPr>
            </w:pPr>
            <w:r w:rsidRPr="0050323A">
              <w:rPr>
                <w:sz w:val="22"/>
                <w:szCs w:val="22"/>
              </w:rPr>
              <w:t>96,8</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08903B33" w:rsidR="00A9567A" w:rsidRPr="00A9567A" w:rsidRDefault="00284B44">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xml:space="preserve">- </w:t>
            </w:r>
            <w:r w:rsidR="0050323A">
              <w:rPr>
                <w:rFonts w:eastAsia="Calibri"/>
                <w:color w:val="000000"/>
                <w:sz w:val="22"/>
                <w:szCs w:val="22"/>
                <w:lang w:eastAsia="en-US"/>
              </w:rPr>
              <w:t>280</w:t>
            </w:r>
            <w:r>
              <w:rPr>
                <w:rFonts w:eastAsia="Calibri"/>
                <w:color w:val="000000"/>
                <w:sz w:val="22"/>
                <w:szCs w:val="22"/>
                <w:lang w:eastAsia="en-US"/>
              </w:rPr>
              <w:t>,0</w:t>
            </w:r>
          </w:p>
        </w:tc>
        <w:tc>
          <w:tcPr>
            <w:tcW w:w="1567" w:type="dxa"/>
            <w:shd w:val="clear" w:color="auto" w:fill="auto"/>
          </w:tcPr>
          <w:p w14:paraId="61BC1CBF" w14:textId="1E147F7A"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- 199,9</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079050D0" w:rsidR="00A9567A" w:rsidRPr="00A9567A" w:rsidRDefault="0050323A">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196,1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67650EDB"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115,9</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Pr>
          <w:rFonts w:eastAsia="Calibri"/>
          <w:iCs/>
          <w:sz w:val="28"/>
          <w:szCs w:val="28"/>
          <w:lang w:eastAsia="en-US"/>
        </w:rPr>
        <w:t>26,8</w:t>
      </w:r>
      <w:r w:rsidR="0024554F">
        <w:rPr>
          <w:rFonts w:eastAsia="Calibri"/>
          <w:iCs/>
          <w:sz w:val="28"/>
          <w:szCs w:val="28"/>
          <w:lang w:eastAsia="en-US"/>
        </w:rPr>
        <w:t xml:space="preserve"> %</w:t>
      </w:r>
      <w:r>
        <w:rPr>
          <w:rFonts w:eastAsia="Calibri"/>
          <w:iCs/>
          <w:sz w:val="28"/>
          <w:szCs w:val="28"/>
          <w:lang w:eastAsia="en-US"/>
        </w:rPr>
        <w:t>, единого сельск</w:t>
      </w:r>
      <w:r w:rsidR="00F83B9D">
        <w:rPr>
          <w:rFonts w:eastAsia="Calibri"/>
          <w:iCs/>
          <w:sz w:val="28"/>
          <w:szCs w:val="28"/>
          <w:lang w:eastAsia="en-US"/>
        </w:rPr>
        <w:t>о</w:t>
      </w:r>
      <w:r>
        <w:rPr>
          <w:rFonts w:eastAsia="Calibri"/>
          <w:iCs/>
          <w:sz w:val="28"/>
          <w:szCs w:val="28"/>
          <w:lang w:eastAsia="en-US"/>
        </w:rPr>
        <w:t>хозяйственного налога – в 3,1 раза увеличения поступления налогов на имущество на 28,3 %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96,</w:t>
      </w:r>
      <w:r>
        <w:rPr>
          <w:rFonts w:eastAsia="Calibri"/>
          <w:color w:val="000000"/>
          <w:sz w:val="28"/>
          <w:szCs w:val="28"/>
          <w:lang w:eastAsia="en-US"/>
        </w:rPr>
        <w:t>8</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788E6A32"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C337EE" w:rsidRPr="00C337EE">
        <w:rPr>
          <w:b/>
          <w:bCs/>
          <w:sz w:val="28"/>
          <w:szCs w:val="28"/>
        </w:rPr>
        <w:t>Верхнекарачанск</w:t>
      </w:r>
      <w:r w:rsidRPr="00922E46">
        <w:rPr>
          <w:b/>
          <w:iCs/>
          <w:color w:val="000000"/>
          <w:sz w:val="28"/>
          <w:szCs w:val="28"/>
        </w:rPr>
        <w:t>ого</w:t>
      </w:r>
      <w:r w:rsidRPr="00922E46">
        <w:rPr>
          <w:b/>
          <w:iCs/>
          <w:sz w:val="28"/>
          <w:szCs w:val="28"/>
        </w:rPr>
        <w:t xml:space="preserve"> сельского поселения</w:t>
      </w:r>
    </w:p>
    <w:p w14:paraId="62EF3102" w14:textId="76272CE0" w:rsidR="00A370BA" w:rsidRDefault="0024554F" w:rsidP="00D84B21">
      <w:pPr>
        <w:spacing w:line="276" w:lineRule="auto"/>
        <w:ind w:firstLine="567"/>
        <w:jc w:val="both"/>
        <w:rPr>
          <w:rFonts w:eastAsia="Calibri"/>
          <w:lang w:eastAsia="en-US"/>
        </w:rPr>
      </w:pPr>
      <w:r w:rsidRPr="0024554F">
        <w:rPr>
          <w:rFonts w:eastAsia="Calibri"/>
          <w:iCs/>
          <w:sz w:val="28"/>
          <w:szCs w:val="28"/>
          <w:lang w:eastAsia="en-US"/>
        </w:rPr>
        <w:t xml:space="preserve">Доходы бюджета </w:t>
      </w:r>
      <w:r w:rsidR="00C337EE" w:rsidRPr="00C337EE">
        <w:rPr>
          <w:sz w:val="28"/>
          <w:szCs w:val="28"/>
        </w:rPr>
        <w:t>Верхнекарачанск</w:t>
      </w:r>
      <w:r w:rsidRPr="0024554F">
        <w:rPr>
          <w:bCs/>
          <w:iCs/>
          <w:color w:val="000000"/>
          <w:sz w:val="28"/>
          <w:szCs w:val="28"/>
        </w:rPr>
        <w:t>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1F785E" w:rsidRPr="001F785E">
        <w:rPr>
          <w:rFonts w:eastAsia="Calibri"/>
          <w:color w:val="000000"/>
          <w:sz w:val="28"/>
          <w:szCs w:val="28"/>
          <w:lang w:eastAsia="en-US"/>
        </w:rPr>
        <w:t>11 137,7</w:t>
      </w:r>
      <w:r w:rsidRPr="0024554F">
        <w:rPr>
          <w:rFonts w:eastAsia="Calibri"/>
          <w:iCs/>
          <w:sz w:val="28"/>
          <w:szCs w:val="28"/>
          <w:lang w:eastAsia="en-US"/>
        </w:rPr>
        <w:t xml:space="preserve"> тыс. рублей </w:t>
      </w:r>
      <w:r w:rsidRPr="0024554F">
        <w:rPr>
          <w:rFonts w:eastAsia="Calibri"/>
          <w:sz w:val="28"/>
          <w:szCs w:val="28"/>
          <w:lang w:eastAsia="en-US"/>
        </w:rPr>
        <w:t>(</w:t>
      </w:r>
      <w:r w:rsidR="00D84B21">
        <w:rPr>
          <w:rFonts w:eastAsia="Calibri"/>
          <w:sz w:val="28"/>
          <w:szCs w:val="28"/>
          <w:lang w:eastAsia="en-US"/>
        </w:rPr>
        <w:t>10</w:t>
      </w:r>
      <w:r w:rsidR="001F785E">
        <w:rPr>
          <w:rFonts w:eastAsia="Calibri"/>
          <w:sz w:val="28"/>
          <w:szCs w:val="28"/>
          <w:lang w:eastAsia="en-US"/>
        </w:rPr>
        <w:t>1</w:t>
      </w:r>
      <w:r w:rsidR="00D84B21">
        <w:rPr>
          <w:rFonts w:eastAsia="Calibri"/>
          <w:sz w:val="28"/>
          <w:szCs w:val="28"/>
          <w:lang w:eastAsia="en-US"/>
        </w:rPr>
        <w:t>,</w:t>
      </w:r>
      <w:r w:rsidR="001F785E">
        <w:rPr>
          <w:rFonts w:eastAsia="Calibri"/>
          <w:sz w:val="28"/>
          <w:szCs w:val="28"/>
          <w:lang w:eastAsia="en-US"/>
        </w:rPr>
        <w:t>1</w:t>
      </w:r>
      <w:r w:rsidRPr="0024554F">
        <w:rPr>
          <w:rFonts w:eastAsia="Calibri"/>
          <w:sz w:val="28"/>
          <w:szCs w:val="28"/>
          <w:lang w:eastAsia="en-US"/>
        </w:rPr>
        <w:t xml:space="preserve"> % уточненного плана и 1</w:t>
      </w:r>
      <w:r w:rsidR="001F785E">
        <w:rPr>
          <w:rFonts w:eastAsia="Calibri"/>
          <w:sz w:val="28"/>
          <w:szCs w:val="28"/>
          <w:lang w:eastAsia="en-US"/>
        </w:rPr>
        <w:t>38</w:t>
      </w:r>
      <w:r w:rsidRPr="0024554F">
        <w:rPr>
          <w:rFonts w:eastAsia="Calibri"/>
          <w:sz w:val="28"/>
          <w:szCs w:val="28"/>
          <w:lang w:eastAsia="en-US"/>
        </w:rPr>
        <w:t>,</w:t>
      </w:r>
      <w:r w:rsidR="001F785E">
        <w:rPr>
          <w:rFonts w:eastAsia="Calibri"/>
          <w:sz w:val="28"/>
          <w:szCs w:val="28"/>
          <w:lang w:eastAsia="en-US"/>
        </w:rPr>
        <w:t>5</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1F785E" w:rsidRPr="001F785E">
        <w:rPr>
          <w:rFonts w:eastAsia="Calibri"/>
          <w:color w:val="000000"/>
          <w:sz w:val="28"/>
          <w:szCs w:val="28"/>
          <w:lang w:eastAsia="en-US"/>
        </w:rPr>
        <w:t>3 715,7</w:t>
      </w:r>
      <w:r w:rsidRPr="0024554F">
        <w:rPr>
          <w:rFonts w:eastAsia="Calibri"/>
          <w:sz w:val="28"/>
          <w:szCs w:val="28"/>
          <w:lang w:eastAsia="en-US"/>
        </w:rPr>
        <w:t xml:space="preserve"> тыс. рублей (</w:t>
      </w:r>
      <w:r w:rsidR="001F785E" w:rsidRPr="001F785E">
        <w:rPr>
          <w:rFonts w:eastAsia="Calibri"/>
          <w:color w:val="000000"/>
          <w:sz w:val="28"/>
          <w:szCs w:val="28"/>
          <w:lang w:eastAsia="en-US"/>
        </w:rPr>
        <w:t>101,1</w:t>
      </w:r>
      <w:r w:rsidRPr="001F785E">
        <w:rPr>
          <w:rFonts w:eastAsia="Calibri"/>
          <w:sz w:val="28"/>
          <w:szCs w:val="28"/>
          <w:lang w:eastAsia="en-US"/>
        </w:rPr>
        <w:t xml:space="preserve"> % и </w:t>
      </w:r>
      <w:r w:rsidR="001F785E" w:rsidRPr="001F785E">
        <w:rPr>
          <w:rFonts w:eastAsia="Calibri"/>
          <w:color w:val="000000"/>
          <w:sz w:val="28"/>
          <w:szCs w:val="28"/>
          <w:lang w:eastAsia="en-US"/>
        </w:rPr>
        <w:t>136,5</w:t>
      </w:r>
      <w:r w:rsidRPr="0024554F">
        <w:rPr>
          <w:rFonts w:eastAsia="Calibri"/>
          <w:sz w:val="28"/>
          <w:szCs w:val="28"/>
          <w:lang w:eastAsia="en-US"/>
        </w:rPr>
        <w:t xml:space="preserve"> % соответственно), безвозмездные поступления – </w:t>
      </w:r>
      <w:r w:rsidR="001F785E" w:rsidRPr="001F785E">
        <w:rPr>
          <w:rFonts w:eastAsia="Calibri"/>
          <w:color w:val="000000"/>
          <w:sz w:val="28"/>
          <w:szCs w:val="28"/>
          <w:lang w:eastAsia="en-US"/>
        </w:rPr>
        <w:t>7 422,0</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1F785E">
        <w:rPr>
          <w:rFonts w:eastAsia="Calibri"/>
          <w:sz w:val="28"/>
          <w:szCs w:val="28"/>
          <w:lang w:eastAsia="en-US"/>
        </w:rPr>
        <w:t>0</w:t>
      </w:r>
      <w:r w:rsidRPr="0024554F">
        <w:rPr>
          <w:rFonts w:eastAsia="Calibri"/>
          <w:sz w:val="28"/>
          <w:szCs w:val="28"/>
          <w:lang w:eastAsia="en-US"/>
        </w:rPr>
        <w:t xml:space="preserve"> % и </w:t>
      </w:r>
      <w:r w:rsidR="001F785E" w:rsidRPr="001F785E">
        <w:rPr>
          <w:rFonts w:eastAsia="Calibri"/>
          <w:color w:val="000000"/>
          <w:sz w:val="28"/>
          <w:szCs w:val="28"/>
          <w:lang w:eastAsia="en-US"/>
        </w:rPr>
        <w:t>107,7</w:t>
      </w:r>
      <w:r w:rsidRPr="0024554F">
        <w:rPr>
          <w:rFonts w:eastAsia="Calibri"/>
          <w:sz w:val="28"/>
          <w:szCs w:val="28"/>
          <w:lang w:eastAsia="en-US"/>
        </w:rPr>
        <w:t xml:space="preserve"> % соответственно). По сравнению с предыдущим годом доходная часть бюджета </w:t>
      </w:r>
      <w:r w:rsidR="001F785E">
        <w:rPr>
          <w:rFonts w:eastAsia="Calibri"/>
          <w:sz w:val="28"/>
          <w:szCs w:val="28"/>
          <w:lang w:eastAsia="en-US"/>
        </w:rPr>
        <w:t>сократилась</w:t>
      </w:r>
      <w:r w:rsidRPr="0024554F">
        <w:rPr>
          <w:rFonts w:eastAsia="Calibri"/>
          <w:sz w:val="28"/>
          <w:szCs w:val="28"/>
          <w:lang w:eastAsia="en-US"/>
        </w:rPr>
        <w:t xml:space="preserve"> на </w:t>
      </w:r>
      <w:r w:rsidR="001F785E" w:rsidRPr="001F785E">
        <w:rPr>
          <w:rFonts w:eastAsia="Calibri"/>
          <w:color w:val="000000"/>
          <w:sz w:val="28"/>
          <w:szCs w:val="28"/>
          <w:lang w:eastAsia="en-US"/>
        </w:rPr>
        <w:t>602,7</w:t>
      </w:r>
      <w:r w:rsidRPr="0024554F">
        <w:rPr>
          <w:rFonts w:eastAsia="Calibri"/>
          <w:sz w:val="28"/>
          <w:szCs w:val="28"/>
          <w:lang w:eastAsia="en-US"/>
        </w:rPr>
        <w:t xml:space="preserve"> тыс. рублей или </w:t>
      </w:r>
      <w:r w:rsidR="001F785E">
        <w:rPr>
          <w:rFonts w:eastAsia="Calibri"/>
          <w:sz w:val="28"/>
          <w:szCs w:val="28"/>
          <w:lang w:eastAsia="en-US"/>
        </w:rPr>
        <w:t>94,9</w:t>
      </w:r>
      <w:r w:rsidRPr="0024554F">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Утвержденный план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68E69E38"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2 621,0</w:t>
            </w:r>
          </w:p>
        </w:tc>
        <w:tc>
          <w:tcPr>
            <w:tcW w:w="1418" w:type="dxa"/>
            <w:shd w:val="clear" w:color="auto" w:fill="auto"/>
          </w:tcPr>
          <w:p w14:paraId="7F5FDA48" w14:textId="0EBC2C8A"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3 591,4</w:t>
            </w:r>
          </w:p>
        </w:tc>
        <w:tc>
          <w:tcPr>
            <w:tcW w:w="1417" w:type="dxa"/>
            <w:tcBorders>
              <w:right w:val="single" w:sz="12" w:space="0" w:color="auto"/>
            </w:tcBorders>
            <w:shd w:val="clear" w:color="auto" w:fill="auto"/>
          </w:tcPr>
          <w:p w14:paraId="1B45FFF5" w14:textId="50251343"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3 631,4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1D698881"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138,5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4D2AA5BA"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101,1</w:t>
            </w:r>
          </w:p>
        </w:tc>
        <w:tc>
          <w:tcPr>
            <w:tcW w:w="1134" w:type="dxa"/>
            <w:tcBorders>
              <w:left w:val="single" w:sz="12" w:space="0" w:color="auto"/>
            </w:tcBorders>
            <w:shd w:val="clear" w:color="auto" w:fill="auto"/>
          </w:tcPr>
          <w:p w14:paraId="681C7D05" w14:textId="5079CECC" w:rsidR="00A370BA" w:rsidRPr="00A370BA" w:rsidRDefault="001F785E">
            <w:pPr>
              <w:autoSpaceDE w:val="0"/>
              <w:autoSpaceDN w:val="0"/>
              <w:adjustRightInd w:val="0"/>
              <w:jc w:val="center"/>
              <w:rPr>
                <w:rFonts w:eastAsia="Calibri"/>
                <w:color w:val="000000"/>
                <w:sz w:val="22"/>
                <w:szCs w:val="22"/>
                <w:lang w:eastAsia="en-US"/>
              </w:rPr>
            </w:pPr>
            <w:bookmarkStart w:id="4" w:name="_Hlk192489075"/>
            <w:r>
              <w:rPr>
                <w:rFonts w:eastAsia="Calibri"/>
                <w:color w:val="000000"/>
                <w:sz w:val="22"/>
                <w:szCs w:val="22"/>
                <w:lang w:eastAsia="en-US"/>
              </w:rPr>
              <w:t>522,5</w:t>
            </w:r>
            <w:bookmarkEnd w:id="4"/>
          </w:p>
        </w:tc>
        <w:tc>
          <w:tcPr>
            <w:tcW w:w="850" w:type="dxa"/>
            <w:shd w:val="clear" w:color="auto" w:fill="auto"/>
          </w:tcPr>
          <w:p w14:paraId="27F50BB9" w14:textId="221730B0" w:rsidR="00A370BA" w:rsidRPr="00A370BA" w:rsidRDefault="001F785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116,8</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466DF141"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101,5</w:t>
            </w:r>
          </w:p>
        </w:tc>
        <w:tc>
          <w:tcPr>
            <w:tcW w:w="1418" w:type="dxa"/>
            <w:shd w:val="clear" w:color="auto" w:fill="auto"/>
          </w:tcPr>
          <w:p w14:paraId="5E789D51" w14:textId="2B0F4318"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84,3</w:t>
            </w:r>
          </w:p>
        </w:tc>
        <w:tc>
          <w:tcPr>
            <w:tcW w:w="1417" w:type="dxa"/>
            <w:tcBorders>
              <w:right w:val="single" w:sz="12" w:space="0" w:color="auto"/>
            </w:tcBorders>
            <w:shd w:val="clear" w:color="auto" w:fill="auto"/>
          </w:tcPr>
          <w:p w14:paraId="54381DDE" w14:textId="7899EFA9"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84,3</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25DDF9DF"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83,1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71356ADB" w:rsidR="00A370BA" w:rsidRPr="00A370BA" w:rsidRDefault="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83,1</w:t>
            </w:r>
          </w:p>
        </w:tc>
        <w:tc>
          <w:tcPr>
            <w:tcW w:w="1134" w:type="dxa"/>
            <w:tcBorders>
              <w:left w:val="single" w:sz="12" w:space="0" w:color="auto"/>
            </w:tcBorders>
            <w:shd w:val="clear" w:color="auto" w:fill="auto"/>
          </w:tcPr>
          <w:p w14:paraId="291D2ACD" w14:textId="200F4A55" w:rsidR="00A370BA" w:rsidRPr="00A370BA" w:rsidRDefault="001F785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- 11,2</w:t>
            </w:r>
          </w:p>
        </w:tc>
        <w:tc>
          <w:tcPr>
            <w:tcW w:w="850" w:type="dxa"/>
            <w:shd w:val="clear" w:color="auto" w:fill="auto"/>
          </w:tcPr>
          <w:p w14:paraId="5EFFC972" w14:textId="3E9C9F40" w:rsidR="00A370BA" w:rsidRPr="00A370BA" w:rsidRDefault="001F785E">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88,3</w:t>
            </w:r>
          </w:p>
        </w:tc>
      </w:tr>
      <w:tr w:rsidR="00C6334A" w:rsidRPr="00A370BA" w14:paraId="46506B92" w14:textId="77777777">
        <w:tc>
          <w:tcPr>
            <w:tcW w:w="1809" w:type="dxa"/>
            <w:shd w:val="clear" w:color="auto" w:fill="auto"/>
          </w:tcPr>
          <w:p w14:paraId="4E3F558A" w14:textId="77777777" w:rsidR="00C6334A" w:rsidRPr="00A370BA" w:rsidRDefault="00C6334A" w:rsidP="00C6334A">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4447FD06"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2 722,5</w:t>
            </w:r>
          </w:p>
        </w:tc>
        <w:tc>
          <w:tcPr>
            <w:tcW w:w="1418" w:type="dxa"/>
            <w:shd w:val="clear" w:color="auto" w:fill="auto"/>
          </w:tcPr>
          <w:p w14:paraId="0E82D782" w14:textId="18C29936"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3 675,7</w:t>
            </w:r>
          </w:p>
        </w:tc>
        <w:tc>
          <w:tcPr>
            <w:tcW w:w="1417" w:type="dxa"/>
            <w:tcBorders>
              <w:right w:val="single" w:sz="12" w:space="0" w:color="auto"/>
            </w:tcBorders>
            <w:shd w:val="clear" w:color="auto" w:fill="auto"/>
          </w:tcPr>
          <w:p w14:paraId="4C925DC8" w14:textId="504CD0B2"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3 715,7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05830CB4"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7EAF858F"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101,1</w:t>
            </w:r>
          </w:p>
        </w:tc>
        <w:tc>
          <w:tcPr>
            <w:tcW w:w="1134" w:type="dxa"/>
            <w:tcBorders>
              <w:left w:val="single" w:sz="12" w:space="0" w:color="auto"/>
            </w:tcBorders>
            <w:shd w:val="clear" w:color="auto" w:fill="auto"/>
          </w:tcPr>
          <w:p w14:paraId="41DD4275" w14:textId="19431362" w:rsidR="00C6334A" w:rsidRPr="00A370BA" w:rsidRDefault="001F785E"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511,3</w:t>
            </w:r>
          </w:p>
        </w:tc>
        <w:tc>
          <w:tcPr>
            <w:tcW w:w="850" w:type="dxa"/>
            <w:shd w:val="clear" w:color="auto" w:fill="auto"/>
          </w:tcPr>
          <w:p w14:paraId="604B5D8A" w14:textId="6963DD7F" w:rsidR="00C6334A" w:rsidRPr="00A370BA" w:rsidRDefault="001F785E"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115,9</w:t>
            </w:r>
          </w:p>
        </w:tc>
      </w:tr>
      <w:tr w:rsidR="00C6334A" w:rsidRPr="00A370BA" w14:paraId="243D01B6" w14:textId="77777777">
        <w:tc>
          <w:tcPr>
            <w:tcW w:w="1809" w:type="dxa"/>
            <w:shd w:val="clear" w:color="auto" w:fill="auto"/>
          </w:tcPr>
          <w:p w14:paraId="163BA439" w14:textId="77777777" w:rsidR="00C6334A" w:rsidRPr="00A370BA" w:rsidRDefault="00C6334A" w:rsidP="00C6334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7FB51A2D" w:rsidR="00C6334A" w:rsidRPr="00A370BA" w:rsidRDefault="00C6334A" w:rsidP="00C6334A">
            <w:pPr>
              <w:autoSpaceDE w:val="0"/>
              <w:autoSpaceDN w:val="0"/>
              <w:adjustRightInd w:val="0"/>
              <w:jc w:val="center"/>
              <w:rPr>
                <w:rFonts w:eastAsia="Calibri"/>
                <w:color w:val="000000"/>
                <w:sz w:val="22"/>
                <w:szCs w:val="22"/>
                <w:lang w:eastAsia="en-US"/>
              </w:rPr>
            </w:pPr>
            <w:r w:rsidRPr="0050323A">
              <w:rPr>
                <w:sz w:val="22"/>
                <w:szCs w:val="22"/>
              </w:rPr>
              <w:t>6 889,9</w:t>
            </w:r>
          </w:p>
        </w:tc>
        <w:tc>
          <w:tcPr>
            <w:tcW w:w="1418" w:type="dxa"/>
            <w:shd w:val="clear" w:color="auto" w:fill="auto"/>
          </w:tcPr>
          <w:p w14:paraId="710F9071" w14:textId="61BA2981" w:rsidR="00C6334A" w:rsidRPr="00A370BA" w:rsidRDefault="00C6334A" w:rsidP="00C6334A">
            <w:pPr>
              <w:autoSpaceDE w:val="0"/>
              <w:autoSpaceDN w:val="0"/>
              <w:adjustRightInd w:val="0"/>
              <w:jc w:val="center"/>
              <w:rPr>
                <w:rFonts w:eastAsia="Calibri"/>
                <w:color w:val="000000"/>
                <w:sz w:val="22"/>
                <w:szCs w:val="22"/>
                <w:lang w:eastAsia="en-US"/>
              </w:rPr>
            </w:pPr>
            <w:r w:rsidRPr="0050323A">
              <w:rPr>
                <w:sz w:val="22"/>
                <w:szCs w:val="22"/>
              </w:rPr>
              <w:t>7 422,0</w:t>
            </w:r>
          </w:p>
        </w:tc>
        <w:tc>
          <w:tcPr>
            <w:tcW w:w="1417" w:type="dxa"/>
            <w:tcBorders>
              <w:right w:val="single" w:sz="12" w:space="0" w:color="auto"/>
            </w:tcBorders>
            <w:shd w:val="clear" w:color="auto" w:fill="auto"/>
          </w:tcPr>
          <w:p w14:paraId="7D2540F9" w14:textId="215FA153"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7 422,0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315CC641"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4B6AE0DC"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58A0F710" w:rsidR="00C6334A" w:rsidRPr="00A370BA" w:rsidRDefault="001F785E"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- 1 114,0</w:t>
            </w:r>
          </w:p>
        </w:tc>
        <w:tc>
          <w:tcPr>
            <w:tcW w:w="850" w:type="dxa"/>
            <w:shd w:val="clear" w:color="auto" w:fill="auto"/>
          </w:tcPr>
          <w:p w14:paraId="76227DB2" w14:textId="6AF07E26" w:rsidR="00C6334A" w:rsidRPr="00A370BA" w:rsidRDefault="001F785E"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86,9</w:t>
            </w:r>
          </w:p>
        </w:tc>
      </w:tr>
      <w:tr w:rsidR="00C6334A" w:rsidRPr="00A370BA" w14:paraId="49489591" w14:textId="77777777">
        <w:tc>
          <w:tcPr>
            <w:tcW w:w="1809" w:type="dxa"/>
            <w:shd w:val="clear" w:color="auto" w:fill="auto"/>
          </w:tcPr>
          <w:p w14:paraId="53777A42" w14:textId="77777777" w:rsidR="00C6334A" w:rsidRPr="00A370BA" w:rsidRDefault="00C6334A" w:rsidP="00C6334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10179506"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9 612,4</w:t>
            </w:r>
          </w:p>
        </w:tc>
        <w:tc>
          <w:tcPr>
            <w:tcW w:w="1418" w:type="dxa"/>
            <w:shd w:val="clear" w:color="auto" w:fill="auto"/>
          </w:tcPr>
          <w:p w14:paraId="17CAA62D" w14:textId="73BCCA3D"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11 097,7</w:t>
            </w:r>
          </w:p>
        </w:tc>
        <w:tc>
          <w:tcPr>
            <w:tcW w:w="1417" w:type="dxa"/>
            <w:tcBorders>
              <w:right w:val="single" w:sz="12" w:space="0" w:color="auto"/>
            </w:tcBorders>
            <w:shd w:val="clear" w:color="auto" w:fill="auto"/>
          </w:tcPr>
          <w:p w14:paraId="5455CD16" w14:textId="0337C2BC"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11 137,7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1347D93A"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115,9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1DBF4B21" w:rsidR="00C6334A" w:rsidRPr="00A370BA" w:rsidRDefault="00C6334A"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100,4</w:t>
            </w:r>
          </w:p>
        </w:tc>
        <w:tc>
          <w:tcPr>
            <w:tcW w:w="1134" w:type="dxa"/>
            <w:tcBorders>
              <w:left w:val="single" w:sz="12" w:space="0" w:color="auto"/>
            </w:tcBorders>
            <w:shd w:val="clear" w:color="auto" w:fill="auto"/>
          </w:tcPr>
          <w:p w14:paraId="406346C3" w14:textId="6AD1E820" w:rsidR="00C6334A" w:rsidRPr="00A370BA" w:rsidRDefault="001F785E"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- 602,7</w:t>
            </w:r>
          </w:p>
        </w:tc>
        <w:tc>
          <w:tcPr>
            <w:tcW w:w="850" w:type="dxa"/>
            <w:shd w:val="clear" w:color="auto" w:fill="auto"/>
          </w:tcPr>
          <w:p w14:paraId="3B9E7704" w14:textId="5DF0E307" w:rsidR="00C6334A" w:rsidRPr="00A370BA" w:rsidRDefault="001F785E" w:rsidP="00C6334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94,9</w:t>
            </w:r>
          </w:p>
        </w:tc>
      </w:tr>
    </w:tbl>
    <w:p w14:paraId="009EAF9A" w14:textId="77777777" w:rsidR="00A370BA" w:rsidRDefault="00A370BA" w:rsidP="0024554F">
      <w:pPr>
        <w:spacing w:line="276" w:lineRule="auto"/>
        <w:ind w:firstLine="567"/>
        <w:jc w:val="both"/>
        <w:rPr>
          <w:sz w:val="28"/>
          <w:szCs w:val="28"/>
        </w:rPr>
      </w:pPr>
    </w:p>
    <w:p w14:paraId="62C344D7" w14:textId="45049D6F"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1F785E">
        <w:rPr>
          <w:rFonts w:eastAsia="Calibri"/>
          <w:color w:val="000000"/>
          <w:sz w:val="28"/>
          <w:szCs w:val="28"/>
          <w:lang w:eastAsia="en-US"/>
        </w:rPr>
        <w:t>32,6</w:t>
      </w:r>
      <w:r w:rsidRPr="00D84B21">
        <w:rPr>
          <w:rFonts w:eastAsia="Calibri"/>
          <w:color w:val="000000"/>
          <w:sz w:val="28"/>
          <w:szCs w:val="28"/>
          <w:lang w:eastAsia="en-US"/>
        </w:rPr>
        <w:t xml:space="preserve"> %, неналоговые – </w:t>
      </w:r>
      <w:r>
        <w:rPr>
          <w:rFonts w:eastAsia="Calibri"/>
          <w:color w:val="000000"/>
          <w:sz w:val="28"/>
          <w:szCs w:val="28"/>
          <w:lang w:eastAsia="en-US"/>
        </w:rPr>
        <w:t>0</w:t>
      </w:r>
      <w:r w:rsidRPr="00D84B21">
        <w:rPr>
          <w:rFonts w:eastAsia="Calibri"/>
          <w:color w:val="000000"/>
          <w:sz w:val="28"/>
          <w:szCs w:val="28"/>
          <w:lang w:eastAsia="en-US"/>
        </w:rPr>
        <w:t>,</w:t>
      </w:r>
      <w:r w:rsidR="008040C8">
        <w:rPr>
          <w:rFonts w:eastAsia="Calibri"/>
          <w:color w:val="000000"/>
          <w:sz w:val="28"/>
          <w:szCs w:val="28"/>
          <w:lang w:eastAsia="en-US"/>
        </w:rPr>
        <w:t>7</w:t>
      </w:r>
      <w:r w:rsidRPr="00D84B21">
        <w:rPr>
          <w:rFonts w:eastAsia="Calibri"/>
          <w:color w:val="000000"/>
          <w:sz w:val="28"/>
          <w:szCs w:val="28"/>
          <w:lang w:eastAsia="en-US"/>
        </w:rPr>
        <w:t xml:space="preserve"> %, безвозмездные перечисления – </w:t>
      </w:r>
      <w:r w:rsidR="008040C8">
        <w:rPr>
          <w:rFonts w:eastAsia="Calibri"/>
          <w:color w:val="000000"/>
          <w:sz w:val="28"/>
          <w:szCs w:val="28"/>
          <w:lang w:eastAsia="en-US"/>
        </w:rPr>
        <w:t>66,7</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8040C8">
        <w:rPr>
          <w:rFonts w:eastAsia="Calibri"/>
          <w:iCs/>
          <w:sz w:val="28"/>
          <w:szCs w:val="28"/>
          <w:lang w:eastAsia="en-US"/>
        </w:rPr>
        <w:t>увеличилась</w:t>
      </w:r>
      <w:r w:rsidRPr="00D84B21">
        <w:rPr>
          <w:rFonts w:eastAsia="Calibri"/>
          <w:iCs/>
          <w:sz w:val="28"/>
          <w:szCs w:val="28"/>
          <w:lang w:eastAsia="en-US"/>
        </w:rPr>
        <w:t xml:space="preserve"> на </w:t>
      </w:r>
      <w:r w:rsidR="008040C8">
        <w:rPr>
          <w:rFonts w:eastAsia="Calibri"/>
          <w:iCs/>
          <w:sz w:val="28"/>
          <w:szCs w:val="28"/>
          <w:lang w:eastAsia="en-US"/>
        </w:rPr>
        <w:t>5</w:t>
      </w:r>
      <w:r>
        <w:rPr>
          <w:rFonts w:eastAsia="Calibri"/>
          <w:iCs/>
          <w:sz w:val="28"/>
          <w:szCs w:val="28"/>
          <w:lang w:eastAsia="en-US"/>
        </w:rPr>
        <w:t>,</w:t>
      </w:r>
      <w:r w:rsidR="008040C8">
        <w:rPr>
          <w:rFonts w:eastAsia="Calibri"/>
          <w:iCs/>
          <w:sz w:val="28"/>
          <w:szCs w:val="28"/>
          <w:lang w:eastAsia="en-US"/>
        </w:rPr>
        <w:t>3</w:t>
      </w:r>
      <w:r w:rsidRPr="00D84B21">
        <w:rPr>
          <w:rFonts w:eastAsia="Calibri"/>
          <w:iCs/>
          <w:sz w:val="28"/>
          <w:szCs w:val="28"/>
          <w:lang w:eastAsia="en-US"/>
        </w:rPr>
        <w:t xml:space="preserve"> п.п.</w:t>
      </w:r>
      <w:r w:rsidRPr="00D84B21">
        <w:rPr>
          <w:rFonts w:eastAsia="Calibri"/>
          <w:i/>
          <w:iCs/>
          <w:color w:val="0000D5"/>
          <w:sz w:val="28"/>
          <w:szCs w:val="28"/>
          <w:lang w:eastAsia="en-US"/>
        </w:rPr>
        <w:t xml:space="preserve"> </w:t>
      </w:r>
    </w:p>
    <w:p w14:paraId="7834D826" w14:textId="35DB89C3"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8040C8" w:rsidRPr="008040C8">
        <w:rPr>
          <w:rFonts w:eastAsia="Calibri"/>
          <w:color w:val="000000"/>
          <w:sz w:val="28"/>
          <w:szCs w:val="28"/>
          <w:lang w:eastAsia="en-US"/>
        </w:rPr>
        <w:t>522,5</w:t>
      </w:r>
      <w:r w:rsidRPr="00D84B21">
        <w:rPr>
          <w:rFonts w:eastAsia="Calibri"/>
          <w:sz w:val="28"/>
          <w:szCs w:val="28"/>
          <w:lang w:eastAsia="en-US"/>
        </w:rPr>
        <w:t xml:space="preserve"> тыс. рублей или на </w:t>
      </w:r>
      <w:r w:rsidR="008040C8">
        <w:rPr>
          <w:rFonts w:eastAsia="Calibri"/>
          <w:sz w:val="28"/>
          <w:szCs w:val="28"/>
          <w:lang w:eastAsia="en-US"/>
        </w:rPr>
        <w:t>16</w:t>
      </w:r>
      <w:r w:rsidRPr="00D84B21">
        <w:rPr>
          <w:rFonts w:eastAsia="Calibri"/>
          <w:sz w:val="28"/>
          <w:szCs w:val="28"/>
          <w:lang w:eastAsia="en-US"/>
        </w:rPr>
        <w:t>,</w:t>
      </w:r>
      <w:r w:rsidR="008040C8">
        <w:rPr>
          <w:rFonts w:eastAsia="Calibri"/>
          <w:sz w:val="28"/>
          <w:szCs w:val="28"/>
          <w:lang w:eastAsia="en-US"/>
        </w:rPr>
        <w:t>8</w:t>
      </w:r>
      <w:r w:rsidRPr="00D84B21">
        <w:rPr>
          <w:rFonts w:eastAsia="Calibri"/>
          <w:sz w:val="28"/>
          <w:szCs w:val="28"/>
          <w:lang w:eastAsia="en-US"/>
        </w:rPr>
        <w:t xml:space="preserve"> %</w:t>
      </w:r>
      <w:r w:rsidR="008040C8">
        <w:rPr>
          <w:rFonts w:eastAsia="Calibri"/>
          <w:sz w:val="28"/>
          <w:szCs w:val="28"/>
          <w:lang w:eastAsia="en-US"/>
        </w:rPr>
        <w:t>. С</w:t>
      </w:r>
      <w:r w:rsidR="008040C8" w:rsidRPr="00D84B21">
        <w:rPr>
          <w:rFonts w:eastAsia="Calibri"/>
          <w:sz w:val="28"/>
          <w:szCs w:val="28"/>
          <w:lang w:eastAsia="en-US"/>
        </w:rPr>
        <w:t>нижение</w:t>
      </w:r>
      <w:r w:rsidR="008040C8">
        <w:rPr>
          <w:rFonts w:eastAsia="Calibri"/>
          <w:sz w:val="28"/>
          <w:szCs w:val="28"/>
          <w:lang w:eastAsia="en-US"/>
        </w:rPr>
        <w:t xml:space="preserve"> по</w:t>
      </w:r>
      <w:r w:rsidRPr="00D84B21">
        <w:rPr>
          <w:rFonts w:eastAsia="Calibri"/>
          <w:sz w:val="28"/>
          <w:szCs w:val="28"/>
          <w:lang w:eastAsia="en-US"/>
        </w:rPr>
        <w:t xml:space="preserve"> безвозмездным поступлениям на </w:t>
      </w:r>
      <w:r w:rsidR="008040C8" w:rsidRPr="008040C8">
        <w:rPr>
          <w:rFonts w:eastAsia="Calibri"/>
          <w:color w:val="000000"/>
          <w:sz w:val="28"/>
          <w:szCs w:val="28"/>
          <w:lang w:eastAsia="en-US"/>
        </w:rPr>
        <w:t>1 114,0</w:t>
      </w:r>
      <w:r w:rsidRPr="00D84B21">
        <w:rPr>
          <w:rFonts w:eastAsia="Calibri"/>
          <w:sz w:val="28"/>
          <w:szCs w:val="28"/>
          <w:lang w:eastAsia="en-US"/>
        </w:rPr>
        <w:t xml:space="preserve"> тыс. рублей или на </w:t>
      </w:r>
      <w:r w:rsidR="008040C8">
        <w:rPr>
          <w:rFonts w:eastAsia="Calibri"/>
          <w:sz w:val="28"/>
          <w:szCs w:val="28"/>
          <w:lang w:eastAsia="en-US"/>
        </w:rPr>
        <w:t>13,1</w:t>
      </w:r>
      <w:r w:rsidRPr="00D84B21">
        <w:rPr>
          <w:rFonts w:eastAsia="Calibri"/>
          <w:sz w:val="28"/>
          <w:szCs w:val="28"/>
          <w:lang w:eastAsia="en-US"/>
        </w:rPr>
        <w:t xml:space="preserve"> %</w:t>
      </w:r>
      <w:r w:rsidR="008040C8">
        <w:rPr>
          <w:rFonts w:eastAsia="Calibri"/>
          <w:sz w:val="28"/>
          <w:szCs w:val="28"/>
          <w:lang w:eastAsia="en-US"/>
        </w:rPr>
        <w:t xml:space="preserve"> и</w:t>
      </w:r>
      <w:r w:rsidRPr="00D84B21">
        <w:rPr>
          <w:rFonts w:eastAsia="Calibri"/>
          <w:sz w:val="28"/>
          <w:szCs w:val="28"/>
          <w:lang w:eastAsia="en-US"/>
        </w:rPr>
        <w:t xml:space="preserve"> </w:t>
      </w:r>
      <w:r w:rsidR="008040C8">
        <w:rPr>
          <w:rFonts w:eastAsia="Calibri"/>
          <w:sz w:val="28"/>
          <w:szCs w:val="28"/>
          <w:lang w:eastAsia="en-US"/>
        </w:rPr>
        <w:t>н</w:t>
      </w:r>
      <w:r w:rsidRPr="00D84B21">
        <w:rPr>
          <w:rFonts w:eastAsia="Calibri"/>
          <w:sz w:val="28"/>
          <w:szCs w:val="28"/>
          <w:lang w:eastAsia="en-US"/>
        </w:rPr>
        <w:t xml:space="preserve">еналоговые доходы – снижение на </w:t>
      </w:r>
      <w:r>
        <w:rPr>
          <w:rFonts w:eastAsia="Calibri"/>
          <w:sz w:val="28"/>
          <w:szCs w:val="28"/>
          <w:lang w:eastAsia="en-US"/>
        </w:rPr>
        <w:t>1</w:t>
      </w:r>
      <w:r w:rsidR="008040C8">
        <w:rPr>
          <w:rFonts w:eastAsia="Calibri"/>
          <w:sz w:val="28"/>
          <w:szCs w:val="28"/>
          <w:lang w:eastAsia="en-US"/>
        </w:rPr>
        <w:t>1</w:t>
      </w:r>
      <w:r>
        <w:rPr>
          <w:rFonts w:eastAsia="Calibri"/>
          <w:sz w:val="28"/>
          <w:szCs w:val="28"/>
          <w:lang w:eastAsia="en-US"/>
        </w:rPr>
        <w:t>,</w:t>
      </w:r>
      <w:r w:rsidR="008040C8">
        <w:rPr>
          <w:rFonts w:eastAsia="Calibri"/>
          <w:sz w:val="28"/>
          <w:szCs w:val="28"/>
          <w:lang w:eastAsia="en-US"/>
        </w:rPr>
        <w:t>2</w:t>
      </w:r>
      <w:r w:rsidRPr="00D84B21">
        <w:rPr>
          <w:rFonts w:eastAsia="Calibri"/>
          <w:sz w:val="28"/>
          <w:szCs w:val="28"/>
          <w:lang w:eastAsia="en-US"/>
        </w:rPr>
        <w:t xml:space="preserve"> тыс. рублей или на </w:t>
      </w:r>
      <w:r>
        <w:rPr>
          <w:rFonts w:eastAsia="Calibri"/>
          <w:sz w:val="28"/>
          <w:szCs w:val="28"/>
          <w:lang w:eastAsia="en-US"/>
        </w:rPr>
        <w:t>1</w:t>
      </w:r>
      <w:r w:rsidR="008040C8">
        <w:rPr>
          <w:rFonts w:eastAsia="Calibri"/>
          <w:sz w:val="28"/>
          <w:szCs w:val="28"/>
          <w:lang w:eastAsia="en-US"/>
        </w:rPr>
        <w:t>1</w:t>
      </w:r>
      <w:r>
        <w:rPr>
          <w:rFonts w:eastAsia="Calibri"/>
          <w:sz w:val="28"/>
          <w:szCs w:val="28"/>
          <w:lang w:eastAsia="en-US"/>
        </w:rPr>
        <w:t>,</w:t>
      </w:r>
      <w:r w:rsidR="008040C8">
        <w:rPr>
          <w:rFonts w:eastAsia="Calibri"/>
          <w:sz w:val="28"/>
          <w:szCs w:val="28"/>
          <w:lang w:eastAsia="en-US"/>
        </w:rPr>
        <w:t>7</w:t>
      </w:r>
      <w:r w:rsidRPr="00D84B21">
        <w:rPr>
          <w:rFonts w:eastAsia="Calibri"/>
          <w:sz w:val="28"/>
          <w:szCs w:val="28"/>
          <w:lang w:eastAsia="en-US"/>
        </w:rPr>
        <w:t xml:space="preserve"> %.</w:t>
      </w:r>
    </w:p>
    <w:p w14:paraId="1E5532A0" w14:textId="4F95C6DC"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8040C8" w:rsidRPr="008040C8">
        <w:rPr>
          <w:rFonts w:eastAsia="Calibri"/>
          <w:color w:val="000000"/>
          <w:sz w:val="28"/>
          <w:szCs w:val="28"/>
          <w:lang w:eastAsia="en-US"/>
        </w:rPr>
        <w:t>3 631,4</w:t>
      </w:r>
      <w:r w:rsidRPr="008040C8">
        <w:rPr>
          <w:rFonts w:eastAsia="Calibri"/>
          <w:iCs/>
          <w:sz w:val="28"/>
          <w:szCs w:val="28"/>
          <w:lang w:eastAsia="en-US"/>
        </w:rPr>
        <w:t xml:space="preserve"> тыс. рублей</w:t>
      </w:r>
      <w:r w:rsidRPr="008040C8">
        <w:rPr>
          <w:rFonts w:eastAsia="Calibri"/>
          <w:i/>
          <w:iCs/>
          <w:sz w:val="28"/>
          <w:szCs w:val="28"/>
          <w:lang w:eastAsia="en-US"/>
        </w:rPr>
        <w:t xml:space="preserve"> </w:t>
      </w:r>
      <w:r w:rsidRPr="008040C8">
        <w:rPr>
          <w:rFonts w:eastAsia="Calibri"/>
          <w:color w:val="000000"/>
          <w:sz w:val="28"/>
          <w:szCs w:val="28"/>
          <w:lang w:eastAsia="en-US"/>
        </w:rPr>
        <w:t>(</w:t>
      </w:r>
      <w:r w:rsidR="008040C8" w:rsidRPr="008040C8">
        <w:rPr>
          <w:rFonts w:eastAsia="Calibri"/>
          <w:color w:val="000000"/>
          <w:sz w:val="28"/>
          <w:szCs w:val="28"/>
          <w:lang w:eastAsia="en-US"/>
        </w:rPr>
        <w:t>101,1</w:t>
      </w:r>
      <w:r w:rsidRPr="008040C8">
        <w:rPr>
          <w:rFonts w:eastAsia="Calibri"/>
          <w:color w:val="000000"/>
          <w:sz w:val="28"/>
          <w:szCs w:val="28"/>
          <w:lang w:eastAsia="en-US"/>
        </w:rPr>
        <w:t xml:space="preserve"> % уточненного плана или </w:t>
      </w:r>
      <w:r w:rsidR="008040C8" w:rsidRPr="008040C8">
        <w:rPr>
          <w:rFonts w:eastAsia="Calibri"/>
          <w:color w:val="000000"/>
          <w:sz w:val="28"/>
          <w:szCs w:val="28"/>
          <w:lang w:eastAsia="en-US"/>
        </w:rPr>
        <w:t>138,5</w:t>
      </w:r>
      <w:r w:rsidRPr="008040C8">
        <w:rPr>
          <w:rFonts w:eastAsia="Calibri"/>
          <w:color w:val="000000"/>
          <w:sz w:val="28"/>
          <w:szCs w:val="28"/>
          <w:lang w:eastAsia="en-US"/>
        </w:rPr>
        <w:t xml:space="preserve"> % утвержденного плана</w:t>
      </w:r>
      <w:r w:rsidRPr="00D84B21">
        <w:rPr>
          <w:rFonts w:eastAsia="Calibri"/>
          <w:color w:val="000000"/>
          <w:sz w:val="28"/>
          <w:szCs w:val="28"/>
          <w:lang w:eastAsia="en-US"/>
        </w:rPr>
        <w:t xml:space="preserve"> на 202</w:t>
      </w:r>
      <w:r w:rsidR="002515B1">
        <w:rPr>
          <w:rFonts w:eastAsia="Calibri"/>
          <w:color w:val="000000"/>
          <w:sz w:val="28"/>
          <w:szCs w:val="28"/>
          <w:lang w:eastAsia="en-US"/>
        </w:rPr>
        <w:t>4</w:t>
      </w:r>
      <w:r w:rsidRPr="00D84B21">
        <w:rPr>
          <w:rFonts w:eastAsia="Calibri"/>
          <w:color w:val="000000"/>
          <w:sz w:val="28"/>
          <w:szCs w:val="28"/>
          <w:lang w:eastAsia="en-US"/>
        </w:rPr>
        <w:t xml:space="preserve"> год), что на </w:t>
      </w:r>
      <w:r w:rsidR="008040C8" w:rsidRPr="008040C8">
        <w:rPr>
          <w:rFonts w:eastAsia="Calibri"/>
          <w:color w:val="000000"/>
          <w:sz w:val="28"/>
          <w:szCs w:val="28"/>
          <w:lang w:eastAsia="en-US"/>
        </w:rPr>
        <w:t>522,5</w:t>
      </w:r>
      <w:r w:rsidRPr="00D84B21">
        <w:rPr>
          <w:rFonts w:eastAsia="Calibri"/>
          <w:color w:val="000000"/>
          <w:sz w:val="28"/>
          <w:szCs w:val="28"/>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3F310D9C" w:rsidR="002515B1" w:rsidRPr="00F836F3" w:rsidRDefault="008040C8" w:rsidP="002515B1">
            <w:pPr>
              <w:spacing w:line="276" w:lineRule="auto"/>
              <w:jc w:val="center"/>
            </w:pPr>
            <w:r w:rsidRPr="00F836F3">
              <w:rPr>
                <w:color w:val="000000"/>
              </w:rPr>
              <w:t>268,0</w:t>
            </w:r>
          </w:p>
        </w:tc>
        <w:tc>
          <w:tcPr>
            <w:tcW w:w="1701" w:type="dxa"/>
            <w:tcBorders>
              <w:right w:val="single" w:sz="12" w:space="0" w:color="auto"/>
            </w:tcBorders>
            <w:shd w:val="clear" w:color="auto" w:fill="auto"/>
          </w:tcPr>
          <w:p w14:paraId="28544D2A" w14:textId="29F42B51" w:rsidR="002515B1" w:rsidRPr="00F836F3" w:rsidRDefault="008040C8" w:rsidP="002515B1">
            <w:pPr>
              <w:spacing w:line="276" w:lineRule="auto"/>
              <w:jc w:val="center"/>
            </w:pPr>
            <w:r w:rsidRPr="00F836F3">
              <w:t>307,6</w:t>
            </w:r>
          </w:p>
        </w:tc>
        <w:tc>
          <w:tcPr>
            <w:tcW w:w="1559" w:type="dxa"/>
            <w:tcBorders>
              <w:right w:val="single" w:sz="12" w:space="0" w:color="auto"/>
            </w:tcBorders>
            <w:shd w:val="clear" w:color="auto" w:fill="auto"/>
          </w:tcPr>
          <w:p w14:paraId="45210DFD" w14:textId="4118D540" w:rsidR="002515B1" w:rsidRPr="00F836F3" w:rsidRDefault="008040C8" w:rsidP="002515B1">
            <w:pPr>
              <w:spacing w:line="276" w:lineRule="auto"/>
              <w:jc w:val="center"/>
            </w:pPr>
            <w:r w:rsidRPr="00F836F3">
              <w:t>339,8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26D0CD91" w:rsidR="002515B1" w:rsidRPr="00F836F3" w:rsidRDefault="00F836F3" w:rsidP="002515B1">
            <w:pPr>
              <w:autoSpaceDE w:val="0"/>
              <w:autoSpaceDN w:val="0"/>
              <w:adjustRightInd w:val="0"/>
              <w:spacing w:line="276" w:lineRule="auto"/>
              <w:jc w:val="center"/>
              <w:rPr>
                <w:color w:val="000000"/>
              </w:rPr>
            </w:pPr>
            <w:r w:rsidRPr="00F836F3">
              <w:rPr>
                <w:color w:val="000000"/>
              </w:rPr>
              <w:t>126,8</w:t>
            </w:r>
          </w:p>
        </w:tc>
        <w:tc>
          <w:tcPr>
            <w:tcW w:w="1418" w:type="dxa"/>
            <w:tcBorders>
              <w:left w:val="single" w:sz="12" w:space="0" w:color="auto"/>
            </w:tcBorders>
            <w:shd w:val="clear" w:color="auto" w:fill="auto"/>
          </w:tcPr>
          <w:p w14:paraId="6491B502" w14:textId="3DF4D7B8" w:rsidR="002515B1" w:rsidRPr="00F836F3" w:rsidRDefault="00F836F3" w:rsidP="002515B1">
            <w:pPr>
              <w:autoSpaceDE w:val="0"/>
              <w:autoSpaceDN w:val="0"/>
              <w:adjustRightInd w:val="0"/>
              <w:spacing w:line="276" w:lineRule="auto"/>
              <w:jc w:val="center"/>
              <w:rPr>
                <w:color w:val="000000"/>
              </w:rPr>
            </w:pPr>
            <w:r w:rsidRPr="00F836F3">
              <w:rPr>
                <w:color w:val="000000"/>
              </w:rPr>
              <w:t>47,0</w:t>
            </w:r>
          </w:p>
        </w:tc>
        <w:tc>
          <w:tcPr>
            <w:tcW w:w="992" w:type="dxa"/>
            <w:shd w:val="clear" w:color="auto" w:fill="auto"/>
          </w:tcPr>
          <w:p w14:paraId="44D9FE7E" w14:textId="512D9389" w:rsidR="002515B1" w:rsidRPr="00F836F3" w:rsidRDefault="00F836F3" w:rsidP="002515B1">
            <w:pPr>
              <w:autoSpaceDE w:val="0"/>
              <w:autoSpaceDN w:val="0"/>
              <w:adjustRightInd w:val="0"/>
              <w:spacing w:line="276" w:lineRule="auto"/>
              <w:jc w:val="center"/>
              <w:rPr>
                <w:color w:val="000000"/>
              </w:rPr>
            </w:pPr>
            <w:r w:rsidRPr="00F836F3">
              <w:rPr>
                <w:color w:val="000000"/>
              </w:rPr>
              <w:t>116,1</w:t>
            </w:r>
          </w:p>
        </w:tc>
      </w:tr>
      <w:tr w:rsidR="002515B1" w:rsidRPr="00D84B21" w14:paraId="6ECF880D" w14:textId="77777777">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119BD00C" w:rsidR="002515B1" w:rsidRPr="00F836F3" w:rsidRDefault="008040C8" w:rsidP="002515B1">
            <w:pPr>
              <w:spacing w:line="276" w:lineRule="auto"/>
              <w:jc w:val="center"/>
            </w:pPr>
            <w:r w:rsidRPr="00F836F3">
              <w:rPr>
                <w:color w:val="000000"/>
              </w:rPr>
              <w:t>150,0</w:t>
            </w:r>
          </w:p>
        </w:tc>
        <w:tc>
          <w:tcPr>
            <w:tcW w:w="1701" w:type="dxa"/>
            <w:tcBorders>
              <w:right w:val="single" w:sz="12" w:space="0" w:color="auto"/>
            </w:tcBorders>
            <w:shd w:val="clear" w:color="auto" w:fill="auto"/>
          </w:tcPr>
          <w:p w14:paraId="414A01DC" w14:textId="7629E882" w:rsidR="002515B1" w:rsidRPr="00F836F3" w:rsidRDefault="008040C8" w:rsidP="002515B1">
            <w:pPr>
              <w:spacing w:line="276" w:lineRule="auto"/>
              <w:jc w:val="center"/>
            </w:pPr>
            <w:r w:rsidRPr="00F836F3">
              <w:t>464,9</w:t>
            </w:r>
          </w:p>
        </w:tc>
        <w:tc>
          <w:tcPr>
            <w:tcW w:w="1559" w:type="dxa"/>
            <w:tcBorders>
              <w:right w:val="single" w:sz="12" w:space="0" w:color="auto"/>
            </w:tcBorders>
            <w:shd w:val="clear" w:color="auto" w:fill="auto"/>
          </w:tcPr>
          <w:p w14:paraId="4F363581" w14:textId="1538AF17" w:rsidR="002515B1" w:rsidRPr="00F836F3" w:rsidRDefault="008040C8" w:rsidP="002515B1">
            <w:pPr>
              <w:spacing w:line="276" w:lineRule="auto"/>
              <w:jc w:val="center"/>
            </w:pPr>
            <w:r w:rsidRPr="00F836F3">
              <w:t>464,9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7828054A" w:rsidR="002515B1" w:rsidRPr="00F836F3" w:rsidRDefault="00F836F3" w:rsidP="002515B1">
            <w:pPr>
              <w:spacing w:line="276" w:lineRule="auto"/>
              <w:jc w:val="center"/>
            </w:pPr>
            <w:r w:rsidRPr="00F836F3">
              <w:t>310,0</w:t>
            </w:r>
          </w:p>
        </w:tc>
        <w:tc>
          <w:tcPr>
            <w:tcW w:w="1418" w:type="dxa"/>
            <w:tcBorders>
              <w:left w:val="single" w:sz="12" w:space="0" w:color="auto"/>
            </w:tcBorders>
            <w:shd w:val="clear" w:color="auto" w:fill="auto"/>
          </w:tcPr>
          <w:p w14:paraId="7F237523" w14:textId="6914B65D" w:rsidR="002515B1" w:rsidRPr="00F836F3" w:rsidRDefault="00F836F3" w:rsidP="002515B1">
            <w:pPr>
              <w:autoSpaceDE w:val="0"/>
              <w:autoSpaceDN w:val="0"/>
              <w:adjustRightInd w:val="0"/>
              <w:spacing w:line="276" w:lineRule="auto"/>
              <w:jc w:val="center"/>
              <w:rPr>
                <w:color w:val="000000"/>
              </w:rPr>
            </w:pPr>
            <w:r w:rsidRPr="00F836F3">
              <w:rPr>
                <w:color w:val="000000"/>
              </w:rPr>
              <w:t>370,2</w:t>
            </w:r>
          </w:p>
        </w:tc>
        <w:tc>
          <w:tcPr>
            <w:tcW w:w="992" w:type="dxa"/>
            <w:shd w:val="clear" w:color="auto" w:fill="auto"/>
          </w:tcPr>
          <w:p w14:paraId="0E51AFBC" w14:textId="1C065ED6" w:rsidR="002515B1" w:rsidRPr="00F836F3" w:rsidRDefault="00F836F3" w:rsidP="002515B1">
            <w:pPr>
              <w:autoSpaceDE w:val="0"/>
              <w:autoSpaceDN w:val="0"/>
              <w:adjustRightInd w:val="0"/>
              <w:spacing w:line="276" w:lineRule="auto"/>
              <w:jc w:val="center"/>
              <w:rPr>
                <w:color w:val="000000"/>
              </w:rPr>
            </w:pPr>
            <w:r w:rsidRPr="00F836F3">
              <w:rPr>
                <w:color w:val="000000"/>
              </w:rPr>
              <w:t>в 4,9 раз</w:t>
            </w:r>
          </w:p>
        </w:tc>
      </w:tr>
      <w:tr w:rsidR="002515B1" w:rsidRPr="00D84B21" w14:paraId="056A51B7" w14:textId="77777777">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28FFCD8C" w:rsidR="002515B1" w:rsidRPr="00F836F3" w:rsidRDefault="008040C8" w:rsidP="002515B1">
            <w:pPr>
              <w:spacing w:line="276" w:lineRule="auto"/>
              <w:jc w:val="center"/>
              <w:rPr>
                <w:bCs/>
              </w:rPr>
            </w:pPr>
            <w:r w:rsidRPr="00F836F3">
              <w:rPr>
                <w:bCs/>
                <w:color w:val="000000"/>
              </w:rPr>
              <w:t>2 203,0</w:t>
            </w:r>
          </w:p>
        </w:tc>
        <w:tc>
          <w:tcPr>
            <w:tcW w:w="1701" w:type="dxa"/>
            <w:tcBorders>
              <w:right w:val="single" w:sz="12" w:space="0" w:color="auto"/>
            </w:tcBorders>
            <w:shd w:val="clear" w:color="auto" w:fill="auto"/>
          </w:tcPr>
          <w:p w14:paraId="1BC5E2CC" w14:textId="55068530" w:rsidR="002515B1" w:rsidRPr="00F836F3" w:rsidRDefault="008040C8" w:rsidP="002515B1">
            <w:pPr>
              <w:spacing w:line="276" w:lineRule="auto"/>
              <w:jc w:val="center"/>
            </w:pPr>
            <w:r w:rsidRPr="00F836F3">
              <w:t>2 818,9</w:t>
            </w:r>
          </w:p>
        </w:tc>
        <w:tc>
          <w:tcPr>
            <w:tcW w:w="1559" w:type="dxa"/>
            <w:tcBorders>
              <w:right w:val="single" w:sz="12" w:space="0" w:color="auto"/>
            </w:tcBorders>
            <w:shd w:val="clear" w:color="auto" w:fill="auto"/>
          </w:tcPr>
          <w:p w14:paraId="119A6CED" w14:textId="0ECA8277" w:rsidR="002515B1" w:rsidRPr="00F836F3" w:rsidRDefault="008040C8" w:rsidP="002515B1">
            <w:pPr>
              <w:spacing w:line="276" w:lineRule="auto"/>
              <w:jc w:val="center"/>
            </w:pPr>
            <w:r w:rsidRPr="00F836F3">
              <w:t>2 826,7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0E5B325F" w:rsidR="002515B1" w:rsidRPr="00F836F3" w:rsidRDefault="00F836F3" w:rsidP="002515B1">
            <w:pPr>
              <w:spacing w:line="276" w:lineRule="auto"/>
              <w:jc w:val="center"/>
            </w:pPr>
            <w:r w:rsidRPr="00F836F3">
              <w:t>128,3</w:t>
            </w:r>
          </w:p>
        </w:tc>
        <w:tc>
          <w:tcPr>
            <w:tcW w:w="1418" w:type="dxa"/>
            <w:tcBorders>
              <w:left w:val="single" w:sz="12" w:space="0" w:color="auto"/>
            </w:tcBorders>
            <w:shd w:val="clear" w:color="auto" w:fill="auto"/>
          </w:tcPr>
          <w:p w14:paraId="0C7AF830" w14:textId="1C0AC946" w:rsidR="002515B1" w:rsidRPr="00F836F3" w:rsidRDefault="00F836F3" w:rsidP="002515B1">
            <w:pPr>
              <w:autoSpaceDE w:val="0"/>
              <w:autoSpaceDN w:val="0"/>
              <w:adjustRightInd w:val="0"/>
              <w:spacing w:line="276" w:lineRule="auto"/>
              <w:jc w:val="center"/>
              <w:rPr>
                <w:color w:val="000000"/>
              </w:rPr>
            </w:pPr>
            <w:r w:rsidRPr="00F836F3">
              <w:rPr>
                <w:color w:val="000000"/>
              </w:rPr>
              <w:t>105,3</w:t>
            </w:r>
          </w:p>
        </w:tc>
        <w:tc>
          <w:tcPr>
            <w:tcW w:w="992" w:type="dxa"/>
            <w:shd w:val="clear" w:color="auto" w:fill="auto"/>
          </w:tcPr>
          <w:p w14:paraId="64900DB2" w14:textId="022C0E90" w:rsidR="002515B1" w:rsidRPr="00F836F3" w:rsidRDefault="00F836F3" w:rsidP="002515B1">
            <w:pPr>
              <w:autoSpaceDE w:val="0"/>
              <w:autoSpaceDN w:val="0"/>
              <w:adjustRightInd w:val="0"/>
              <w:spacing w:line="276" w:lineRule="auto"/>
              <w:jc w:val="center"/>
              <w:rPr>
                <w:color w:val="000000"/>
              </w:rPr>
            </w:pPr>
            <w:r w:rsidRPr="00F836F3">
              <w:rPr>
                <w:color w:val="000000"/>
              </w:rPr>
              <w:t>103,9</w:t>
            </w:r>
          </w:p>
        </w:tc>
      </w:tr>
      <w:tr w:rsidR="00F836F3" w:rsidRPr="00D84B21" w14:paraId="55114DD5" w14:textId="77777777" w:rsidTr="00BC1F69">
        <w:tc>
          <w:tcPr>
            <w:tcW w:w="1668" w:type="dxa"/>
            <w:shd w:val="clear" w:color="auto" w:fill="auto"/>
          </w:tcPr>
          <w:p w14:paraId="5ACD8A1C" w14:textId="77777777" w:rsidR="00F836F3" w:rsidRPr="00D84B21" w:rsidRDefault="00F836F3" w:rsidP="00F836F3">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30516D51" w:rsidR="00F836F3" w:rsidRPr="00F836F3" w:rsidRDefault="00F836F3" w:rsidP="00F836F3">
            <w:pPr>
              <w:spacing w:line="276" w:lineRule="auto"/>
              <w:jc w:val="center"/>
            </w:pPr>
            <w:r w:rsidRPr="00F836F3">
              <w:rPr>
                <w:rFonts w:eastAsia="Calibri"/>
                <w:color w:val="000000"/>
                <w:lang w:eastAsia="en-US"/>
              </w:rPr>
              <w:t>2 621,0</w:t>
            </w:r>
          </w:p>
        </w:tc>
        <w:tc>
          <w:tcPr>
            <w:tcW w:w="1701" w:type="dxa"/>
            <w:shd w:val="clear" w:color="auto" w:fill="auto"/>
          </w:tcPr>
          <w:p w14:paraId="77A06264" w14:textId="3EDB907F" w:rsidR="00F836F3" w:rsidRPr="00F836F3" w:rsidRDefault="00F836F3" w:rsidP="00F836F3">
            <w:pPr>
              <w:spacing w:line="276" w:lineRule="auto"/>
              <w:jc w:val="center"/>
            </w:pPr>
            <w:r w:rsidRPr="00F836F3">
              <w:rPr>
                <w:rFonts w:eastAsia="Calibri"/>
                <w:color w:val="000000"/>
                <w:lang w:eastAsia="en-US"/>
              </w:rPr>
              <w:t>3 591,4</w:t>
            </w:r>
          </w:p>
        </w:tc>
        <w:tc>
          <w:tcPr>
            <w:tcW w:w="1559" w:type="dxa"/>
            <w:tcBorders>
              <w:right w:val="single" w:sz="12" w:space="0" w:color="auto"/>
            </w:tcBorders>
            <w:shd w:val="clear" w:color="auto" w:fill="auto"/>
          </w:tcPr>
          <w:p w14:paraId="5EEB7CAE" w14:textId="08432A56" w:rsidR="00F836F3" w:rsidRPr="00F836F3" w:rsidRDefault="00F836F3" w:rsidP="00F836F3">
            <w:pPr>
              <w:spacing w:line="276" w:lineRule="auto"/>
              <w:jc w:val="center"/>
            </w:pPr>
            <w:r w:rsidRPr="00F836F3">
              <w:rPr>
                <w:rFonts w:eastAsia="Calibri"/>
                <w:color w:val="000000"/>
                <w:lang w:eastAsia="en-US"/>
              </w:rPr>
              <w:t>3 631,4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5AF52DB1" w:rsidR="00F836F3" w:rsidRPr="00F836F3" w:rsidRDefault="00F836F3" w:rsidP="00F836F3">
            <w:pPr>
              <w:spacing w:line="276" w:lineRule="auto"/>
              <w:jc w:val="center"/>
            </w:pPr>
            <w:r w:rsidRPr="00F836F3">
              <w:t>138,5</w:t>
            </w:r>
          </w:p>
        </w:tc>
        <w:tc>
          <w:tcPr>
            <w:tcW w:w="1418" w:type="dxa"/>
            <w:tcBorders>
              <w:left w:val="single" w:sz="12" w:space="0" w:color="auto"/>
            </w:tcBorders>
            <w:shd w:val="clear" w:color="auto" w:fill="auto"/>
          </w:tcPr>
          <w:p w14:paraId="2589311F" w14:textId="1407B375" w:rsidR="00F836F3" w:rsidRPr="00F836F3" w:rsidRDefault="00F836F3" w:rsidP="00F836F3">
            <w:pPr>
              <w:autoSpaceDE w:val="0"/>
              <w:autoSpaceDN w:val="0"/>
              <w:adjustRightInd w:val="0"/>
              <w:spacing w:line="276" w:lineRule="auto"/>
              <w:jc w:val="center"/>
              <w:rPr>
                <w:color w:val="000000"/>
              </w:rPr>
            </w:pPr>
            <w:bookmarkStart w:id="5" w:name="_Hlk192489821"/>
            <w:r w:rsidRPr="00F836F3">
              <w:rPr>
                <w:rFonts w:eastAsia="Calibri"/>
                <w:color w:val="000000"/>
                <w:lang w:eastAsia="en-US"/>
              </w:rPr>
              <w:t>522,5</w:t>
            </w:r>
            <w:bookmarkEnd w:id="5"/>
          </w:p>
        </w:tc>
        <w:tc>
          <w:tcPr>
            <w:tcW w:w="992" w:type="dxa"/>
            <w:shd w:val="clear" w:color="auto" w:fill="auto"/>
          </w:tcPr>
          <w:p w14:paraId="1B2E2A16" w14:textId="067C5950" w:rsidR="00F836F3" w:rsidRPr="00F836F3" w:rsidRDefault="00F836F3" w:rsidP="00F836F3">
            <w:pPr>
              <w:autoSpaceDE w:val="0"/>
              <w:autoSpaceDN w:val="0"/>
              <w:adjustRightInd w:val="0"/>
              <w:spacing w:line="276" w:lineRule="auto"/>
              <w:jc w:val="center"/>
              <w:rPr>
                <w:color w:val="000000"/>
              </w:rPr>
            </w:pPr>
            <w:r w:rsidRPr="00F836F3">
              <w:rPr>
                <w:rFonts w:eastAsia="Calibri"/>
                <w:color w:val="000000"/>
                <w:lang w:eastAsia="en-US"/>
              </w:rPr>
              <w:t>116,8</w:t>
            </w:r>
          </w:p>
        </w:tc>
      </w:tr>
    </w:tbl>
    <w:p w14:paraId="13E3B4EE" w14:textId="77777777" w:rsidR="00D84B21" w:rsidRDefault="00D84B21" w:rsidP="00D84B21">
      <w:pPr>
        <w:spacing w:line="276" w:lineRule="auto"/>
        <w:ind w:firstLine="567"/>
        <w:jc w:val="both"/>
        <w:rPr>
          <w:sz w:val="28"/>
          <w:szCs w:val="28"/>
        </w:rPr>
      </w:pPr>
    </w:p>
    <w:p w14:paraId="21A0CC0E" w14:textId="7777777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lastRenderedPageBreak/>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p>
    <w:p w14:paraId="30C0F467" w14:textId="6BFCB9FB"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F836F3" w:rsidRPr="00F836F3">
        <w:rPr>
          <w:sz w:val="28"/>
          <w:szCs w:val="28"/>
        </w:rPr>
        <w:t>138,5</w:t>
      </w:r>
      <w:r w:rsidRPr="001A29E5">
        <w:rPr>
          <w:rFonts w:eastAsia="Calibri"/>
          <w:sz w:val="28"/>
          <w:szCs w:val="28"/>
          <w:lang w:eastAsia="en-US"/>
        </w:rPr>
        <w:t xml:space="preserve"> %, в бюджет дополнительно поступило </w:t>
      </w:r>
      <w:r w:rsidR="00F836F3" w:rsidRPr="00F836F3">
        <w:rPr>
          <w:rFonts w:eastAsia="Calibri"/>
          <w:color w:val="000000"/>
          <w:sz w:val="28"/>
          <w:szCs w:val="28"/>
          <w:lang w:eastAsia="en-US"/>
        </w:rPr>
        <w:t>1 010,4</w:t>
      </w:r>
      <w:r w:rsidRPr="001A29E5">
        <w:rPr>
          <w:rFonts w:eastAsia="Calibri"/>
          <w:sz w:val="28"/>
          <w:szCs w:val="28"/>
          <w:lang w:eastAsia="en-US"/>
        </w:rPr>
        <w:t xml:space="preserve"> тыс. рублей. План выполнен по всем видам налогов.</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4FE63733"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сумме </w:t>
      </w:r>
      <w:r w:rsidR="00AA2B2A" w:rsidRPr="00AA2B2A">
        <w:rPr>
          <w:sz w:val="28"/>
          <w:szCs w:val="28"/>
        </w:rPr>
        <w:t>84,3</w:t>
      </w:r>
      <w:r w:rsidRPr="00AA2B2A">
        <w:rPr>
          <w:rFonts w:eastAsia="Calibri"/>
          <w:iCs/>
          <w:sz w:val="28"/>
          <w:szCs w:val="28"/>
          <w:lang w:eastAsia="en-US"/>
        </w:rPr>
        <w:t xml:space="preserve"> тыс. рублей</w:t>
      </w:r>
      <w:r w:rsidRPr="00AA2B2A">
        <w:rPr>
          <w:rFonts w:eastAsia="Calibri"/>
          <w:i/>
          <w:iCs/>
          <w:sz w:val="28"/>
          <w:szCs w:val="28"/>
          <w:lang w:eastAsia="en-US"/>
        </w:rPr>
        <w:t xml:space="preserve"> </w:t>
      </w:r>
      <w:r w:rsidRPr="00AA2B2A">
        <w:rPr>
          <w:rFonts w:eastAsia="Calibri"/>
          <w:sz w:val="28"/>
          <w:szCs w:val="28"/>
          <w:lang w:eastAsia="en-US"/>
        </w:rPr>
        <w:t>(</w:t>
      </w:r>
      <w:r w:rsidR="00AA2B2A" w:rsidRPr="00AA2B2A">
        <w:rPr>
          <w:sz w:val="28"/>
          <w:szCs w:val="28"/>
        </w:rPr>
        <w:t>83,1</w:t>
      </w:r>
      <w:r w:rsidRPr="00AA2B2A">
        <w:rPr>
          <w:rFonts w:eastAsia="Calibri"/>
          <w:sz w:val="28"/>
          <w:szCs w:val="28"/>
          <w:lang w:eastAsia="en-US"/>
        </w:rPr>
        <w:t xml:space="preserve"> % уточненного плана и утвержденно</w:t>
      </w:r>
      <w:r w:rsidR="00AA2B2A" w:rsidRPr="00AA2B2A">
        <w:rPr>
          <w:rFonts w:eastAsia="Calibri"/>
          <w:sz w:val="28"/>
          <w:szCs w:val="28"/>
          <w:lang w:eastAsia="en-US"/>
        </w:rPr>
        <w:t>го</w:t>
      </w:r>
      <w:r w:rsidRPr="00AA2B2A">
        <w:rPr>
          <w:rFonts w:eastAsia="Calibri"/>
          <w:sz w:val="28"/>
          <w:szCs w:val="28"/>
          <w:lang w:eastAsia="en-US"/>
        </w:rPr>
        <w:t xml:space="preserve"> план</w:t>
      </w:r>
      <w:r w:rsidR="00AA2B2A" w:rsidRPr="00AA2B2A">
        <w:rPr>
          <w:rFonts w:eastAsia="Calibri"/>
          <w:sz w:val="28"/>
          <w:szCs w:val="28"/>
          <w:lang w:eastAsia="en-US"/>
        </w:rPr>
        <w:t>а</w:t>
      </w:r>
      <w:r w:rsidRPr="00AA2B2A">
        <w:rPr>
          <w:rFonts w:eastAsia="Calibri"/>
          <w:sz w:val="28"/>
          <w:szCs w:val="28"/>
          <w:lang w:eastAsia="en-US"/>
        </w:rPr>
        <w:t xml:space="preserve"> на 2024 год), но на </w:t>
      </w:r>
      <w:r w:rsidR="00AA2B2A" w:rsidRPr="00AA2B2A">
        <w:rPr>
          <w:rFonts w:eastAsia="Calibri"/>
          <w:sz w:val="28"/>
          <w:szCs w:val="28"/>
          <w:lang w:eastAsia="en-US"/>
        </w:rPr>
        <w:t>1</w:t>
      </w:r>
      <w:r w:rsidRPr="00AA2B2A">
        <w:rPr>
          <w:rFonts w:eastAsia="Calibri"/>
          <w:color w:val="000000"/>
          <w:sz w:val="28"/>
          <w:szCs w:val="28"/>
          <w:lang w:eastAsia="en-US"/>
        </w:rPr>
        <w:t>1,</w:t>
      </w:r>
      <w:r w:rsidR="00AA2B2A" w:rsidRPr="00AA2B2A">
        <w:rPr>
          <w:rFonts w:eastAsia="Calibri"/>
          <w:color w:val="000000"/>
          <w:sz w:val="28"/>
          <w:szCs w:val="28"/>
          <w:lang w:eastAsia="en-US"/>
        </w:rPr>
        <w:t>2</w:t>
      </w:r>
      <w:r w:rsidRPr="00AA2B2A">
        <w:rPr>
          <w:rFonts w:eastAsia="Calibri"/>
          <w:sz w:val="28"/>
          <w:szCs w:val="28"/>
          <w:lang w:eastAsia="en-US"/>
        </w:rPr>
        <w:t xml:space="preserve"> </w:t>
      </w:r>
      <w:r w:rsidRPr="00AA2B2A">
        <w:rPr>
          <w:rFonts w:eastAsia="Calibri"/>
          <w:iCs/>
          <w:sz w:val="28"/>
          <w:szCs w:val="28"/>
          <w:lang w:eastAsia="en-US"/>
        </w:rPr>
        <w:t>тыс.</w:t>
      </w:r>
      <w:r w:rsidRPr="00AA2B2A">
        <w:rPr>
          <w:rFonts w:eastAsia="Calibri"/>
          <w:sz w:val="28"/>
          <w:szCs w:val="28"/>
          <w:lang w:eastAsia="en-US"/>
        </w:rPr>
        <w:t xml:space="preserve"> рублей ниже уровня 2023 года. Характеристика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61180377" w:rsidR="00813050" w:rsidRPr="00813050" w:rsidRDefault="00F836F3" w:rsidP="00813050">
            <w:pPr>
              <w:spacing w:line="276" w:lineRule="auto"/>
              <w:jc w:val="center"/>
            </w:pPr>
            <w:r>
              <w:t>12,0</w:t>
            </w:r>
          </w:p>
        </w:tc>
        <w:tc>
          <w:tcPr>
            <w:tcW w:w="1559" w:type="dxa"/>
            <w:tcBorders>
              <w:right w:val="single" w:sz="12" w:space="0" w:color="auto"/>
            </w:tcBorders>
            <w:shd w:val="clear" w:color="auto" w:fill="auto"/>
          </w:tcPr>
          <w:p w14:paraId="118B9614" w14:textId="27AEE70B" w:rsidR="00813050" w:rsidRPr="00813050" w:rsidRDefault="00F836F3" w:rsidP="00813050">
            <w:pPr>
              <w:spacing w:line="276" w:lineRule="auto"/>
              <w:jc w:val="center"/>
            </w:pPr>
            <w:r>
              <w:t>12,0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7F309F61" w:rsidR="00813050" w:rsidRPr="00813050" w:rsidRDefault="00F836F3" w:rsidP="00813050">
            <w:pPr>
              <w:spacing w:line="276" w:lineRule="auto"/>
              <w:jc w:val="center"/>
            </w:pPr>
            <w:r>
              <w:t>12,0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59CDDF5F" w:rsidR="00813050" w:rsidRPr="00813050" w:rsidRDefault="00F836F3" w:rsidP="00813050">
            <w:pPr>
              <w:autoSpaceDE w:val="0"/>
              <w:autoSpaceDN w:val="0"/>
              <w:adjustRightInd w:val="0"/>
              <w:spacing w:line="276" w:lineRule="auto"/>
              <w:jc w:val="center"/>
              <w:rPr>
                <w:color w:val="000000"/>
              </w:rPr>
            </w:pPr>
            <w:r>
              <w:rPr>
                <w:color w:val="000000"/>
              </w:rPr>
              <w:t>100,0</w:t>
            </w:r>
          </w:p>
        </w:tc>
        <w:tc>
          <w:tcPr>
            <w:tcW w:w="1276" w:type="dxa"/>
            <w:tcBorders>
              <w:left w:val="single" w:sz="12" w:space="0" w:color="auto"/>
            </w:tcBorders>
            <w:shd w:val="clear" w:color="auto" w:fill="auto"/>
          </w:tcPr>
          <w:p w14:paraId="17963D4E" w14:textId="1FF007B8" w:rsidR="00813050" w:rsidRPr="00813050" w:rsidRDefault="00AA2B2A" w:rsidP="00813050">
            <w:pPr>
              <w:autoSpaceDE w:val="0"/>
              <w:autoSpaceDN w:val="0"/>
              <w:adjustRightInd w:val="0"/>
              <w:spacing w:line="276" w:lineRule="auto"/>
              <w:jc w:val="center"/>
              <w:rPr>
                <w:color w:val="000000"/>
              </w:rPr>
            </w:pPr>
            <w:r>
              <w:rPr>
                <w:color w:val="000000"/>
              </w:rPr>
              <w:t>- 2,1</w:t>
            </w:r>
          </w:p>
        </w:tc>
        <w:tc>
          <w:tcPr>
            <w:tcW w:w="850" w:type="dxa"/>
            <w:shd w:val="clear" w:color="auto" w:fill="auto"/>
          </w:tcPr>
          <w:p w14:paraId="79BA9594" w14:textId="1176F771" w:rsidR="00813050" w:rsidRPr="00813050" w:rsidRDefault="00AA2B2A" w:rsidP="00813050">
            <w:pPr>
              <w:autoSpaceDE w:val="0"/>
              <w:autoSpaceDN w:val="0"/>
              <w:adjustRightInd w:val="0"/>
              <w:spacing w:line="276" w:lineRule="auto"/>
              <w:jc w:val="center"/>
              <w:rPr>
                <w:color w:val="000000"/>
              </w:rPr>
            </w:pPr>
            <w:r>
              <w:rPr>
                <w:color w:val="000000"/>
              </w:rPr>
              <w:t>83,3</w:t>
            </w:r>
          </w:p>
        </w:tc>
      </w:tr>
      <w:tr w:rsidR="00813050" w:rsidRPr="00813050" w14:paraId="0BBBF7A5" w14:textId="77777777">
        <w:tc>
          <w:tcPr>
            <w:tcW w:w="2376" w:type="dxa"/>
            <w:shd w:val="clear" w:color="auto" w:fill="auto"/>
          </w:tcPr>
          <w:p w14:paraId="2C1389D8"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Доходы от использования имущества</w:t>
            </w:r>
          </w:p>
        </w:tc>
        <w:tc>
          <w:tcPr>
            <w:tcW w:w="1843" w:type="dxa"/>
          </w:tcPr>
          <w:p w14:paraId="049BDF91" w14:textId="1A83D830" w:rsidR="00813050" w:rsidRPr="00813050" w:rsidRDefault="00F836F3" w:rsidP="00813050">
            <w:pPr>
              <w:spacing w:line="276" w:lineRule="auto"/>
              <w:jc w:val="center"/>
            </w:pPr>
            <w:r>
              <w:t>44,3</w:t>
            </w:r>
          </w:p>
        </w:tc>
        <w:tc>
          <w:tcPr>
            <w:tcW w:w="1559" w:type="dxa"/>
            <w:tcBorders>
              <w:right w:val="single" w:sz="12" w:space="0" w:color="auto"/>
            </w:tcBorders>
            <w:shd w:val="clear" w:color="auto" w:fill="auto"/>
          </w:tcPr>
          <w:p w14:paraId="6ADC64B6" w14:textId="7F86B068" w:rsidR="00813050" w:rsidRPr="00813050" w:rsidRDefault="00F836F3" w:rsidP="00813050">
            <w:pPr>
              <w:spacing w:line="276" w:lineRule="auto"/>
              <w:jc w:val="center"/>
            </w:pPr>
            <w:r>
              <w:t>44,3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4108C4F" w14:textId="151D1ED3" w:rsidR="00813050" w:rsidRPr="00813050" w:rsidRDefault="00F836F3" w:rsidP="00813050">
            <w:pPr>
              <w:spacing w:line="276" w:lineRule="auto"/>
              <w:jc w:val="center"/>
            </w:pPr>
            <w:r>
              <w:t>44,3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3D9A556F" w:rsidR="00813050" w:rsidRPr="00813050" w:rsidRDefault="00F836F3" w:rsidP="00813050">
            <w:pPr>
              <w:spacing w:line="276" w:lineRule="auto"/>
              <w:jc w:val="center"/>
            </w:pPr>
            <w:r>
              <w:t>100,0</w:t>
            </w:r>
          </w:p>
        </w:tc>
        <w:tc>
          <w:tcPr>
            <w:tcW w:w="1276" w:type="dxa"/>
            <w:tcBorders>
              <w:left w:val="single" w:sz="12" w:space="0" w:color="auto"/>
            </w:tcBorders>
            <w:shd w:val="clear" w:color="auto" w:fill="auto"/>
          </w:tcPr>
          <w:p w14:paraId="188AE7B5" w14:textId="0EAFAA55" w:rsidR="00813050" w:rsidRPr="00813050" w:rsidRDefault="00AA2B2A" w:rsidP="00813050">
            <w:pPr>
              <w:autoSpaceDE w:val="0"/>
              <w:autoSpaceDN w:val="0"/>
              <w:adjustRightInd w:val="0"/>
              <w:spacing w:line="276" w:lineRule="auto"/>
              <w:jc w:val="center"/>
              <w:rPr>
                <w:color w:val="000000"/>
              </w:rPr>
            </w:pPr>
            <w:r>
              <w:rPr>
                <w:color w:val="000000"/>
              </w:rPr>
              <w:t>0,0</w:t>
            </w:r>
          </w:p>
        </w:tc>
        <w:tc>
          <w:tcPr>
            <w:tcW w:w="850" w:type="dxa"/>
            <w:shd w:val="clear" w:color="auto" w:fill="auto"/>
          </w:tcPr>
          <w:p w14:paraId="23E7B949" w14:textId="55645940" w:rsidR="00813050" w:rsidRPr="00813050" w:rsidRDefault="00AA2B2A" w:rsidP="00813050">
            <w:pPr>
              <w:autoSpaceDE w:val="0"/>
              <w:autoSpaceDN w:val="0"/>
              <w:adjustRightInd w:val="0"/>
              <w:spacing w:line="276" w:lineRule="auto"/>
              <w:jc w:val="center"/>
              <w:rPr>
                <w:color w:val="000000"/>
              </w:rPr>
            </w:pPr>
            <w:r>
              <w:rPr>
                <w:color w:val="000000"/>
              </w:rPr>
              <w:t>100,0</w:t>
            </w:r>
          </w:p>
        </w:tc>
      </w:tr>
      <w:tr w:rsidR="00AA2B2A" w:rsidRPr="00813050" w14:paraId="0C57881C" w14:textId="77777777">
        <w:tc>
          <w:tcPr>
            <w:tcW w:w="2376" w:type="dxa"/>
            <w:shd w:val="clear" w:color="auto" w:fill="auto"/>
          </w:tcPr>
          <w:p w14:paraId="45182B6A" w14:textId="77777777" w:rsidR="00AA2B2A" w:rsidRPr="00813050" w:rsidRDefault="00AA2B2A" w:rsidP="00AA2B2A">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4B465D5F" w14:textId="276ECD47" w:rsidR="00AA2B2A" w:rsidRPr="00813050" w:rsidRDefault="00AA2B2A" w:rsidP="00AA2B2A">
            <w:pPr>
              <w:spacing w:line="276" w:lineRule="auto"/>
              <w:jc w:val="center"/>
            </w:pPr>
            <w:r>
              <w:t>2,0</w:t>
            </w:r>
          </w:p>
        </w:tc>
        <w:tc>
          <w:tcPr>
            <w:tcW w:w="1559" w:type="dxa"/>
            <w:tcBorders>
              <w:right w:val="single" w:sz="12" w:space="0" w:color="auto"/>
            </w:tcBorders>
            <w:shd w:val="clear" w:color="auto" w:fill="auto"/>
          </w:tcPr>
          <w:p w14:paraId="6578D383" w14:textId="2BE4611E" w:rsidR="00AA2B2A" w:rsidRPr="00813050" w:rsidRDefault="00AA2B2A" w:rsidP="00AA2B2A">
            <w:pPr>
              <w:spacing w:line="276" w:lineRule="auto"/>
              <w:jc w:val="center"/>
            </w:pPr>
            <w:r>
              <w:t>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725CC" w14:textId="1548939B" w:rsidR="00AA2B2A" w:rsidRPr="00813050" w:rsidRDefault="00AA2B2A" w:rsidP="00AA2B2A">
            <w:pPr>
              <w:spacing w:line="276" w:lineRule="auto"/>
              <w:jc w:val="center"/>
            </w:pPr>
            <w:r>
              <w:t>2,0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155201D1" w14:textId="6D851506" w:rsidR="00AA2B2A" w:rsidRPr="00813050" w:rsidRDefault="00AA2B2A" w:rsidP="00AA2B2A">
            <w:pPr>
              <w:spacing w:line="276" w:lineRule="auto"/>
              <w:jc w:val="center"/>
            </w:pPr>
            <w:r>
              <w:t>100,0</w:t>
            </w:r>
          </w:p>
        </w:tc>
        <w:tc>
          <w:tcPr>
            <w:tcW w:w="1276" w:type="dxa"/>
            <w:tcBorders>
              <w:left w:val="single" w:sz="12" w:space="0" w:color="auto"/>
            </w:tcBorders>
            <w:shd w:val="clear" w:color="auto" w:fill="auto"/>
          </w:tcPr>
          <w:p w14:paraId="061C6853" w14:textId="27129888" w:rsidR="00AA2B2A" w:rsidRPr="00813050" w:rsidRDefault="00AA2B2A" w:rsidP="00AA2B2A">
            <w:pPr>
              <w:autoSpaceDE w:val="0"/>
              <w:autoSpaceDN w:val="0"/>
              <w:adjustRightInd w:val="0"/>
              <w:spacing w:line="276" w:lineRule="auto"/>
              <w:jc w:val="center"/>
              <w:rPr>
                <w:color w:val="000000"/>
              </w:rPr>
            </w:pPr>
            <w:r>
              <w:rPr>
                <w:color w:val="000000"/>
              </w:rPr>
              <w:t>0,0</w:t>
            </w:r>
          </w:p>
        </w:tc>
        <w:tc>
          <w:tcPr>
            <w:tcW w:w="850" w:type="dxa"/>
            <w:shd w:val="clear" w:color="auto" w:fill="auto"/>
          </w:tcPr>
          <w:p w14:paraId="0ADAF0E0" w14:textId="0F7261F1" w:rsidR="00AA2B2A" w:rsidRPr="00813050" w:rsidRDefault="00AA2B2A" w:rsidP="00AA2B2A">
            <w:pPr>
              <w:autoSpaceDE w:val="0"/>
              <w:autoSpaceDN w:val="0"/>
              <w:adjustRightInd w:val="0"/>
              <w:spacing w:line="276" w:lineRule="auto"/>
              <w:jc w:val="center"/>
              <w:rPr>
                <w:color w:val="000000"/>
              </w:rPr>
            </w:pPr>
            <w:r>
              <w:rPr>
                <w:color w:val="000000"/>
              </w:rPr>
              <w:t>100,0</w:t>
            </w:r>
          </w:p>
        </w:tc>
      </w:tr>
      <w:tr w:rsidR="00F836F3" w:rsidRPr="00813050" w14:paraId="6C422B64" w14:textId="77777777">
        <w:tc>
          <w:tcPr>
            <w:tcW w:w="2376" w:type="dxa"/>
            <w:shd w:val="clear" w:color="auto" w:fill="auto"/>
          </w:tcPr>
          <w:p w14:paraId="22149CA8" w14:textId="5F5FE5DD" w:rsidR="00F836F3" w:rsidRDefault="00F836F3" w:rsidP="00813050">
            <w:pPr>
              <w:autoSpaceDE w:val="0"/>
              <w:autoSpaceDN w:val="0"/>
              <w:adjustRightInd w:val="0"/>
              <w:rPr>
                <w:rFonts w:eastAsia="Calibri"/>
                <w:color w:val="000000"/>
                <w:lang w:eastAsia="en-US"/>
              </w:rPr>
            </w:pPr>
            <w:r>
              <w:rPr>
                <w:rFonts w:eastAsia="Calibri"/>
                <w:color w:val="000000"/>
                <w:lang w:eastAsia="en-US"/>
              </w:rPr>
              <w:t>Штрафы, санкции, возмещение ущерба</w:t>
            </w:r>
          </w:p>
        </w:tc>
        <w:tc>
          <w:tcPr>
            <w:tcW w:w="1843" w:type="dxa"/>
          </w:tcPr>
          <w:p w14:paraId="0BCA8C96" w14:textId="68E84560" w:rsidR="00F836F3" w:rsidRDefault="00AA2B2A" w:rsidP="00813050">
            <w:pPr>
              <w:spacing w:line="276" w:lineRule="auto"/>
              <w:jc w:val="center"/>
            </w:pPr>
            <w:r>
              <w:t>0,0</w:t>
            </w:r>
          </w:p>
        </w:tc>
        <w:tc>
          <w:tcPr>
            <w:tcW w:w="1559" w:type="dxa"/>
            <w:tcBorders>
              <w:right w:val="single" w:sz="12" w:space="0" w:color="auto"/>
            </w:tcBorders>
            <w:shd w:val="clear" w:color="auto" w:fill="auto"/>
          </w:tcPr>
          <w:p w14:paraId="748008C4" w14:textId="5B210E40" w:rsidR="00F836F3" w:rsidRDefault="00AA2B2A" w:rsidP="00813050">
            <w:pPr>
              <w:spacing w:line="276" w:lineRule="auto"/>
              <w:jc w:val="center"/>
            </w:pPr>
            <w:r>
              <w:t>3,0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32C79C56" w:rsidR="00F836F3" w:rsidRDefault="00AA2B2A" w:rsidP="00813050">
            <w:pPr>
              <w:spacing w:line="276" w:lineRule="auto"/>
              <w:jc w:val="center"/>
            </w:pPr>
            <w:r>
              <w:t>3,0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20D38E37" w:rsidR="00F836F3" w:rsidRDefault="00AA2B2A" w:rsidP="00813050">
            <w:pPr>
              <w:spacing w:line="276" w:lineRule="auto"/>
              <w:jc w:val="center"/>
            </w:pPr>
            <w:r>
              <w:t>Х</w:t>
            </w:r>
          </w:p>
        </w:tc>
        <w:tc>
          <w:tcPr>
            <w:tcW w:w="1276" w:type="dxa"/>
            <w:tcBorders>
              <w:left w:val="single" w:sz="12" w:space="0" w:color="auto"/>
            </w:tcBorders>
            <w:shd w:val="clear" w:color="auto" w:fill="auto"/>
          </w:tcPr>
          <w:p w14:paraId="471FEA04" w14:textId="048354FF" w:rsidR="00F836F3" w:rsidRPr="00813050" w:rsidRDefault="00AA2B2A" w:rsidP="00813050">
            <w:pPr>
              <w:autoSpaceDE w:val="0"/>
              <w:autoSpaceDN w:val="0"/>
              <w:adjustRightInd w:val="0"/>
              <w:spacing w:line="276" w:lineRule="auto"/>
              <w:jc w:val="center"/>
              <w:rPr>
                <w:color w:val="000000"/>
              </w:rPr>
            </w:pPr>
            <w:r>
              <w:rPr>
                <w:color w:val="000000"/>
              </w:rPr>
              <w:t>1,0</w:t>
            </w:r>
          </w:p>
        </w:tc>
        <w:tc>
          <w:tcPr>
            <w:tcW w:w="850" w:type="dxa"/>
            <w:shd w:val="clear" w:color="auto" w:fill="auto"/>
          </w:tcPr>
          <w:p w14:paraId="2E6177EB" w14:textId="6C560BBF" w:rsidR="00F836F3" w:rsidRPr="00813050" w:rsidRDefault="00AA2B2A" w:rsidP="00813050">
            <w:pPr>
              <w:autoSpaceDE w:val="0"/>
              <w:autoSpaceDN w:val="0"/>
              <w:adjustRightInd w:val="0"/>
              <w:spacing w:line="276" w:lineRule="auto"/>
              <w:jc w:val="center"/>
              <w:rPr>
                <w:color w:val="000000"/>
              </w:rPr>
            </w:pPr>
            <w:r>
              <w:rPr>
                <w:color w:val="000000"/>
              </w:rPr>
              <w:t>150,0</w:t>
            </w:r>
          </w:p>
        </w:tc>
      </w:tr>
      <w:tr w:rsidR="00F836F3" w:rsidRPr="00813050" w14:paraId="3D9E10B3" w14:textId="77777777">
        <w:tc>
          <w:tcPr>
            <w:tcW w:w="2376" w:type="dxa"/>
            <w:shd w:val="clear" w:color="auto" w:fill="auto"/>
          </w:tcPr>
          <w:p w14:paraId="37D30CDF" w14:textId="331A0795" w:rsidR="00F836F3" w:rsidRDefault="00F836F3" w:rsidP="00813050">
            <w:pPr>
              <w:autoSpaceDE w:val="0"/>
              <w:autoSpaceDN w:val="0"/>
              <w:adjustRightInd w:val="0"/>
              <w:rPr>
                <w:rFonts w:eastAsia="Calibri"/>
                <w:color w:val="000000"/>
                <w:lang w:eastAsia="en-US"/>
              </w:rPr>
            </w:pPr>
            <w:r>
              <w:rPr>
                <w:rFonts w:eastAsia="Calibri"/>
                <w:color w:val="000000"/>
                <w:lang w:eastAsia="en-US"/>
              </w:rPr>
              <w:t>Прочие неналоговые доходы</w:t>
            </w:r>
          </w:p>
        </w:tc>
        <w:tc>
          <w:tcPr>
            <w:tcW w:w="1843" w:type="dxa"/>
          </w:tcPr>
          <w:p w14:paraId="36A192C4" w14:textId="3E596DB9" w:rsidR="00F836F3" w:rsidRDefault="00F836F3" w:rsidP="00813050">
            <w:pPr>
              <w:spacing w:line="276" w:lineRule="auto"/>
              <w:jc w:val="center"/>
            </w:pPr>
            <w:r>
              <w:rPr>
                <w:color w:val="000000"/>
                <w:szCs w:val="28"/>
              </w:rPr>
              <w:t>43,2</w:t>
            </w:r>
          </w:p>
        </w:tc>
        <w:tc>
          <w:tcPr>
            <w:tcW w:w="1559" w:type="dxa"/>
            <w:tcBorders>
              <w:right w:val="single" w:sz="12" w:space="0" w:color="auto"/>
            </w:tcBorders>
            <w:shd w:val="clear" w:color="auto" w:fill="auto"/>
          </w:tcPr>
          <w:p w14:paraId="6F88352E" w14:textId="17DF3B44" w:rsidR="00F836F3" w:rsidRDefault="00F836F3" w:rsidP="00813050">
            <w:pPr>
              <w:spacing w:line="276" w:lineRule="auto"/>
              <w:jc w:val="center"/>
            </w:pPr>
            <w:r>
              <w:t>23,0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76D0698" w14:textId="1C4DF9C0" w:rsidR="00F836F3" w:rsidRDefault="00F836F3" w:rsidP="00813050">
            <w:pPr>
              <w:spacing w:line="276" w:lineRule="auto"/>
              <w:jc w:val="center"/>
            </w:pPr>
            <w:r>
              <w:t>23,0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CA2C9D1" w14:textId="7C367170" w:rsidR="00F836F3" w:rsidRDefault="00F836F3" w:rsidP="00813050">
            <w:pPr>
              <w:spacing w:line="276" w:lineRule="auto"/>
              <w:jc w:val="center"/>
            </w:pPr>
            <w:r>
              <w:t>53,2</w:t>
            </w:r>
          </w:p>
        </w:tc>
        <w:tc>
          <w:tcPr>
            <w:tcW w:w="1276" w:type="dxa"/>
            <w:tcBorders>
              <w:left w:val="single" w:sz="12" w:space="0" w:color="auto"/>
            </w:tcBorders>
            <w:shd w:val="clear" w:color="auto" w:fill="auto"/>
          </w:tcPr>
          <w:p w14:paraId="5C250D2C" w14:textId="5B75E260" w:rsidR="00F836F3" w:rsidRPr="00813050" w:rsidRDefault="00AA2B2A" w:rsidP="00813050">
            <w:pPr>
              <w:autoSpaceDE w:val="0"/>
              <w:autoSpaceDN w:val="0"/>
              <w:adjustRightInd w:val="0"/>
              <w:spacing w:line="276" w:lineRule="auto"/>
              <w:jc w:val="center"/>
              <w:rPr>
                <w:color w:val="000000"/>
              </w:rPr>
            </w:pPr>
            <w:r>
              <w:rPr>
                <w:color w:val="000000"/>
              </w:rPr>
              <w:t>- 10,1</w:t>
            </w:r>
          </w:p>
        </w:tc>
        <w:tc>
          <w:tcPr>
            <w:tcW w:w="850" w:type="dxa"/>
            <w:shd w:val="clear" w:color="auto" w:fill="auto"/>
          </w:tcPr>
          <w:p w14:paraId="14773E4F" w14:textId="0B2F732F" w:rsidR="00F836F3" w:rsidRPr="00813050" w:rsidRDefault="00AA2B2A" w:rsidP="00813050">
            <w:pPr>
              <w:autoSpaceDE w:val="0"/>
              <w:autoSpaceDN w:val="0"/>
              <w:adjustRightInd w:val="0"/>
              <w:spacing w:line="276" w:lineRule="auto"/>
              <w:jc w:val="center"/>
              <w:rPr>
                <w:color w:val="000000"/>
              </w:rPr>
            </w:pPr>
            <w:r>
              <w:rPr>
                <w:color w:val="000000"/>
              </w:rPr>
              <w:t>69,5</w:t>
            </w:r>
          </w:p>
        </w:tc>
      </w:tr>
      <w:tr w:rsidR="00AA2B2A" w:rsidRPr="00813050" w14:paraId="76B5A362" w14:textId="77777777" w:rsidTr="00A32E43">
        <w:tc>
          <w:tcPr>
            <w:tcW w:w="2376" w:type="dxa"/>
            <w:shd w:val="clear" w:color="auto" w:fill="auto"/>
          </w:tcPr>
          <w:p w14:paraId="150D5FA2" w14:textId="77777777" w:rsidR="00AA2B2A" w:rsidRPr="00813050" w:rsidRDefault="00AA2B2A" w:rsidP="00AA2B2A">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7E78DBE1" w:rsidR="00AA2B2A" w:rsidRPr="00AA2B2A" w:rsidRDefault="00AA2B2A" w:rsidP="00AA2B2A">
            <w:pPr>
              <w:spacing w:line="276" w:lineRule="auto"/>
              <w:jc w:val="center"/>
            </w:pPr>
            <w:r w:rsidRPr="00AA2B2A">
              <w:rPr>
                <w:rFonts w:eastAsia="Calibri"/>
                <w:color w:val="000000"/>
                <w:lang w:eastAsia="en-US"/>
              </w:rPr>
              <w:t>101,5</w:t>
            </w:r>
          </w:p>
        </w:tc>
        <w:tc>
          <w:tcPr>
            <w:tcW w:w="1559" w:type="dxa"/>
            <w:shd w:val="clear" w:color="auto" w:fill="auto"/>
          </w:tcPr>
          <w:p w14:paraId="3E7757F8" w14:textId="7D985147" w:rsidR="00AA2B2A" w:rsidRPr="00AA2B2A" w:rsidRDefault="00AA2B2A" w:rsidP="00AA2B2A">
            <w:pPr>
              <w:spacing w:line="276" w:lineRule="auto"/>
              <w:jc w:val="center"/>
            </w:pPr>
            <w:r w:rsidRPr="00AA2B2A">
              <w:rPr>
                <w:rFonts w:eastAsia="Calibri"/>
                <w:color w:val="000000"/>
                <w:lang w:eastAsia="en-US"/>
              </w:rPr>
              <w:t>84,3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380D350E" w:rsidR="00AA2B2A" w:rsidRPr="00813050" w:rsidRDefault="00AA2B2A" w:rsidP="00AA2B2A">
            <w:pPr>
              <w:spacing w:line="276" w:lineRule="auto"/>
              <w:jc w:val="center"/>
            </w:pPr>
            <w:r>
              <w:t>84,3</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67C0FD62" w:rsidR="00AA2B2A" w:rsidRPr="00813050" w:rsidRDefault="00AA2B2A" w:rsidP="00AA2B2A">
            <w:pPr>
              <w:spacing w:line="276" w:lineRule="auto"/>
              <w:jc w:val="center"/>
            </w:pPr>
            <w:r>
              <w:t>83,1</w:t>
            </w:r>
          </w:p>
        </w:tc>
        <w:tc>
          <w:tcPr>
            <w:tcW w:w="1276" w:type="dxa"/>
            <w:tcBorders>
              <w:left w:val="single" w:sz="12" w:space="0" w:color="auto"/>
            </w:tcBorders>
            <w:shd w:val="clear" w:color="auto" w:fill="auto"/>
          </w:tcPr>
          <w:p w14:paraId="6C65793A" w14:textId="68F71BB6" w:rsidR="00AA2B2A" w:rsidRPr="00AA2B2A" w:rsidRDefault="00AA2B2A" w:rsidP="00AA2B2A">
            <w:pPr>
              <w:autoSpaceDE w:val="0"/>
              <w:autoSpaceDN w:val="0"/>
              <w:adjustRightInd w:val="0"/>
              <w:spacing w:line="276" w:lineRule="auto"/>
              <w:jc w:val="center"/>
              <w:rPr>
                <w:color w:val="000000"/>
              </w:rPr>
            </w:pPr>
            <w:r w:rsidRPr="00AA2B2A">
              <w:rPr>
                <w:rFonts w:eastAsia="Calibri"/>
                <w:color w:val="000000"/>
                <w:lang w:eastAsia="en-US"/>
              </w:rPr>
              <w:t>- 11,2</w:t>
            </w:r>
          </w:p>
        </w:tc>
        <w:tc>
          <w:tcPr>
            <w:tcW w:w="850" w:type="dxa"/>
            <w:shd w:val="clear" w:color="auto" w:fill="auto"/>
          </w:tcPr>
          <w:p w14:paraId="0BE8A2AE" w14:textId="6AEF1757" w:rsidR="00AA2B2A" w:rsidRPr="00AA2B2A" w:rsidRDefault="00AA2B2A" w:rsidP="00AA2B2A">
            <w:pPr>
              <w:autoSpaceDE w:val="0"/>
              <w:autoSpaceDN w:val="0"/>
              <w:adjustRightInd w:val="0"/>
              <w:spacing w:line="276" w:lineRule="auto"/>
              <w:jc w:val="center"/>
              <w:rPr>
                <w:color w:val="000000"/>
              </w:rPr>
            </w:pPr>
            <w:r w:rsidRPr="00AA2B2A">
              <w:rPr>
                <w:rFonts w:eastAsia="Calibri"/>
                <w:color w:val="000000"/>
                <w:lang w:eastAsia="en-US"/>
              </w:rPr>
              <w:t>88,3</w:t>
            </w:r>
          </w:p>
        </w:tc>
      </w:tr>
    </w:tbl>
    <w:p w14:paraId="3149CCF4" w14:textId="77777777" w:rsidR="00813050" w:rsidRPr="00D84B21" w:rsidRDefault="00813050" w:rsidP="001A29E5">
      <w:pPr>
        <w:spacing w:line="276" w:lineRule="auto"/>
        <w:ind w:firstLine="567"/>
        <w:jc w:val="both"/>
        <w:rPr>
          <w:sz w:val="28"/>
          <w:szCs w:val="28"/>
        </w:rPr>
      </w:pPr>
    </w:p>
    <w:p w14:paraId="77488B46" w14:textId="31E7598A"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Pr>
          <w:rFonts w:eastAsia="Calibri"/>
          <w:color w:val="000000"/>
          <w:sz w:val="28"/>
          <w:szCs w:val="28"/>
          <w:lang w:eastAsia="en-US"/>
        </w:rPr>
        <w:t>использования имущества</w:t>
      </w:r>
      <w:r w:rsidR="00AA2B2A">
        <w:rPr>
          <w:rFonts w:eastAsia="Calibri"/>
          <w:color w:val="000000"/>
          <w:sz w:val="28"/>
          <w:szCs w:val="28"/>
          <w:lang w:eastAsia="en-US"/>
        </w:rPr>
        <w:t xml:space="preserve"> (52,6 %)</w:t>
      </w:r>
      <w:r>
        <w:rPr>
          <w:rFonts w:eastAsia="Calibri"/>
          <w:color w:val="000000"/>
          <w:sz w:val="28"/>
          <w:szCs w:val="28"/>
          <w:lang w:eastAsia="en-US"/>
        </w:rPr>
        <w:t>.</w:t>
      </w:r>
    </w:p>
    <w:p w14:paraId="3513E614" w14:textId="0A4844A2"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Pr>
          <w:rFonts w:eastAsia="Calibri"/>
          <w:sz w:val="28"/>
          <w:szCs w:val="28"/>
          <w:lang w:eastAsia="en-US"/>
        </w:rPr>
        <w:t>снижено</w:t>
      </w:r>
      <w:r w:rsidRPr="00813050">
        <w:rPr>
          <w:rFonts w:eastAsia="Calibri"/>
          <w:sz w:val="28"/>
          <w:szCs w:val="28"/>
          <w:lang w:eastAsia="en-US"/>
        </w:rPr>
        <w:t xml:space="preserve"> на </w:t>
      </w:r>
      <w:r w:rsidR="00AA2B2A">
        <w:rPr>
          <w:rFonts w:eastAsia="Calibri"/>
          <w:sz w:val="28"/>
          <w:szCs w:val="28"/>
          <w:lang w:eastAsia="en-US"/>
        </w:rPr>
        <w:t>16</w:t>
      </w:r>
      <w:r w:rsidRPr="00813050">
        <w:rPr>
          <w:rFonts w:eastAsia="Calibri"/>
          <w:sz w:val="28"/>
          <w:szCs w:val="28"/>
          <w:lang w:eastAsia="en-US"/>
        </w:rPr>
        <w:t>,</w:t>
      </w:r>
      <w:r w:rsidR="00FC60DE">
        <w:rPr>
          <w:rFonts w:eastAsia="Calibri"/>
          <w:sz w:val="28"/>
          <w:szCs w:val="28"/>
          <w:lang w:eastAsia="en-US"/>
        </w:rPr>
        <w:t>9</w:t>
      </w:r>
      <w:r w:rsidRPr="00813050">
        <w:rPr>
          <w:rFonts w:eastAsia="Calibri"/>
          <w:sz w:val="28"/>
          <w:szCs w:val="28"/>
          <w:lang w:eastAsia="en-US"/>
        </w:rPr>
        <w:t xml:space="preserve"> %, в бюджет </w:t>
      </w:r>
      <w:r w:rsidR="00FC60DE">
        <w:rPr>
          <w:rFonts w:eastAsia="Calibri"/>
          <w:sz w:val="28"/>
          <w:szCs w:val="28"/>
          <w:lang w:eastAsia="en-US"/>
        </w:rPr>
        <w:t>недо</w:t>
      </w:r>
      <w:r w:rsidRPr="00813050">
        <w:rPr>
          <w:rFonts w:eastAsia="Calibri"/>
          <w:sz w:val="28"/>
          <w:szCs w:val="28"/>
          <w:lang w:eastAsia="en-US"/>
        </w:rPr>
        <w:t xml:space="preserve">поступило </w:t>
      </w:r>
      <w:r w:rsidR="00AA2B2A">
        <w:rPr>
          <w:rFonts w:eastAsia="Calibri"/>
          <w:sz w:val="28"/>
          <w:szCs w:val="28"/>
          <w:lang w:eastAsia="en-US"/>
        </w:rPr>
        <w:t>17</w:t>
      </w:r>
      <w:r w:rsidRPr="00813050">
        <w:rPr>
          <w:rFonts w:eastAsia="Calibri"/>
          <w:sz w:val="28"/>
          <w:szCs w:val="28"/>
          <w:lang w:eastAsia="en-US"/>
        </w:rPr>
        <w:t>,</w:t>
      </w:r>
      <w:r w:rsidR="00AA2B2A">
        <w:rPr>
          <w:rFonts w:eastAsia="Calibri"/>
          <w:sz w:val="28"/>
          <w:szCs w:val="28"/>
          <w:lang w:eastAsia="en-US"/>
        </w:rPr>
        <w:t>2</w:t>
      </w:r>
      <w:r w:rsidRPr="00813050">
        <w:rPr>
          <w:rFonts w:eastAsia="Calibri"/>
          <w:sz w:val="28"/>
          <w:szCs w:val="28"/>
          <w:lang w:eastAsia="en-US"/>
        </w:rPr>
        <w:t xml:space="preserve"> тыс. рублей. План </w:t>
      </w:r>
      <w:r w:rsidR="00FC60DE">
        <w:rPr>
          <w:rFonts w:eastAsia="Calibri"/>
          <w:sz w:val="28"/>
          <w:szCs w:val="28"/>
          <w:lang w:eastAsia="en-US"/>
        </w:rPr>
        <w:t xml:space="preserve">не </w:t>
      </w:r>
      <w:r w:rsidRPr="00813050">
        <w:rPr>
          <w:rFonts w:eastAsia="Calibri"/>
          <w:sz w:val="28"/>
          <w:szCs w:val="28"/>
          <w:lang w:eastAsia="en-US"/>
        </w:rPr>
        <w:t xml:space="preserve">выполнен по </w:t>
      </w:r>
      <w:r w:rsidR="00AA2B2A">
        <w:rPr>
          <w:rFonts w:eastAsia="Calibri"/>
          <w:sz w:val="28"/>
          <w:szCs w:val="28"/>
          <w:lang w:eastAsia="en-US"/>
        </w:rPr>
        <w:t xml:space="preserve">всем видам неналоговых доходов, кроме </w:t>
      </w:r>
      <w:r w:rsidR="00AA2B2A" w:rsidRPr="00AA2B2A">
        <w:rPr>
          <w:rFonts w:eastAsia="Calibri"/>
          <w:color w:val="000000"/>
          <w:sz w:val="28"/>
          <w:szCs w:val="28"/>
          <w:lang w:eastAsia="en-US"/>
        </w:rPr>
        <w:t>доходов от оказания платных услуг</w:t>
      </w:r>
      <w:r w:rsidR="00AA2B2A">
        <w:rPr>
          <w:rFonts w:eastAsia="Calibri"/>
          <w:sz w:val="28"/>
          <w:szCs w:val="28"/>
          <w:lang w:eastAsia="en-US"/>
        </w:rPr>
        <w:t xml:space="preserve"> и штрафов</w:t>
      </w:r>
      <w:r w:rsidRPr="00813050">
        <w:rPr>
          <w:rFonts w:eastAsia="Calibri"/>
          <w:sz w:val="28"/>
          <w:szCs w:val="28"/>
          <w:lang w:eastAsia="en-US"/>
        </w:rPr>
        <w:t>.</w:t>
      </w:r>
    </w:p>
    <w:p w14:paraId="576E6B99" w14:textId="4C3207C3"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w:t>
      </w:r>
      <w:r w:rsidR="00FC60DE">
        <w:rPr>
          <w:rFonts w:eastAsia="Calibri"/>
          <w:iCs/>
          <w:sz w:val="28"/>
          <w:szCs w:val="28"/>
          <w:lang w:eastAsia="en-US"/>
        </w:rPr>
        <w:t xml:space="preserve">также </w:t>
      </w:r>
      <w:r w:rsidRPr="00813050">
        <w:rPr>
          <w:rFonts w:eastAsia="Calibri"/>
          <w:iCs/>
          <w:sz w:val="28"/>
          <w:szCs w:val="28"/>
          <w:lang w:eastAsia="en-US"/>
        </w:rPr>
        <w:t xml:space="preserve">наблюдается </w:t>
      </w:r>
      <w:r w:rsidR="00FC60DE">
        <w:rPr>
          <w:rFonts w:eastAsia="Calibri"/>
          <w:iCs/>
          <w:sz w:val="28"/>
          <w:szCs w:val="28"/>
          <w:lang w:eastAsia="en-US"/>
        </w:rPr>
        <w:t>снижение поступлений госпошлины</w:t>
      </w:r>
      <w:r w:rsidR="00AA2B2A">
        <w:rPr>
          <w:rFonts w:eastAsia="Calibri"/>
          <w:iCs/>
          <w:sz w:val="28"/>
          <w:szCs w:val="28"/>
          <w:lang w:eastAsia="en-US"/>
        </w:rPr>
        <w:t xml:space="preserve"> и прочих неналоговых доходов</w:t>
      </w:r>
      <w:r w:rsidRPr="00813050">
        <w:rPr>
          <w:rFonts w:eastAsia="Calibri"/>
          <w:color w:val="000000"/>
          <w:sz w:val="28"/>
          <w:szCs w:val="28"/>
          <w:lang w:eastAsia="en-US"/>
        </w:rPr>
        <w:t>.</w:t>
      </w:r>
    </w:p>
    <w:p w14:paraId="4222C0B9" w14:textId="5B179935"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00F232BD" w:rsidRPr="00F232BD">
        <w:rPr>
          <w:rFonts w:eastAsia="Calibri"/>
          <w:color w:val="000000"/>
          <w:sz w:val="28"/>
          <w:szCs w:val="28"/>
          <w:lang w:eastAsia="en-US"/>
        </w:rPr>
        <w:t>7 422,0</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w:t>
      </w:r>
      <w:r w:rsidR="00F232BD" w:rsidRPr="00F232BD">
        <w:rPr>
          <w:rFonts w:eastAsia="Calibri"/>
          <w:color w:val="000000"/>
          <w:sz w:val="28"/>
          <w:szCs w:val="28"/>
          <w:lang w:eastAsia="en-US"/>
        </w:rPr>
        <w:t>107,7</w:t>
      </w:r>
      <w:r w:rsidRPr="00FC60DE">
        <w:rPr>
          <w:rFonts w:eastAsia="Calibri"/>
          <w:sz w:val="28"/>
          <w:szCs w:val="28"/>
          <w:lang w:eastAsia="en-US"/>
        </w:rPr>
        <w:t xml:space="preserve">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Pr="00FC60DE">
        <w:rPr>
          <w:rFonts w:eastAsia="Calibri"/>
          <w:color w:val="000000"/>
          <w:sz w:val="28"/>
          <w:szCs w:val="28"/>
          <w:lang w:eastAsia="en-US"/>
        </w:rPr>
        <w:lastRenderedPageBreak/>
        <w:t>1 273,8</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выше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4B3B84B6" w:rsidR="00FC60DE" w:rsidRPr="00AA2B2A" w:rsidRDefault="00AA2B2A">
            <w:pPr>
              <w:autoSpaceDE w:val="0"/>
              <w:autoSpaceDN w:val="0"/>
              <w:adjustRightInd w:val="0"/>
              <w:jc w:val="center"/>
              <w:rPr>
                <w:rFonts w:eastAsia="Calibri"/>
                <w:color w:val="000000"/>
                <w:sz w:val="22"/>
                <w:szCs w:val="22"/>
                <w:lang w:eastAsia="en-US"/>
              </w:rPr>
            </w:pPr>
            <w:r w:rsidRPr="00AA2B2A">
              <w:rPr>
                <w:color w:val="000000"/>
                <w:sz w:val="22"/>
                <w:szCs w:val="22"/>
              </w:rPr>
              <w:t>1 650,0</w:t>
            </w:r>
          </w:p>
        </w:tc>
        <w:tc>
          <w:tcPr>
            <w:tcW w:w="1276" w:type="dxa"/>
            <w:tcBorders>
              <w:right w:val="single" w:sz="12" w:space="0" w:color="auto"/>
            </w:tcBorders>
            <w:shd w:val="clear" w:color="auto" w:fill="auto"/>
          </w:tcPr>
          <w:p w14:paraId="40F4E04E" w14:textId="43B91B4E" w:rsidR="00FC60DE" w:rsidRPr="00AA2B2A" w:rsidRDefault="00AA2B2A">
            <w:pPr>
              <w:autoSpaceDE w:val="0"/>
              <w:autoSpaceDN w:val="0"/>
              <w:adjustRightInd w:val="0"/>
              <w:jc w:val="center"/>
              <w:rPr>
                <w:rFonts w:eastAsia="Calibri"/>
                <w:color w:val="000000"/>
                <w:sz w:val="22"/>
                <w:szCs w:val="22"/>
                <w:lang w:eastAsia="en-US"/>
              </w:rPr>
            </w:pPr>
            <w:r w:rsidRPr="00AA2B2A">
              <w:rPr>
                <w:color w:val="000000"/>
                <w:sz w:val="22"/>
                <w:szCs w:val="22"/>
              </w:rPr>
              <w:t>1 650,0</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7BE60059" w:rsidR="00FC60DE" w:rsidRPr="00AA2B2A" w:rsidRDefault="00AA2B2A">
            <w:pPr>
              <w:autoSpaceDE w:val="0"/>
              <w:autoSpaceDN w:val="0"/>
              <w:adjustRightInd w:val="0"/>
              <w:jc w:val="center"/>
              <w:rPr>
                <w:rFonts w:eastAsia="Calibri"/>
                <w:color w:val="000000"/>
                <w:sz w:val="22"/>
                <w:szCs w:val="22"/>
                <w:lang w:eastAsia="en-US"/>
              </w:rPr>
            </w:pPr>
            <w:r w:rsidRPr="00AA2B2A">
              <w:rPr>
                <w:color w:val="000000"/>
                <w:sz w:val="22"/>
                <w:szCs w:val="22"/>
              </w:rPr>
              <w:t>1 650,0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1F90DA6E" w:rsidR="00FC60DE" w:rsidRPr="00FC60DE" w:rsidRDefault="00AA2B2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71E25551" w:rsidR="00FC60DE" w:rsidRPr="00FC60DE" w:rsidRDefault="00AA2B2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791421A7"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66,0</w:t>
            </w:r>
          </w:p>
        </w:tc>
        <w:tc>
          <w:tcPr>
            <w:tcW w:w="850" w:type="dxa"/>
            <w:shd w:val="clear" w:color="auto" w:fill="auto"/>
          </w:tcPr>
          <w:p w14:paraId="455411F1" w14:textId="1C9017D7"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104,2</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420DA980" w:rsidR="00FC60DE" w:rsidRPr="00FC60DE" w:rsidRDefault="00AA2B2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340,0</w:t>
            </w:r>
          </w:p>
        </w:tc>
        <w:tc>
          <w:tcPr>
            <w:tcW w:w="1276" w:type="dxa"/>
            <w:tcBorders>
              <w:right w:val="single" w:sz="12" w:space="0" w:color="auto"/>
            </w:tcBorders>
            <w:shd w:val="clear" w:color="auto" w:fill="auto"/>
          </w:tcPr>
          <w:p w14:paraId="76316D12" w14:textId="0D126D7B"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340,5</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5DBB482B"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340,5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5D218693"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1F8FD1F9"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100,1</w:t>
            </w:r>
          </w:p>
        </w:tc>
        <w:tc>
          <w:tcPr>
            <w:tcW w:w="1276" w:type="dxa"/>
            <w:tcBorders>
              <w:left w:val="single" w:sz="12" w:space="0" w:color="auto"/>
            </w:tcBorders>
            <w:shd w:val="clear" w:color="auto" w:fill="auto"/>
          </w:tcPr>
          <w:p w14:paraId="17E0A029" w14:textId="147D0083"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57,3</w:t>
            </w:r>
          </w:p>
        </w:tc>
        <w:tc>
          <w:tcPr>
            <w:tcW w:w="850" w:type="dxa"/>
            <w:shd w:val="clear" w:color="auto" w:fill="auto"/>
          </w:tcPr>
          <w:p w14:paraId="1F6CFE24" w14:textId="419FAA43"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68BB5806" w:rsidR="00FC60DE" w:rsidRPr="00F232BD" w:rsidRDefault="00F232BD">
            <w:pPr>
              <w:autoSpaceDE w:val="0"/>
              <w:autoSpaceDN w:val="0"/>
              <w:adjustRightInd w:val="0"/>
              <w:jc w:val="center"/>
              <w:rPr>
                <w:rFonts w:eastAsia="Calibri"/>
                <w:color w:val="000000"/>
                <w:sz w:val="22"/>
                <w:szCs w:val="22"/>
                <w:lang w:eastAsia="en-US"/>
              </w:rPr>
            </w:pPr>
            <w:r w:rsidRPr="00F232BD">
              <w:rPr>
                <w:color w:val="000000"/>
                <w:sz w:val="22"/>
                <w:szCs w:val="22"/>
              </w:rPr>
              <w:t>4 899,9</w:t>
            </w:r>
          </w:p>
        </w:tc>
        <w:tc>
          <w:tcPr>
            <w:tcW w:w="1276" w:type="dxa"/>
            <w:tcBorders>
              <w:right w:val="single" w:sz="12" w:space="0" w:color="auto"/>
            </w:tcBorders>
            <w:shd w:val="clear" w:color="auto" w:fill="auto"/>
          </w:tcPr>
          <w:p w14:paraId="41FA14AB" w14:textId="278F9D83"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5 431,5</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28DFB8AB"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5 431,5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1844F8B7"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110,8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4D7C1076"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4647CC6D"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- 1 237,3</w:t>
            </w:r>
          </w:p>
        </w:tc>
        <w:tc>
          <w:tcPr>
            <w:tcW w:w="850" w:type="dxa"/>
            <w:shd w:val="clear" w:color="auto" w:fill="auto"/>
          </w:tcPr>
          <w:p w14:paraId="1D3D83AC" w14:textId="4BDE3FE4" w:rsidR="00FC60DE" w:rsidRPr="00FC60DE" w:rsidRDefault="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81,4</w:t>
            </w:r>
          </w:p>
        </w:tc>
      </w:tr>
      <w:tr w:rsidR="00F232BD" w:rsidRPr="00FC60DE" w14:paraId="1161B747" w14:textId="77777777" w:rsidTr="00AA6971">
        <w:tc>
          <w:tcPr>
            <w:tcW w:w="2127" w:type="dxa"/>
            <w:shd w:val="clear" w:color="auto" w:fill="auto"/>
          </w:tcPr>
          <w:p w14:paraId="4BD68B83" w14:textId="77777777" w:rsidR="00F232BD" w:rsidRPr="00FC60DE" w:rsidRDefault="00F232BD" w:rsidP="00F232BD">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5CA80A00" w:rsidR="00F232BD" w:rsidRPr="00FC60DE" w:rsidRDefault="00F232BD" w:rsidP="00F232BD">
            <w:pPr>
              <w:autoSpaceDE w:val="0"/>
              <w:autoSpaceDN w:val="0"/>
              <w:adjustRightInd w:val="0"/>
              <w:jc w:val="center"/>
              <w:rPr>
                <w:rFonts w:eastAsia="Calibri"/>
                <w:color w:val="000000"/>
                <w:sz w:val="22"/>
                <w:szCs w:val="22"/>
                <w:lang w:eastAsia="en-US"/>
              </w:rPr>
            </w:pPr>
            <w:r w:rsidRPr="0050323A">
              <w:rPr>
                <w:sz w:val="22"/>
                <w:szCs w:val="22"/>
              </w:rPr>
              <w:t>6 889,9</w:t>
            </w:r>
          </w:p>
        </w:tc>
        <w:tc>
          <w:tcPr>
            <w:tcW w:w="1276" w:type="dxa"/>
            <w:shd w:val="clear" w:color="auto" w:fill="auto"/>
          </w:tcPr>
          <w:p w14:paraId="6BE80F05" w14:textId="35947CF7" w:rsidR="00F232BD" w:rsidRPr="00FC60DE" w:rsidRDefault="00F232BD" w:rsidP="00F232BD">
            <w:pPr>
              <w:autoSpaceDE w:val="0"/>
              <w:autoSpaceDN w:val="0"/>
              <w:adjustRightInd w:val="0"/>
              <w:jc w:val="center"/>
              <w:rPr>
                <w:rFonts w:eastAsia="Calibri"/>
                <w:color w:val="000000"/>
                <w:sz w:val="22"/>
                <w:szCs w:val="22"/>
                <w:lang w:eastAsia="en-US"/>
              </w:rPr>
            </w:pPr>
            <w:r w:rsidRPr="0050323A">
              <w:rPr>
                <w:sz w:val="22"/>
                <w:szCs w:val="22"/>
              </w:rPr>
              <w:t>7 422,0</w:t>
            </w:r>
          </w:p>
        </w:tc>
        <w:tc>
          <w:tcPr>
            <w:tcW w:w="1275" w:type="dxa"/>
            <w:tcBorders>
              <w:right w:val="single" w:sz="12" w:space="0" w:color="auto"/>
            </w:tcBorders>
            <w:shd w:val="clear" w:color="auto" w:fill="auto"/>
          </w:tcPr>
          <w:p w14:paraId="40952A41" w14:textId="1C8AD6D7" w:rsidR="00F232BD" w:rsidRPr="00FC60DE" w:rsidRDefault="00F232BD" w:rsidP="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7 422,0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716FC179" w:rsidR="00F232BD" w:rsidRPr="00FC60DE" w:rsidRDefault="00F232BD" w:rsidP="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675E321F" w:rsidR="00F232BD" w:rsidRPr="00FC60DE" w:rsidRDefault="00F232BD" w:rsidP="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10682DA4" w:rsidR="00F232BD" w:rsidRPr="00FC60DE" w:rsidRDefault="00F232BD" w:rsidP="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- 1 114,0</w:t>
            </w:r>
          </w:p>
        </w:tc>
        <w:tc>
          <w:tcPr>
            <w:tcW w:w="850" w:type="dxa"/>
            <w:shd w:val="clear" w:color="auto" w:fill="auto"/>
          </w:tcPr>
          <w:p w14:paraId="312FC9E9" w14:textId="07AB9E56" w:rsidR="00F232BD" w:rsidRPr="00FC60DE" w:rsidRDefault="00F232BD" w:rsidP="00F232BD">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86,9</w:t>
            </w:r>
          </w:p>
        </w:tc>
      </w:tr>
    </w:tbl>
    <w:p w14:paraId="6CC0EB24" w14:textId="77777777" w:rsidR="00FC60DE" w:rsidRDefault="00FC60DE" w:rsidP="007A23F0">
      <w:pPr>
        <w:jc w:val="both"/>
        <w:rPr>
          <w:sz w:val="28"/>
          <w:szCs w:val="28"/>
        </w:rPr>
      </w:pPr>
    </w:p>
    <w:p w14:paraId="4009C7CD" w14:textId="7F17EA5C"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(73,2 %)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0977FF" w:rsidRPr="000977FF">
        <w:rPr>
          <w:rFonts w:eastAsia="Calibri"/>
          <w:color w:val="000000"/>
          <w:sz w:val="28"/>
          <w:szCs w:val="28"/>
          <w:lang w:eastAsia="en-US"/>
        </w:rPr>
        <w:t>1 114,0</w:t>
      </w:r>
      <w:r w:rsidRPr="00DA2D45">
        <w:rPr>
          <w:sz w:val="28"/>
          <w:szCs w:val="28"/>
        </w:rPr>
        <w:t xml:space="preserve"> тыс. рублей </w:t>
      </w:r>
      <w:r w:rsidR="000977FF">
        <w:rPr>
          <w:sz w:val="28"/>
          <w:szCs w:val="28"/>
        </w:rPr>
        <w:t>меньше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001EAE7E"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C337EE" w:rsidRPr="00C337EE">
        <w:rPr>
          <w:b/>
          <w:bCs/>
          <w:sz w:val="28"/>
          <w:szCs w:val="28"/>
        </w:rPr>
        <w:t>Верхнекарачанск</w:t>
      </w:r>
      <w:r w:rsidRPr="00922E46">
        <w:rPr>
          <w:b/>
          <w:iCs/>
          <w:color w:val="000000"/>
          <w:sz w:val="28"/>
          <w:szCs w:val="28"/>
        </w:rPr>
        <w:t>ого</w:t>
      </w:r>
      <w:r w:rsidRPr="00922E46">
        <w:rPr>
          <w:b/>
          <w:iCs/>
          <w:sz w:val="28"/>
          <w:szCs w:val="28"/>
        </w:rPr>
        <w:t xml:space="preserve"> сельского поселения</w:t>
      </w:r>
    </w:p>
    <w:p w14:paraId="569DDE51" w14:textId="61137E99"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C337EE" w:rsidRPr="00C337EE">
        <w:rPr>
          <w:sz w:val="28"/>
          <w:szCs w:val="28"/>
        </w:rPr>
        <w:t>Верхнекарачанск</w:t>
      </w:r>
      <w:r>
        <w:rPr>
          <w:sz w:val="28"/>
          <w:szCs w:val="28"/>
        </w:rPr>
        <w:t>ого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3637D5">
        <w:rPr>
          <w:rFonts w:eastAsia="Calibri"/>
          <w:color w:val="000000"/>
          <w:sz w:val="28"/>
          <w:szCs w:val="28"/>
          <w:lang w:eastAsia="en-US"/>
        </w:rPr>
        <w:t>10 941,6</w:t>
      </w:r>
      <w:r w:rsidRPr="00B41C9A">
        <w:rPr>
          <w:sz w:val="28"/>
          <w:szCs w:val="28"/>
        </w:rPr>
        <w:t xml:space="preserve"> тыс. рублей (9</w:t>
      </w:r>
      <w:r>
        <w:rPr>
          <w:sz w:val="28"/>
          <w:szCs w:val="28"/>
        </w:rPr>
        <w:t>6</w:t>
      </w:r>
      <w:r w:rsidRPr="00B41C9A">
        <w:rPr>
          <w:sz w:val="28"/>
          <w:szCs w:val="28"/>
        </w:rPr>
        <w:t>,</w:t>
      </w:r>
      <w:r>
        <w:rPr>
          <w:sz w:val="28"/>
          <w:szCs w:val="28"/>
        </w:rPr>
        <w:t>3</w:t>
      </w:r>
      <w:r w:rsidRPr="00B41C9A">
        <w:rPr>
          <w:sz w:val="28"/>
          <w:szCs w:val="28"/>
        </w:rPr>
        <w:t xml:space="preserve"> % уточненного плана), из них на реализацию муниципальных программ</w:t>
      </w:r>
      <w:r>
        <w:rPr>
          <w:sz w:val="28"/>
          <w:szCs w:val="28"/>
        </w:rPr>
        <w:t xml:space="preserve"> </w:t>
      </w:r>
      <w:r w:rsidR="00C337EE" w:rsidRPr="00C337EE">
        <w:rPr>
          <w:sz w:val="28"/>
          <w:szCs w:val="28"/>
        </w:rPr>
        <w:t>Верхнекарачанск</w:t>
      </w:r>
      <w:r>
        <w:rPr>
          <w:sz w:val="28"/>
          <w:szCs w:val="28"/>
        </w:rPr>
        <w:t>ого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C337EE" w:rsidRPr="00C337EE">
        <w:rPr>
          <w:sz w:val="28"/>
          <w:szCs w:val="28"/>
        </w:rPr>
        <w:t>Верхнекарачанск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C337EE" w:rsidRPr="00C337EE">
        <w:rPr>
          <w:sz w:val="28"/>
          <w:szCs w:val="28"/>
        </w:rPr>
        <w:t>Верхнекарачанск</w:t>
      </w:r>
      <w:r w:rsidR="002B0C69" w:rsidRPr="002B0C69">
        <w:rPr>
          <w:sz w:val="28"/>
          <w:szCs w:val="28"/>
        </w:rPr>
        <w:t>ого сельского поселения»</w:t>
      </w:r>
      <w:r w:rsidRPr="00B41C9A">
        <w:rPr>
          <w:sz w:val="28"/>
          <w:szCs w:val="28"/>
        </w:rPr>
        <w:t xml:space="preserve"> – </w:t>
      </w:r>
      <w:r w:rsidRPr="00B41C9A">
        <w:rPr>
          <w:rFonts w:eastAsia="Calibri"/>
          <w:color w:val="000000"/>
          <w:sz w:val="28"/>
          <w:szCs w:val="28"/>
          <w:lang w:eastAsia="en-US"/>
        </w:rPr>
        <w:t>6 679,8</w:t>
      </w:r>
      <w:r w:rsidRPr="00B41C9A">
        <w:rPr>
          <w:sz w:val="28"/>
          <w:szCs w:val="28"/>
        </w:rPr>
        <w:t xml:space="preserve"> тыс. рублей (9</w:t>
      </w:r>
      <w:r>
        <w:rPr>
          <w:sz w:val="28"/>
          <w:szCs w:val="28"/>
        </w:rPr>
        <w:t>6</w:t>
      </w:r>
      <w:r w:rsidRPr="00B41C9A">
        <w:rPr>
          <w:sz w:val="28"/>
          <w:szCs w:val="28"/>
        </w:rPr>
        <w:t>,</w:t>
      </w:r>
      <w:r>
        <w:rPr>
          <w:sz w:val="28"/>
          <w:szCs w:val="28"/>
        </w:rPr>
        <w:t>3</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1826F2">
        <w:rPr>
          <w:sz w:val="28"/>
          <w:szCs w:val="28"/>
        </w:rPr>
        <w:t>1 898,2</w:t>
      </w:r>
      <w:r w:rsidRPr="00B41C9A">
        <w:rPr>
          <w:sz w:val="28"/>
          <w:szCs w:val="28"/>
        </w:rPr>
        <w:t xml:space="preserve"> тыс. рублей или на </w:t>
      </w:r>
      <w:r w:rsidR="001826F2">
        <w:rPr>
          <w:sz w:val="28"/>
          <w:szCs w:val="28"/>
        </w:rPr>
        <w:t>39,7</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 xml:space="preserve">Расходы за счет зарезервированных </w:t>
            </w:r>
            <w:r>
              <w:lastRenderedPageBreak/>
              <w:t>средств, связанные с особенностями исполнения областного бюджета</w:t>
            </w:r>
          </w:p>
        </w:tc>
        <w:tc>
          <w:tcPr>
            <w:tcW w:w="1701" w:type="dxa"/>
            <w:shd w:val="clear" w:color="auto" w:fill="auto"/>
          </w:tcPr>
          <w:p w14:paraId="1437F0E6" w14:textId="22DE1FFE"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lastRenderedPageBreak/>
              <w:t>172,2</w:t>
            </w:r>
          </w:p>
        </w:tc>
        <w:tc>
          <w:tcPr>
            <w:tcW w:w="1275" w:type="dxa"/>
            <w:shd w:val="clear" w:color="auto" w:fill="auto"/>
          </w:tcPr>
          <w:p w14:paraId="4121709C" w14:textId="02C153BF"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t>172,2</w:t>
            </w:r>
          </w:p>
        </w:tc>
        <w:tc>
          <w:tcPr>
            <w:tcW w:w="1134" w:type="dxa"/>
          </w:tcPr>
          <w:p w14:paraId="3AE9EE55" w14:textId="11D69261" w:rsidR="002B5DEA" w:rsidRDefault="00EE74F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7CA44132" w:rsidR="002B5DEA" w:rsidRDefault="00A14C09">
            <w:pPr>
              <w:autoSpaceDE w:val="0"/>
              <w:autoSpaceDN w:val="0"/>
              <w:adjustRightInd w:val="0"/>
              <w:jc w:val="center"/>
              <w:rPr>
                <w:rFonts w:eastAsia="Calibri"/>
                <w:color w:val="000000"/>
                <w:lang w:eastAsia="en-US"/>
              </w:rPr>
            </w:pPr>
            <w:r>
              <w:rPr>
                <w:rFonts w:eastAsia="Calibri"/>
                <w:color w:val="000000"/>
                <w:lang w:eastAsia="en-US"/>
              </w:rPr>
              <w:t>172,2</w:t>
            </w:r>
          </w:p>
        </w:tc>
        <w:tc>
          <w:tcPr>
            <w:tcW w:w="1134" w:type="dxa"/>
            <w:shd w:val="clear" w:color="auto" w:fill="auto"/>
          </w:tcPr>
          <w:p w14:paraId="48647D27" w14:textId="44661479" w:rsidR="002B5DEA" w:rsidRDefault="00A14C0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22105D58"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t>1 082,8</w:t>
            </w:r>
          </w:p>
        </w:tc>
        <w:tc>
          <w:tcPr>
            <w:tcW w:w="1275" w:type="dxa"/>
            <w:shd w:val="clear" w:color="auto" w:fill="auto"/>
          </w:tcPr>
          <w:p w14:paraId="3A66A6EB" w14:textId="101FE7A0"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t>1 082,8</w:t>
            </w:r>
          </w:p>
        </w:tc>
        <w:tc>
          <w:tcPr>
            <w:tcW w:w="1134" w:type="dxa"/>
          </w:tcPr>
          <w:p w14:paraId="0F1E613D" w14:textId="4B1F2083" w:rsidR="002B5DEA" w:rsidRDefault="00EE74F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4FFA2CCA" w:rsidR="002B5DEA" w:rsidRDefault="00A14C09">
            <w:pPr>
              <w:autoSpaceDE w:val="0"/>
              <w:autoSpaceDN w:val="0"/>
              <w:adjustRightInd w:val="0"/>
              <w:jc w:val="center"/>
              <w:rPr>
                <w:rFonts w:eastAsia="Calibri"/>
                <w:color w:val="000000"/>
                <w:lang w:eastAsia="en-US"/>
              </w:rPr>
            </w:pPr>
            <w:r>
              <w:rPr>
                <w:rFonts w:eastAsia="Calibri"/>
                <w:color w:val="000000"/>
                <w:lang w:eastAsia="en-US"/>
              </w:rPr>
              <w:t>124,5</w:t>
            </w:r>
          </w:p>
        </w:tc>
        <w:tc>
          <w:tcPr>
            <w:tcW w:w="1134" w:type="dxa"/>
            <w:shd w:val="clear" w:color="auto" w:fill="auto"/>
          </w:tcPr>
          <w:p w14:paraId="59AF5752" w14:textId="08C33134" w:rsidR="002B5DEA" w:rsidRPr="009F6A66" w:rsidRDefault="00A14C09">
            <w:pPr>
              <w:autoSpaceDE w:val="0"/>
              <w:autoSpaceDN w:val="0"/>
              <w:adjustRightInd w:val="0"/>
              <w:jc w:val="center"/>
              <w:rPr>
                <w:rFonts w:eastAsia="Calibri"/>
                <w:color w:val="000000"/>
                <w:lang w:eastAsia="en-US"/>
              </w:rPr>
            </w:pPr>
            <w:r>
              <w:rPr>
                <w:rFonts w:eastAsia="Calibri"/>
                <w:color w:val="000000"/>
                <w:lang w:eastAsia="en-US"/>
              </w:rPr>
              <w:t>113,0</w:t>
            </w:r>
          </w:p>
        </w:tc>
      </w:tr>
      <w:tr w:rsidR="009360CF" w:rsidRPr="00E96EFB" w14:paraId="2F93D485" w14:textId="77777777" w:rsidTr="005E2C27">
        <w:tc>
          <w:tcPr>
            <w:tcW w:w="2802" w:type="dxa"/>
            <w:shd w:val="clear" w:color="auto" w:fill="auto"/>
          </w:tcPr>
          <w:p w14:paraId="75257ABE" w14:textId="77777777" w:rsidR="009360CF" w:rsidRPr="009F6A66" w:rsidRDefault="009360CF">
            <w:r>
              <w:t>Иные межбюджетные трансферты (приобретение служебного автотранспорта ОМСУ)</w:t>
            </w:r>
          </w:p>
        </w:tc>
        <w:tc>
          <w:tcPr>
            <w:tcW w:w="1701" w:type="dxa"/>
            <w:shd w:val="clear" w:color="auto" w:fill="auto"/>
          </w:tcPr>
          <w:p w14:paraId="39E2D079" w14:textId="43FCF831" w:rsidR="009360CF" w:rsidRDefault="00A14C09">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4D6478C4" w14:textId="0B25CB82" w:rsidR="009360CF" w:rsidRDefault="00A14C09">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2279C3A2" w14:textId="5ACA51F5" w:rsidR="009360CF" w:rsidRDefault="00A14C09">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3452DBD1" w14:textId="4CA0886B" w:rsidR="009360CF" w:rsidRDefault="00A14C09">
            <w:pPr>
              <w:autoSpaceDE w:val="0"/>
              <w:autoSpaceDN w:val="0"/>
              <w:adjustRightInd w:val="0"/>
              <w:jc w:val="center"/>
              <w:rPr>
                <w:rFonts w:eastAsia="Calibri"/>
                <w:color w:val="000000"/>
                <w:lang w:eastAsia="en-US"/>
              </w:rPr>
            </w:pPr>
            <w:r>
              <w:rPr>
                <w:rFonts w:eastAsia="Calibri"/>
                <w:color w:val="000000"/>
                <w:lang w:eastAsia="en-US"/>
              </w:rPr>
              <w:t>- 940,0</w:t>
            </w:r>
          </w:p>
        </w:tc>
        <w:tc>
          <w:tcPr>
            <w:tcW w:w="1134" w:type="dxa"/>
            <w:shd w:val="clear" w:color="auto" w:fill="auto"/>
          </w:tcPr>
          <w:p w14:paraId="69C7C314" w14:textId="55A0C5D8" w:rsidR="009360CF" w:rsidRPr="009F6A66" w:rsidRDefault="00A14C0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26865D77"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t>3 073,5</w:t>
            </w:r>
          </w:p>
        </w:tc>
        <w:tc>
          <w:tcPr>
            <w:tcW w:w="1275" w:type="dxa"/>
            <w:shd w:val="clear" w:color="auto" w:fill="auto"/>
          </w:tcPr>
          <w:p w14:paraId="52C606AC" w14:textId="546349BC" w:rsidR="002B5DEA" w:rsidRPr="00BB6D98" w:rsidRDefault="00EE74FB">
            <w:pPr>
              <w:autoSpaceDE w:val="0"/>
              <w:autoSpaceDN w:val="0"/>
              <w:adjustRightInd w:val="0"/>
              <w:jc w:val="center"/>
              <w:rPr>
                <w:rFonts w:eastAsia="Calibri"/>
                <w:lang w:eastAsia="en-US"/>
              </w:rPr>
            </w:pPr>
            <w:r>
              <w:rPr>
                <w:rFonts w:eastAsia="Calibri"/>
                <w:color w:val="000000"/>
                <w:lang w:eastAsia="en-US"/>
              </w:rPr>
              <w:t>3 073,5</w:t>
            </w:r>
          </w:p>
        </w:tc>
        <w:tc>
          <w:tcPr>
            <w:tcW w:w="1134" w:type="dxa"/>
          </w:tcPr>
          <w:p w14:paraId="11FACF3A" w14:textId="71A70C0B" w:rsidR="002B5DEA" w:rsidRDefault="00EE74FB">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2AAA4A79" w:rsidR="002B5DEA" w:rsidRDefault="00A14C09">
            <w:pPr>
              <w:autoSpaceDE w:val="0"/>
              <w:autoSpaceDN w:val="0"/>
              <w:adjustRightInd w:val="0"/>
              <w:jc w:val="center"/>
              <w:rPr>
                <w:rFonts w:eastAsia="Calibri"/>
                <w:color w:val="000000"/>
                <w:lang w:eastAsia="en-US"/>
              </w:rPr>
            </w:pPr>
            <w:r>
              <w:rPr>
                <w:rFonts w:eastAsia="Calibri"/>
                <w:color w:val="000000"/>
                <w:lang w:eastAsia="en-US"/>
              </w:rPr>
              <w:t>296,3</w:t>
            </w:r>
          </w:p>
        </w:tc>
        <w:tc>
          <w:tcPr>
            <w:tcW w:w="1134" w:type="dxa"/>
            <w:shd w:val="clear" w:color="auto" w:fill="auto"/>
          </w:tcPr>
          <w:p w14:paraId="584DC9BB" w14:textId="76ABDB82" w:rsidR="002B5DEA" w:rsidRPr="009F6A66" w:rsidRDefault="00A14C09">
            <w:pPr>
              <w:autoSpaceDE w:val="0"/>
              <w:autoSpaceDN w:val="0"/>
              <w:adjustRightInd w:val="0"/>
              <w:jc w:val="center"/>
              <w:rPr>
                <w:rFonts w:eastAsia="Calibri"/>
                <w:color w:val="000000"/>
                <w:lang w:eastAsia="en-US"/>
              </w:rPr>
            </w:pPr>
            <w:r>
              <w:rPr>
                <w:rFonts w:eastAsia="Calibri"/>
                <w:color w:val="000000"/>
                <w:lang w:eastAsia="en-US"/>
              </w:rPr>
              <w:t>110,7</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52DD555F" w:rsidR="002B5DEA" w:rsidRPr="009F6A66" w:rsidRDefault="00A14C09">
            <w:pPr>
              <w:autoSpaceDE w:val="0"/>
              <w:autoSpaceDN w:val="0"/>
              <w:adjustRightInd w:val="0"/>
              <w:jc w:val="center"/>
              <w:rPr>
                <w:rFonts w:eastAsia="Calibri"/>
                <w:color w:val="000000"/>
                <w:lang w:eastAsia="en-US"/>
              </w:rPr>
            </w:pPr>
            <w:r>
              <w:rPr>
                <w:rFonts w:eastAsia="Calibri"/>
                <w:color w:val="000000"/>
                <w:lang w:eastAsia="en-US"/>
              </w:rPr>
              <w:t>41,2</w:t>
            </w:r>
          </w:p>
        </w:tc>
        <w:tc>
          <w:tcPr>
            <w:tcW w:w="1275" w:type="dxa"/>
            <w:shd w:val="clear" w:color="auto" w:fill="auto"/>
          </w:tcPr>
          <w:p w14:paraId="4F0CA034" w14:textId="454C6530" w:rsidR="002B5DEA" w:rsidRPr="009F6A66" w:rsidRDefault="00A14C09">
            <w:pPr>
              <w:autoSpaceDE w:val="0"/>
              <w:autoSpaceDN w:val="0"/>
              <w:adjustRightInd w:val="0"/>
              <w:jc w:val="center"/>
              <w:rPr>
                <w:rFonts w:eastAsia="Calibri"/>
                <w:color w:val="000000"/>
                <w:lang w:eastAsia="en-US"/>
              </w:rPr>
            </w:pPr>
            <w:r>
              <w:rPr>
                <w:rFonts w:eastAsia="Calibri"/>
                <w:color w:val="000000"/>
                <w:lang w:eastAsia="en-US"/>
              </w:rPr>
              <w:t>41,2</w:t>
            </w:r>
          </w:p>
        </w:tc>
        <w:tc>
          <w:tcPr>
            <w:tcW w:w="1134" w:type="dxa"/>
          </w:tcPr>
          <w:p w14:paraId="326AD24B" w14:textId="1465A9DC" w:rsidR="002B5DEA" w:rsidRDefault="00A14C0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5A79F6DF" w:rsidR="002B5DEA" w:rsidRDefault="00D45B58">
            <w:pPr>
              <w:autoSpaceDE w:val="0"/>
              <w:autoSpaceDN w:val="0"/>
              <w:adjustRightInd w:val="0"/>
              <w:jc w:val="center"/>
              <w:rPr>
                <w:rFonts w:eastAsia="Calibri"/>
                <w:color w:val="000000"/>
                <w:lang w:eastAsia="en-US"/>
              </w:rPr>
            </w:pPr>
            <w:r>
              <w:rPr>
                <w:rFonts w:eastAsia="Calibri"/>
                <w:color w:val="000000"/>
                <w:lang w:eastAsia="en-US"/>
              </w:rPr>
              <w:t xml:space="preserve">- </w:t>
            </w:r>
            <w:r w:rsidR="00AC660E">
              <w:rPr>
                <w:rFonts w:eastAsia="Calibri"/>
                <w:color w:val="000000"/>
                <w:lang w:eastAsia="en-US"/>
              </w:rPr>
              <w:t>0,8</w:t>
            </w:r>
          </w:p>
        </w:tc>
        <w:tc>
          <w:tcPr>
            <w:tcW w:w="1134" w:type="dxa"/>
            <w:shd w:val="clear" w:color="auto" w:fill="auto"/>
          </w:tcPr>
          <w:p w14:paraId="2534F0E9" w14:textId="4CEFD1A5"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111,4</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2FB51FE7"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t>340,5</w:t>
            </w:r>
          </w:p>
        </w:tc>
        <w:tc>
          <w:tcPr>
            <w:tcW w:w="1275" w:type="dxa"/>
            <w:shd w:val="clear" w:color="auto" w:fill="auto"/>
          </w:tcPr>
          <w:p w14:paraId="16EB0A8B" w14:textId="59161CE2" w:rsidR="002B5DEA" w:rsidRPr="009F6A66" w:rsidRDefault="00EE74FB">
            <w:pPr>
              <w:autoSpaceDE w:val="0"/>
              <w:autoSpaceDN w:val="0"/>
              <w:adjustRightInd w:val="0"/>
              <w:jc w:val="center"/>
              <w:rPr>
                <w:rFonts w:eastAsia="Calibri"/>
                <w:color w:val="000000"/>
                <w:lang w:eastAsia="en-US"/>
              </w:rPr>
            </w:pPr>
            <w:r>
              <w:rPr>
                <w:rFonts w:eastAsia="Calibri"/>
                <w:color w:val="000000"/>
                <w:lang w:eastAsia="en-US"/>
              </w:rPr>
              <w:t>340,5</w:t>
            </w:r>
          </w:p>
        </w:tc>
        <w:tc>
          <w:tcPr>
            <w:tcW w:w="1134" w:type="dxa"/>
          </w:tcPr>
          <w:p w14:paraId="520028B3" w14:textId="3A110F60" w:rsidR="002B5DEA" w:rsidRDefault="00EE74FB">
            <w:pPr>
              <w:autoSpaceDE w:val="0"/>
              <w:autoSpaceDN w:val="0"/>
              <w:adjustRightInd w:val="0"/>
              <w:jc w:val="center"/>
              <w:rPr>
                <w:rFonts w:eastAsia="Calibri"/>
                <w:color w:val="000000"/>
                <w:lang w:eastAsia="en-US"/>
              </w:rPr>
            </w:pPr>
            <w:r>
              <w:rPr>
                <w:rFonts w:eastAsia="Calibri"/>
                <w:color w:val="000000"/>
                <w:lang w:eastAsia="en-US"/>
              </w:rPr>
              <w:t>100,</w:t>
            </w:r>
            <w:r w:rsidR="00A14C09">
              <w:rPr>
                <w:rFonts w:eastAsia="Calibri"/>
                <w:color w:val="000000"/>
                <w:lang w:eastAsia="en-US"/>
              </w:rPr>
              <w:t>0</w:t>
            </w:r>
          </w:p>
        </w:tc>
        <w:tc>
          <w:tcPr>
            <w:tcW w:w="1418" w:type="dxa"/>
          </w:tcPr>
          <w:p w14:paraId="6B262953" w14:textId="70F3EB0E" w:rsidR="002B5DEA" w:rsidRDefault="00A14C09">
            <w:pPr>
              <w:autoSpaceDE w:val="0"/>
              <w:autoSpaceDN w:val="0"/>
              <w:adjustRightInd w:val="0"/>
              <w:jc w:val="center"/>
              <w:rPr>
                <w:rFonts w:eastAsia="Calibri"/>
                <w:color w:val="000000"/>
                <w:lang w:eastAsia="en-US"/>
              </w:rPr>
            </w:pPr>
            <w:r>
              <w:rPr>
                <w:rFonts w:eastAsia="Calibri"/>
                <w:color w:val="000000"/>
                <w:lang w:eastAsia="en-US"/>
              </w:rPr>
              <w:t>57,3</w:t>
            </w:r>
          </w:p>
        </w:tc>
        <w:tc>
          <w:tcPr>
            <w:tcW w:w="1134" w:type="dxa"/>
            <w:shd w:val="clear" w:color="auto" w:fill="auto"/>
          </w:tcPr>
          <w:p w14:paraId="320C4E3D" w14:textId="442FA9C4" w:rsidR="002B5DEA" w:rsidRPr="009F6A66" w:rsidRDefault="00A14C09">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4F3B2C9B"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4A0B08B2" w:rsidR="002B5DEA" w:rsidRDefault="009732F8">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0CD2614C"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5ED49D49" w:rsidR="002B5DEA" w:rsidRDefault="00A14C09">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1DA2D4EF" w:rsidR="002B5DEA" w:rsidRDefault="00A14C0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34EDB32A"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01684BD1" w:rsidR="002B5DEA" w:rsidRDefault="009732F8">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0F5A5296"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6991D0A7" w:rsidR="002B5DEA" w:rsidRDefault="00A14C09">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12622B0B" w:rsidR="002B5DEA" w:rsidRDefault="00A14C09">
            <w:pPr>
              <w:autoSpaceDE w:val="0"/>
              <w:autoSpaceDN w:val="0"/>
              <w:adjustRightInd w:val="0"/>
              <w:jc w:val="center"/>
              <w:rPr>
                <w:rFonts w:eastAsia="Calibri"/>
                <w:color w:val="000000"/>
                <w:lang w:eastAsia="en-US"/>
              </w:rPr>
            </w:pPr>
            <w:r>
              <w:rPr>
                <w:rFonts w:eastAsia="Calibri"/>
                <w:color w:val="000000"/>
                <w:lang w:eastAsia="en-US"/>
              </w:rPr>
              <w:t>198,4</w:t>
            </w:r>
          </w:p>
        </w:tc>
      </w:tr>
      <w:tr w:rsidR="00A14C09" w:rsidRPr="00E96EFB" w14:paraId="299F2D13" w14:textId="77777777" w:rsidTr="005E2C27">
        <w:tc>
          <w:tcPr>
            <w:tcW w:w="2802" w:type="dxa"/>
            <w:shd w:val="clear" w:color="auto" w:fill="auto"/>
          </w:tcPr>
          <w:p w14:paraId="31832AA8" w14:textId="70153823" w:rsidR="00A14C09" w:rsidRDefault="00A14C09">
            <w:r>
              <w:t>Расходы на организацию проведения оплачиваемых общественных работ</w:t>
            </w:r>
          </w:p>
        </w:tc>
        <w:tc>
          <w:tcPr>
            <w:tcW w:w="1701" w:type="dxa"/>
            <w:shd w:val="clear" w:color="auto" w:fill="auto"/>
          </w:tcPr>
          <w:p w14:paraId="100839F6" w14:textId="6C9D3D75" w:rsidR="00A14C09" w:rsidRDefault="00AC660E">
            <w:pPr>
              <w:autoSpaceDE w:val="0"/>
              <w:autoSpaceDN w:val="0"/>
              <w:adjustRightInd w:val="0"/>
              <w:jc w:val="center"/>
              <w:rPr>
                <w:rFonts w:eastAsia="Calibri"/>
                <w:color w:val="000000"/>
                <w:lang w:eastAsia="en-US"/>
              </w:rPr>
            </w:pPr>
            <w:r>
              <w:rPr>
                <w:rFonts w:eastAsia="Calibri"/>
                <w:color w:val="000000"/>
                <w:lang w:eastAsia="en-US"/>
              </w:rPr>
              <w:t>0,0</w:t>
            </w:r>
          </w:p>
        </w:tc>
        <w:tc>
          <w:tcPr>
            <w:tcW w:w="1275" w:type="dxa"/>
            <w:shd w:val="clear" w:color="auto" w:fill="auto"/>
          </w:tcPr>
          <w:p w14:paraId="26A45E6C" w14:textId="4C89BBC4" w:rsidR="00A14C09" w:rsidRDefault="00AC660E">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tcPr>
          <w:p w14:paraId="0AC716BA" w14:textId="5AF5317B" w:rsidR="00A14C09" w:rsidRDefault="00AC660E">
            <w:pPr>
              <w:autoSpaceDE w:val="0"/>
              <w:autoSpaceDN w:val="0"/>
              <w:adjustRightInd w:val="0"/>
              <w:jc w:val="center"/>
              <w:rPr>
                <w:rFonts w:eastAsia="Calibri"/>
                <w:color w:val="000000"/>
                <w:lang w:eastAsia="en-US"/>
              </w:rPr>
            </w:pPr>
            <w:r>
              <w:rPr>
                <w:rFonts w:eastAsia="Calibri"/>
                <w:color w:val="000000"/>
                <w:lang w:eastAsia="en-US"/>
              </w:rPr>
              <w:t>х</w:t>
            </w:r>
          </w:p>
        </w:tc>
        <w:tc>
          <w:tcPr>
            <w:tcW w:w="1418" w:type="dxa"/>
          </w:tcPr>
          <w:p w14:paraId="12BF879C" w14:textId="643A74C8" w:rsidR="00A14C09" w:rsidRDefault="00AC660E">
            <w:pPr>
              <w:autoSpaceDE w:val="0"/>
              <w:autoSpaceDN w:val="0"/>
              <w:adjustRightInd w:val="0"/>
              <w:jc w:val="center"/>
              <w:rPr>
                <w:rFonts w:eastAsia="Calibri"/>
                <w:color w:val="000000"/>
                <w:lang w:eastAsia="en-US"/>
              </w:rPr>
            </w:pPr>
            <w:r>
              <w:rPr>
                <w:rFonts w:eastAsia="Calibri"/>
                <w:color w:val="000000"/>
                <w:lang w:eastAsia="en-US"/>
              </w:rPr>
              <w:t>- 33,5</w:t>
            </w:r>
          </w:p>
        </w:tc>
        <w:tc>
          <w:tcPr>
            <w:tcW w:w="1134" w:type="dxa"/>
            <w:shd w:val="clear" w:color="auto" w:fill="auto"/>
          </w:tcPr>
          <w:p w14:paraId="58C21B53" w14:textId="319EF79F" w:rsidR="00A14C09" w:rsidRDefault="00AC660E">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47361A7F" w14:textId="77777777" w:rsidTr="005E2C27">
        <w:tc>
          <w:tcPr>
            <w:tcW w:w="2802" w:type="dxa"/>
            <w:shd w:val="clear" w:color="auto" w:fill="auto"/>
          </w:tcPr>
          <w:p w14:paraId="66DFAE3C" w14:textId="11BC2233" w:rsidR="002B5DEA" w:rsidRPr="009F6A66" w:rsidRDefault="009732F8">
            <w:r>
              <w:t>Расходы на повышение уровня защищенности помещений, предоставленных для работы участковых уполномоченных полиции</w:t>
            </w:r>
          </w:p>
        </w:tc>
        <w:tc>
          <w:tcPr>
            <w:tcW w:w="1701" w:type="dxa"/>
            <w:shd w:val="clear" w:color="auto" w:fill="auto"/>
          </w:tcPr>
          <w:p w14:paraId="2E2C2AB6" w14:textId="04F88327"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210,6</w:t>
            </w:r>
          </w:p>
        </w:tc>
        <w:tc>
          <w:tcPr>
            <w:tcW w:w="1275" w:type="dxa"/>
            <w:shd w:val="clear" w:color="auto" w:fill="auto"/>
          </w:tcPr>
          <w:p w14:paraId="6F6F45B5" w14:textId="153B6798"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210,6</w:t>
            </w:r>
          </w:p>
        </w:tc>
        <w:tc>
          <w:tcPr>
            <w:tcW w:w="1134" w:type="dxa"/>
          </w:tcPr>
          <w:p w14:paraId="1AD2166F" w14:textId="2F4B6310"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8B36689" w14:textId="6CA25F4F" w:rsidR="002B5DEA" w:rsidRDefault="00A14C09">
            <w:pPr>
              <w:autoSpaceDE w:val="0"/>
              <w:autoSpaceDN w:val="0"/>
              <w:adjustRightInd w:val="0"/>
              <w:jc w:val="center"/>
              <w:rPr>
                <w:rFonts w:eastAsia="Calibri"/>
                <w:color w:val="000000"/>
                <w:lang w:eastAsia="en-US"/>
              </w:rPr>
            </w:pPr>
            <w:r>
              <w:rPr>
                <w:rFonts w:eastAsia="Calibri"/>
                <w:color w:val="000000"/>
                <w:lang w:eastAsia="en-US"/>
              </w:rPr>
              <w:t>210,6</w:t>
            </w:r>
          </w:p>
        </w:tc>
        <w:tc>
          <w:tcPr>
            <w:tcW w:w="1134" w:type="dxa"/>
            <w:shd w:val="clear" w:color="auto" w:fill="auto"/>
          </w:tcPr>
          <w:p w14:paraId="657150D0" w14:textId="2C2F4333" w:rsidR="002B5DEA" w:rsidRPr="009F6A66" w:rsidRDefault="00A14C0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27525069"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1 457,8</w:t>
            </w:r>
          </w:p>
        </w:tc>
        <w:tc>
          <w:tcPr>
            <w:tcW w:w="1275" w:type="dxa"/>
            <w:shd w:val="clear" w:color="auto" w:fill="auto"/>
          </w:tcPr>
          <w:p w14:paraId="531E6C66" w14:textId="06E68AB9"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1 101,8</w:t>
            </w:r>
          </w:p>
        </w:tc>
        <w:tc>
          <w:tcPr>
            <w:tcW w:w="1134" w:type="dxa"/>
          </w:tcPr>
          <w:p w14:paraId="5131796B" w14:textId="7E78EF43" w:rsidR="002B5DEA" w:rsidRDefault="00A14C09">
            <w:pPr>
              <w:autoSpaceDE w:val="0"/>
              <w:autoSpaceDN w:val="0"/>
              <w:adjustRightInd w:val="0"/>
              <w:jc w:val="center"/>
              <w:rPr>
                <w:rFonts w:eastAsia="Calibri"/>
                <w:color w:val="000000"/>
                <w:lang w:eastAsia="en-US"/>
              </w:rPr>
            </w:pPr>
            <w:r>
              <w:rPr>
                <w:rFonts w:eastAsia="Calibri"/>
                <w:color w:val="000000"/>
                <w:lang w:eastAsia="en-US"/>
              </w:rPr>
              <w:t>75,8</w:t>
            </w:r>
          </w:p>
        </w:tc>
        <w:tc>
          <w:tcPr>
            <w:tcW w:w="1418" w:type="dxa"/>
          </w:tcPr>
          <w:p w14:paraId="720BDB14" w14:textId="5E91C1AE" w:rsidR="002B5DEA" w:rsidRDefault="00AC660E">
            <w:pPr>
              <w:autoSpaceDE w:val="0"/>
              <w:autoSpaceDN w:val="0"/>
              <w:adjustRightInd w:val="0"/>
              <w:jc w:val="center"/>
              <w:rPr>
                <w:rFonts w:eastAsia="Calibri"/>
                <w:color w:val="000000"/>
                <w:lang w:eastAsia="en-US"/>
              </w:rPr>
            </w:pPr>
            <w:r>
              <w:rPr>
                <w:rFonts w:eastAsia="Calibri"/>
                <w:color w:val="000000"/>
                <w:lang w:eastAsia="en-US"/>
              </w:rPr>
              <w:t>- 360,6</w:t>
            </w:r>
          </w:p>
        </w:tc>
        <w:tc>
          <w:tcPr>
            <w:tcW w:w="1134" w:type="dxa"/>
            <w:shd w:val="clear" w:color="auto" w:fill="auto"/>
          </w:tcPr>
          <w:p w14:paraId="4BE08CF8" w14:textId="17D4D1EA"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75,3</w:t>
            </w:r>
          </w:p>
        </w:tc>
      </w:tr>
      <w:tr w:rsidR="002B5DEA" w:rsidRPr="00E96EFB" w14:paraId="0B6C5E86" w14:textId="77777777" w:rsidTr="005E2C27">
        <w:tc>
          <w:tcPr>
            <w:tcW w:w="2802" w:type="dxa"/>
            <w:shd w:val="clear" w:color="auto" w:fill="auto"/>
          </w:tcPr>
          <w:p w14:paraId="385D9B27" w14:textId="61803806" w:rsidR="002B5DEA" w:rsidRPr="009F6A66" w:rsidRDefault="002B5DEA">
            <w:r w:rsidRPr="009F6A66">
              <w:t xml:space="preserve">Расходы </w:t>
            </w:r>
            <w:r w:rsidR="009732F8">
              <w:t>за счет зарезервированных средств района</w:t>
            </w:r>
          </w:p>
        </w:tc>
        <w:tc>
          <w:tcPr>
            <w:tcW w:w="1701" w:type="dxa"/>
            <w:shd w:val="clear" w:color="auto" w:fill="auto"/>
          </w:tcPr>
          <w:p w14:paraId="7A15E9C7" w14:textId="1135BA73"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150,0</w:t>
            </w:r>
          </w:p>
        </w:tc>
        <w:tc>
          <w:tcPr>
            <w:tcW w:w="1275" w:type="dxa"/>
            <w:shd w:val="clear" w:color="auto" w:fill="auto"/>
          </w:tcPr>
          <w:p w14:paraId="35B66EF4" w14:textId="24799E4A"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150,0</w:t>
            </w:r>
          </w:p>
        </w:tc>
        <w:tc>
          <w:tcPr>
            <w:tcW w:w="1134" w:type="dxa"/>
          </w:tcPr>
          <w:p w14:paraId="32CB63A1" w14:textId="527DD796"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FB9DAED" w14:textId="4D9096F7" w:rsidR="002B5DEA" w:rsidRDefault="00AC660E">
            <w:pPr>
              <w:autoSpaceDE w:val="0"/>
              <w:autoSpaceDN w:val="0"/>
              <w:adjustRightInd w:val="0"/>
              <w:jc w:val="center"/>
              <w:rPr>
                <w:rFonts w:eastAsia="Calibri"/>
                <w:color w:val="000000"/>
                <w:lang w:eastAsia="en-US"/>
              </w:rPr>
            </w:pPr>
            <w:r>
              <w:rPr>
                <w:rFonts w:eastAsia="Calibri"/>
                <w:color w:val="000000"/>
                <w:lang w:eastAsia="en-US"/>
              </w:rPr>
              <w:t>150,0</w:t>
            </w:r>
          </w:p>
        </w:tc>
        <w:tc>
          <w:tcPr>
            <w:tcW w:w="1134" w:type="dxa"/>
            <w:shd w:val="clear" w:color="auto" w:fill="auto"/>
          </w:tcPr>
          <w:p w14:paraId="58107BDB" w14:textId="3EFC549A"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161B083B"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1 163,3</w:t>
            </w:r>
          </w:p>
        </w:tc>
        <w:tc>
          <w:tcPr>
            <w:tcW w:w="1275" w:type="dxa"/>
            <w:shd w:val="clear" w:color="auto" w:fill="auto"/>
          </w:tcPr>
          <w:p w14:paraId="3561EABF" w14:textId="606D3F22"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1 163,3</w:t>
            </w:r>
          </w:p>
        </w:tc>
        <w:tc>
          <w:tcPr>
            <w:tcW w:w="1134" w:type="dxa"/>
          </w:tcPr>
          <w:p w14:paraId="08776B58" w14:textId="497BCEFE"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0251A4E0" w:rsidR="002B5DEA" w:rsidRDefault="00AC660E">
            <w:pPr>
              <w:autoSpaceDE w:val="0"/>
              <w:autoSpaceDN w:val="0"/>
              <w:adjustRightInd w:val="0"/>
              <w:jc w:val="center"/>
              <w:rPr>
                <w:rFonts w:eastAsia="Calibri"/>
                <w:color w:val="000000"/>
                <w:lang w:eastAsia="en-US"/>
              </w:rPr>
            </w:pPr>
            <w:r>
              <w:rPr>
                <w:rFonts w:eastAsia="Calibri"/>
                <w:color w:val="000000"/>
                <w:lang w:eastAsia="en-US"/>
              </w:rPr>
              <w:t>637,2</w:t>
            </w:r>
          </w:p>
        </w:tc>
        <w:tc>
          <w:tcPr>
            <w:tcW w:w="1134" w:type="dxa"/>
            <w:shd w:val="clear" w:color="auto" w:fill="auto"/>
          </w:tcPr>
          <w:p w14:paraId="71946E97" w14:textId="7A8A1694"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221,1</w:t>
            </w:r>
          </w:p>
        </w:tc>
      </w:tr>
      <w:tr w:rsidR="002B5DEA" w:rsidRPr="00E96EFB" w14:paraId="6CD37E86" w14:textId="77777777" w:rsidTr="005E2C27">
        <w:tc>
          <w:tcPr>
            <w:tcW w:w="2802" w:type="dxa"/>
            <w:shd w:val="clear" w:color="auto" w:fill="auto"/>
          </w:tcPr>
          <w:p w14:paraId="1381E4D3" w14:textId="77777777" w:rsidR="002B5DEA" w:rsidRPr="009F6A66" w:rsidRDefault="002B5DEA">
            <w:r>
              <w:lastRenderedPageBreak/>
              <w:t>Расходы на уличное освещение</w:t>
            </w:r>
          </w:p>
        </w:tc>
        <w:tc>
          <w:tcPr>
            <w:tcW w:w="1701" w:type="dxa"/>
            <w:shd w:val="clear" w:color="auto" w:fill="auto"/>
          </w:tcPr>
          <w:p w14:paraId="79343988" w14:textId="35896FFC"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726,0</w:t>
            </w:r>
          </w:p>
        </w:tc>
        <w:tc>
          <w:tcPr>
            <w:tcW w:w="1275" w:type="dxa"/>
            <w:shd w:val="clear" w:color="auto" w:fill="auto"/>
          </w:tcPr>
          <w:p w14:paraId="6390102A" w14:textId="13DA02C4"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726,0</w:t>
            </w:r>
          </w:p>
        </w:tc>
        <w:tc>
          <w:tcPr>
            <w:tcW w:w="1134" w:type="dxa"/>
          </w:tcPr>
          <w:p w14:paraId="28C8FB8B" w14:textId="05B0846B"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49E37BEB" w:rsidR="002B5DEA" w:rsidRDefault="00AC660E">
            <w:pPr>
              <w:autoSpaceDE w:val="0"/>
              <w:autoSpaceDN w:val="0"/>
              <w:adjustRightInd w:val="0"/>
              <w:jc w:val="center"/>
              <w:rPr>
                <w:rFonts w:eastAsia="Calibri"/>
                <w:color w:val="000000"/>
                <w:lang w:eastAsia="en-US"/>
              </w:rPr>
            </w:pPr>
            <w:r>
              <w:rPr>
                <w:rFonts w:eastAsia="Calibri"/>
                <w:color w:val="000000"/>
                <w:lang w:eastAsia="en-US"/>
              </w:rPr>
              <w:t>454,3</w:t>
            </w:r>
          </w:p>
        </w:tc>
        <w:tc>
          <w:tcPr>
            <w:tcW w:w="1134" w:type="dxa"/>
            <w:shd w:val="clear" w:color="auto" w:fill="auto"/>
          </w:tcPr>
          <w:p w14:paraId="1EDF051A" w14:textId="64B94AC6"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267,2</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3D42734E"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2 668,2</w:t>
            </w:r>
          </w:p>
        </w:tc>
        <w:tc>
          <w:tcPr>
            <w:tcW w:w="1275" w:type="dxa"/>
            <w:shd w:val="clear" w:color="auto" w:fill="auto"/>
          </w:tcPr>
          <w:p w14:paraId="098FB4D8" w14:textId="24333E0F"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2 668,2</w:t>
            </w:r>
          </w:p>
        </w:tc>
        <w:tc>
          <w:tcPr>
            <w:tcW w:w="1134" w:type="dxa"/>
          </w:tcPr>
          <w:p w14:paraId="691980BB" w14:textId="3E06A4FC" w:rsidR="002B5DEA" w:rsidRDefault="009732F8">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42F1795C" w:rsidR="002B5DEA" w:rsidRDefault="00AC660E">
            <w:pPr>
              <w:autoSpaceDE w:val="0"/>
              <w:autoSpaceDN w:val="0"/>
              <w:adjustRightInd w:val="0"/>
              <w:jc w:val="center"/>
              <w:rPr>
                <w:rFonts w:eastAsia="Calibri"/>
                <w:color w:val="000000"/>
                <w:lang w:eastAsia="en-US"/>
              </w:rPr>
            </w:pPr>
            <w:r>
              <w:rPr>
                <w:rFonts w:eastAsia="Calibri"/>
                <w:color w:val="000000"/>
                <w:lang w:eastAsia="en-US"/>
              </w:rPr>
              <w:t>- 1 162,4</w:t>
            </w:r>
          </w:p>
        </w:tc>
        <w:tc>
          <w:tcPr>
            <w:tcW w:w="1134" w:type="dxa"/>
            <w:shd w:val="clear" w:color="auto" w:fill="auto"/>
          </w:tcPr>
          <w:p w14:paraId="680F6223" w14:textId="62088DBD"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69,7</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7C2CD77A"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195,2</w:t>
            </w:r>
          </w:p>
        </w:tc>
        <w:tc>
          <w:tcPr>
            <w:tcW w:w="1275" w:type="dxa"/>
            <w:shd w:val="clear" w:color="auto" w:fill="auto"/>
          </w:tcPr>
          <w:p w14:paraId="798A431E" w14:textId="7B00111B" w:rsidR="002B5DEA" w:rsidRPr="009F6A66" w:rsidRDefault="009732F8">
            <w:pPr>
              <w:autoSpaceDE w:val="0"/>
              <w:autoSpaceDN w:val="0"/>
              <w:adjustRightInd w:val="0"/>
              <w:jc w:val="center"/>
              <w:rPr>
                <w:rFonts w:eastAsia="Calibri"/>
                <w:color w:val="000000"/>
                <w:lang w:eastAsia="en-US"/>
              </w:rPr>
            </w:pPr>
            <w:r>
              <w:rPr>
                <w:rFonts w:eastAsia="Calibri"/>
                <w:color w:val="000000"/>
                <w:lang w:eastAsia="en-US"/>
              </w:rPr>
              <w:t>195,2</w:t>
            </w:r>
          </w:p>
        </w:tc>
        <w:tc>
          <w:tcPr>
            <w:tcW w:w="1134" w:type="dxa"/>
          </w:tcPr>
          <w:p w14:paraId="483DCD2F" w14:textId="354F13E2" w:rsidR="002B5DEA" w:rsidRDefault="00A14C0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670E4863" w:rsidR="002B5DEA" w:rsidRDefault="00AC660E">
            <w:pPr>
              <w:autoSpaceDE w:val="0"/>
              <w:autoSpaceDN w:val="0"/>
              <w:adjustRightInd w:val="0"/>
              <w:jc w:val="center"/>
              <w:rPr>
                <w:rFonts w:eastAsia="Calibri"/>
                <w:color w:val="000000"/>
                <w:lang w:eastAsia="en-US"/>
              </w:rPr>
            </w:pPr>
            <w:r>
              <w:rPr>
                <w:rFonts w:eastAsia="Calibri"/>
                <w:color w:val="000000"/>
                <w:lang w:eastAsia="en-US"/>
              </w:rPr>
              <w:t>13,6</w:t>
            </w:r>
          </w:p>
        </w:tc>
        <w:tc>
          <w:tcPr>
            <w:tcW w:w="1134" w:type="dxa"/>
            <w:shd w:val="clear" w:color="auto" w:fill="auto"/>
          </w:tcPr>
          <w:p w14:paraId="321DA04D" w14:textId="1F7FA2AA" w:rsidR="002B5DEA" w:rsidRPr="009F6A66" w:rsidRDefault="00AC660E">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3742944B" w:rsidR="00EE74FB" w:rsidRPr="009F6A66" w:rsidRDefault="00EE74FB" w:rsidP="00EE74FB">
            <w:pPr>
              <w:autoSpaceDE w:val="0"/>
              <w:autoSpaceDN w:val="0"/>
              <w:adjustRightInd w:val="0"/>
              <w:jc w:val="center"/>
              <w:rPr>
                <w:rFonts w:eastAsia="Calibri"/>
                <w:color w:val="000000"/>
                <w:lang w:eastAsia="en-US"/>
              </w:rPr>
            </w:pPr>
            <w:r>
              <w:rPr>
                <w:rFonts w:eastAsia="Calibri"/>
                <w:color w:val="000000"/>
                <w:sz w:val="22"/>
                <w:szCs w:val="22"/>
                <w:lang w:eastAsia="en-US"/>
              </w:rPr>
              <w:t>11 297,6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61B128CA" w:rsidR="00EE74FB" w:rsidRPr="005E2C27" w:rsidRDefault="00EE74FB" w:rsidP="00EE74FB">
            <w:pPr>
              <w:autoSpaceDE w:val="0"/>
              <w:autoSpaceDN w:val="0"/>
              <w:adjustRightInd w:val="0"/>
              <w:jc w:val="center"/>
              <w:rPr>
                <w:rFonts w:eastAsia="Calibri"/>
                <w:color w:val="000000"/>
                <w:lang w:eastAsia="en-US"/>
              </w:rPr>
            </w:pPr>
            <w:r>
              <w:rPr>
                <w:rFonts w:eastAsia="Calibri"/>
                <w:color w:val="000000"/>
                <w:sz w:val="22"/>
                <w:szCs w:val="22"/>
                <w:lang w:eastAsia="en-US"/>
              </w:rPr>
              <w:t>10 941,6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6476B60E" w:rsidR="00EE74FB" w:rsidRPr="005E2C27" w:rsidRDefault="00EE74FB" w:rsidP="00EE74FB">
            <w:pPr>
              <w:autoSpaceDE w:val="0"/>
              <w:autoSpaceDN w:val="0"/>
              <w:adjustRightInd w:val="0"/>
              <w:jc w:val="center"/>
            </w:pPr>
            <w:r w:rsidRPr="0050323A">
              <w:rPr>
                <w:sz w:val="22"/>
                <w:szCs w:val="22"/>
              </w:rPr>
              <w:t>96,8</w:t>
            </w:r>
          </w:p>
        </w:tc>
        <w:tc>
          <w:tcPr>
            <w:tcW w:w="1418" w:type="dxa"/>
            <w:tcBorders>
              <w:left w:val="single" w:sz="4" w:space="0" w:color="auto"/>
            </w:tcBorders>
          </w:tcPr>
          <w:p w14:paraId="4B6F88D5" w14:textId="150C92FF" w:rsidR="00EE74FB" w:rsidRPr="00CE64EA" w:rsidRDefault="00AC660E" w:rsidP="00EE74FB">
            <w:pPr>
              <w:autoSpaceDE w:val="0"/>
              <w:autoSpaceDN w:val="0"/>
              <w:adjustRightInd w:val="0"/>
              <w:jc w:val="center"/>
            </w:pPr>
            <w:r>
              <w:t>- 371,3</w:t>
            </w:r>
          </w:p>
        </w:tc>
        <w:tc>
          <w:tcPr>
            <w:tcW w:w="1134" w:type="dxa"/>
            <w:shd w:val="clear" w:color="auto" w:fill="auto"/>
          </w:tcPr>
          <w:p w14:paraId="10E142CD" w14:textId="60908F0A" w:rsidR="00EE74FB" w:rsidRPr="009F6A66" w:rsidRDefault="00AC660E" w:rsidP="00EE74FB">
            <w:pPr>
              <w:autoSpaceDE w:val="0"/>
              <w:autoSpaceDN w:val="0"/>
              <w:adjustRightInd w:val="0"/>
              <w:jc w:val="center"/>
              <w:rPr>
                <w:rFonts w:eastAsia="Calibri"/>
                <w:color w:val="000000"/>
                <w:lang w:eastAsia="en-US"/>
              </w:rPr>
            </w:pPr>
            <w:r>
              <w:rPr>
                <w:rFonts w:eastAsia="Calibri"/>
                <w:color w:val="000000"/>
                <w:lang w:eastAsia="en-US"/>
              </w:rPr>
              <w:t>96,7</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5DCC6DB8"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283EB3">
        <w:rPr>
          <w:rFonts w:eastAsia="Calibri"/>
          <w:color w:val="000000"/>
          <w:sz w:val="28"/>
          <w:szCs w:val="28"/>
          <w:lang w:eastAsia="en-US"/>
        </w:rPr>
        <w:t>4</w:t>
      </w:r>
      <w:r w:rsidR="00F87FF2">
        <w:rPr>
          <w:rFonts w:eastAsia="Calibri"/>
          <w:color w:val="000000"/>
          <w:sz w:val="28"/>
          <w:szCs w:val="28"/>
          <w:lang w:eastAsia="en-US"/>
        </w:rPr>
        <w:t>8</w:t>
      </w:r>
      <w:r w:rsidR="00283EB3">
        <w:rPr>
          <w:rFonts w:eastAsia="Calibri"/>
          <w:color w:val="000000"/>
          <w:sz w:val="28"/>
          <w:szCs w:val="28"/>
          <w:lang w:eastAsia="en-US"/>
        </w:rPr>
        <w:t>,</w:t>
      </w:r>
      <w:r w:rsidR="00F87FF2">
        <w:rPr>
          <w:rFonts w:eastAsia="Calibri"/>
          <w:color w:val="000000"/>
          <w:sz w:val="28"/>
          <w:szCs w:val="28"/>
          <w:lang w:eastAsia="en-US"/>
        </w:rPr>
        <w:t>3</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12</w:t>
      </w:r>
      <w:r w:rsidRPr="005749E4">
        <w:rPr>
          <w:rFonts w:eastAsia="Calibri"/>
          <w:color w:val="000000"/>
          <w:sz w:val="28"/>
          <w:szCs w:val="28"/>
          <w:lang w:eastAsia="en-US"/>
        </w:rPr>
        <w:t>,</w:t>
      </w:r>
      <w:r w:rsidR="00D04779">
        <w:rPr>
          <w:rFonts w:eastAsia="Calibri"/>
          <w:color w:val="000000"/>
          <w:sz w:val="28"/>
          <w:szCs w:val="28"/>
          <w:lang w:eastAsia="en-US"/>
        </w:rPr>
        <w:t>3</w:t>
      </w:r>
      <w:r w:rsidRPr="005749E4">
        <w:rPr>
          <w:rFonts w:eastAsia="Calibri"/>
          <w:color w:val="000000"/>
          <w:sz w:val="28"/>
          <w:szCs w:val="28"/>
          <w:lang w:eastAsia="en-US"/>
        </w:rPr>
        <w:t xml:space="preserve"> %) </w:t>
      </w:r>
      <w:r w:rsidR="00F87FF2">
        <w:rPr>
          <w:rFonts w:eastAsia="Calibri"/>
          <w:color w:val="000000"/>
          <w:sz w:val="28"/>
          <w:szCs w:val="28"/>
          <w:lang w:eastAsia="en-US"/>
        </w:rPr>
        <w:t xml:space="preserve">и оплата коммунальных услуг (13,9 %)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405AAF05">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22EF0CBB"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560C82">
        <w:rPr>
          <w:sz w:val="28"/>
          <w:szCs w:val="28"/>
        </w:rPr>
        <w:t>1 331,3</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1B0CA0C2"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C337EE" w:rsidRPr="00C337EE">
        <w:rPr>
          <w:sz w:val="28"/>
          <w:szCs w:val="28"/>
        </w:rPr>
        <w:t>Верхнекарачанск</w:t>
      </w:r>
      <w:r w:rsidRPr="00AF0762">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37818CAD"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C337EE" w:rsidRPr="00C337EE">
        <w:rPr>
          <w:sz w:val="28"/>
          <w:szCs w:val="28"/>
        </w:rPr>
        <w:t>Верхнекарачанск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плановые назначения по расходам бюджета не исполнены в полном </w:t>
      </w:r>
      <w:r w:rsidRPr="007D6BE3">
        <w:rPr>
          <w:sz w:val="28"/>
          <w:szCs w:val="28"/>
        </w:rPr>
        <w:lastRenderedPageBreak/>
        <w:t>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3EEBBB06"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560C82">
        <w:rPr>
          <w:sz w:val="28"/>
          <w:szCs w:val="28"/>
        </w:rPr>
        <w:t>66,7</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560C82">
        <w:rPr>
          <w:sz w:val="28"/>
          <w:szCs w:val="28"/>
        </w:rPr>
        <w:t>сократилась</w:t>
      </w:r>
      <w:r w:rsidR="00AF0762">
        <w:rPr>
          <w:sz w:val="28"/>
          <w:szCs w:val="28"/>
        </w:rPr>
        <w:t xml:space="preserve"> на п.п. </w:t>
      </w:r>
      <w:r w:rsidR="00560C82">
        <w:rPr>
          <w:sz w:val="28"/>
          <w:szCs w:val="28"/>
        </w:rPr>
        <w:t>6</w:t>
      </w:r>
      <w:r w:rsidR="00AF0762">
        <w:rPr>
          <w:sz w:val="28"/>
          <w:szCs w:val="28"/>
        </w:rPr>
        <w:t>,</w:t>
      </w:r>
      <w:r w:rsidR="00560C82">
        <w:rPr>
          <w:sz w:val="28"/>
          <w:szCs w:val="28"/>
        </w:rPr>
        <w:t>0</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65B1573F"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C337EE" w:rsidRPr="00C337EE">
        <w:rPr>
          <w:sz w:val="28"/>
          <w:szCs w:val="28"/>
        </w:rPr>
        <w:t>Верхнекарачанск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нормы бюджетного законодательства в целом соблюдены. </w:t>
      </w:r>
    </w:p>
    <w:p w14:paraId="4004CE3C" w14:textId="2B3E4C70"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C337EE" w:rsidRPr="00C337EE">
        <w:rPr>
          <w:sz w:val="28"/>
          <w:szCs w:val="28"/>
        </w:rPr>
        <w:t>Верхнекарачанск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об исполнении бюджета </w:t>
      </w:r>
      <w:r w:rsidR="00C337EE" w:rsidRPr="00C337EE">
        <w:rPr>
          <w:sz w:val="28"/>
          <w:szCs w:val="28"/>
        </w:rPr>
        <w:t>Верхнекарачанск</w:t>
      </w:r>
      <w:r w:rsidRPr="00D31CF4">
        <w:rPr>
          <w:color w:val="000000"/>
          <w:sz w:val="28"/>
          <w:szCs w:val="28"/>
        </w:rPr>
        <w:t>о</w:t>
      </w:r>
      <w:r>
        <w:rPr>
          <w:color w:val="000000"/>
          <w:sz w:val="28"/>
          <w:szCs w:val="28"/>
        </w:rPr>
        <w:t>го</w:t>
      </w:r>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E371A" w14:textId="77777777" w:rsidR="00C56759" w:rsidRDefault="00C56759" w:rsidP="00710C04">
      <w:r>
        <w:separator/>
      </w:r>
    </w:p>
  </w:endnote>
  <w:endnote w:type="continuationSeparator" w:id="0">
    <w:p w14:paraId="4B9D81C5" w14:textId="77777777" w:rsidR="00C56759" w:rsidRDefault="00C56759"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7685" w14:textId="77777777" w:rsidR="00C56759" w:rsidRDefault="00C56759" w:rsidP="00710C04">
      <w:r>
        <w:separator/>
      </w:r>
    </w:p>
  </w:footnote>
  <w:footnote w:type="continuationSeparator" w:id="0">
    <w:p w14:paraId="73DA9D92" w14:textId="77777777" w:rsidR="00C56759" w:rsidRDefault="00C56759" w:rsidP="00710C04">
      <w:r>
        <w:continuationSeparator/>
      </w:r>
    </w:p>
  </w:footnote>
  <w:footnote w:id="1">
    <w:p w14:paraId="0F45F2E1" w14:textId="384241E8"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C337EE" w:rsidRPr="00C337EE">
        <w:t>Верхнекарачанск</w:t>
      </w:r>
      <w:r w:rsidRPr="00C337EE">
        <w:rPr>
          <w:color w:val="000000"/>
        </w:rPr>
        <w:t>ого</w:t>
      </w:r>
      <w:r w:rsidRPr="00284B44">
        <w:t xml:space="preserve"> сельского поселения от 2</w:t>
      </w:r>
      <w:r w:rsidR="0050323A">
        <w:t>6</w:t>
      </w:r>
      <w:r w:rsidRPr="00284B44">
        <w:t xml:space="preserve"> декабря 2023 № 1</w:t>
      </w:r>
      <w:r w:rsidR="0050323A">
        <w:t>51</w:t>
      </w:r>
      <w:r w:rsidRPr="00284B44">
        <w:t xml:space="preserve"> «О бюджете </w:t>
      </w:r>
      <w:r w:rsidR="00C337EE" w:rsidRPr="00C337EE">
        <w:t>Верхнекарачанск</w:t>
      </w:r>
      <w:r w:rsidRPr="00284B44">
        <w:rPr>
          <w:color w:val="000000"/>
        </w:rPr>
        <w:t>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977FF"/>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2079"/>
    <w:rsid w:val="00114E1D"/>
    <w:rsid w:val="001174C4"/>
    <w:rsid w:val="00144C33"/>
    <w:rsid w:val="001460E2"/>
    <w:rsid w:val="0016175D"/>
    <w:rsid w:val="0016249B"/>
    <w:rsid w:val="00181AF9"/>
    <w:rsid w:val="001826F2"/>
    <w:rsid w:val="00190672"/>
    <w:rsid w:val="001911DC"/>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6A9"/>
    <w:rsid w:val="001F172B"/>
    <w:rsid w:val="001F5B71"/>
    <w:rsid w:val="001F6452"/>
    <w:rsid w:val="001F785E"/>
    <w:rsid w:val="002012AE"/>
    <w:rsid w:val="002076BD"/>
    <w:rsid w:val="002205A9"/>
    <w:rsid w:val="002206D9"/>
    <w:rsid w:val="00225B6E"/>
    <w:rsid w:val="00241123"/>
    <w:rsid w:val="0024554F"/>
    <w:rsid w:val="0024720C"/>
    <w:rsid w:val="002515B1"/>
    <w:rsid w:val="00263FCF"/>
    <w:rsid w:val="00265780"/>
    <w:rsid w:val="002708A4"/>
    <w:rsid w:val="002754A1"/>
    <w:rsid w:val="0028357B"/>
    <w:rsid w:val="00283EB3"/>
    <w:rsid w:val="002843D4"/>
    <w:rsid w:val="00284B44"/>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6BE0"/>
    <w:rsid w:val="00314E60"/>
    <w:rsid w:val="0032597F"/>
    <w:rsid w:val="0033006E"/>
    <w:rsid w:val="00332CA4"/>
    <w:rsid w:val="00333DBA"/>
    <w:rsid w:val="00334C23"/>
    <w:rsid w:val="00344F82"/>
    <w:rsid w:val="00345446"/>
    <w:rsid w:val="00352CE7"/>
    <w:rsid w:val="00355532"/>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578F"/>
    <w:rsid w:val="0048593F"/>
    <w:rsid w:val="00491299"/>
    <w:rsid w:val="00491B14"/>
    <w:rsid w:val="004927FB"/>
    <w:rsid w:val="00495AD4"/>
    <w:rsid w:val="004A1B92"/>
    <w:rsid w:val="004A6AC4"/>
    <w:rsid w:val="004C176C"/>
    <w:rsid w:val="004D0AC0"/>
    <w:rsid w:val="004D282E"/>
    <w:rsid w:val="004D32EF"/>
    <w:rsid w:val="004D6695"/>
    <w:rsid w:val="004D66C9"/>
    <w:rsid w:val="004D787E"/>
    <w:rsid w:val="004F3616"/>
    <w:rsid w:val="004F7E5A"/>
    <w:rsid w:val="00501D46"/>
    <w:rsid w:val="0050323A"/>
    <w:rsid w:val="00535670"/>
    <w:rsid w:val="005442C3"/>
    <w:rsid w:val="00550555"/>
    <w:rsid w:val="00550F36"/>
    <w:rsid w:val="00560C82"/>
    <w:rsid w:val="00570AA2"/>
    <w:rsid w:val="00571CFB"/>
    <w:rsid w:val="00573923"/>
    <w:rsid w:val="005749E4"/>
    <w:rsid w:val="00576DD0"/>
    <w:rsid w:val="005803DA"/>
    <w:rsid w:val="00582C66"/>
    <w:rsid w:val="00586BA3"/>
    <w:rsid w:val="0059260D"/>
    <w:rsid w:val="00595F69"/>
    <w:rsid w:val="005A5382"/>
    <w:rsid w:val="005B0867"/>
    <w:rsid w:val="005B4DD1"/>
    <w:rsid w:val="005C2EAA"/>
    <w:rsid w:val="005D7140"/>
    <w:rsid w:val="005E00BF"/>
    <w:rsid w:val="005E0518"/>
    <w:rsid w:val="005E2C27"/>
    <w:rsid w:val="005F6D6A"/>
    <w:rsid w:val="005F7B0C"/>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3C37"/>
    <w:rsid w:val="00796A46"/>
    <w:rsid w:val="007A103F"/>
    <w:rsid w:val="007A23F0"/>
    <w:rsid w:val="007A76B4"/>
    <w:rsid w:val="007A7A82"/>
    <w:rsid w:val="007B2992"/>
    <w:rsid w:val="007D17D6"/>
    <w:rsid w:val="007D2727"/>
    <w:rsid w:val="007D414B"/>
    <w:rsid w:val="007D6762"/>
    <w:rsid w:val="007D73B5"/>
    <w:rsid w:val="007E031A"/>
    <w:rsid w:val="007E46B9"/>
    <w:rsid w:val="007F097D"/>
    <w:rsid w:val="007F0DFE"/>
    <w:rsid w:val="00802109"/>
    <w:rsid w:val="008040C8"/>
    <w:rsid w:val="00806CB1"/>
    <w:rsid w:val="00813050"/>
    <w:rsid w:val="0081370B"/>
    <w:rsid w:val="008213E2"/>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6E69"/>
    <w:rsid w:val="008D225F"/>
    <w:rsid w:val="008D2538"/>
    <w:rsid w:val="008D7464"/>
    <w:rsid w:val="008E4D66"/>
    <w:rsid w:val="009058EB"/>
    <w:rsid w:val="009109D7"/>
    <w:rsid w:val="00922E46"/>
    <w:rsid w:val="0092400D"/>
    <w:rsid w:val="0092482F"/>
    <w:rsid w:val="00932BE7"/>
    <w:rsid w:val="00933519"/>
    <w:rsid w:val="009360CF"/>
    <w:rsid w:val="00940A4A"/>
    <w:rsid w:val="0095452B"/>
    <w:rsid w:val="009638DF"/>
    <w:rsid w:val="0096744B"/>
    <w:rsid w:val="009732F8"/>
    <w:rsid w:val="00980801"/>
    <w:rsid w:val="00985009"/>
    <w:rsid w:val="00986F51"/>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485D"/>
    <w:rsid w:val="00A46D0C"/>
    <w:rsid w:val="00A51080"/>
    <w:rsid w:val="00A51E94"/>
    <w:rsid w:val="00A60C05"/>
    <w:rsid w:val="00A647C2"/>
    <w:rsid w:val="00A65AB2"/>
    <w:rsid w:val="00A761DB"/>
    <w:rsid w:val="00A841C8"/>
    <w:rsid w:val="00A9082C"/>
    <w:rsid w:val="00A9567A"/>
    <w:rsid w:val="00AA0F57"/>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70250"/>
    <w:rsid w:val="00B74726"/>
    <w:rsid w:val="00B75A2D"/>
    <w:rsid w:val="00B84C80"/>
    <w:rsid w:val="00B93F31"/>
    <w:rsid w:val="00BA0724"/>
    <w:rsid w:val="00BA118C"/>
    <w:rsid w:val="00BB1058"/>
    <w:rsid w:val="00BB28B4"/>
    <w:rsid w:val="00BB3866"/>
    <w:rsid w:val="00BB7E44"/>
    <w:rsid w:val="00BC0068"/>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56759"/>
    <w:rsid w:val="00C61001"/>
    <w:rsid w:val="00C6334A"/>
    <w:rsid w:val="00C651B2"/>
    <w:rsid w:val="00C70B62"/>
    <w:rsid w:val="00C70E27"/>
    <w:rsid w:val="00C716A3"/>
    <w:rsid w:val="00C77CAC"/>
    <w:rsid w:val="00C8404C"/>
    <w:rsid w:val="00C85DDE"/>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386D"/>
    <w:rsid w:val="00DC21A8"/>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60D83"/>
    <w:rsid w:val="00E655DA"/>
    <w:rsid w:val="00E71448"/>
    <w:rsid w:val="00E76A36"/>
    <w:rsid w:val="00E9250E"/>
    <w:rsid w:val="00E97C7D"/>
    <w:rsid w:val="00EA547F"/>
    <w:rsid w:val="00ED3581"/>
    <w:rsid w:val="00ED7FCC"/>
    <w:rsid w:val="00EE06E1"/>
    <w:rsid w:val="00EE74FB"/>
    <w:rsid w:val="00EE7F4B"/>
    <w:rsid w:val="00EF10B3"/>
    <w:rsid w:val="00EF31F6"/>
    <w:rsid w:val="00EF4773"/>
    <w:rsid w:val="00F10D07"/>
    <w:rsid w:val="00F15009"/>
    <w:rsid w:val="00F20216"/>
    <w:rsid w:val="00F232BD"/>
    <w:rsid w:val="00F24336"/>
    <w:rsid w:val="00F371BA"/>
    <w:rsid w:val="00F441C8"/>
    <w:rsid w:val="00F527EE"/>
    <w:rsid w:val="00F55602"/>
    <w:rsid w:val="00F67187"/>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(5 282,1 тыс. руб.)</c:v>
                </c:pt>
                <c:pt idx="1">
                  <c:v>Оплата коммунальных услуг (1 523,7 тыс. руб.)</c:v>
                </c:pt>
                <c:pt idx="2">
                  <c:v>Содержание и техобслуживание имущества (1 573,4 тыс. руб.)</c:v>
                </c:pt>
                <c:pt idx="3">
                  <c:v>Оплата работ и услуг (1 473,3 тыс. руб.)</c:v>
                </c:pt>
                <c:pt idx="4">
                  <c:v>Увеличение стоимости основных средств (170,1 тыс. руб.)</c:v>
                </c:pt>
                <c:pt idx="5">
                  <c:v>Прочие расходы (919,0 тыс. руб.)</c:v>
                </c:pt>
              </c:strCache>
            </c:strRef>
          </c:cat>
          <c:val>
            <c:numRef>
              <c:f>Лист1!$B$2:$B$7</c:f>
              <c:numCache>
                <c:formatCode>General</c:formatCode>
                <c:ptCount val="6"/>
                <c:pt idx="0">
                  <c:v>48.3</c:v>
                </c:pt>
                <c:pt idx="1">
                  <c:v>13.9</c:v>
                </c:pt>
                <c:pt idx="2">
                  <c:v>14.4</c:v>
                </c:pt>
                <c:pt idx="3">
                  <c:v>13.4</c:v>
                </c:pt>
                <c:pt idx="4">
                  <c:v>1.6</c:v>
                </c:pt>
                <c:pt idx="5">
                  <c:v>8.4</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19</cp:revision>
  <cp:lastPrinted>2025-03-13T10:20:00Z</cp:lastPrinted>
  <dcterms:created xsi:type="dcterms:W3CDTF">2025-03-07T06:36:00Z</dcterms:created>
  <dcterms:modified xsi:type="dcterms:W3CDTF">2025-03-17T08:09:00Z</dcterms:modified>
</cp:coreProperties>
</file>