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72" w:rsidRPr="00D02B31" w:rsidRDefault="00205FB0" w:rsidP="00D02B31">
      <w:pPr>
        <w:ind w:firstLine="70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-483870</wp:posOffset>
            </wp:positionV>
            <wp:extent cx="730885" cy="882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A72" w:rsidRPr="00D02B31" w:rsidRDefault="00D97A72" w:rsidP="00D02B31">
      <w:pPr>
        <w:ind w:firstLine="709"/>
      </w:pPr>
    </w:p>
    <w:p w:rsidR="00D97A72" w:rsidRPr="00D02B31" w:rsidRDefault="00D97A72" w:rsidP="00D02B31">
      <w:pPr>
        <w:pStyle w:val="12"/>
        <w:ind w:firstLine="709"/>
        <w:rPr>
          <w:b w:val="0"/>
          <w:sz w:val="24"/>
          <w:szCs w:val="24"/>
        </w:rPr>
      </w:pPr>
      <w:r w:rsidRPr="00D02B31">
        <w:rPr>
          <w:b w:val="0"/>
          <w:sz w:val="24"/>
          <w:szCs w:val="24"/>
        </w:rPr>
        <w:t>АДМИНИСТРАЦИЯ</w:t>
      </w:r>
    </w:p>
    <w:p w:rsidR="00D97A72" w:rsidRPr="00D02B31" w:rsidRDefault="00D97A72" w:rsidP="00D02B31">
      <w:pPr>
        <w:pStyle w:val="12"/>
        <w:ind w:firstLine="709"/>
        <w:rPr>
          <w:b w:val="0"/>
          <w:sz w:val="24"/>
          <w:szCs w:val="24"/>
        </w:rPr>
      </w:pPr>
      <w:r w:rsidRPr="00D02B31">
        <w:rPr>
          <w:b w:val="0"/>
          <w:sz w:val="24"/>
          <w:szCs w:val="24"/>
        </w:rPr>
        <w:t xml:space="preserve">ГРИБАНОВСКОГО </w:t>
      </w:r>
      <w:proofErr w:type="spellStart"/>
      <w:r w:rsidRPr="00D02B31">
        <w:rPr>
          <w:b w:val="0"/>
          <w:sz w:val="24"/>
          <w:szCs w:val="24"/>
        </w:rPr>
        <w:t>МУНИЦИПАЛЬНОГОРАЙОНА</w:t>
      </w:r>
      <w:proofErr w:type="spellEnd"/>
      <w:r w:rsidRPr="00D02B31">
        <w:rPr>
          <w:b w:val="0"/>
          <w:sz w:val="24"/>
          <w:szCs w:val="24"/>
        </w:rPr>
        <w:br/>
        <w:t>ВОРОНЕЖСКОЙ ОБЛАСТИ</w:t>
      </w:r>
    </w:p>
    <w:p w:rsidR="00D97A72" w:rsidRPr="00D02B31" w:rsidRDefault="00D97A72" w:rsidP="00D02B31">
      <w:pPr>
        <w:pStyle w:val="12"/>
        <w:ind w:firstLine="709"/>
        <w:rPr>
          <w:b w:val="0"/>
          <w:sz w:val="24"/>
          <w:szCs w:val="24"/>
        </w:rPr>
      </w:pPr>
    </w:p>
    <w:p w:rsidR="00D97A72" w:rsidRPr="00D02B31" w:rsidRDefault="00D97A72" w:rsidP="00D02B31">
      <w:pPr>
        <w:pStyle w:val="12"/>
        <w:ind w:firstLine="709"/>
        <w:rPr>
          <w:b w:val="0"/>
          <w:sz w:val="24"/>
          <w:szCs w:val="24"/>
        </w:rPr>
      </w:pPr>
      <w:proofErr w:type="spellStart"/>
      <w:r w:rsidRPr="00D02B31">
        <w:rPr>
          <w:b w:val="0"/>
          <w:sz w:val="24"/>
          <w:szCs w:val="24"/>
        </w:rPr>
        <w:t>П</w:t>
      </w:r>
      <w:proofErr w:type="spellEnd"/>
      <w:r w:rsidRPr="00D02B31">
        <w:rPr>
          <w:b w:val="0"/>
          <w:sz w:val="24"/>
          <w:szCs w:val="24"/>
        </w:rPr>
        <w:t xml:space="preserve"> О С Т А Н О В Л Е Н И Е</w:t>
      </w:r>
    </w:p>
    <w:p w:rsidR="00F95973" w:rsidRPr="00D02B31" w:rsidRDefault="00F95973" w:rsidP="00D02B31">
      <w:pPr>
        <w:pStyle w:val="ConsPlusTitle"/>
        <w:widowControl/>
        <w:ind w:firstLine="709"/>
        <w:jc w:val="both"/>
        <w:rPr>
          <w:b w:val="0"/>
        </w:rPr>
      </w:pPr>
    </w:p>
    <w:p w:rsidR="00F95973" w:rsidRPr="00D02B31" w:rsidRDefault="00F95973" w:rsidP="00D02B31">
      <w:pPr>
        <w:pStyle w:val="ConsPlusTitle"/>
        <w:widowControl/>
        <w:ind w:firstLine="709"/>
        <w:jc w:val="both"/>
        <w:rPr>
          <w:b w:val="0"/>
        </w:rPr>
      </w:pPr>
    </w:p>
    <w:p w:rsidR="007051A7" w:rsidRPr="00D02B31" w:rsidRDefault="007051A7" w:rsidP="00D02B31">
      <w:pPr>
        <w:ind w:firstLine="709"/>
      </w:pPr>
      <w:r w:rsidRPr="00D02B31">
        <w:t xml:space="preserve">от </w:t>
      </w:r>
      <w:r w:rsidR="00DB7BF7" w:rsidRPr="00D02B31">
        <w:t xml:space="preserve">30 сентября </w:t>
      </w:r>
      <w:proofErr w:type="spellStart"/>
      <w:r w:rsidR="00DB7BF7" w:rsidRPr="00D02B31">
        <w:t>2</w:t>
      </w:r>
      <w:r w:rsidRPr="00D02B31">
        <w:t>010г</w:t>
      </w:r>
      <w:proofErr w:type="spellEnd"/>
      <w:r w:rsidRPr="00D02B31">
        <w:t xml:space="preserve">. № </w:t>
      </w:r>
      <w:r w:rsidR="00DB7BF7" w:rsidRPr="00D02B31">
        <w:t>844</w:t>
      </w:r>
    </w:p>
    <w:p w:rsidR="007051A7" w:rsidRPr="00D02B31" w:rsidRDefault="007051A7" w:rsidP="00D02B31">
      <w:pPr>
        <w:ind w:firstLine="709"/>
      </w:pPr>
      <w:proofErr w:type="spellStart"/>
      <w:r w:rsidRPr="00D02B31">
        <w:t>пгт</w:t>
      </w:r>
      <w:proofErr w:type="spellEnd"/>
      <w:r w:rsidRPr="00D02B31">
        <w:t>. Грибановский</w:t>
      </w:r>
    </w:p>
    <w:p w:rsidR="007051A7" w:rsidRPr="00D02B31" w:rsidRDefault="007051A7" w:rsidP="00D02B31">
      <w:pPr>
        <w:autoSpaceDE w:val="0"/>
        <w:autoSpaceDN w:val="0"/>
        <w:adjustRightInd w:val="0"/>
        <w:ind w:firstLine="709"/>
        <w:rPr>
          <w:bCs/>
        </w:rPr>
      </w:pPr>
    </w:p>
    <w:p w:rsidR="007051A7" w:rsidRPr="00D02B31" w:rsidRDefault="007051A7" w:rsidP="00D02B31">
      <w:pPr>
        <w:autoSpaceDE w:val="0"/>
        <w:autoSpaceDN w:val="0"/>
        <w:adjustRightInd w:val="0"/>
        <w:ind w:firstLine="709"/>
        <w:rPr>
          <w:bCs/>
        </w:rPr>
      </w:pPr>
    </w:p>
    <w:p w:rsidR="007F2EB6" w:rsidRDefault="00262102" w:rsidP="00D02B31">
      <w:pPr>
        <w:pStyle w:val="21"/>
        <w:ind w:right="0" w:firstLine="709"/>
        <w:jc w:val="center"/>
        <w:rPr>
          <w:bCs/>
          <w:kern w:val="28"/>
          <w:sz w:val="32"/>
          <w:szCs w:val="32"/>
          <w:lang w:eastAsia="ru-RU"/>
        </w:rPr>
      </w:pPr>
      <w:r w:rsidRPr="00D02B31">
        <w:rPr>
          <w:bCs/>
          <w:kern w:val="28"/>
          <w:sz w:val="32"/>
          <w:szCs w:val="32"/>
          <w:lang w:eastAsia="ru-RU"/>
        </w:rPr>
        <w:t>О реализации Указа Президента</w:t>
      </w:r>
      <w:r w:rsidR="007F2EB6">
        <w:rPr>
          <w:bCs/>
          <w:kern w:val="28"/>
          <w:sz w:val="32"/>
          <w:szCs w:val="32"/>
          <w:lang w:eastAsia="ru-RU"/>
        </w:rPr>
        <w:t xml:space="preserve"> </w:t>
      </w:r>
    </w:p>
    <w:p w:rsidR="00F95973" w:rsidRPr="00D02B31" w:rsidRDefault="00262102" w:rsidP="00D02B31">
      <w:pPr>
        <w:pStyle w:val="21"/>
        <w:ind w:right="0" w:firstLine="709"/>
        <w:jc w:val="center"/>
        <w:rPr>
          <w:kern w:val="28"/>
          <w:sz w:val="32"/>
          <w:szCs w:val="32"/>
          <w:lang w:eastAsia="ru-RU"/>
        </w:rPr>
      </w:pPr>
      <w:r w:rsidRPr="00D02B31">
        <w:rPr>
          <w:kern w:val="28"/>
          <w:sz w:val="32"/>
          <w:szCs w:val="32"/>
          <w:lang w:eastAsia="ru-RU"/>
        </w:rPr>
        <w:t>Российской Федерации</w:t>
      </w:r>
      <w:r w:rsidR="007F2EB6">
        <w:rPr>
          <w:kern w:val="28"/>
          <w:sz w:val="32"/>
          <w:szCs w:val="32"/>
          <w:lang w:eastAsia="ru-RU"/>
        </w:rPr>
        <w:t xml:space="preserve"> </w:t>
      </w:r>
      <w:r w:rsidRPr="00D02B31">
        <w:rPr>
          <w:kern w:val="28"/>
          <w:sz w:val="32"/>
          <w:szCs w:val="32"/>
          <w:lang w:eastAsia="ru-RU"/>
        </w:rPr>
        <w:t>от 21.07.2010 № 925</w:t>
      </w:r>
    </w:p>
    <w:p w:rsidR="00D02B31" w:rsidRPr="00D02B31" w:rsidRDefault="00D02B31" w:rsidP="00D02B31">
      <w:pPr>
        <w:pStyle w:val="21"/>
        <w:ind w:right="0" w:firstLine="709"/>
        <w:jc w:val="center"/>
        <w:rPr>
          <w:b w:val="0"/>
          <w:kern w:val="28"/>
          <w:sz w:val="24"/>
          <w:szCs w:val="24"/>
          <w:lang w:eastAsia="ru-RU"/>
        </w:rPr>
      </w:pPr>
      <w:r w:rsidRPr="00D02B31">
        <w:rPr>
          <w:b w:val="0"/>
          <w:kern w:val="28"/>
          <w:sz w:val="24"/>
          <w:szCs w:val="24"/>
          <w:lang w:eastAsia="ru-RU"/>
        </w:rPr>
        <w:t>В редакции постановления от 12.05.2025 № 362</w:t>
      </w:r>
    </w:p>
    <w:p w:rsidR="00F95973" w:rsidRPr="00D02B31" w:rsidRDefault="00F95973" w:rsidP="00D02B31">
      <w:pPr>
        <w:pStyle w:val="ConsPlusTitle"/>
        <w:widowControl/>
        <w:ind w:firstLine="709"/>
        <w:jc w:val="both"/>
        <w:rPr>
          <w:b w:val="0"/>
        </w:rPr>
      </w:pPr>
    </w:p>
    <w:p w:rsidR="002D2840" w:rsidRPr="00D02B31" w:rsidRDefault="002D2840" w:rsidP="00D02B31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2D2840" w:rsidRPr="00D02B31" w:rsidRDefault="002D2840" w:rsidP="00D02B31">
      <w:pPr>
        <w:autoSpaceDE w:val="0"/>
        <w:autoSpaceDN w:val="0"/>
        <w:adjustRightInd w:val="0"/>
        <w:ind w:firstLine="709"/>
        <w:rPr>
          <w:bCs/>
        </w:rPr>
      </w:pPr>
      <w:r w:rsidRPr="00D02B31">
        <w:rPr>
          <w:bCs/>
        </w:rPr>
        <w:t>В соответствии с Федеральным законом от 25.12.2008 № 273-ФЗ «О противодействии коррупции»</w:t>
      </w:r>
      <w:r w:rsidR="009F3683" w:rsidRPr="00D02B31">
        <w:rPr>
          <w:bCs/>
        </w:rPr>
        <w:t xml:space="preserve">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D02B31">
        <w:rPr>
          <w:bCs/>
        </w:rPr>
        <w:t>:</w:t>
      </w:r>
    </w:p>
    <w:p w:rsidR="000D4235" w:rsidRPr="00D02B31" w:rsidRDefault="000D4235" w:rsidP="00D02B31">
      <w:pPr>
        <w:autoSpaceDE w:val="0"/>
        <w:autoSpaceDN w:val="0"/>
        <w:adjustRightInd w:val="0"/>
        <w:ind w:firstLine="709"/>
        <w:rPr>
          <w:highlight w:val="yellow"/>
        </w:rPr>
      </w:pPr>
    </w:p>
    <w:p w:rsidR="00C93065" w:rsidRPr="00D02B31" w:rsidRDefault="00C93065" w:rsidP="00D02B31">
      <w:pPr>
        <w:autoSpaceDE w:val="0"/>
        <w:autoSpaceDN w:val="0"/>
        <w:adjustRightInd w:val="0"/>
        <w:ind w:firstLine="709"/>
      </w:pPr>
      <w:proofErr w:type="spellStart"/>
      <w:r w:rsidRPr="00D02B31">
        <w:t>П</w:t>
      </w:r>
      <w:proofErr w:type="spellEnd"/>
      <w:r w:rsidRPr="00D02B31">
        <w:t xml:space="preserve"> О С Т А Н О В Л Я </w:t>
      </w:r>
      <w:proofErr w:type="spellStart"/>
      <w:r w:rsidRPr="00D02B31">
        <w:t>Ю</w:t>
      </w:r>
      <w:proofErr w:type="spellEnd"/>
      <w:r w:rsidRPr="00D02B31">
        <w:t xml:space="preserve"> :</w:t>
      </w:r>
    </w:p>
    <w:p w:rsidR="00737F31" w:rsidRPr="00D02B31" w:rsidRDefault="00737F31" w:rsidP="00D02B31">
      <w:pPr>
        <w:autoSpaceDE w:val="0"/>
        <w:autoSpaceDN w:val="0"/>
        <w:adjustRightInd w:val="0"/>
        <w:ind w:firstLine="709"/>
      </w:pPr>
    </w:p>
    <w:p w:rsidR="00D02B31" w:rsidRPr="00D02B31" w:rsidRDefault="001D7ABB" w:rsidP="00D02B31">
      <w:pPr>
        <w:autoSpaceDE w:val="0"/>
        <w:autoSpaceDN w:val="0"/>
        <w:adjustRightInd w:val="0"/>
        <w:ind w:firstLine="709"/>
      </w:pPr>
      <w:r w:rsidRPr="00D02B31">
        <w:t xml:space="preserve">1. </w:t>
      </w:r>
      <w:r w:rsidR="00D02B31" w:rsidRPr="00D02B31">
        <w:t>В редакции постановления от 12.05.2025 № 362</w:t>
      </w:r>
    </w:p>
    <w:p w:rsidR="001D7ABB" w:rsidRPr="00D02B31" w:rsidRDefault="00D02B31" w:rsidP="00D02B31">
      <w:pPr>
        <w:autoSpaceDE w:val="0"/>
        <w:autoSpaceDN w:val="0"/>
        <w:adjustRightInd w:val="0"/>
        <w:ind w:firstLine="709"/>
      </w:pPr>
      <w:r w:rsidRPr="00D02B31">
        <w:rPr>
          <w:rFonts w:cs="Arial"/>
        </w:rPr>
        <w:t>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Грибановского муниципального района от 04.04.2014 №250, в течение двух лет со дня увольнения с муниципальной службы»</w:t>
      </w:r>
      <w:r w:rsidR="001D7ABB" w:rsidRPr="00D02B31">
        <w:t>:</w:t>
      </w:r>
    </w:p>
    <w:p w:rsidR="001D7ABB" w:rsidRPr="00D02B31" w:rsidRDefault="001D7ABB" w:rsidP="00D02B31">
      <w:pPr>
        <w:autoSpaceDE w:val="0"/>
        <w:autoSpaceDN w:val="0"/>
        <w:adjustRightInd w:val="0"/>
        <w:ind w:firstLine="709"/>
      </w:pPr>
      <w:r w:rsidRPr="00D02B31"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</w:t>
      </w:r>
      <w:r w:rsidR="000D4235" w:rsidRPr="00D02B31">
        <w:t xml:space="preserve"> </w:t>
      </w:r>
      <w:proofErr w:type="spellStart"/>
      <w:r w:rsidR="000D4235" w:rsidRPr="00D02B31">
        <w:t>муниципального</w:t>
      </w:r>
      <w:r w:rsidRPr="00D02B31">
        <w:t>служащего</w:t>
      </w:r>
      <w:proofErr w:type="spellEnd"/>
      <w:r w:rsidRPr="00D02B31">
        <w:t>, с согласия комиссии по соблюдению требований к служебному поведению</w:t>
      </w:r>
      <w:r w:rsidR="009049C5" w:rsidRPr="00D02B31">
        <w:t xml:space="preserve"> муниципальных служащих </w:t>
      </w:r>
      <w:r w:rsidR="000D4235" w:rsidRPr="00D02B31">
        <w:t xml:space="preserve">и </w:t>
      </w:r>
      <w:r w:rsidRPr="00D02B31">
        <w:t xml:space="preserve">урегулированию конфликта интересов, которое дается в порядке, </w:t>
      </w:r>
      <w:proofErr w:type="spellStart"/>
      <w:r w:rsidRPr="00D02B31">
        <w:t>установленномПоложени</w:t>
      </w:r>
      <w:r w:rsidR="009049C5" w:rsidRPr="00D02B31">
        <w:t>ем</w:t>
      </w:r>
      <w:proofErr w:type="spellEnd"/>
      <w:r w:rsidRPr="00D02B31">
        <w:t xml:space="preserve"> о</w:t>
      </w:r>
      <w:r w:rsidR="003F1A88" w:rsidRPr="00D02B31">
        <w:t xml:space="preserve"> данн</w:t>
      </w:r>
      <w:r w:rsidR="009049C5" w:rsidRPr="00D02B31">
        <w:t>ой комиссии</w:t>
      </w:r>
      <w:r w:rsidRPr="00D02B31">
        <w:t>;</w:t>
      </w:r>
    </w:p>
    <w:p w:rsidR="001D7ABB" w:rsidRPr="00D02B31" w:rsidRDefault="001D7ABB" w:rsidP="00D02B31">
      <w:pPr>
        <w:autoSpaceDE w:val="0"/>
        <w:autoSpaceDN w:val="0"/>
        <w:adjustRightInd w:val="0"/>
        <w:ind w:firstLine="709"/>
      </w:pPr>
      <w:r w:rsidRPr="00D02B31">
        <w:t xml:space="preserve">б) обязан при заключении трудовых договоров и (или) гражданско-правовых договоров в случае, предусмотренном подпунктом </w:t>
      </w:r>
      <w:r w:rsidR="008B52BB" w:rsidRPr="00D02B31">
        <w:t>«а»</w:t>
      </w:r>
      <w:r w:rsidRPr="00D02B31">
        <w:t xml:space="preserve"> настоящего пункта, сообщать работодателю сведения о последнем </w:t>
      </w:r>
      <w:proofErr w:type="spellStart"/>
      <w:r w:rsidRPr="00D02B31">
        <w:t>месте</w:t>
      </w:r>
      <w:r w:rsidR="000D4235" w:rsidRPr="00D02B31">
        <w:t>муниципальной</w:t>
      </w:r>
      <w:proofErr w:type="spellEnd"/>
      <w:r w:rsidR="000D4235" w:rsidRPr="00D02B31">
        <w:t xml:space="preserve"> </w:t>
      </w:r>
      <w:r w:rsidR="008B52BB" w:rsidRPr="00D02B31">
        <w:t xml:space="preserve">службы </w:t>
      </w:r>
      <w:r w:rsidRPr="00D02B31">
        <w:t>с соблюдением законодательства Российской Федерации о государственной тайне.</w:t>
      </w:r>
    </w:p>
    <w:p w:rsidR="00E91510" w:rsidRPr="00D02B31" w:rsidRDefault="00694582" w:rsidP="00D02B31">
      <w:pPr>
        <w:autoSpaceDE w:val="0"/>
        <w:autoSpaceDN w:val="0"/>
        <w:adjustRightInd w:val="0"/>
        <w:ind w:firstLine="709"/>
      </w:pPr>
      <w:r w:rsidRPr="00D02B31">
        <w:t>2</w:t>
      </w:r>
      <w:r w:rsidR="00610990" w:rsidRPr="00D02B31">
        <w:t>.</w:t>
      </w:r>
      <w:r w:rsidR="00E91510" w:rsidRPr="00D02B31">
        <w:t xml:space="preserve"> Настоящее постановление вступает в силу со дня его официального опубликования.</w:t>
      </w:r>
    </w:p>
    <w:p w:rsidR="00B52510" w:rsidRPr="00D02B31" w:rsidRDefault="00E91510" w:rsidP="00D02B31">
      <w:pPr>
        <w:autoSpaceDE w:val="0"/>
        <w:autoSpaceDN w:val="0"/>
        <w:adjustRightInd w:val="0"/>
        <w:ind w:firstLine="709"/>
      </w:pPr>
      <w:r w:rsidRPr="00D02B31">
        <w:lastRenderedPageBreak/>
        <w:t xml:space="preserve">3. </w:t>
      </w:r>
      <w:r w:rsidR="00610990" w:rsidRPr="00D02B31">
        <w:t xml:space="preserve">Контроль за </w:t>
      </w:r>
      <w:r w:rsidR="00B80C5E" w:rsidRPr="00D02B31">
        <w:t>ис</w:t>
      </w:r>
      <w:r w:rsidR="00610990" w:rsidRPr="00D02B31">
        <w:t xml:space="preserve">полнением настоящего </w:t>
      </w:r>
      <w:r w:rsidR="000D4235" w:rsidRPr="00D02B31">
        <w:t xml:space="preserve">постановления </w:t>
      </w:r>
      <w:r w:rsidR="00D20D1A" w:rsidRPr="00D02B31">
        <w:t>возложить на руководителя</w:t>
      </w:r>
      <w:r w:rsidR="00B456DA" w:rsidRPr="00D02B31">
        <w:t xml:space="preserve"> аппарата администрации </w:t>
      </w:r>
      <w:proofErr w:type="spellStart"/>
      <w:r w:rsidR="00B456DA" w:rsidRPr="00D02B31">
        <w:t>Грибановскогомуниципального</w:t>
      </w:r>
      <w:proofErr w:type="spellEnd"/>
      <w:r w:rsidR="00B456DA" w:rsidRPr="00D02B31">
        <w:t xml:space="preserve"> района Ванюков</w:t>
      </w:r>
      <w:r w:rsidR="00574342" w:rsidRPr="00D02B31">
        <w:t>у</w:t>
      </w:r>
      <w:r w:rsidR="00B456DA" w:rsidRPr="00D02B31">
        <w:t xml:space="preserve"> А.М.</w:t>
      </w:r>
    </w:p>
    <w:p w:rsidR="00B52510" w:rsidRPr="00D02B31" w:rsidRDefault="00B52510" w:rsidP="00D02B31">
      <w:pPr>
        <w:autoSpaceDE w:val="0"/>
        <w:autoSpaceDN w:val="0"/>
        <w:adjustRightInd w:val="0"/>
        <w:ind w:firstLine="709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02B31" w:rsidTr="00D02B31">
        <w:tc>
          <w:tcPr>
            <w:tcW w:w="3284" w:type="dxa"/>
          </w:tcPr>
          <w:p w:rsidR="00D02B31" w:rsidRPr="00D02B31" w:rsidRDefault="00D02B31" w:rsidP="00D02B31">
            <w:pPr>
              <w:autoSpaceDE w:val="0"/>
              <w:autoSpaceDN w:val="0"/>
              <w:adjustRightInd w:val="0"/>
              <w:ind w:firstLine="709"/>
            </w:pPr>
            <w:r w:rsidRPr="00D02B31">
              <w:t>Глава администрации</w:t>
            </w:r>
          </w:p>
          <w:p w:rsidR="00D02B31" w:rsidRDefault="00D02B31" w:rsidP="00D02B31">
            <w:pPr>
              <w:autoSpaceDE w:val="0"/>
              <w:autoSpaceDN w:val="0"/>
              <w:adjustRightInd w:val="0"/>
              <w:ind w:firstLine="0"/>
            </w:pPr>
            <w:r w:rsidRPr="00D02B31">
              <w:t>муниципального района</w:t>
            </w:r>
          </w:p>
        </w:tc>
        <w:tc>
          <w:tcPr>
            <w:tcW w:w="3285" w:type="dxa"/>
          </w:tcPr>
          <w:p w:rsidR="00D02B31" w:rsidRDefault="00D02B31" w:rsidP="00D02B31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85" w:type="dxa"/>
          </w:tcPr>
          <w:p w:rsidR="00D02B31" w:rsidRPr="00D02B31" w:rsidRDefault="00D02B31" w:rsidP="00D02B31">
            <w:pPr>
              <w:autoSpaceDE w:val="0"/>
              <w:autoSpaceDN w:val="0"/>
              <w:adjustRightInd w:val="0"/>
              <w:ind w:firstLine="709"/>
            </w:pPr>
            <w:r w:rsidRPr="00D02B31">
              <w:t xml:space="preserve">А.Н. </w:t>
            </w:r>
            <w:proofErr w:type="spellStart"/>
            <w:r w:rsidRPr="00D02B31">
              <w:t>Польников</w:t>
            </w:r>
            <w:proofErr w:type="spellEnd"/>
          </w:p>
          <w:p w:rsidR="00D02B31" w:rsidRDefault="00D02B31" w:rsidP="00D02B31">
            <w:pPr>
              <w:autoSpaceDE w:val="0"/>
              <w:autoSpaceDN w:val="0"/>
              <w:adjustRightInd w:val="0"/>
              <w:ind w:firstLine="0"/>
            </w:pPr>
          </w:p>
        </w:tc>
      </w:tr>
    </w:tbl>
    <w:p w:rsidR="003F1A88" w:rsidRPr="00D02B31" w:rsidRDefault="003F1A88" w:rsidP="00D02B31">
      <w:pPr>
        <w:autoSpaceDE w:val="0"/>
        <w:autoSpaceDN w:val="0"/>
        <w:adjustRightInd w:val="0"/>
        <w:ind w:firstLine="709"/>
      </w:pPr>
    </w:p>
    <w:sectPr w:rsidR="003F1A88" w:rsidRPr="00D02B31" w:rsidSect="00D02B31">
      <w:headerReference w:type="even" r:id="rId7"/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B0" w:rsidRDefault="00205FB0">
      <w:r>
        <w:separator/>
      </w:r>
    </w:p>
  </w:endnote>
  <w:endnote w:type="continuationSeparator" w:id="1">
    <w:p w:rsidR="00205FB0" w:rsidRDefault="0020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B0" w:rsidRDefault="00205FB0">
      <w:r>
        <w:separator/>
      </w:r>
    </w:p>
  </w:footnote>
  <w:footnote w:type="continuationSeparator" w:id="1">
    <w:p w:rsidR="00205FB0" w:rsidRDefault="0020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7" w:rsidRDefault="00436DB5" w:rsidP="00DC22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5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1A7" w:rsidRDefault="007051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7" w:rsidRDefault="007051A7" w:rsidP="00D67315">
    <w:pPr>
      <w:pStyle w:val="a4"/>
      <w:framePr w:wrap="around" w:vAnchor="text" w:hAnchor="margin" w:xAlign="center" w:y="1"/>
      <w:rPr>
        <w:rStyle w:val="a5"/>
      </w:rPr>
    </w:pPr>
  </w:p>
  <w:p w:rsidR="007051A7" w:rsidRDefault="007051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drawingGridHorizontalSpacing w:val="135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78"/>
    <w:rsid w:val="00004277"/>
    <w:rsid w:val="0000483F"/>
    <w:rsid w:val="000200B8"/>
    <w:rsid w:val="00023C17"/>
    <w:rsid w:val="00027380"/>
    <w:rsid w:val="00057B57"/>
    <w:rsid w:val="00060784"/>
    <w:rsid w:val="00065945"/>
    <w:rsid w:val="00067E19"/>
    <w:rsid w:val="000843E3"/>
    <w:rsid w:val="000849BF"/>
    <w:rsid w:val="00087517"/>
    <w:rsid w:val="000A0C18"/>
    <w:rsid w:val="000B3B59"/>
    <w:rsid w:val="000C7B68"/>
    <w:rsid w:val="000C7C86"/>
    <w:rsid w:val="000D0E2D"/>
    <w:rsid w:val="000D1410"/>
    <w:rsid w:val="000D4235"/>
    <w:rsid w:val="000D60BE"/>
    <w:rsid w:val="000E10EA"/>
    <w:rsid w:val="000F504D"/>
    <w:rsid w:val="00104A84"/>
    <w:rsid w:val="001262B2"/>
    <w:rsid w:val="00131545"/>
    <w:rsid w:val="0013298B"/>
    <w:rsid w:val="0014102F"/>
    <w:rsid w:val="001422C2"/>
    <w:rsid w:val="001441A1"/>
    <w:rsid w:val="00146020"/>
    <w:rsid w:val="0014694D"/>
    <w:rsid w:val="00147C5B"/>
    <w:rsid w:val="00161BBF"/>
    <w:rsid w:val="00161BFB"/>
    <w:rsid w:val="00163E92"/>
    <w:rsid w:val="001850B9"/>
    <w:rsid w:val="001870D9"/>
    <w:rsid w:val="00192EF1"/>
    <w:rsid w:val="00194A3D"/>
    <w:rsid w:val="001B33C3"/>
    <w:rsid w:val="001B7635"/>
    <w:rsid w:val="001C3F6E"/>
    <w:rsid w:val="001D7ABB"/>
    <w:rsid w:val="001E16AC"/>
    <w:rsid w:val="00201DDA"/>
    <w:rsid w:val="00205FB0"/>
    <w:rsid w:val="00237424"/>
    <w:rsid w:val="00247C57"/>
    <w:rsid w:val="00262102"/>
    <w:rsid w:val="002845CB"/>
    <w:rsid w:val="00290AFD"/>
    <w:rsid w:val="00297CEA"/>
    <w:rsid w:val="002D091F"/>
    <w:rsid w:val="002D2840"/>
    <w:rsid w:val="002D4F3B"/>
    <w:rsid w:val="002E7141"/>
    <w:rsid w:val="002E76DB"/>
    <w:rsid w:val="00305B9D"/>
    <w:rsid w:val="003277B4"/>
    <w:rsid w:val="00334749"/>
    <w:rsid w:val="00344C2A"/>
    <w:rsid w:val="00362BA2"/>
    <w:rsid w:val="00371812"/>
    <w:rsid w:val="00383867"/>
    <w:rsid w:val="00390546"/>
    <w:rsid w:val="00391D84"/>
    <w:rsid w:val="003B0328"/>
    <w:rsid w:val="003B466D"/>
    <w:rsid w:val="003B4E12"/>
    <w:rsid w:val="003B7162"/>
    <w:rsid w:val="003C5BBC"/>
    <w:rsid w:val="003C6EA6"/>
    <w:rsid w:val="003D582C"/>
    <w:rsid w:val="003E64E9"/>
    <w:rsid w:val="003F0910"/>
    <w:rsid w:val="003F1A88"/>
    <w:rsid w:val="003F3AF8"/>
    <w:rsid w:val="003F7EA9"/>
    <w:rsid w:val="00417C78"/>
    <w:rsid w:val="00434A3B"/>
    <w:rsid w:val="00436DB5"/>
    <w:rsid w:val="00437446"/>
    <w:rsid w:val="00457B0B"/>
    <w:rsid w:val="00471782"/>
    <w:rsid w:val="0048412E"/>
    <w:rsid w:val="0048710D"/>
    <w:rsid w:val="00491EBD"/>
    <w:rsid w:val="004953EB"/>
    <w:rsid w:val="004C3572"/>
    <w:rsid w:val="004C3B80"/>
    <w:rsid w:val="004D736A"/>
    <w:rsid w:val="004E365B"/>
    <w:rsid w:val="004F4528"/>
    <w:rsid w:val="00500957"/>
    <w:rsid w:val="00503004"/>
    <w:rsid w:val="00511165"/>
    <w:rsid w:val="00550654"/>
    <w:rsid w:val="00574342"/>
    <w:rsid w:val="005828A7"/>
    <w:rsid w:val="005839EF"/>
    <w:rsid w:val="00593850"/>
    <w:rsid w:val="005B772B"/>
    <w:rsid w:val="005E4C33"/>
    <w:rsid w:val="005F09C2"/>
    <w:rsid w:val="005F1483"/>
    <w:rsid w:val="0060098B"/>
    <w:rsid w:val="00610990"/>
    <w:rsid w:val="006127D1"/>
    <w:rsid w:val="00616FBF"/>
    <w:rsid w:val="0062016A"/>
    <w:rsid w:val="00662067"/>
    <w:rsid w:val="006872A5"/>
    <w:rsid w:val="006906F8"/>
    <w:rsid w:val="00694582"/>
    <w:rsid w:val="006A4DD7"/>
    <w:rsid w:val="006B00CB"/>
    <w:rsid w:val="006B4DC7"/>
    <w:rsid w:val="006B4F5F"/>
    <w:rsid w:val="006C1A11"/>
    <w:rsid w:val="006C32EF"/>
    <w:rsid w:val="006D0667"/>
    <w:rsid w:val="006E6997"/>
    <w:rsid w:val="007051A7"/>
    <w:rsid w:val="00711BD9"/>
    <w:rsid w:val="00726836"/>
    <w:rsid w:val="007308C7"/>
    <w:rsid w:val="00736AF4"/>
    <w:rsid w:val="00737F31"/>
    <w:rsid w:val="0074498E"/>
    <w:rsid w:val="00744E01"/>
    <w:rsid w:val="007504B6"/>
    <w:rsid w:val="00773C21"/>
    <w:rsid w:val="007C4E0A"/>
    <w:rsid w:val="007D2A12"/>
    <w:rsid w:val="007D72EA"/>
    <w:rsid w:val="007F2EB6"/>
    <w:rsid w:val="007F3FC5"/>
    <w:rsid w:val="00811ECA"/>
    <w:rsid w:val="00813568"/>
    <w:rsid w:val="00817679"/>
    <w:rsid w:val="008439CF"/>
    <w:rsid w:val="00870DE6"/>
    <w:rsid w:val="008777E3"/>
    <w:rsid w:val="008847DE"/>
    <w:rsid w:val="00892DB8"/>
    <w:rsid w:val="008A17F1"/>
    <w:rsid w:val="008A5F4A"/>
    <w:rsid w:val="008B52BB"/>
    <w:rsid w:val="008C0395"/>
    <w:rsid w:val="00900930"/>
    <w:rsid w:val="009049C5"/>
    <w:rsid w:val="00917862"/>
    <w:rsid w:val="00943C5B"/>
    <w:rsid w:val="0094559A"/>
    <w:rsid w:val="00947165"/>
    <w:rsid w:val="00972430"/>
    <w:rsid w:val="009742E1"/>
    <w:rsid w:val="009749E3"/>
    <w:rsid w:val="009821E1"/>
    <w:rsid w:val="00985C68"/>
    <w:rsid w:val="00996963"/>
    <w:rsid w:val="009B30BC"/>
    <w:rsid w:val="009D01A3"/>
    <w:rsid w:val="009D0C4F"/>
    <w:rsid w:val="009D5FF4"/>
    <w:rsid w:val="009E1BC9"/>
    <w:rsid w:val="009E7B92"/>
    <w:rsid w:val="009F3683"/>
    <w:rsid w:val="00A00B3E"/>
    <w:rsid w:val="00A06DC9"/>
    <w:rsid w:val="00A30B55"/>
    <w:rsid w:val="00A3311A"/>
    <w:rsid w:val="00A36D55"/>
    <w:rsid w:val="00A4328C"/>
    <w:rsid w:val="00A928E7"/>
    <w:rsid w:val="00AA16B2"/>
    <w:rsid w:val="00AB343A"/>
    <w:rsid w:val="00AC02F5"/>
    <w:rsid w:val="00AD51B5"/>
    <w:rsid w:val="00AE2A3B"/>
    <w:rsid w:val="00B13734"/>
    <w:rsid w:val="00B23546"/>
    <w:rsid w:val="00B2532E"/>
    <w:rsid w:val="00B25FB7"/>
    <w:rsid w:val="00B2642B"/>
    <w:rsid w:val="00B26D1C"/>
    <w:rsid w:val="00B42F53"/>
    <w:rsid w:val="00B4406F"/>
    <w:rsid w:val="00B456DA"/>
    <w:rsid w:val="00B52510"/>
    <w:rsid w:val="00B613BC"/>
    <w:rsid w:val="00B6394C"/>
    <w:rsid w:val="00B775E4"/>
    <w:rsid w:val="00B80C5E"/>
    <w:rsid w:val="00B81CB2"/>
    <w:rsid w:val="00BA0C02"/>
    <w:rsid w:val="00BB41BC"/>
    <w:rsid w:val="00BC7A6F"/>
    <w:rsid w:val="00BD76B2"/>
    <w:rsid w:val="00BE27F7"/>
    <w:rsid w:val="00BF1542"/>
    <w:rsid w:val="00C01464"/>
    <w:rsid w:val="00C03F53"/>
    <w:rsid w:val="00C05DDF"/>
    <w:rsid w:val="00C16AB7"/>
    <w:rsid w:val="00C23533"/>
    <w:rsid w:val="00C2556B"/>
    <w:rsid w:val="00C43DCD"/>
    <w:rsid w:val="00C536F1"/>
    <w:rsid w:val="00C835CE"/>
    <w:rsid w:val="00C93065"/>
    <w:rsid w:val="00CA1460"/>
    <w:rsid w:val="00CC55BC"/>
    <w:rsid w:val="00CD0F69"/>
    <w:rsid w:val="00CE340C"/>
    <w:rsid w:val="00CE41D5"/>
    <w:rsid w:val="00D02B31"/>
    <w:rsid w:val="00D03AFE"/>
    <w:rsid w:val="00D06513"/>
    <w:rsid w:val="00D17E72"/>
    <w:rsid w:val="00D20D1A"/>
    <w:rsid w:val="00D20E9C"/>
    <w:rsid w:val="00D259FC"/>
    <w:rsid w:val="00D55B25"/>
    <w:rsid w:val="00D57420"/>
    <w:rsid w:val="00D6159F"/>
    <w:rsid w:val="00D6702C"/>
    <w:rsid w:val="00D67315"/>
    <w:rsid w:val="00D70B86"/>
    <w:rsid w:val="00D73C23"/>
    <w:rsid w:val="00D97A72"/>
    <w:rsid w:val="00DB7BF7"/>
    <w:rsid w:val="00DC223A"/>
    <w:rsid w:val="00DD7E5E"/>
    <w:rsid w:val="00E11355"/>
    <w:rsid w:val="00E21CAE"/>
    <w:rsid w:val="00E25379"/>
    <w:rsid w:val="00E259B3"/>
    <w:rsid w:val="00E25C4A"/>
    <w:rsid w:val="00E506A8"/>
    <w:rsid w:val="00E6794A"/>
    <w:rsid w:val="00E7572D"/>
    <w:rsid w:val="00E8690A"/>
    <w:rsid w:val="00E86AAA"/>
    <w:rsid w:val="00E91510"/>
    <w:rsid w:val="00EA0F93"/>
    <w:rsid w:val="00EB0CE7"/>
    <w:rsid w:val="00EB1DBF"/>
    <w:rsid w:val="00EB2517"/>
    <w:rsid w:val="00ED02FE"/>
    <w:rsid w:val="00ED3D8D"/>
    <w:rsid w:val="00ED420C"/>
    <w:rsid w:val="00EE1088"/>
    <w:rsid w:val="00EF0241"/>
    <w:rsid w:val="00F27213"/>
    <w:rsid w:val="00F717F2"/>
    <w:rsid w:val="00F71EEC"/>
    <w:rsid w:val="00F82F21"/>
    <w:rsid w:val="00F8453E"/>
    <w:rsid w:val="00F901D4"/>
    <w:rsid w:val="00F95973"/>
    <w:rsid w:val="00FB13D2"/>
    <w:rsid w:val="00FD2184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205F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F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F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5F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5F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05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5FB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205FB0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205F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7C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905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F09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0910"/>
  </w:style>
  <w:style w:type="table" w:styleId="a6">
    <w:name w:val="Table Grid"/>
    <w:basedOn w:val="a1"/>
    <w:rsid w:val="00687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D736A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E679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05F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05F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05F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05FB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205FB0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05FB0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205FB0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205FB0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205F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205FB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9749E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F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205FB0"/>
    <w:rPr>
      <w:color w:val="0000FF"/>
      <w:u w:val="none"/>
    </w:rPr>
  </w:style>
  <w:style w:type="paragraph" w:customStyle="1" w:styleId="Application">
    <w:name w:val="Application!Приложение"/>
    <w:rsid w:val="00205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205FB0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205FB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205FB0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205FB0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205FB0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205FB0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A17F1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b">
    <w:name w:val="Title"/>
    <w:basedOn w:val="a"/>
    <w:link w:val="ac"/>
    <w:qFormat/>
    <w:rsid w:val="00205FB0"/>
    <w:pPr>
      <w:jc w:val="center"/>
    </w:pPr>
    <w:rPr>
      <w:b/>
      <w:sz w:val="26"/>
    </w:rPr>
  </w:style>
  <w:style w:type="character" w:customStyle="1" w:styleId="ac">
    <w:name w:val="Название Знак"/>
    <w:link w:val="ab"/>
    <w:rsid w:val="00205FB0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205FB0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205FB0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8A17F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205FB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Subtitle"/>
    <w:basedOn w:val="a"/>
    <w:link w:val="af"/>
    <w:qFormat/>
    <w:rsid w:val="00205FB0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205FB0"/>
    <w:rPr>
      <w:rFonts w:ascii="Arial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205F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F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F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5F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5F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05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5FB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205FB0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205F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205F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5FB0"/>
  </w:style>
  <w:style w:type="paragraph" w:customStyle="1" w:styleId="ConsPlusNonformat">
    <w:name w:val="ConsPlusNonformat"/>
    <w:rsid w:val="00417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7C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905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F09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0910"/>
  </w:style>
  <w:style w:type="table" w:styleId="a6">
    <w:name w:val="Table Grid"/>
    <w:basedOn w:val="a1"/>
    <w:rsid w:val="0068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D736A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E679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05F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05F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05F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05FB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205FB0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05FB0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205FB0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205FB0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205F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205FB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9749E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5F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205FB0"/>
    <w:rPr>
      <w:color w:val="0000FF"/>
      <w:u w:val="none"/>
    </w:rPr>
  </w:style>
  <w:style w:type="paragraph" w:customStyle="1" w:styleId="Application">
    <w:name w:val="Application!Приложение"/>
    <w:rsid w:val="00205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205FB0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205FB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205FB0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205FB0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205FB0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205FB0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A17F1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b">
    <w:name w:val="Title"/>
    <w:basedOn w:val="a"/>
    <w:link w:val="ac"/>
    <w:qFormat/>
    <w:rsid w:val="00205FB0"/>
    <w:pPr>
      <w:jc w:val="center"/>
    </w:pPr>
    <w:rPr>
      <w:b/>
      <w:sz w:val="26"/>
    </w:rPr>
  </w:style>
  <w:style w:type="character" w:customStyle="1" w:styleId="ac">
    <w:name w:val="Название Знак"/>
    <w:link w:val="ab"/>
    <w:rsid w:val="00205FB0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205FB0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205FB0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8A17F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205FB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Subtitle"/>
    <w:basedOn w:val="a"/>
    <w:link w:val="af"/>
    <w:qFormat/>
    <w:rsid w:val="00205FB0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205FB0"/>
    <w:rPr>
      <w:rFonts w:ascii="Arial" w:hAnsi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289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совете по кадровой политике </vt:lpstr>
    </vt:vector>
  </TitlesOfParts>
  <Company>Administration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совете по кадровой политике</dc:title>
  <dc:creator>Ольга П. Овсянникова</dc:creator>
  <cp:lastModifiedBy>idyakova</cp:lastModifiedBy>
  <cp:revision>2</cp:revision>
  <cp:lastPrinted>2010-09-30T08:11:00Z</cp:lastPrinted>
  <dcterms:created xsi:type="dcterms:W3CDTF">2025-05-23T07:04:00Z</dcterms:created>
  <dcterms:modified xsi:type="dcterms:W3CDTF">2025-05-23T07:06:00Z</dcterms:modified>
</cp:coreProperties>
</file>