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81" w:rsidRPr="001A7393" w:rsidRDefault="00BD2F5E" w:rsidP="001A7393">
      <w:pPr>
        <w:pStyle w:val="ConsPlusNormal"/>
        <w:widowControl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30885" cy="882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81" w:rsidRPr="001A7393" w:rsidRDefault="001A3381" w:rsidP="001A739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A3381" w:rsidRPr="001A7393" w:rsidRDefault="001A3381" w:rsidP="001A7393">
      <w:pPr>
        <w:ind w:firstLine="709"/>
        <w:rPr>
          <w:rFonts w:cs="Arial"/>
          <w:bCs/>
        </w:rPr>
      </w:pPr>
    </w:p>
    <w:p w:rsidR="001A3381" w:rsidRPr="001A7393" w:rsidRDefault="001A3381" w:rsidP="001A7393">
      <w:pPr>
        <w:ind w:firstLine="709"/>
        <w:jc w:val="center"/>
        <w:rPr>
          <w:rFonts w:cs="Arial"/>
        </w:rPr>
      </w:pPr>
      <w:r w:rsidRPr="001A7393">
        <w:rPr>
          <w:rFonts w:cs="Arial"/>
          <w:bCs/>
        </w:rPr>
        <w:t>СОВЕТ</w:t>
      </w:r>
      <w:r w:rsidR="001A7393">
        <w:rPr>
          <w:rFonts w:cs="Arial"/>
          <w:bCs/>
        </w:rPr>
        <w:t xml:space="preserve"> </w:t>
      </w:r>
      <w:r w:rsidRPr="001A7393">
        <w:rPr>
          <w:rFonts w:cs="Arial"/>
          <w:bCs/>
        </w:rPr>
        <w:t>НАРОДНЫХ</w:t>
      </w:r>
      <w:r w:rsidR="001A7393">
        <w:rPr>
          <w:rFonts w:cs="Arial"/>
          <w:bCs/>
        </w:rPr>
        <w:t xml:space="preserve"> </w:t>
      </w:r>
      <w:r w:rsidRPr="001A7393">
        <w:rPr>
          <w:rFonts w:cs="Arial"/>
          <w:bCs/>
        </w:rPr>
        <w:t>ДЕПУТАТОВ</w:t>
      </w:r>
    </w:p>
    <w:p w:rsidR="001A3381" w:rsidRPr="001A7393" w:rsidRDefault="001A3381" w:rsidP="001A7393">
      <w:pPr>
        <w:ind w:firstLine="709"/>
        <w:jc w:val="center"/>
        <w:rPr>
          <w:rFonts w:cs="Arial"/>
          <w:bCs/>
        </w:rPr>
      </w:pPr>
      <w:r w:rsidRPr="001A7393">
        <w:rPr>
          <w:rFonts w:cs="Arial"/>
          <w:bCs/>
        </w:rPr>
        <w:t>ГРИБАНОВСКОГО МУНИЦИПАЛЬНОГО РАЙОНА</w:t>
      </w:r>
    </w:p>
    <w:p w:rsidR="001A3381" w:rsidRPr="001A7393" w:rsidRDefault="001A3381" w:rsidP="001A7393">
      <w:pPr>
        <w:ind w:firstLine="709"/>
        <w:jc w:val="center"/>
        <w:rPr>
          <w:rFonts w:cs="Arial"/>
          <w:bCs/>
        </w:rPr>
      </w:pPr>
      <w:r w:rsidRPr="001A7393">
        <w:rPr>
          <w:rFonts w:cs="Arial"/>
          <w:bCs/>
        </w:rPr>
        <w:t>ВОРОНЕЖСКОЙ ОБЛАСТИ</w:t>
      </w:r>
    </w:p>
    <w:p w:rsidR="001A3381" w:rsidRPr="001A7393" w:rsidRDefault="001A3381" w:rsidP="001A7393">
      <w:pPr>
        <w:ind w:firstLine="709"/>
        <w:jc w:val="center"/>
        <w:rPr>
          <w:rFonts w:cs="Arial"/>
          <w:bCs/>
        </w:rPr>
      </w:pPr>
    </w:p>
    <w:p w:rsidR="001A3381" w:rsidRPr="001A7393" w:rsidRDefault="001A3381" w:rsidP="001A7393">
      <w:pPr>
        <w:ind w:firstLine="709"/>
        <w:jc w:val="center"/>
        <w:rPr>
          <w:rFonts w:cs="Arial"/>
          <w:bCs/>
        </w:rPr>
      </w:pPr>
      <w:r w:rsidRPr="001A7393">
        <w:rPr>
          <w:rFonts w:cs="Arial"/>
          <w:bCs/>
        </w:rPr>
        <w:t>Р Е Ш Е Н И Е</w:t>
      </w:r>
    </w:p>
    <w:p w:rsidR="001A3381" w:rsidRPr="001A7393" w:rsidRDefault="001A3381" w:rsidP="001A7393">
      <w:pPr>
        <w:ind w:firstLine="709"/>
        <w:rPr>
          <w:rFonts w:cs="Arial"/>
          <w:color w:val="000000"/>
          <w:spacing w:val="-15"/>
        </w:rPr>
      </w:pPr>
    </w:p>
    <w:p w:rsidR="001A7393" w:rsidRPr="001A7393" w:rsidRDefault="001A7393" w:rsidP="001A7393">
      <w:pPr>
        <w:pStyle w:val="Title"/>
      </w:pPr>
      <w:r w:rsidRPr="001A7393">
        <w:t>Об утверждении Порядка увольнения муниципальных служащих Грибановского муниципального района в связи с утратой доверия</w:t>
      </w:r>
    </w:p>
    <w:p w:rsidR="001A3381" w:rsidRPr="001A7393" w:rsidRDefault="001A7393" w:rsidP="001A7393">
      <w:pPr>
        <w:tabs>
          <w:tab w:val="left" w:pos="4500"/>
        </w:tabs>
        <w:ind w:firstLine="709"/>
        <w:rPr>
          <w:rFonts w:cs="Arial"/>
        </w:rPr>
      </w:pPr>
      <w:r w:rsidRPr="001A7393">
        <w:rPr>
          <w:rFonts w:cs="Arial"/>
        </w:rPr>
        <w:t>В редакции решения от 24.12.2014 г.№ 222, от 27.12.2018 г. № 96</w:t>
      </w:r>
    </w:p>
    <w:p w:rsidR="001A3381" w:rsidRPr="001A7393" w:rsidRDefault="001A3381" w:rsidP="001A7393">
      <w:pPr>
        <w:tabs>
          <w:tab w:val="left" w:pos="4500"/>
        </w:tabs>
        <w:ind w:firstLine="709"/>
        <w:rPr>
          <w:rFonts w:cs="Arial"/>
        </w:rPr>
      </w:pPr>
    </w:p>
    <w:p w:rsidR="001A3381" w:rsidRPr="001A7393" w:rsidRDefault="005A55D6" w:rsidP="001A7393">
      <w:pPr>
        <w:widowControl w:val="0"/>
        <w:adjustRightInd w:val="0"/>
        <w:ind w:firstLine="709"/>
        <w:rPr>
          <w:rFonts w:cs="Arial"/>
        </w:rPr>
      </w:pPr>
      <w:r w:rsidRPr="001A7393">
        <w:rPr>
          <w:rFonts w:cs="Arial"/>
          <w:color w:val="333333"/>
        </w:rPr>
        <w:t xml:space="preserve"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</w:t>
      </w:r>
      <w:r w:rsidR="001A3381" w:rsidRPr="001A7393">
        <w:rPr>
          <w:rFonts w:cs="Arial"/>
        </w:rPr>
        <w:t>руководствуясь Уставом Грибановского муниципального района, Совет народных депутатов Грибановского муниципального района</w:t>
      </w:r>
    </w:p>
    <w:p w:rsidR="001A3381" w:rsidRPr="001A7393" w:rsidRDefault="001A3381" w:rsidP="001A7393">
      <w:pPr>
        <w:ind w:firstLine="709"/>
        <w:rPr>
          <w:rFonts w:cs="Arial"/>
        </w:rPr>
      </w:pPr>
    </w:p>
    <w:p w:rsidR="001A3381" w:rsidRPr="001A7393" w:rsidRDefault="001A3381" w:rsidP="001A7393">
      <w:pPr>
        <w:ind w:firstLine="709"/>
        <w:rPr>
          <w:rFonts w:cs="Arial"/>
        </w:rPr>
      </w:pPr>
      <w:r w:rsidRPr="001A7393">
        <w:rPr>
          <w:rFonts w:cs="Arial"/>
        </w:rPr>
        <w:t>РЕШИЛ:</w:t>
      </w:r>
    </w:p>
    <w:p w:rsidR="001A3381" w:rsidRPr="001A7393" w:rsidRDefault="001A3381" w:rsidP="001A7393">
      <w:pPr>
        <w:ind w:firstLine="709"/>
        <w:rPr>
          <w:rFonts w:cs="Arial"/>
        </w:rPr>
      </w:pPr>
    </w:p>
    <w:p w:rsidR="001A3381" w:rsidRPr="001A7393" w:rsidRDefault="001A3381" w:rsidP="001A7393">
      <w:pPr>
        <w:widowControl w:val="0"/>
        <w:adjustRightInd w:val="0"/>
        <w:ind w:firstLine="709"/>
        <w:rPr>
          <w:rFonts w:cs="Arial"/>
        </w:rPr>
      </w:pPr>
      <w:bookmarkStart w:id="1" w:name="sub_1"/>
      <w:r w:rsidRPr="001A7393">
        <w:rPr>
          <w:rFonts w:cs="Arial"/>
        </w:rPr>
        <w:t xml:space="preserve">1. </w:t>
      </w:r>
      <w:r w:rsidR="005A55D6" w:rsidRPr="001A7393">
        <w:rPr>
          <w:rFonts w:cs="Arial"/>
        </w:rPr>
        <w:t>Утвердить прилагаемый Порядок увольнения муниципальных служащих Грибановского муниципального района в связи с утратой доверия.</w:t>
      </w:r>
    </w:p>
    <w:p w:rsidR="001A3381" w:rsidRPr="001A7393" w:rsidRDefault="001A3381" w:rsidP="001A7393">
      <w:pPr>
        <w:ind w:firstLine="709"/>
        <w:rPr>
          <w:rFonts w:cs="Arial"/>
        </w:rPr>
      </w:pPr>
      <w:r w:rsidRPr="001A7393">
        <w:rPr>
          <w:rFonts w:cs="Arial"/>
        </w:rPr>
        <w:t>2. Контроль за исполнением настоящего решения возложить на постоянную комиссию по законности и охране общественного порядка Совета народных депутатов Грибановского муниципального района.</w:t>
      </w:r>
    </w:p>
    <w:bookmarkEnd w:id="1"/>
    <w:p w:rsidR="001A3381" w:rsidRPr="001A7393" w:rsidRDefault="001A7393" w:rsidP="001A7393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A7393" w:rsidTr="00BC0D42">
        <w:tc>
          <w:tcPr>
            <w:tcW w:w="3284" w:type="dxa"/>
            <w:shd w:val="clear" w:color="auto" w:fill="auto"/>
          </w:tcPr>
          <w:p w:rsidR="001A7393" w:rsidRPr="00BC0D42" w:rsidRDefault="001A7393" w:rsidP="00BC0D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C0D42">
              <w:rPr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A7393" w:rsidRPr="00BC0D42" w:rsidRDefault="001A7393" w:rsidP="00BC0D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A7393" w:rsidRPr="00BC0D42" w:rsidRDefault="001A7393" w:rsidP="00BC0D4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C0D42">
              <w:rPr>
                <w:sz w:val="24"/>
                <w:szCs w:val="24"/>
              </w:rPr>
              <w:t>А.С. Шипилов</w:t>
            </w:r>
          </w:p>
          <w:p w:rsidR="001A7393" w:rsidRPr="00BC0D42" w:rsidRDefault="001A7393" w:rsidP="00BC0D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1A3381" w:rsidRPr="001A7393" w:rsidRDefault="001A3381" w:rsidP="001A739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A3381" w:rsidRPr="001A7393" w:rsidRDefault="00377EC6" w:rsidP="001A7393">
      <w:pPr>
        <w:ind w:firstLine="709"/>
        <w:rPr>
          <w:rFonts w:cs="Arial"/>
          <w:bCs/>
        </w:rPr>
      </w:pPr>
      <w:r w:rsidRPr="001A7393">
        <w:rPr>
          <w:rFonts w:cs="Arial"/>
          <w:bCs/>
        </w:rPr>
        <w:t>от 10.06.2014года № 191</w:t>
      </w:r>
    </w:p>
    <w:p w:rsidR="001A3381" w:rsidRPr="001A7393" w:rsidRDefault="001A3381" w:rsidP="001A7393">
      <w:pPr>
        <w:shd w:val="clear" w:color="auto" w:fill="FFFFFF"/>
        <w:tabs>
          <w:tab w:val="left" w:pos="10490"/>
        </w:tabs>
        <w:ind w:firstLine="709"/>
        <w:rPr>
          <w:rFonts w:cs="Arial"/>
          <w:bCs/>
        </w:rPr>
      </w:pPr>
      <w:r w:rsidRPr="001A7393">
        <w:rPr>
          <w:rFonts w:cs="Arial"/>
          <w:bCs/>
        </w:rPr>
        <w:t>пгт. Грибановский</w:t>
      </w:r>
    </w:p>
    <w:p w:rsidR="00EC01E4" w:rsidRPr="001A7393" w:rsidRDefault="001A7393" w:rsidP="001A7393">
      <w:pPr>
        <w:ind w:firstLine="709"/>
        <w:jc w:val="right"/>
        <w:rPr>
          <w:rFonts w:cs="Arial"/>
          <w:color w:val="333333"/>
        </w:rPr>
      </w:pPr>
      <w:r>
        <w:rPr>
          <w:rFonts w:cs="Arial"/>
          <w:color w:val="333333"/>
        </w:rPr>
        <w:br w:type="page"/>
      </w:r>
      <w:r w:rsidR="005A55D6" w:rsidRPr="001A7393">
        <w:rPr>
          <w:rFonts w:cs="Arial"/>
          <w:color w:val="333333"/>
        </w:rPr>
        <w:lastRenderedPageBreak/>
        <w:t>Утвержден</w:t>
      </w:r>
    </w:p>
    <w:p w:rsidR="001A3381" w:rsidRPr="001A7393" w:rsidRDefault="001A3381" w:rsidP="001A7393">
      <w:pPr>
        <w:ind w:firstLine="709"/>
        <w:jc w:val="right"/>
        <w:rPr>
          <w:rFonts w:cs="Arial"/>
          <w:color w:val="333333"/>
        </w:rPr>
      </w:pPr>
      <w:r w:rsidRPr="001A7393">
        <w:rPr>
          <w:rFonts w:cs="Arial"/>
          <w:color w:val="333333"/>
        </w:rPr>
        <w:t xml:space="preserve">решением Совета народных депутатов </w:t>
      </w:r>
    </w:p>
    <w:p w:rsidR="001A3381" w:rsidRPr="001A7393" w:rsidRDefault="001A3381" w:rsidP="001A7393">
      <w:pPr>
        <w:ind w:firstLine="709"/>
        <w:jc w:val="right"/>
        <w:rPr>
          <w:rFonts w:cs="Arial"/>
          <w:color w:val="333333"/>
        </w:rPr>
      </w:pPr>
      <w:r w:rsidRPr="001A7393">
        <w:rPr>
          <w:rFonts w:cs="Arial"/>
          <w:color w:val="333333"/>
        </w:rPr>
        <w:t>Грибановского муниципального района</w:t>
      </w:r>
    </w:p>
    <w:p w:rsidR="009D1A22" w:rsidRPr="001A7393" w:rsidRDefault="00CB4DE8" w:rsidP="001A7393">
      <w:pPr>
        <w:ind w:firstLine="709"/>
        <w:jc w:val="right"/>
        <w:rPr>
          <w:rFonts w:cs="Arial"/>
        </w:rPr>
      </w:pPr>
      <w:r w:rsidRPr="001A7393">
        <w:rPr>
          <w:rFonts w:cs="Arial"/>
          <w:color w:val="333333"/>
        </w:rPr>
        <w:t>от10.06.2014 г. №191</w:t>
      </w:r>
      <w:r w:rsidR="009D1A22" w:rsidRPr="001A7393">
        <w:rPr>
          <w:rFonts w:cs="Arial"/>
        </w:rPr>
        <w:t xml:space="preserve"> </w:t>
      </w:r>
    </w:p>
    <w:p w:rsidR="001A3381" w:rsidRPr="001A7393" w:rsidRDefault="009D1A22" w:rsidP="001A7393">
      <w:pPr>
        <w:ind w:firstLine="709"/>
        <w:jc w:val="right"/>
        <w:rPr>
          <w:rFonts w:cs="Arial"/>
          <w:color w:val="333333"/>
        </w:rPr>
      </w:pPr>
      <w:r w:rsidRPr="001A7393">
        <w:rPr>
          <w:rFonts w:cs="Arial"/>
        </w:rPr>
        <w:t>В редакции решения от 24.12.2014 г.№ 222</w:t>
      </w:r>
      <w:r w:rsidR="001A7393" w:rsidRPr="001A7393">
        <w:rPr>
          <w:rFonts w:cs="Arial"/>
        </w:rPr>
        <w:t>, от 27.12.2018 г. № 96</w:t>
      </w:r>
    </w:p>
    <w:p w:rsidR="005A55D6" w:rsidRPr="001A7393" w:rsidRDefault="005A55D6" w:rsidP="001A7393">
      <w:pPr>
        <w:ind w:firstLine="709"/>
        <w:rPr>
          <w:rFonts w:cs="Arial"/>
          <w:color w:val="333333"/>
        </w:rPr>
      </w:pPr>
    </w:p>
    <w:p w:rsidR="005A55D6" w:rsidRPr="001A7393" w:rsidRDefault="005A55D6" w:rsidP="001A7393">
      <w:pPr>
        <w:ind w:firstLine="709"/>
        <w:jc w:val="center"/>
        <w:rPr>
          <w:rFonts w:cs="Arial"/>
          <w:color w:val="333333"/>
        </w:rPr>
      </w:pPr>
      <w:r w:rsidRPr="001A7393">
        <w:rPr>
          <w:rFonts w:cs="Arial"/>
          <w:color w:val="333333"/>
        </w:rPr>
        <w:t>ПОРЯДОК</w:t>
      </w:r>
      <w:r w:rsidR="001A7393">
        <w:rPr>
          <w:rFonts w:cs="Arial"/>
          <w:color w:val="333333"/>
        </w:rPr>
        <w:t xml:space="preserve"> </w:t>
      </w:r>
      <w:r w:rsidRPr="001A7393">
        <w:rPr>
          <w:rFonts w:cs="Arial"/>
          <w:color w:val="333333"/>
        </w:rPr>
        <w:t xml:space="preserve">УВОЛЬНЕНИЯ МУНИЦИПАЛЬНЫХ СЛУЖАЩИХ </w:t>
      </w:r>
      <w:r w:rsidR="00513593" w:rsidRPr="001A7393">
        <w:rPr>
          <w:rFonts w:cs="Arial"/>
          <w:color w:val="333333"/>
        </w:rPr>
        <w:t xml:space="preserve">ГРИБАНОВСКОГО МУНИЦИПАЛЬНОГО РАЙОНА </w:t>
      </w:r>
      <w:r w:rsidRPr="001A7393">
        <w:rPr>
          <w:rFonts w:cs="Arial"/>
          <w:color w:val="333333"/>
        </w:rPr>
        <w:t>В СВЯЗИ С УТРАТОЙ ДОВЕРИЯ</w:t>
      </w:r>
    </w:p>
    <w:p w:rsidR="00513593" w:rsidRPr="001A7393" w:rsidRDefault="00513593" w:rsidP="001A7393">
      <w:pPr>
        <w:ind w:firstLine="709"/>
        <w:rPr>
          <w:rFonts w:cs="Arial"/>
          <w:color w:val="333333"/>
        </w:rPr>
      </w:pP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1. Согласно части 2 статьи 27.1. Федерального закона от 2 марта 2007 года №25-ФЗ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9D1A22" w:rsidRPr="001A7393" w:rsidRDefault="005A55D6" w:rsidP="001A7393">
      <w:pPr>
        <w:ind w:firstLine="709"/>
        <w:rPr>
          <w:rFonts w:cs="Arial"/>
        </w:rPr>
      </w:pPr>
      <w:r w:rsidRPr="001A7393">
        <w:rPr>
          <w:rFonts w:cs="Arial"/>
          <w:color w:val="333333"/>
        </w:rPr>
        <w:t xml:space="preserve">2. </w:t>
      </w:r>
      <w:r w:rsidR="009D1A22" w:rsidRPr="001A7393">
        <w:rPr>
          <w:rFonts w:cs="Arial"/>
        </w:rPr>
        <w:t>В редакции решения от 24.12.2014 г.№ 222</w:t>
      </w: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Муниципальный служащий подлежит увольнению в связи с утратой доверия в случаях:</w:t>
      </w:r>
    </w:p>
    <w:p w:rsidR="00513593" w:rsidRPr="001A7393" w:rsidRDefault="001A7393" w:rsidP="001A739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513593" w:rsidRPr="001A7393">
        <w:rPr>
          <w:rFonts w:cs="Arial"/>
        </w:rPr>
        <w:t>- непринятия лицом мер по предотвращению и (или) урегулированию конфликта интересов, стороной которого оно является;</w:t>
      </w:r>
    </w:p>
    <w:p w:rsidR="009D1A22" w:rsidRPr="001A7393" w:rsidRDefault="00513593" w:rsidP="001A7393">
      <w:pPr>
        <w:autoSpaceDE w:val="0"/>
        <w:autoSpaceDN w:val="0"/>
        <w:adjustRightInd w:val="0"/>
        <w:ind w:firstLine="709"/>
        <w:rPr>
          <w:rFonts w:cs="Arial"/>
        </w:rPr>
      </w:pPr>
      <w:r w:rsidRPr="001A7393">
        <w:rPr>
          <w:rFonts w:cs="Arial"/>
        </w:rPr>
        <w:t xml:space="preserve">- непредставления лицом сведений о своих доходах, </w:t>
      </w:r>
      <w:r w:rsidR="00D053D5" w:rsidRPr="001A7393">
        <w:rPr>
          <w:rFonts w:cs="Arial"/>
        </w:rPr>
        <w:t xml:space="preserve">расходах, </w:t>
      </w:r>
      <w:r w:rsidRPr="001A7393">
        <w:rPr>
          <w:rFonts w:cs="Arial"/>
        </w:rPr>
        <w:t>об имуществе и обязательствах имущественного характера, а также о доходах,</w:t>
      </w:r>
      <w:r w:rsidR="00D053D5" w:rsidRPr="001A7393">
        <w:rPr>
          <w:rFonts w:cs="Arial"/>
        </w:rPr>
        <w:t>расходах,</w:t>
      </w:r>
      <w:r w:rsidRPr="001A7393">
        <w:rPr>
          <w:rFonts w:cs="Arial"/>
        </w:rPr>
        <w:t xml:space="preserve"> об имуществе и обязательствах имущественного характера своих супруги (супруга) и несовершеннолетних детей либо представления заведомо недо</w:t>
      </w:r>
      <w:r w:rsidR="00D053D5" w:rsidRPr="001A7393">
        <w:rPr>
          <w:rFonts w:cs="Arial"/>
        </w:rPr>
        <w:t>стоверных или неполных сведений.</w:t>
      </w:r>
      <w:r w:rsidR="009D1A22" w:rsidRPr="001A7393">
        <w:rPr>
          <w:rFonts w:cs="Arial"/>
        </w:rPr>
        <w:t xml:space="preserve"> «-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D1A22" w:rsidRPr="001A7393" w:rsidRDefault="009D1A22" w:rsidP="001A7393">
      <w:pPr>
        <w:autoSpaceDE w:val="0"/>
        <w:autoSpaceDN w:val="0"/>
        <w:adjustRightInd w:val="0"/>
        <w:ind w:firstLine="709"/>
        <w:rPr>
          <w:rFonts w:cs="Arial"/>
        </w:rPr>
      </w:pPr>
      <w:r w:rsidRPr="001A7393">
        <w:rPr>
          <w:rFonts w:cs="Arial"/>
        </w:rPr>
        <w:t>- осуществления лицом предпринимательской деятельности;</w:t>
      </w:r>
    </w:p>
    <w:p w:rsidR="00513593" w:rsidRPr="001A7393" w:rsidRDefault="009D1A22" w:rsidP="001A7393">
      <w:pPr>
        <w:autoSpaceDE w:val="0"/>
        <w:autoSpaceDN w:val="0"/>
        <w:adjustRightInd w:val="0"/>
        <w:ind w:firstLine="709"/>
        <w:rPr>
          <w:rFonts w:cs="Arial"/>
        </w:rPr>
      </w:pPr>
      <w:r w:rsidRPr="001A7393">
        <w:rPr>
          <w:rFonts w:cs="Arial"/>
        </w:rPr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3. Увольнение муниципального служащего в связи с утратой доверия применяется на основании:</w:t>
      </w: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- доклада о результатах проверки, проведенной уполномоченным подразделением</w:t>
      </w:r>
      <w:r w:rsidR="00D053D5" w:rsidRPr="001A7393">
        <w:rPr>
          <w:rFonts w:cs="Arial"/>
          <w:color w:val="333333"/>
        </w:rPr>
        <w:t xml:space="preserve"> (должностным лицом)</w:t>
      </w:r>
      <w:r w:rsidRPr="001A7393">
        <w:rPr>
          <w:rFonts w:cs="Arial"/>
          <w:color w:val="333333"/>
        </w:rPr>
        <w:t xml:space="preserve"> органа местного самоуправления</w:t>
      </w:r>
      <w:r w:rsidR="00D053D5" w:rsidRPr="001A7393">
        <w:rPr>
          <w:rFonts w:cs="Arial"/>
          <w:color w:val="333333"/>
        </w:rPr>
        <w:t xml:space="preserve"> по вопросам противодействия коррупции</w:t>
      </w:r>
      <w:r w:rsidRPr="001A7393">
        <w:rPr>
          <w:rFonts w:cs="Arial"/>
          <w:color w:val="333333"/>
        </w:rPr>
        <w:t>;</w:t>
      </w: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</w:t>
      </w: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- объяснений муниципального служащего;</w:t>
      </w: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- иных материалов.</w:t>
      </w: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 xml:space="preserve">4.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 w:rsidRPr="001A7393">
        <w:rPr>
          <w:rFonts w:cs="Arial"/>
          <w:color w:val="333333"/>
        </w:rPr>
        <w:lastRenderedPageBreak/>
        <w:t>результаты исполнения муниципальным служащим своих должностных обязанностей.</w:t>
      </w:r>
    </w:p>
    <w:p w:rsidR="001A73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 xml:space="preserve">5. </w:t>
      </w:r>
      <w:r w:rsidR="001A7393" w:rsidRPr="001A7393">
        <w:rPr>
          <w:rFonts w:cs="Arial"/>
          <w:color w:val="333333"/>
        </w:rPr>
        <w:t>В редакции решения от 27.12.2018 г. № 96</w:t>
      </w:r>
    </w:p>
    <w:p w:rsidR="00513593" w:rsidRPr="001A7393" w:rsidRDefault="001A7393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000000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трех лет со дня его совершения.</w:t>
      </w: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6. До увольнения у муниципального служащего работодателем (руководителем) истребуется письменное объяснение (объяснительная записка).</w:t>
      </w: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Непредоставление муниципальным служащим объяснения не является препятствием для его увольнения в связи с утратой доверия.</w:t>
      </w: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7. В муниципальном акте (распоряжении, приказе)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№25-ФЗ «О муниципальной службе в Российской Федерации».</w:t>
      </w:r>
    </w:p>
    <w:p w:rsidR="00513593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8.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EC01E4" w:rsidRPr="001A7393" w:rsidRDefault="005A55D6" w:rsidP="001A7393">
      <w:pPr>
        <w:ind w:firstLine="709"/>
        <w:rPr>
          <w:rFonts w:cs="Arial"/>
          <w:color w:val="333333"/>
        </w:rPr>
      </w:pPr>
      <w:r w:rsidRPr="001A7393">
        <w:rPr>
          <w:rFonts w:cs="Arial"/>
          <w:color w:val="333333"/>
        </w:rPr>
        <w:t>9. Муниципальный служащий вправе обжаловать увольнение в установленном законом порядке.</w:t>
      </w:r>
    </w:p>
    <w:sectPr w:rsidR="00EC01E4" w:rsidRPr="001A7393" w:rsidSect="001A73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5E" w:rsidRDefault="00BD2F5E" w:rsidP="00706A63">
      <w:r>
        <w:separator/>
      </w:r>
    </w:p>
  </w:endnote>
  <w:endnote w:type="continuationSeparator" w:id="0">
    <w:p w:rsidR="00BD2F5E" w:rsidRDefault="00BD2F5E" w:rsidP="0070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63" w:rsidRDefault="00706A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63" w:rsidRDefault="00706A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63" w:rsidRDefault="00706A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5E" w:rsidRDefault="00BD2F5E" w:rsidP="00706A63">
      <w:r>
        <w:separator/>
      </w:r>
    </w:p>
  </w:footnote>
  <w:footnote w:type="continuationSeparator" w:id="0">
    <w:p w:rsidR="00BD2F5E" w:rsidRDefault="00BD2F5E" w:rsidP="00706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63" w:rsidRDefault="00706A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63" w:rsidRPr="00687262" w:rsidRDefault="00706A63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63" w:rsidRDefault="00706A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E4"/>
    <w:rsid w:val="00011ACB"/>
    <w:rsid w:val="000140FA"/>
    <w:rsid w:val="000249D0"/>
    <w:rsid w:val="00025EEB"/>
    <w:rsid w:val="000260C9"/>
    <w:rsid w:val="000261C1"/>
    <w:rsid w:val="000267FE"/>
    <w:rsid w:val="00030B9D"/>
    <w:rsid w:val="000351BE"/>
    <w:rsid w:val="000356E8"/>
    <w:rsid w:val="000365C0"/>
    <w:rsid w:val="0004098F"/>
    <w:rsid w:val="000420A8"/>
    <w:rsid w:val="00042CC5"/>
    <w:rsid w:val="00050E34"/>
    <w:rsid w:val="00053574"/>
    <w:rsid w:val="0005477E"/>
    <w:rsid w:val="00056EFB"/>
    <w:rsid w:val="00057C00"/>
    <w:rsid w:val="00060930"/>
    <w:rsid w:val="00061B10"/>
    <w:rsid w:val="00066E9B"/>
    <w:rsid w:val="000815F8"/>
    <w:rsid w:val="00086A5D"/>
    <w:rsid w:val="00086CEA"/>
    <w:rsid w:val="00087889"/>
    <w:rsid w:val="00092A09"/>
    <w:rsid w:val="000A1801"/>
    <w:rsid w:val="000A2C0A"/>
    <w:rsid w:val="000A2E92"/>
    <w:rsid w:val="000A2EC4"/>
    <w:rsid w:val="000A7C22"/>
    <w:rsid w:val="000B06E2"/>
    <w:rsid w:val="000B5C84"/>
    <w:rsid w:val="000B5D53"/>
    <w:rsid w:val="000D5A0B"/>
    <w:rsid w:val="000F2DB5"/>
    <w:rsid w:val="000F7AC4"/>
    <w:rsid w:val="001031DA"/>
    <w:rsid w:val="0011021D"/>
    <w:rsid w:val="001172B1"/>
    <w:rsid w:val="00120CD9"/>
    <w:rsid w:val="0012608B"/>
    <w:rsid w:val="001368B3"/>
    <w:rsid w:val="00150F18"/>
    <w:rsid w:val="00152508"/>
    <w:rsid w:val="00155063"/>
    <w:rsid w:val="001559B0"/>
    <w:rsid w:val="001616AB"/>
    <w:rsid w:val="00185A1B"/>
    <w:rsid w:val="00186C31"/>
    <w:rsid w:val="001968F2"/>
    <w:rsid w:val="001970A5"/>
    <w:rsid w:val="00197941"/>
    <w:rsid w:val="001A24D9"/>
    <w:rsid w:val="001A2C81"/>
    <w:rsid w:val="001A3381"/>
    <w:rsid w:val="001A3626"/>
    <w:rsid w:val="001A54AB"/>
    <w:rsid w:val="001A7393"/>
    <w:rsid w:val="001B0698"/>
    <w:rsid w:val="001B37CC"/>
    <w:rsid w:val="001B74BB"/>
    <w:rsid w:val="001C3829"/>
    <w:rsid w:val="001C388B"/>
    <w:rsid w:val="001C58BB"/>
    <w:rsid w:val="001D36DD"/>
    <w:rsid w:val="001E48C6"/>
    <w:rsid w:val="001E59F2"/>
    <w:rsid w:val="001F0F6B"/>
    <w:rsid w:val="001F2ECD"/>
    <w:rsid w:val="001F4E31"/>
    <w:rsid w:val="001F6347"/>
    <w:rsid w:val="001F74D1"/>
    <w:rsid w:val="00200B4F"/>
    <w:rsid w:val="0020399C"/>
    <w:rsid w:val="002100F3"/>
    <w:rsid w:val="00213ABD"/>
    <w:rsid w:val="00215686"/>
    <w:rsid w:val="002156D7"/>
    <w:rsid w:val="0022350A"/>
    <w:rsid w:val="002339C2"/>
    <w:rsid w:val="00237A99"/>
    <w:rsid w:val="002415C6"/>
    <w:rsid w:val="0024204B"/>
    <w:rsid w:val="00251D9A"/>
    <w:rsid w:val="002579F3"/>
    <w:rsid w:val="00262416"/>
    <w:rsid w:val="002742E6"/>
    <w:rsid w:val="002822D9"/>
    <w:rsid w:val="0029415C"/>
    <w:rsid w:val="002977D7"/>
    <w:rsid w:val="002A522E"/>
    <w:rsid w:val="002C2181"/>
    <w:rsid w:val="002C2F93"/>
    <w:rsid w:val="002C39B7"/>
    <w:rsid w:val="002C7125"/>
    <w:rsid w:val="002D2224"/>
    <w:rsid w:val="002D26FE"/>
    <w:rsid w:val="002D36F9"/>
    <w:rsid w:val="002E151E"/>
    <w:rsid w:val="002E1B2E"/>
    <w:rsid w:val="002E2E5E"/>
    <w:rsid w:val="002E6264"/>
    <w:rsid w:val="002F2184"/>
    <w:rsid w:val="002F2D3D"/>
    <w:rsid w:val="002F3607"/>
    <w:rsid w:val="002F3DCA"/>
    <w:rsid w:val="002F489B"/>
    <w:rsid w:val="00302536"/>
    <w:rsid w:val="00313436"/>
    <w:rsid w:val="00323D81"/>
    <w:rsid w:val="00324338"/>
    <w:rsid w:val="003251E0"/>
    <w:rsid w:val="00325C04"/>
    <w:rsid w:val="00325DA0"/>
    <w:rsid w:val="00326F35"/>
    <w:rsid w:val="00327DB2"/>
    <w:rsid w:val="00330C34"/>
    <w:rsid w:val="003335CE"/>
    <w:rsid w:val="003351F3"/>
    <w:rsid w:val="00341615"/>
    <w:rsid w:val="003425A2"/>
    <w:rsid w:val="0036103E"/>
    <w:rsid w:val="00361964"/>
    <w:rsid w:val="00362F6F"/>
    <w:rsid w:val="00365ADD"/>
    <w:rsid w:val="00365D64"/>
    <w:rsid w:val="00371432"/>
    <w:rsid w:val="00373CF1"/>
    <w:rsid w:val="0037778A"/>
    <w:rsid w:val="003778BB"/>
    <w:rsid w:val="00377BBE"/>
    <w:rsid w:val="00377EC6"/>
    <w:rsid w:val="00377F75"/>
    <w:rsid w:val="003829BF"/>
    <w:rsid w:val="00385712"/>
    <w:rsid w:val="00391FE8"/>
    <w:rsid w:val="00393EF4"/>
    <w:rsid w:val="003A2850"/>
    <w:rsid w:val="003A4BFC"/>
    <w:rsid w:val="003A5EE8"/>
    <w:rsid w:val="003B15BB"/>
    <w:rsid w:val="003B2970"/>
    <w:rsid w:val="003B73EA"/>
    <w:rsid w:val="003D0DFC"/>
    <w:rsid w:val="003D1416"/>
    <w:rsid w:val="003D26A5"/>
    <w:rsid w:val="003D3FDD"/>
    <w:rsid w:val="003D5BE4"/>
    <w:rsid w:val="003D73DF"/>
    <w:rsid w:val="003E33FC"/>
    <w:rsid w:val="003E353D"/>
    <w:rsid w:val="003E384A"/>
    <w:rsid w:val="003F327C"/>
    <w:rsid w:val="003F3600"/>
    <w:rsid w:val="003F6579"/>
    <w:rsid w:val="004003B2"/>
    <w:rsid w:val="00410343"/>
    <w:rsid w:val="004104A2"/>
    <w:rsid w:val="00410EDE"/>
    <w:rsid w:val="00413EE4"/>
    <w:rsid w:val="00414008"/>
    <w:rsid w:val="00420AFF"/>
    <w:rsid w:val="0042679B"/>
    <w:rsid w:val="00427E3A"/>
    <w:rsid w:val="00432AA0"/>
    <w:rsid w:val="00432B7C"/>
    <w:rsid w:val="004347AD"/>
    <w:rsid w:val="0044020D"/>
    <w:rsid w:val="00440369"/>
    <w:rsid w:val="00443527"/>
    <w:rsid w:val="00444779"/>
    <w:rsid w:val="00445D83"/>
    <w:rsid w:val="00451BAC"/>
    <w:rsid w:val="00460404"/>
    <w:rsid w:val="00465750"/>
    <w:rsid w:val="004708C8"/>
    <w:rsid w:val="00471731"/>
    <w:rsid w:val="00472B51"/>
    <w:rsid w:val="0048717C"/>
    <w:rsid w:val="00492C0C"/>
    <w:rsid w:val="004A3498"/>
    <w:rsid w:val="004A4076"/>
    <w:rsid w:val="004B0E5A"/>
    <w:rsid w:val="004B1D31"/>
    <w:rsid w:val="004B638A"/>
    <w:rsid w:val="004C0302"/>
    <w:rsid w:val="004D3956"/>
    <w:rsid w:val="004D469F"/>
    <w:rsid w:val="004D526A"/>
    <w:rsid w:val="004D7F55"/>
    <w:rsid w:val="004E0157"/>
    <w:rsid w:val="004E0752"/>
    <w:rsid w:val="004E2BAD"/>
    <w:rsid w:val="004E4C53"/>
    <w:rsid w:val="004E7B54"/>
    <w:rsid w:val="004F0B91"/>
    <w:rsid w:val="004F4563"/>
    <w:rsid w:val="004F5ACA"/>
    <w:rsid w:val="004F6A8B"/>
    <w:rsid w:val="0051181A"/>
    <w:rsid w:val="00513593"/>
    <w:rsid w:val="00513E27"/>
    <w:rsid w:val="00514DAB"/>
    <w:rsid w:val="00520C88"/>
    <w:rsid w:val="005309E9"/>
    <w:rsid w:val="00535771"/>
    <w:rsid w:val="00541F01"/>
    <w:rsid w:val="0055071F"/>
    <w:rsid w:val="00553835"/>
    <w:rsid w:val="00555A90"/>
    <w:rsid w:val="005630D3"/>
    <w:rsid w:val="005807B5"/>
    <w:rsid w:val="00580EFC"/>
    <w:rsid w:val="005832D0"/>
    <w:rsid w:val="00595E59"/>
    <w:rsid w:val="005A1EA0"/>
    <w:rsid w:val="005A55D6"/>
    <w:rsid w:val="005A615F"/>
    <w:rsid w:val="005C069B"/>
    <w:rsid w:val="005C1928"/>
    <w:rsid w:val="005C486A"/>
    <w:rsid w:val="005D1737"/>
    <w:rsid w:val="005D2230"/>
    <w:rsid w:val="005D35B4"/>
    <w:rsid w:val="005E330F"/>
    <w:rsid w:val="005E4ADC"/>
    <w:rsid w:val="005F01F2"/>
    <w:rsid w:val="005F2D24"/>
    <w:rsid w:val="005F6ED7"/>
    <w:rsid w:val="0060472A"/>
    <w:rsid w:val="00605097"/>
    <w:rsid w:val="0060598E"/>
    <w:rsid w:val="00612F96"/>
    <w:rsid w:val="00613BF0"/>
    <w:rsid w:val="00626961"/>
    <w:rsid w:val="006310FD"/>
    <w:rsid w:val="0063128E"/>
    <w:rsid w:val="00642E7D"/>
    <w:rsid w:val="00647865"/>
    <w:rsid w:val="00666E5A"/>
    <w:rsid w:val="00672309"/>
    <w:rsid w:val="00673005"/>
    <w:rsid w:val="00674A93"/>
    <w:rsid w:val="00680427"/>
    <w:rsid w:val="00687262"/>
    <w:rsid w:val="00697850"/>
    <w:rsid w:val="006B1FA9"/>
    <w:rsid w:val="006C16F1"/>
    <w:rsid w:val="006C515F"/>
    <w:rsid w:val="006D1554"/>
    <w:rsid w:val="006E0B55"/>
    <w:rsid w:val="006E200A"/>
    <w:rsid w:val="006F03E7"/>
    <w:rsid w:val="006F2ADE"/>
    <w:rsid w:val="006F30D6"/>
    <w:rsid w:val="006F49A7"/>
    <w:rsid w:val="006F5C46"/>
    <w:rsid w:val="006F68F0"/>
    <w:rsid w:val="00704C41"/>
    <w:rsid w:val="00706A63"/>
    <w:rsid w:val="00706EC8"/>
    <w:rsid w:val="00715088"/>
    <w:rsid w:val="007245B2"/>
    <w:rsid w:val="00725E0D"/>
    <w:rsid w:val="00735324"/>
    <w:rsid w:val="00736565"/>
    <w:rsid w:val="00747B3E"/>
    <w:rsid w:val="00773031"/>
    <w:rsid w:val="007808FE"/>
    <w:rsid w:val="00783E73"/>
    <w:rsid w:val="0079049C"/>
    <w:rsid w:val="00793577"/>
    <w:rsid w:val="0079736F"/>
    <w:rsid w:val="00797828"/>
    <w:rsid w:val="007A499B"/>
    <w:rsid w:val="007B52D6"/>
    <w:rsid w:val="007C0A13"/>
    <w:rsid w:val="007C1ED7"/>
    <w:rsid w:val="007C2351"/>
    <w:rsid w:val="007D0BF2"/>
    <w:rsid w:val="007D35A5"/>
    <w:rsid w:val="007F755D"/>
    <w:rsid w:val="007F7C1B"/>
    <w:rsid w:val="00807EA9"/>
    <w:rsid w:val="00811940"/>
    <w:rsid w:val="008132FE"/>
    <w:rsid w:val="00815AB6"/>
    <w:rsid w:val="00820016"/>
    <w:rsid w:val="00824566"/>
    <w:rsid w:val="008314DD"/>
    <w:rsid w:val="00835DBD"/>
    <w:rsid w:val="008377DE"/>
    <w:rsid w:val="008459C4"/>
    <w:rsid w:val="0084723A"/>
    <w:rsid w:val="00854810"/>
    <w:rsid w:val="00854B0C"/>
    <w:rsid w:val="00855BC2"/>
    <w:rsid w:val="00860133"/>
    <w:rsid w:val="0086413E"/>
    <w:rsid w:val="008721D2"/>
    <w:rsid w:val="0087270C"/>
    <w:rsid w:val="0087274D"/>
    <w:rsid w:val="00873A01"/>
    <w:rsid w:val="00884617"/>
    <w:rsid w:val="00885DD7"/>
    <w:rsid w:val="008913DF"/>
    <w:rsid w:val="008950CF"/>
    <w:rsid w:val="00895AC1"/>
    <w:rsid w:val="00896ACC"/>
    <w:rsid w:val="008A2750"/>
    <w:rsid w:val="008A4050"/>
    <w:rsid w:val="008C7BFC"/>
    <w:rsid w:val="008D1DE6"/>
    <w:rsid w:val="008D3CA7"/>
    <w:rsid w:val="008D6E4F"/>
    <w:rsid w:val="008E1A76"/>
    <w:rsid w:val="008E3434"/>
    <w:rsid w:val="008E3A60"/>
    <w:rsid w:val="008E3F8F"/>
    <w:rsid w:val="008E431E"/>
    <w:rsid w:val="008E7CB5"/>
    <w:rsid w:val="00903B96"/>
    <w:rsid w:val="00903EBF"/>
    <w:rsid w:val="009047BD"/>
    <w:rsid w:val="0091177C"/>
    <w:rsid w:val="0091565D"/>
    <w:rsid w:val="009211D3"/>
    <w:rsid w:val="00922DC9"/>
    <w:rsid w:val="009241DE"/>
    <w:rsid w:val="0093348E"/>
    <w:rsid w:val="00934530"/>
    <w:rsid w:val="00935191"/>
    <w:rsid w:val="00945571"/>
    <w:rsid w:val="00946177"/>
    <w:rsid w:val="009515D9"/>
    <w:rsid w:val="0095787F"/>
    <w:rsid w:val="00965E60"/>
    <w:rsid w:val="009662E3"/>
    <w:rsid w:val="00970C5C"/>
    <w:rsid w:val="009741CD"/>
    <w:rsid w:val="0097534D"/>
    <w:rsid w:val="009755FE"/>
    <w:rsid w:val="009765CD"/>
    <w:rsid w:val="009775DA"/>
    <w:rsid w:val="00981E3C"/>
    <w:rsid w:val="00982232"/>
    <w:rsid w:val="009928CE"/>
    <w:rsid w:val="00993E99"/>
    <w:rsid w:val="009948B3"/>
    <w:rsid w:val="00995A72"/>
    <w:rsid w:val="009A0990"/>
    <w:rsid w:val="009A347D"/>
    <w:rsid w:val="009B1569"/>
    <w:rsid w:val="009B6865"/>
    <w:rsid w:val="009B7D70"/>
    <w:rsid w:val="009C12AC"/>
    <w:rsid w:val="009D1A22"/>
    <w:rsid w:val="009D5C5C"/>
    <w:rsid w:val="009E3CF6"/>
    <w:rsid w:val="009E422C"/>
    <w:rsid w:val="009F6A9C"/>
    <w:rsid w:val="00A07BB3"/>
    <w:rsid w:val="00A21546"/>
    <w:rsid w:val="00A2394E"/>
    <w:rsid w:val="00A25DE5"/>
    <w:rsid w:val="00A3388C"/>
    <w:rsid w:val="00A33CB8"/>
    <w:rsid w:val="00A43844"/>
    <w:rsid w:val="00A46DEC"/>
    <w:rsid w:val="00A47C3A"/>
    <w:rsid w:val="00A55884"/>
    <w:rsid w:val="00A56AE0"/>
    <w:rsid w:val="00A6270C"/>
    <w:rsid w:val="00A771FF"/>
    <w:rsid w:val="00A863EE"/>
    <w:rsid w:val="00A870BD"/>
    <w:rsid w:val="00A87E61"/>
    <w:rsid w:val="00A9051D"/>
    <w:rsid w:val="00A90F66"/>
    <w:rsid w:val="00A927B9"/>
    <w:rsid w:val="00A92B0A"/>
    <w:rsid w:val="00AA0020"/>
    <w:rsid w:val="00AA4584"/>
    <w:rsid w:val="00AA6231"/>
    <w:rsid w:val="00AB3C96"/>
    <w:rsid w:val="00AC4A9C"/>
    <w:rsid w:val="00AD1B33"/>
    <w:rsid w:val="00AD1D9A"/>
    <w:rsid w:val="00AD2218"/>
    <w:rsid w:val="00AD66E1"/>
    <w:rsid w:val="00AD68DE"/>
    <w:rsid w:val="00AE3E05"/>
    <w:rsid w:val="00AE5656"/>
    <w:rsid w:val="00AE7852"/>
    <w:rsid w:val="00AF0C7A"/>
    <w:rsid w:val="00AF1CDE"/>
    <w:rsid w:val="00B0042A"/>
    <w:rsid w:val="00B15ED9"/>
    <w:rsid w:val="00B166A2"/>
    <w:rsid w:val="00B17E3E"/>
    <w:rsid w:val="00B2036E"/>
    <w:rsid w:val="00B3083A"/>
    <w:rsid w:val="00B32AA7"/>
    <w:rsid w:val="00B34D08"/>
    <w:rsid w:val="00B36168"/>
    <w:rsid w:val="00B368B0"/>
    <w:rsid w:val="00B4394B"/>
    <w:rsid w:val="00B46F6C"/>
    <w:rsid w:val="00B51F83"/>
    <w:rsid w:val="00B55042"/>
    <w:rsid w:val="00B560D1"/>
    <w:rsid w:val="00B63DB4"/>
    <w:rsid w:val="00B6780D"/>
    <w:rsid w:val="00B712AD"/>
    <w:rsid w:val="00B73BBE"/>
    <w:rsid w:val="00B751D5"/>
    <w:rsid w:val="00B76DE4"/>
    <w:rsid w:val="00B8268F"/>
    <w:rsid w:val="00B95BA9"/>
    <w:rsid w:val="00B95C90"/>
    <w:rsid w:val="00B97177"/>
    <w:rsid w:val="00BA1344"/>
    <w:rsid w:val="00BA5F7F"/>
    <w:rsid w:val="00BB5125"/>
    <w:rsid w:val="00BB5620"/>
    <w:rsid w:val="00BC0D42"/>
    <w:rsid w:val="00BC2A59"/>
    <w:rsid w:val="00BD2974"/>
    <w:rsid w:val="00BD2F5E"/>
    <w:rsid w:val="00BD30A6"/>
    <w:rsid w:val="00BD52C2"/>
    <w:rsid w:val="00BE0C88"/>
    <w:rsid w:val="00BE5E6D"/>
    <w:rsid w:val="00BF692A"/>
    <w:rsid w:val="00C02B11"/>
    <w:rsid w:val="00C04830"/>
    <w:rsid w:val="00C10A3C"/>
    <w:rsid w:val="00C10E51"/>
    <w:rsid w:val="00C20A7D"/>
    <w:rsid w:val="00C22D50"/>
    <w:rsid w:val="00C243DA"/>
    <w:rsid w:val="00C30DD6"/>
    <w:rsid w:val="00C32727"/>
    <w:rsid w:val="00C32B32"/>
    <w:rsid w:val="00C3402A"/>
    <w:rsid w:val="00C34103"/>
    <w:rsid w:val="00C36CB1"/>
    <w:rsid w:val="00C504F8"/>
    <w:rsid w:val="00C51824"/>
    <w:rsid w:val="00C51E86"/>
    <w:rsid w:val="00C52097"/>
    <w:rsid w:val="00C5343E"/>
    <w:rsid w:val="00C55728"/>
    <w:rsid w:val="00C60363"/>
    <w:rsid w:val="00C60B2F"/>
    <w:rsid w:val="00C61420"/>
    <w:rsid w:val="00C631FA"/>
    <w:rsid w:val="00C64B11"/>
    <w:rsid w:val="00C64D20"/>
    <w:rsid w:val="00C700D2"/>
    <w:rsid w:val="00C72849"/>
    <w:rsid w:val="00C72ED1"/>
    <w:rsid w:val="00C738F3"/>
    <w:rsid w:val="00C74671"/>
    <w:rsid w:val="00C75D69"/>
    <w:rsid w:val="00C811EF"/>
    <w:rsid w:val="00C831BD"/>
    <w:rsid w:val="00C86004"/>
    <w:rsid w:val="00C8682F"/>
    <w:rsid w:val="00C87F0B"/>
    <w:rsid w:val="00C926D3"/>
    <w:rsid w:val="00C955B0"/>
    <w:rsid w:val="00CA1729"/>
    <w:rsid w:val="00CA7555"/>
    <w:rsid w:val="00CB0541"/>
    <w:rsid w:val="00CB254B"/>
    <w:rsid w:val="00CB4DE8"/>
    <w:rsid w:val="00CB79F3"/>
    <w:rsid w:val="00CB7F09"/>
    <w:rsid w:val="00CC2D62"/>
    <w:rsid w:val="00CC57A2"/>
    <w:rsid w:val="00CD4A01"/>
    <w:rsid w:val="00CD63D9"/>
    <w:rsid w:val="00CD665E"/>
    <w:rsid w:val="00CE3942"/>
    <w:rsid w:val="00CE4625"/>
    <w:rsid w:val="00CE4BC7"/>
    <w:rsid w:val="00CF01A6"/>
    <w:rsid w:val="00CF0EC3"/>
    <w:rsid w:val="00CF28FD"/>
    <w:rsid w:val="00CF2FAF"/>
    <w:rsid w:val="00D00C47"/>
    <w:rsid w:val="00D00F5C"/>
    <w:rsid w:val="00D053D5"/>
    <w:rsid w:val="00D14990"/>
    <w:rsid w:val="00D163E3"/>
    <w:rsid w:val="00D17F4D"/>
    <w:rsid w:val="00D23352"/>
    <w:rsid w:val="00D26C87"/>
    <w:rsid w:val="00D3104A"/>
    <w:rsid w:val="00D33475"/>
    <w:rsid w:val="00D369BA"/>
    <w:rsid w:val="00D40BEB"/>
    <w:rsid w:val="00D40D07"/>
    <w:rsid w:val="00D44C41"/>
    <w:rsid w:val="00D46CA6"/>
    <w:rsid w:val="00D4722F"/>
    <w:rsid w:val="00D47C85"/>
    <w:rsid w:val="00D55852"/>
    <w:rsid w:val="00D572F9"/>
    <w:rsid w:val="00D63A91"/>
    <w:rsid w:val="00D7050E"/>
    <w:rsid w:val="00D70C00"/>
    <w:rsid w:val="00D71BC3"/>
    <w:rsid w:val="00D72713"/>
    <w:rsid w:val="00D730E8"/>
    <w:rsid w:val="00D767C5"/>
    <w:rsid w:val="00D77A57"/>
    <w:rsid w:val="00D93216"/>
    <w:rsid w:val="00D950DA"/>
    <w:rsid w:val="00DA097D"/>
    <w:rsid w:val="00DA2032"/>
    <w:rsid w:val="00DA253B"/>
    <w:rsid w:val="00DA2D38"/>
    <w:rsid w:val="00DA5858"/>
    <w:rsid w:val="00DA6AC1"/>
    <w:rsid w:val="00DB0DB1"/>
    <w:rsid w:val="00DB252F"/>
    <w:rsid w:val="00DB3678"/>
    <w:rsid w:val="00DB3C10"/>
    <w:rsid w:val="00DB423F"/>
    <w:rsid w:val="00DB4524"/>
    <w:rsid w:val="00DB7FE2"/>
    <w:rsid w:val="00DC73C9"/>
    <w:rsid w:val="00DD1FB8"/>
    <w:rsid w:val="00DE091E"/>
    <w:rsid w:val="00DE0DA6"/>
    <w:rsid w:val="00DE23D2"/>
    <w:rsid w:val="00DF2C0D"/>
    <w:rsid w:val="00DF5BE8"/>
    <w:rsid w:val="00E00A10"/>
    <w:rsid w:val="00E055CA"/>
    <w:rsid w:val="00E20C29"/>
    <w:rsid w:val="00E254A5"/>
    <w:rsid w:val="00E2581E"/>
    <w:rsid w:val="00E25FE3"/>
    <w:rsid w:val="00E36B8E"/>
    <w:rsid w:val="00E40B14"/>
    <w:rsid w:val="00E40B5F"/>
    <w:rsid w:val="00E46933"/>
    <w:rsid w:val="00E47188"/>
    <w:rsid w:val="00E53429"/>
    <w:rsid w:val="00E5427A"/>
    <w:rsid w:val="00E54625"/>
    <w:rsid w:val="00E55D3A"/>
    <w:rsid w:val="00E604F8"/>
    <w:rsid w:val="00E6593B"/>
    <w:rsid w:val="00E65EA7"/>
    <w:rsid w:val="00E71610"/>
    <w:rsid w:val="00E71D12"/>
    <w:rsid w:val="00E71F8D"/>
    <w:rsid w:val="00E739EB"/>
    <w:rsid w:val="00E7428F"/>
    <w:rsid w:val="00E75FEE"/>
    <w:rsid w:val="00E7670D"/>
    <w:rsid w:val="00E86A46"/>
    <w:rsid w:val="00E9021F"/>
    <w:rsid w:val="00EA1755"/>
    <w:rsid w:val="00EA2D72"/>
    <w:rsid w:val="00EA47D2"/>
    <w:rsid w:val="00EA5606"/>
    <w:rsid w:val="00EB1A82"/>
    <w:rsid w:val="00EB1EE6"/>
    <w:rsid w:val="00EB7967"/>
    <w:rsid w:val="00EC01E4"/>
    <w:rsid w:val="00EC225B"/>
    <w:rsid w:val="00ED01F2"/>
    <w:rsid w:val="00ED0CC7"/>
    <w:rsid w:val="00EE0889"/>
    <w:rsid w:val="00EF3E65"/>
    <w:rsid w:val="00EF5955"/>
    <w:rsid w:val="00F02BAF"/>
    <w:rsid w:val="00F05434"/>
    <w:rsid w:val="00F1035B"/>
    <w:rsid w:val="00F11F36"/>
    <w:rsid w:val="00F1760B"/>
    <w:rsid w:val="00F21091"/>
    <w:rsid w:val="00F27B3F"/>
    <w:rsid w:val="00F27EC9"/>
    <w:rsid w:val="00F30F8D"/>
    <w:rsid w:val="00F3317D"/>
    <w:rsid w:val="00F33A61"/>
    <w:rsid w:val="00F40275"/>
    <w:rsid w:val="00F40AEB"/>
    <w:rsid w:val="00F44845"/>
    <w:rsid w:val="00F4741A"/>
    <w:rsid w:val="00F502D9"/>
    <w:rsid w:val="00F535FB"/>
    <w:rsid w:val="00F5790C"/>
    <w:rsid w:val="00F57B02"/>
    <w:rsid w:val="00F66872"/>
    <w:rsid w:val="00F772B8"/>
    <w:rsid w:val="00F82B86"/>
    <w:rsid w:val="00F83B97"/>
    <w:rsid w:val="00F8422B"/>
    <w:rsid w:val="00F84CF4"/>
    <w:rsid w:val="00F852A2"/>
    <w:rsid w:val="00F86A56"/>
    <w:rsid w:val="00F97CB6"/>
    <w:rsid w:val="00FA0425"/>
    <w:rsid w:val="00FA1263"/>
    <w:rsid w:val="00FA3979"/>
    <w:rsid w:val="00FA48B9"/>
    <w:rsid w:val="00FA4C05"/>
    <w:rsid w:val="00FA625A"/>
    <w:rsid w:val="00FA76BE"/>
    <w:rsid w:val="00FB2283"/>
    <w:rsid w:val="00FB2E6E"/>
    <w:rsid w:val="00FB79FE"/>
    <w:rsid w:val="00FC138A"/>
    <w:rsid w:val="00FC1B2F"/>
    <w:rsid w:val="00FC698A"/>
    <w:rsid w:val="00FC7884"/>
    <w:rsid w:val="00FD1A98"/>
    <w:rsid w:val="00FD3909"/>
    <w:rsid w:val="00FD6105"/>
    <w:rsid w:val="00FD7231"/>
    <w:rsid w:val="00FD7474"/>
    <w:rsid w:val="00FD7AD4"/>
    <w:rsid w:val="00FE0200"/>
    <w:rsid w:val="00FE14D6"/>
    <w:rsid w:val="00FE3DE4"/>
    <w:rsid w:val="00FE6B54"/>
    <w:rsid w:val="00FE7E6A"/>
    <w:rsid w:val="00FE7ED4"/>
    <w:rsid w:val="00FF71D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rsid w:val="00BD2F5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2F5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2F5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2F5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2F5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D2F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D2F5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BD2F5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BD2F5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BD2F5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2F5E"/>
  </w:style>
  <w:style w:type="paragraph" w:customStyle="1" w:styleId="ConsPlusNormal">
    <w:name w:val="ConsPlusNormal"/>
    <w:rsid w:val="001A33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706A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06A63"/>
    <w:rPr>
      <w:sz w:val="24"/>
      <w:szCs w:val="24"/>
    </w:rPr>
  </w:style>
  <w:style w:type="paragraph" w:styleId="a5">
    <w:name w:val="footer"/>
    <w:basedOn w:val="a"/>
    <w:link w:val="a6"/>
    <w:rsid w:val="00706A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06A63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BD2F5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BD2F5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D2F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D2F5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BD2F5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rsid w:val="001A739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2F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BD2F5E"/>
    <w:rPr>
      <w:color w:val="0000FF"/>
      <w:u w:val="none"/>
    </w:rPr>
  </w:style>
  <w:style w:type="table" w:styleId="aa">
    <w:name w:val="Table Grid"/>
    <w:basedOn w:val="a1"/>
    <w:rsid w:val="001A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BD2F5E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D2F5E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BD2F5E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BD2F5E"/>
    <w:rPr>
      <w:rFonts w:ascii="Arial" w:hAnsi="Arial" w:cs="Arial"/>
      <w:sz w:val="22"/>
      <w:szCs w:val="22"/>
    </w:rPr>
  </w:style>
  <w:style w:type="paragraph" w:customStyle="1" w:styleId="Application">
    <w:name w:val="Application!Приложение"/>
    <w:rsid w:val="00BD2F5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2F5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2F5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D2F5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BD2F5E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BD2F5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BD2F5E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BD2F5E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BD2F5E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BD2F5E"/>
    <w:rPr>
      <w:rFonts w:ascii="Arial" w:hAnsi="Arial"/>
      <w:sz w:val="26"/>
      <w:szCs w:val="28"/>
    </w:rPr>
  </w:style>
  <w:style w:type="paragraph" w:customStyle="1" w:styleId="4-">
    <w:name w:val="4Таблица-Т"/>
    <w:basedOn w:val="31"/>
    <w:qFormat/>
    <w:rsid w:val="00BD2F5E"/>
    <w:pPr>
      <w:ind w:left="0"/>
    </w:pPr>
    <w:rPr>
      <w:sz w:val="22"/>
    </w:rPr>
  </w:style>
  <w:style w:type="character" w:customStyle="1" w:styleId="20">
    <w:name w:val="Заголовок 2 Знак"/>
    <w:aliases w:val="!Разделы документа Знак"/>
    <w:link w:val="2"/>
    <w:rsid w:val="00BD2F5E"/>
    <w:rPr>
      <w:rFonts w:ascii="Arial" w:hAnsi="Arial" w:cs="Arial"/>
      <w:b/>
      <w:bCs/>
      <w:iCs/>
      <w:sz w:val="30"/>
      <w:szCs w:val="28"/>
    </w:rPr>
  </w:style>
  <w:style w:type="paragraph" w:styleId="ab">
    <w:name w:val="caption"/>
    <w:basedOn w:val="a"/>
    <w:next w:val="a"/>
    <w:qFormat/>
    <w:rsid w:val="00BD2F5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c">
    <w:name w:val="Title"/>
    <w:basedOn w:val="a"/>
    <w:link w:val="ad"/>
    <w:qFormat/>
    <w:rsid w:val="00BD2F5E"/>
    <w:pPr>
      <w:jc w:val="center"/>
    </w:pPr>
    <w:rPr>
      <w:b/>
      <w:sz w:val="26"/>
    </w:rPr>
  </w:style>
  <w:style w:type="character" w:customStyle="1" w:styleId="ad">
    <w:name w:val="Название Знак"/>
    <w:link w:val="ac"/>
    <w:rsid w:val="00BD2F5E"/>
    <w:rPr>
      <w:rFonts w:ascii="Arial" w:hAnsi="Arial"/>
      <w:b/>
      <w:sz w:val="26"/>
      <w:szCs w:val="24"/>
    </w:rPr>
  </w:style>
  <w:style w:type="paragraph" w:styleId="ae">
    <w:name w:val="Subtitle"/>
    <w:basedOn w:val="a"/>
    <w:link w:val="af"/>
    <w:qFormat/>
    <w:rsid w:val="00BD2F5E"/>
    <w:pPr>
      <w:ind w:right="-766"/>
      <w:jc w:val="center"/>
    </w:pPr>
    <w:rPr>
      <w:b/>
      <w:sz w:val="26"/>
      <w:szCs w:val="20"/>
    </w:rPr>
  </w:style>
  <w:style w:type="character" w:customStyle="1" w:styleId="af">
    <w:name w:val="Подзаголовок Знак"/>
    <w:link w:val="ae"/>
    <w:rsid w:val="00BD2F5E"/>
    <w:rPr>
      <w:rFonts w:ascii="Arial" w:hAnsi="Arial"/>
      <w:b/>
      <w:sz w:val="26"/>
    </w:rPr>
  </w:style>
  <w:style w:type="paragraph" w:styleId="af0">
    <w:name w:val="Balloon Text"/>
    <w:basedOn w:val="a"/>
    <w:link w:val="af1"/>
    <w:rsid w:val="00BD2F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D2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rsid w:val="00BD2F5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2F5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2F5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2F5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2F5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D2F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D2F5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BD2F5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BD2F5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BD2F5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2F5E"/>
  </w:style>
  <w:style w:type="paragraph" w:customStyle="1" w:styleId="ConsPlusNormal">
    <w:name w:val="ConsPlusNormal"/>
    <w:rsid w:val="001A33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706A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06A63"/>
    <w:rPr>
      <w:sz w:val="24"/>
      <w:szCs w:val="24"/>
    </w:rPr>
  </w:style>
  <w:style w:type="paragraph" w:styleId="a5">
    <w:name w:val="footer"/>
    <w:basedOn w:val="a"/>
    <w:link w:val="a6"/>
    <w:rsid w:val="00706A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06A63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BD2F5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BD2F5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D2F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D2F5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BD2F5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rsid w:val="001A739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2F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BD2F5E"/>
    <w:rPr>
      <w:color w:val="0000FF"/>
      <w:u w:val="none"/>
    </w:rPr>
  </w:style>
  <w:style w:type="table" w:styleId="aa">
    <w:name w:val="Table Grid"/>
    <w:basedOn w:val="a1"/>
    <w:rsid w:val="001A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BD2F5E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D2F5E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BD2F5E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BD2F5E"/>
    <w:rPr>
      <w:rFonts w:ascii="Arial" w:hAnsi="Arial" w:cs="Arial"/>
      <w:sz w:val="22"/>
      <w:szCs w:val="22"/>
    </w:rPr>
  </w:style>
  <w:style w:type="paragraph" w:customStyle="1" w:styleId="Application">
    <w:name w:val="Application!Приложение"/>
    <w:rsid w:val="00BD2F5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2F5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2F5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D2F5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BD2F5E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BD2F5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BD2F5E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BD2F5E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BD2F5E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BD2F5E"/>
    <w:rPr>
      <w:rFonts w:ascii="Arial" w:hAnsi="Arial"/>
      <w:sz w:val="26"/>
      <w:szCs w:val="28"/>
    </w:rPr>
  </w:style>
  <w:style w:type="paragraph" w:customStyle="1" w:styleId="4-">
    <w:name w:val="4Таблица-Т"/>
    <w:basedOn w:val="31"/>
    <w:qFormat/>
    <w:rsid w:val="00BD2F5E"/>
    <w:pPr>
      <w:ind w:left="0"/>
    </w:pPr>
    <w:rPr>
      <w:sz w:val="22"/>
    </w:rPr>
  </w:style>
  <w:style w:type="character" w:customStyle="1" w:styleId="20">
    <w:name w:val="Заголовок 2 Знак"/>
    <w:aliases w:val="!Разделы документа Знак"/>
    <w:link w:val="2"/>
    <w:rsid w:val="00BD2F5E"/>
    <w:rPr>
      <w:rFonts w:ascii="Arial" w:hAnsi="Arial" w:cs="Arial"/>
      <w:b/>
      <w:bCs/>
      <w:iCs/>
      <w:sz w:val="30"/>
      <w:szCs w:val="28"/>
    </w:rPr>
  </w:style>
  <w:style w:type="paragraph" w:styleId="ab">
    <w:name w:val="caption"/>
    <w:basedOn w:val="a"/>
    <w:next w:val="a"/>
    <w:qFormat/>
    <w:rsid w:val="00BD2F5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c">
    <w:name w:val="Title"/>
    <w:basedOn w:val="a"/>
    <w:link w:val="ad"/>
    <w:qFormat/>
    <w:rsid w:val="00BD2F5E"/>
    <w:pPr>
      <w:jc w:val="center"/>
    </w:pPr>
    <w:rPr>
      <w:b/>
      <w:sz w:val="26"/>
    </w:rPr>
  </w:style>
  <w:style w:type="character" w:customStyle="1" w:styleId="ad">
    <w:name w:val="Название Знак"/>
    <w:link w:val="ac"/>
    <w:rsid w:val="00BD2F5E"/>
    <w:rPr>
      <w:rFonts w:ascii="Arial" w:hAnsi="Arial"/>
      <w:b/>
      <w:sz w:val="26"/>
      <w:szCs w:val="24"/>
    </w:rPr>
  </w:style>
  <w:style w:type="paragraph" w:styleId="ae">
    <w:name w:val="Subtitle"/>
    <w:basedOn w:val="a"/>
    <w:link w:val="af"/>
    <w:qFormat/>
    <w:rsid w:val="00BD2F5E"/>
    <w:pPr>
      <w:ind w:right="-766"/>
      <w:jc w:val="center"/>
    </w:pPr>
    <w:rPr>
      <w:b/>
      <w:sz w:val="26"/>
      <w:szCs w:val="20"/>
    </w:rPr>
  </w:style>
  <w:style w:type="character" w:customStyle="1" w:styleId="af">
    <w:name w:val="Подзаголовок Знак"/>
    <w:link w:val="ae"/>
    <w:rsid w:val="00BD2F5E"/>
    <w:rPr>
      <w:rFonts w:ascii="Arial" w:hAnsi="Arial"/>
      <w:b/>
      <w:sz w:val="26"/>
    </w:rPr>
  </w:style>
  <w:style w:type="paragraph" w:styleId="af0">
    <w:name w:val="Balloon Text"/>
    <w:basedOn w:val="a"/>
    <w:link w:val="af1"/>
    <w:rsid w:val="00BD2F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D2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Ольга П. Овсянникова</cp:lastModifiedBy>
  <cp:revision>1</cp:revision>
  <cp:lastPrinted>2025-05-27T05:41:00Z</cp:lastPrinted>
  <dcterms:created xsi:type="dcterms:W3CDTF">2025-05-27T05:41:00Z</dcterms:created>
  <dcterms:modified xsi:type="dcterms:W3CDTF">2025-05-27T05:42:00Z</dcterms:modified>
</cp:coreProperties>
</file>