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4" w:rsidRPr="00E160E6" w:rsidRDefault="0052634A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7614" w:rsidRPr="00E160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7614" w:rsidRPr="00E160E6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>о  ходе выполнения плана по противодействию коррупции</w:t>
      </w:r>
      <w:r w:rsidR="00BD08A0">
        <w:rPr>
          <w:rFonts w:ascii="Times New Roman" w:hAnsi="Times New Roman" w:cs="Times New Roman"/>
          <w:b/>
          <w:sz w:val="28"/>
          <w:szCs w:val="28"/>
        </w:rPr>
        <w:t xml:space="preserve"> в Грибановском муниципальном районе </w:t>
      </w:r>
    </w:p>
    <w:p w:rsidR="00C17614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 xml:space="preserve"> за 1 полугодие 20</w:t>
      </w:r>
      <w:r w:rsidR="00E36BA4">
        <w:rPr>
          <w:rFonts w:ascii="Times New Roman" w:hAnsi="Times New Roman" w:cs="Times New Roman"/>
          <w:b/>
          <w:sz w:val="28"/>
          <w:szCs w:val="28"/>
        </w:rPr>
        <w:t>2</w:t>
      </w:r>
      <w:r w:rsidR="00D81785">
        <w:rPr>
          <w:rFonts w:ascii="Times New Roman" w:hAnsi="Times New Roman" w:cs="Times New Roman"/>
          <w:b/>
          <w:sz w:val="28"/>
          <w:szCs w:val="28"/>
        </w:rPr>
        <w:t>1</w:t>
      </w:r>
      <w:r w:rsidRPr="00E160E6">
        <w:rPr>
          <w:rFonts w:ascii="Times New Roman" w:hAnsi="Times New Roman" w:cs="Times New Roman"/>
          <w:b/>
          <w:sz w:val="28"/>
          <w:szCs w:val="28"/>
        </w:rPr>
        <w:t>г.</w:t>
      </w:r>
    </w:p>
    <w:p w:rsidR="00E160E6" w:rsidRDefault="00E160E6" w:rsidP="00886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0D" w:rsidRDefault="00E160E6" w:rsidP="00DA7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 Федерального закона  от 06.10.2003г. № 131-ФЗ «Об общих принципах организации  местного самоуправления в Российской Федерации», Федерального закона от 25.12.2008г. №273-ФЗ «О  противодействии коррупции»  и в целях совершенствования мер  по противодействию коррупции  в Грибановском муниципальном районе, устранения причин и условий её  порождающих</w:t>
      </w:r>
      <w:r w:rsidR="002C7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Грибановс</w:t>
      </w:r>
      <w:r w:rsidR="00B0176C">
        <w:rPr>
          <w:rFonts w:ascii="Times New Roman" w:hAnsi="Times New Roman" w:cs="Times New Roman"/>
          <w:sz w:val="28"/>
          <w:szCs w:val="28"/>
        </w:rPr>
        <w:t>кого муниципального района  от 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817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D81785">
        <w:rPr>
          <w:rFonts w:ascii="Times New Roman" w:hAnsi="Times New Roman" w:cs="Times New Roman"/>
          <w:sz w:val="28"/>
          <w:szCs w:val="28"/>
        </w:rPr>
        <w:t>1068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B70453">
        <w:rPr>
          <w:rFonts w:ascii="Times New Roman" w:hAnsi="Times New Roman" w:cs="Times New Roman"/>
          <w:sz w:val="28"/>
          <w:szCs w:val="28"/>
        </w:rPr>
        <w:t xml:space="preserve">утвержден План мероприятий  по противодействию коррупции в Грибановском муниципальном районе на 2021-2023г.  </w:t>
      </w:r>
      <w:r w:rsidR="00D65D9B">
        <w:rPr>
          <w:rFonts w:ascii="Times New Roman" w:hAnsi="Times New Roman" w:cs="Times New Roman"/>
          <w:sz w:val="28"/>
          <w:szCs w:val="28"/>
        </w:rPr>
        <w:t>П</w:t>
      </w:r>
      <w:r w:rsidR="00DA7C0D">
        <w:rPr>
          <w:rFonts w:ascii="Times New Roman" w:hAnsi="Times New Roman" w:cs="Times New Roman"/>
          <w:sz w:val="28"/>
          <w:szCs w:val="28"/>
        </w:rPr>
        <w:t>остановлением администрации Грибановского муниципального района от  10.09.2021г. №</w:t>
      </w:r>
      <w:r w:rsidR="00901C03">
        <w:rPr>
          <w:rFonts w:ascii="Times New Roman" w:hAnsi="Times New Roman" w:cs="Times New Roman"/>
          <w:sz w:val="28"/>
          <w:szCs w:val="28"/>
        </w:rPr>
        <w:t xml:space="preserve"> </w:t>
      </w:r>
      <w:r w:rsidR="00DA7C0D">
        <w:rPr>
          <w:rFonts w:ascii="Times New Roman" w:hAnsi="Times New Roman" w:cs="Times New Roman"/>
          <w:sz w:val="28"/>
          <w:szCs w:val="28"/>
        </w:rPr>
        <w:t xml:space="preserve">2002 в План  мероприятий по противодействию  коррупции </w:t>
      </w:r>
      <w:r w:rsidR="00D65D9B">
        <w:rPr>
          <w:rFonts w:ascii="Times New Roman" w:hAnsi="Times New Roman" w:cs="Times New Roman"/>
          <w:sz w:val="28"/>
          <w:szCs w:val="28"/>
        </w:rPr>
        <w:t>в</w:t>
      </w:r>
      <w:r w:rsidR="00DA7C0D">
        <w:rPr>
          <w:rFonts w:ascii="Times New Roman" w:hAnsi="Times New Roman" w:cs="Times New Roman"/>
          <w:sz w:val="28"/>
          <w:szCs w:val="28"/>
        </w:rPr>
        <w:t xml:space="preserve"> Грибановском муниципальном районе внесены изменения в соответствии с рекомендациями </w:t>
      </w:r>
      <w:r w:rsidR="00D65D9B">
        <w:rPr>
          <w:rFonts w:ascii="Times New Roman" w:hAnsi="Times New Roman" w:cs="Times New Roman"/>
          <w:sz w:val="28"/>
          <w:szCs w:val="28"/>
        </w:rPr>
        <w:t>Национального  плана  противодействия коррупции на 2021- 2024 годы, утвержденного Указом Президента РФ   от 16.08.2021г.</w:t>
      </w:r>
    </w:p>
    <w:p w:rsidR="00E160E6" w:rsidRDefault="00FD293A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включает в себя такие направления как: </w:t>
      </w:r>
    </w:p>
    <w:p w:rsidR="00901C03" w:rsidRDefault="00FD293A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0176C">
        <w:rPr>
          <w:rFonts w:ascii="Times New Roman" w:hAnsi="Times New Roman" w:cs="Times New Roman"/>
          <w:b/>
          <w:sz w:val="28"/>
          <w:szCs w:val="28"/>
        </w:rPr>
        <w:t>Организация работы по противодействию коррупции в структурных подразделениях  администрации Грибановского муниципального района и органах  местного самоуправления  Грибановского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4B7" w:rsidRDefault="00FD293A" w:rsidP="00901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направлении  </w:t>
      </w:r>
      <w:r w:rsidR="003664B7">
        <w:rPr>
          <w:rFonts w:ascii="Times New Roman" w:hAnsi="Times New Roman" w:cs="Times New Roman"/>
          <w:sz w:val="28"/>
          <w:szCs w:val="28"/>
        </w:rPr>
        <w:t xml:space="preserve">проводится следующая работа: </w:t>
      </w:r>
    </w:p>
    <w:p w:rsidR="003C572B" w:rsidRDefault="00C17614" w:rsidP="00EE7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проводятся заседания  Совета по противодействию коррупции в Грибановском муниципальном районе.   </w:t>
      </w:r>
      <w:r w:rsidR="0067093D">
        <w:rPr>
          <w:rFonts w:ascii="Times New Roman" w:hAnsi="Times New Roman" w:cs="Times New Roman"/>
          <w:sz w:val="28"/>
          <w:szCs w:val="28"/>
        </w:rPr>
        <w:t>Ежегодно  (как правило</w:t>
      </w:r>
      <w:r w:rsidR="003C572B">
        <w:rPr>
          <w:rFonts w:ascii="Times New Roman" w:hAnsi="Times New Roman" w:cs="Times New Roman"/>
          <w:sz w:val="28"/>
          <w:szCs w:val="28"/>
        </w:rPr>
        <w:t>,</w:t>
      </w:r>
      <w:r w:rsidR="0067093D">
        <w:rPr>
          <w:rFonts w:ascii="Times New Roman" w:hAnsi="Times New Roman" w:cs="Times New Roman"/>
          <w:sz w:val="28"/>
          <w:szCs w:val="28"/>
        </w:rPr>
        <w:t xml:space="preserve"> в конце года) </w:t>
      </w:r>
      <w:r w:rsidR="00FE792A">
        <w:rPr>
          <w:rFonts w:ascii="Times New Roman" w:hAnsi="Times New Roman" w:cs="Times New Roman"/>
          <w:sz w:val="28"/>
          <w:szCs w:val="28"/>
        </w:rPr>
        <w:t xml:space="preserve">на комиссии по соблюдению требований к служебному поведению муниципальных служащих и урегулированию конфликта интересов рассматривается </w:t>
      </w:r>
      <w:r w:rsidR="003C572B">
        <w:rPr>
          <w:rFonts w:ascii="Times New Roman" w:hAnsi="Times New Roman" w:cs="Times New Roman"/>
          <w:sz w:val="28"/>
          <w:szCs w:val="28"/>
        </w:rPr>
        <w:t xml:space="preserve">вопрос о  мерах по предотвращению и урегулированию конфликта интересов, принятых лицами, замещающими должности муниципальной службы. </w:t>
      </w:r>
    </w:p>
    <w:p w:rsidR="003C572B" w:rsidRPr="003C572B" w:rsidRDefault="003C572B" w:rsidP="00EE7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lastRenderedPageBreak/>
        <w:t>С целью осуществления мероприятий по совершенствованию системы учета муниципального имущества в соответствии с договором, заключенным с  ООО «Научно-производственный центр «Космос-2» в 2021г. было установлено программное обеспечение автоматизированная система управления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B">
        <w:rPr>
          <w:rFonts w:ascii="Times New Roman" w:hAnsi="Times New Roman" w:cs="Times New Roman"/>
          <w:sz w:val="28"/>
          <w:szCs w:val="28"/>
        </w:rPr>
        <w:t xml:space="preserve">Актуализация данных реестра  муниципального имущества ведется  на постоянной основе. </w:t>
      </w:r>
    </w:p>
    <w:p w:rsidR="003C572B" w:rsidRPr="003C572B" w:rsidRDefault="003C572B" w:rsidP="00EE7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t>С целью продажи неиспользуемого муниципального имущества решением Совета народных депутатов  Грибановского муниципального района утвержден прогнозный план приватизации муниципального имущества Грибановского муниципального района на 2021-2023 годы, кроме того неиспользуемое муниципальное   имущество передается  в  аренду  и безвозмездное  пользование  в соответствии со ст. 17.1.  Федерального  закона от  26.07.2006 № 135-ФЗ «О защите конкуренции».</w:t>
      </w:r>
      <w:bookmarkStart w:id="0" w:name="_GoBack"/>
      <w:bookmarkEnd w:id="0"/>
    </w:p>
    <w:p w:rsidR="00C17614" w:rsidRPr="001E501E" w:rsidRDefault="0065530C" w:rsidP="00EE776A">
      <w:pPr>
        <w:pStyle w:val="1"/>
        <w:shd w:val="clear" w:color="auto" w:fill="auto"/>
        <w:tabs>
          <w:tab w:val="right" w:pos="-6521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C17614">
        <w:rPr>
          <w:rFonts w:ascii="Times New Roman" w:hAnsi="Times New Roman"/>
          <w:sz w:val="28"/>
          <w:szCs w:val="28"/>
        </w:rPr>
        <w:t xml:space="preserve">Советом по  противодействию коррупции  </w:t>
      </w:r>
      <w:r w:rsidR="00C17614" w:rsidRPr="00C70F82">
        <w:rPr>
          <w:rFonts w:ascii="Times New Roman" w:hAnsi="Times New Roman" w:cs="Times New Roman"/>
          <w:sz w:val="28"/>
          <w:szCs w:val="28"/>
        </w:rPr>
        <w:t xml:space="preserve">  </w:t>
      </w:r>
      <w:r w:rsidR="00C17614">
        <w:rPr>
          <w:rFonts w:ascii="Times New Roman" w:hAnsi="Times New Roman" w:cs="Times New Roman"/>
          <w:sz w:val="28"/>
          <w:szCs w:val="28"/>
        </w:rPr>
        <w:t xml:space="preserve">в Грибановском муниципальном районе проводится мониторинг организации деятельности  по профилактике  коррупционных и  иных правонарушений в органах местного самоуправления, </w:t>
      </w:r>
      <w:r w:rsidR="001E501E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C17614">
        <w:rPr>
          <w:rFonts w:ascii="Times New Roman" w:hAnsi="Times New Roman" w:cs="Times New Roman"/>
          <w:sz w:val="28"/>
          <w:szCs w:val="28"/>
        </w:rPr>
        <w:t>путём заслушивания  информации о принимаемых мерах  по противодействию коррупции  в администрациях городского и сельских поселениях.</w:t>
      </w:r>
      <w:r w:rsidR="00C04EBE">
        <w:rPr>
          <w:rFonts w:ascii="Times New Roman" w:hAnsi="Times New Roman" w:cs="Times New Roman"/>
          <w:sz w:val="28"/>
          <w:szCs w:val="28"/>
        </w:rPr>
        <w:t xml:space="preserve"> </w:t>
      </w:r>
      <w:r w:rsidR="001E501E">
        <w:rPr>
          <w:rFonts w:ascii="Times New Roman" w:hAnsi="Times New Roman" w:cs="Times New Roman"/>
          <w:sz w:val="28"/>
          <w:szCs w:val="28"/>
        </w:rPr>
        <w:t xml:space="preserve">В </w:t>
      </w:r>
      <w:r w:rsidR="007D3A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501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C04EBE">
        <w:rPr>
          <w:rFonts w:ascii="Times New Roman" w:hAnsi="Times New Roman" w:cs="Times New Roman"/>
          <w:sz w:val="28"/>
          <w:szCs w:val="28"/>
        </w:rPr>
        <w:t>202</w:t>
      </w:r>
      <w:r w:rsidR="007D3A01">
        <w:rPr>
          <w:rFonts w:ascii="Times New Roman" w:hAnsi="Times New Roman" w:cs="Times New Roman"/>
          <w:sz w:val="28"/>
          <w:szCs w:val="28"/>
        </w:rPr>
        <w:t>1</w:t>
      </w:r>
      <w:r w:rsidR="00C04EBE">
        <w:rPr>
          <w:rFonts w:ascii="Times New Roman" w:hAnsi="Times New Roman" w:cs="Times New Roman"/>
          <w:sz w:val="28"/>
          <w:szCs w:val="28"/>
        </w:rPr>
        <w:t xml:space="preserve"> год</w:t>
      </w:r>
      <w:r w:rsidR="001E501E">
        <w:rPr>
          <w:rFonts w:ascii="Times New Roman" w:hAnsi="Times New Roman" w:cs="Times New Roman"/>
          <w:sz w:val="28"/>
          <w:szCs w:val="28"/>
        </w:rPr>
        <w:t>а</w:t>
      </w:r>
      <w:r w:rsidR="00C04EBE">
        <w:rPr>
          <w:rFonts w:ascii="Times New Roman" w:hAnsi="Times New Roman" w:cs="Times New Roman"/>
          <w:sz w:val="28"/>
          <w:szCs w:val="28"/>
        </w:rPr>
        <w:t xml:space="preserve"> </w:t>
      </w:r>
      <w:r w:rsidR="001E501E">
        <w:rPr>
          <w:rFonts w:ascii="Times New Roman" w:hAnsi="Times New Roman" w:cs="Times New Roman"/>
          <w:sz w:val="28"/>
          <w:szCs w:val="28"/>
        </w:rPr>
        <w:t xml:space="preserve"> </w:t>
      </w:r>
      <w:r w:rsidR="007D3A0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E501E">
        <w:rPr>
          <w:rFonts w:ascii="Times New Roman" w:hAnsi="Times New Roman" w:cs="Times New Roman"/>
          <w:sz w:val="28"/>
          <w:szCs w:val="28"/>
        </w:rPr>
        <w:t xml:space="preserve"> заслуша</w:t>
      </w:r>
      <w:r w:rsidR="007D3A01">
        <w:rPr>
          <w:rFonts w:ascii="Times New Roman" w:hAnsi="Times New Roman" w:cs="Times New Roman"/>
          <w:sz w:val="28"/>
          <w:szCs w:val="28"/>
        </w:rPr>
        <w:t>ны</w:t>
      </w:r>
      <w:r w:rsidR="001E501E">
        <w:rPr>
          <w:rFonts w:ascii="Times New Roman" w:hAnsi="Times New Roman" w:cs="Times New Roman"/>
          <w:sz w:val="28"/>
          <w:szCs w:val="28"/>
        </w:rPr>
        <w:t xml:space="preserve"> глав</w:t>
      </w:r>
      <w:r w:rsidR="007D3A01">
        <w:rPr>
          <w:rFonts w:ascii="Times New Roman" w:hAnsi="Times New Roman" w:cs="Times New Roman"/>
          <w:sz w:val="28"/>
          <w:szCs w:val="28"/>
        </w:rPr>
        <w:t>ы</w:t>
      </w:r>
      <w:r w:rsidR="001E501E">
        <w:rPr>
          <w:rFonts w:ascii="Times New Roman" w:hAnsi="Times New Roman" w:cs="Times New Roman"/>
          <w:sz w:val="28"/>
          <w:szCs w:val="28"/>
        </w:rPr>
        <w:t xml:space="preserve"> </w:t>
      </w:r>
      <w:r w:rsidR="007D3A01">
        <w:rPr>
          <w:rFonts w:ascii="Times New Roman" w:hAnsi="Times New Roman" w:cs="Times New Roman"/>
          <w:sz w:val="28"/>
          <w:szCs w:val="28"/>
        </w:rPr>
        <w:t>Новомакаровского, Малоалабухского, Малогрибановского, Большеалабухского</w:t>
      </w:r>
      <w:r w:rsidR="001E501E">
        <w:rPr>
          <w:rFonts w:ascii="Times New Roman" w:hAnsi="Times New Roman" w:cs="Times New Roman"/>
          <w:sz w:val="28"/>
          <w:szCs w:val="28"/>
        </w:rPr>
        <w:t xml:space="preserve"> сельских поселений  об организации деятельности  по профилактике  коррупционных и  иных правонарушений а так же об исполнении мероприятий плана по противодействию коррупции.</w:t>
      </w:r>
    </w:p>
    <w:p w:rsidR="007E09CD" w:rsidRDefault="007E09CD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03F5">
        <w:rPr>
          <w:rFonts w:ascii="Times New Roman" w:hAnsi="Times New Roman" w:cs="Times New Roman"/>
          <w:sz w:val="28"/>
          <w:szCs w:val="28"/>
        </w:rPr>
        <w:t xml:space="preserve">целях выявления возможного конфликта интересов, </w:t>
      </w:r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кадровой работы  в администрации района ответственным </w:t>
      </w:r>
      <w:r w:rsidR="00DF7E8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  ежегодно проводится работа по  актуализации  сведений</w:t>
      </w:r>
      <w:r w:rsidR="002903F5">
        <w:rPr>
          <w:rFonts w:ascii="Times New Roman" w:hAnsi="Times New Roman" w:cs="Times New Roman"/>
          <w:sz w:val="28"/>
          <w:szCs w:val="28"/>
        </w:rPr>
        <w:t>, содержащихся в анкетах муниципальных служащих</w:t>
      </w:r>
      <w:r w:rsidR="00DF7E82">
        <w:rPr>
          <w:rFonts w:ascii="Times New Roman" w:hAnsi="Times New Roman" w:cs="Times New Roman"/>
          <w:sz w:val="28"/>
          <w:szCs w:val="28"/>
        </w:rPr>
        <w:t>, руководителей подведомственных организаций</w:t>
      </w:r>
      <w:r w:rsidR="002903F5">
        <w:rPr>
          <w:rFonts w:ascii="Times New Roman" w:hAnsi="Times New Roman" w:cs="Times New Roman"/>
          <w:sz w:val="28"/>
          <w:szCs w:val="28"/>
        </w:rPr>
        <w:t xml:space="preserve"> об их родственниках и свойственниках. </w:t>
      </w:r>
    </w:p>
    <w:p w:rsidR="001F772B" w:rsidRDefault="002903F5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контроля  за соблюдением лицами, замещающими должности муниципальной службы требований законодательства  РФ о противодействии коррупции, касающихся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предотвращения и урегулирования конфликта интересов принимаются  следующие меры:  </w:t>
      </w:r>
    </w:p>
    <w:p w:rsidR="002903F5" w:rsidRDefault="001F772B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3F5">
        <w:rPr>
          <w:rFonts w:ascii="Times New Roman" w:hAnsi="Times New Roman" w:cs="Times New Roman"/>
          <w:sz w:val="28"/>
          <w:szCs w:val="28"/>
        </w:rPr>
        <w:t>муниципальным  служащи</w:t>
      </w:r>
      <w:r>
        <w:rPr>
          <w:rFonts w:ascii="Times New Roman" w:hAnsi="Times New Roman" w:cs="Times New Roman"/>
          <w:sz w:val="28"/>
          <w:szCs w:val="28"/>
        </w:rPr>
        <w:t>м администрации района</w:t>
      </w:r>
      <w:r w:rsidR="002903F5">
        <w:rPr>
          <w:rFonts w:ascii="Times New Roman" w:hAnsi="Times New Roman" w:cs="Times New Roman"/>
          <w:sz w:val="28"/>
          <w:szCs w:val="28"/>
        </w:rPr>
        <w:t xml:space="preserve">  индивидуально,  под роспись доводится информация  об изменениях в законодательстве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3F5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72B" w:rsidRDefault="001F772B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 проводится мониторинг  соблюдения муниципальными служащими  администрации Грибановского  муниципального  района запретов, ограничений и требований установленных  в  целях противодействия коррупции</w:t>
      </w:r>
      <w:r w:rsidR="006B59DA">
        <w:rPr>
          <w:rFonts w:ascii="Times New Roman" w:hAnsi="Times New Roman" w:cs="Times New Roman"/>
          <w:sz w:val="28"/>
          <w:szCs w:val="28"/>
        </w:rPr>
        <w:t xml:space="preserve"> итоги которого рассматриваются на заседании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66F" w:rsidRDefault="006D566F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основе, согласно допсоглашения №1 от 17.12.2018г. заключенного между администрацией муниципального района  и ОМВД России по Грибановскому району осуществляется координация совместных действий  по повышению качества и эффективности  работы по разработке и принятию   правовых актов по вопросам профилактики преступлений и правонарушений, противодействию коррупции.</w:t>
      </w:r>
    </w:p>
    <w:p w:rsidR="00C17614" w:rsidRDefault="00C17614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7ED2">
        <w:rPr>
          <w:rFonts w:ascii="Times New Roman" w:eastAsia="Times New Roman" w:hAnsi="Times New Roman" w:cs="Times New Roman"/>
          <w:sz w:val="28"/>
          <w:szCs w:val="28"/>
        </w:rPr>
        <w:t xml:space="preserve"> целях определения соответствия замещаемой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проводятся  аттестационно - квалификационные   экзамены.  В перечень вопросов,  задаваемых аттестуемым  муниципальным служащим, включены  вопросы</w:t>
      </w:r>
      <w:r w:rsidR="006D5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направленные  на  проверку знаний  законодательства в сфере противодействия коррупции. </w:t>
      </w:r>
    </w:p>
    <w:p w:rsidR="0062425A" w:rsidRDefault="00F01D9E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2425A">
        <w:rPr>
          <w:rFonts w:ascii="Times New Roman" w:hAnsi="Times New Roman" w:cs="Times New Roman"/>
          <w:sz w:val="28"/>
          <w:szCs w:val="28"/>
        </w:rPr>
        <w:t xml:space="preserve">(как правило, в конце года) </w:t>
      </w:r>
      <w:r>
        <w:rPr>
          <w:rFonts w:ascii="Times New Roman" w:hAnsi="Times New Roman" w:cs="Times New Roman"/>
          <w:sz w:val="28"/>
          <w:szCs w:val="28"/>
        </w:rPr>
        <w:t xml:space="preserve">проводится  оценка коррупционных рисков, возникающих при реализации  функций с целью  </w:t>
      </w:r>
      <w:r w:rsidR="0062425A">
        <w:rPr>
          <w:rFonts w:ascii="Times New Roman" w:hAnsi="Times New Roman" w:cs="Times New Roman"/>
          <w:sz w:val="28"/>
          <w:szCs w:val="28"/>
        </w:rPr>
        <w:t>уточнения Перечня должностей муниципальной службы, замещение которых связано с  коррупционными рисками.</w:t>
      </w:r>
    </w:p>
    <w:p w:rsidR="00F01D9E" w:rsidRDefault="004E7CC0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Грибановского  муниципального </w:t>
      </w:r>
      <w:r w:rsidR="00F0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принимаются меры по обучению муниципальных служащих, в том числе и  впервые  поступивших на муниципальную службу, замещающие должности, включенные  в Перечни должностей, с коррупционными рисками по образовательным программам в области противодействия коррупции. Так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 полугодие 2021г.  обучение прошли 11 муниципальных служащих органов местного самоуправления  Грибановского муниципального района. </w:t>
      </w:r>
    </w:p>
    <w:p w:rsidR="00C17614" w:rsidRDefault="00C17614" w:rsidP="00C17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78" w:rsidRDefault="00C64E78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C64E78">
        <w:rPr>
          <w:rFonts w:ascii="Times New Roman" w:hAnsi="Times New Roman" w:cs="Times New Roman"/>
          <w:b/>
          <w:sz w:val="28"/>
          <w:szCs w:val="28"/>
        </w:rPr>
        <w:t>Совершенствование  правовых основ противодействия коррупции в Грибановском муниципальном районе Воронежской области и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64E78" w:rsidRDefault="00C64E78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возможности  проведения  независимой  антикоррупционной экспертизы на официальном сайте  администрации Грибановского муниципального  района размещаются проекты  нормативных правовых актов.</w:t>
      </w:r>
    </w:p>
    <w:p w:rsidR="001670CF" w:rsidRDefault="00C64E78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отделом администрации муниципального района  в соответствии с постановлением администрации муниципального района от 10.06.2010г. №468 «Об утверждении Порядка проведения антикоррупционной экспертизы нормативных правовых актов (проектов НПА) администрации Грибановского муниципального района (в редакции постановления от 31.01.2013г. №52)»</w:t>
      </w:r>
      <w:r w:rsidR="001670CF">
        <w:rPr>
          <w:rFonts w:ascii="Times New Roman" w:hAnsi="Times New Roman" w:cs="Times New Roman"/>
          <w:sz w:val="28"/>
          <w:szCs w:val="28"/>
        </w:rPr>
        <w:t xml:space="preserve"> проводится  антикоррупционная экспертиза проектов НПА администрации муниципального района. Так </w:t>
      </w:r>
      <w:r w:rsidR="00C17614">
        <w:rPr>
          <w:rFonts w:ascii="Times New Roman" w:hAnsi="Times New Roman" w:cs="Times New Roman"/>
          <w:sz w:val="28"/>
          <w:szCs w:val="28"/>
        </w:rPr>
        <w:t>за шесть месяцев 20</w:t>
      </w:r>
      <w:r w:rsidR="006D566F">
        <w:rPr>
          <w:rFonts w:ascii="Times New Roman" w:hAnsi="Times New Roman" w:cs="Times New Roman"/>
          <w:sz w:val="28"/>
          <w:szCs w:val="28"/>
        </w:rPr>
        <w:t>2</w:t>
      </w:r>
      <w:r w:rsidR="00763AE9">
        <w:rPr>
          <w:rFonts w:ascii="Times New Roman" w:hAnsi="Times New Roman" w:cs="Times New Roman"/>
          <w:sz w:val="28"/>
          <w:szCs w:val="28"/>
        </w:rPr>
        <w:t>1</w:t>
      </w:r>
      <w:r w:rsidR="00C17614">
        <w:rPr>
          <w:rFonts w:ascii="Times New Roman" w:hAnsi="Times New Roman" w:cs="Times New Roman"/>
          <w:sz w:val="28"/>
          <w:szCs w:val="28"/>
        </w:rPr>
        <w:t>г.  администрацией  Грибановского  муниципального района</w:t>
      </w:r>
      <w:r w:rsidR="0045645B">
        <w:rPr>
          <w:rFonts w:ascii="Times New Roman" w:hAnsi="Times New Roman" w:cs="Times New Roman"/>
          <w:sz w:val="28"/>
          <w:szCs w:val="28"/>
        </w:rPr>
        <w:t xml:space="preserve"> БЫЛ </w:t>
      </w:r>
      <w:r w:rsidR="00C17614">
        <w:rPr>
          <w:rFonts w:ascii="Times New Roman" w:hAnsi="Times New Roman" w:cs="Times New Roman"/>
          <w:sz w:val="28"/>
          <w:szCs w:val="28"/>
        </w:rPr>
        <w:t xml:space="preserve"> принят </w:t>
      </w:r>
      <w:r w:rsidR="00763AE9">
        <w:rPr>
          <w:rFonts w:ascii="Times New Roman" w:hAnsi="Times New Roman" w:cs="Times New Roman"/>
          <w:sz w:val="28"/>
          <w:szCs w:val="28"/>
        </w:rPr>
        <w:t xml:space="preserve">41 нормативный </w:t>
      </w:r>
      <w:r w:rsidR="00C17614" w:rsidRPr="001C699D">
        <w:rPr>
          <w:rFonts w:ascii="Times New Roman" w:hAnsi="Times New Roman" w:cs="Times New Roman"/>
          <w:sz w:val="28"/>
          <w:szCs w:val="28"/>
        </w:rPr>
        <w:t>правов</w:t>
      </w:r>
      <w:r w:rsidR="00763AE9">
        <w:rPr>
          <w:rFonts w:ascii="Times New Roman" w:hAnsi="Times New Roman" w:cs="Times New Roman"/>
          <w:sz w:val="28"/>
          <w:szCs w:val="28"/>
        </w:rPr>
        <w:t>ой</w:t>
      </w:r>
      <w:r w:rsidR="00C17614" w:rsidRPr="001C699D">
        <w:rPr>
          <w:rFonts w:ascii="Times New Roman" w:hAnsi="Times New Roman" w:cs="Times New Roman"/>
          <w:sz w:val="28"/>
          <w:szCs w:val="28"/>
        </w:rPr>
        <w:t xml:space="preserve"> акт, </w:t>
      </w:r>
      <w:r w:rsidR="0045645B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 w:rsidR="00763AE9">
        <w:rPr>
          <w:rFonts w:ascii="Times New Roman" w:hAnsi="Times New Roman" w:cs="Times New Roman"/>
          <w:sz w:val="28"/>
          <w:szCs w:val="28"/>
        </w:rPr>
        <w:t>экспертиза</w:t>
      </w:r>
      <w:r w:rsidR="00166F61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5645B">
        <w:rPr>
          <w:rFonts w:ascii="Times New Roman" w:hAnsi="Times New Roman" w:cs="Times New Roman"/>
          <w:sz w:val="28"/>
          <w:szCs w:val="28"/>
        </w:rPr>
        <w:t xml:space="preserve">была </w:t>
      </w:r>
      <w:r w:rsidR="00763AE9">
        <w:rPr>
          <w:rFonts w:ascii="Times New Roman" w:hAnsi="Times New Roman" w:cs="Times New Roman"/>
          <w:sz w:val="28"/>
          <w:szCs w:val="28"/>
        </w:rPr>
        <w:t xml:space="preserve"> проведена в отношении </w:t>
      </w:r>
      <w:r w:rsidR="0045645B">
        <w:rPr>
          <w:rFonts w:ascii="Times New Roman" w:hAnsi="Times New Roman" w:cs="Times New Roman"/>
          <w:sz w:val="28"/>
          <w:szCs w:val="28"/>
        </w:rPr>
        <w:t>30</w:t>
      </w:r>
      <w:r w:rsidR="00763AE9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1C699D">
        <w:rPr>
          <w:rFonts w:ascii="Times New Roman" w:hAnsi="Times New Roman" w:cs="Times New Roman"/>
          <w:sz w:val="28"/>
          <w:szCs w:val="28"/>
        </w:rPr>
        <w:t xml:space="preserve"> НПА</w:t>
      </w:r>
      <w:r w:rsidR="001670CF" w:rsidRPr="001C699D">
        <w:rPr>
          <w:rFonts w:ascii="Times New Roman" w:hAnsi="Times New Roman" w:cs="Times New Roman"/>
          <w:sz w:val="28"/>
          <w:szCs w:val="28"/>
        </w:rPr>
        <w:t>,</w:t>
      </w:r>
      <w:r w:rsidR="0045645B">
        <w:rPr>
          <w:rFonts w:ascii="Times New Roman" w:hAnsi="Times New Roman" w:cs="Times New Roman"/>
          <w:sz w:val="28"/>
          <w:szCs w:val="28"/>
        </w:rPr>
        <w:t xml:space="preserve"> </w:t>
      </w:r>
      <w:r w:rsidR="00166F61">
        <w:rPr>
          <w:rFonts w:ascii="Times New Roman" w:hAnsi="Times New Roman" w:cs="Times New Roman"/>
          <w:sz w:val="28"/>
          <w:szCs w:val="28"/>
        </w:rPr>
        <w:t xml:space="preserve"> </w:t>
      </w:r>
      <w:r w:rsidR="001670CF" w:rsidRPr="001C699D">
        <w:rPr>
          <w:rFonts w:ascii="Times New Roman" w:hAnsi="Times New Roman" w:cs="Times New Roman"/>
          <w:sz w:val="28"/>
          <w:szCs w:val="28"/>
        </w:rPr>
        <w:t>коррупциогенные факторы – не выявлены.</w:t>
      </w:r>
      <w:r w:rsidR="00763AE9">
        <w:rPr>
          <w:rFonts w:ascii="Times New Roman" w:hAnsi="Times New Roman" w:cs="Times New Roman"/>
          <w:sz w:val="28"/>
          <w:szCs w:val="28"/>
        </w:rPr>
        <w:t xml:space="preserve"> В поселениях Грибановского муниципального района  за аналогичный период  принято 427 НПА</w:t>
      </w:r>
      <w:r w:rsidR="0045645B">
        <w:rPr>
          <w:rFonts w:ascii="Times New Roman" w:hAnsi="Times New Roman" w:cs="Times New Roman"/>
          <w:sz w:val="28"/>
          <w:szCs w:val="28"/>
        </w:rPr>
        <w:t xml:space="preserve">  экспертиза проектов  проведена в отношении 426, антикоррупционная – в отношении  215. </w:t>
      </w:r>
    </w:p>
    <w:p w:rsidR="00364DFF" w:rsidRDefault="001670C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юридическим отделом администрации Грибановского  муниципального района  оказывается правовая и методическая помощь органам местного  самоуправления Грибановского муниципального района   при проведении ими  антикоррупционной экспертизы муниципальных нормативных  правовых актов.</w:t>
      </w:r>
    </w:p>
    <w:p w:rsidR="00C64E78" w:rsidRDefault="00364DF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направлению: </w:t>
      </w:r>
      <w:r w:rsidRPr="00364DFF">
        <w:rPr>
          <w:rFonts w:ascii="Times New Roman" w:hAnsi="Times New Roman" w:cs="Times New Roman"/>
          <w:b/>
          <w:sz w:val="28"/>
          <w:szCs w:val="28"/>
        </w:rPr>
        <w:t>Соблюдение  антикоррупционных стандартов при замещении  должностей муниципальной службы при прохождении муниципальной службы</w:t>
      </w:r>
      <w:r w:rsidR="0016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14C16" w:rsidRDefault="00364DF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контроль </w:t>
      </w:r>
      <w:r w:rsidRPr="00712BDA">
        <w:rPr>
          <w:rFonts w:ascii="Times New Roman" w:hAnsi="Times New Roman" w:cs="Times New Roman"/>
          <w:sz w:val="28"/>
          <w:szCs w:val="28"/>
        </w:rPr>
        <w:t>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="00712BDA">
        <w:rPr>
          <w:rFonts w:ascii="Times New Roman" w:hAnsi="Times New Roman" w:cs="Times New Roman"/>
          <w:sz w:val="28"/>
          <w:szCs w:val="28"/>
        </w:rPr>
        <w:t xml:space="preserve">. </w:t>
      </w:r>
      <w:r w:rsidR="00E23E30">
        <w:rPr>
          <w:rFonts w:ascii="Times New Roman" w:hAnsi="Times New Roman" w:cs="Times New Roman"/>
          <w:sz w:val="28"/>
          <w:szCs w:val="28"/>
        </w:rPr>
        <w:t xml:space="preserve"> Случаев несоблюдения  запретов, ограничений и требований, </w:t>
      </w:r>
      <w:r w:rsidR="00E23E30" w:rsidRPr="00712BDA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E23E30">
        <w:rPr>
          <w:rFonts w:ascii="Times New Roman" w:hAnsi="Times New Roman" w:cs="Times New Roman"/>
          <w:sz w:val="28"/>
          <w:szCs w:val="28"/>
        </w:rPr>
        <w:t xml:space="preserve"> - не выявлено. </w:t>
      </w:r>
    </w:p>
    <w:p w:rsidR="00712BDA" w:rsidRDefault="00712BDA" w:rsidP="001564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лицами  администрации муниципального района</w:t>
      </w:r>
      <w:r w:rsidR="00FD15E5">
        <w:rPr>
          <w:rFonts w:ascii="Times New Roman" w:hAnsi="Times New Roman" w:cs="Times New Roman"/>
          <w:sz w:val="28"/>
          <w:szCs w:val="28"/>
        </w:rPr>
        <w:t>, МКУ по обеспечению деятельности ОМСУ Грибановского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приём, анализ и проверка  сведений о доходах, </w:t>
      </w:r>
      <w:r w:rsidRPr="00712BD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.  Так  за отчётный </w:t>
      </w:r>
      <w:r w:rsidR="00FD15E5">
        <w:rPr>
          <w:rFonts w:ascii="Times New Roman" w:hAnsi="Times New Roman" w:cs="Times New Roman"/>
          <w:sz w:val="28"/>
          <w:szCs w:val="28"/>
        </w:rPr>
        <w:t>20</w:t>
      </w:r>
      <w:r w:rsidR="001C699D">
        <w:rPr>
          <w:rFonts w:ascii="Times New Roman" w:hAnsi="Times New Roman" w:cs="Times New Roman"/>
          <w:sz w:val="28"/>
          <w:szCs w:val="28"/>
        </w:rPr>
        <w:t>20</w:t>
      </w:r>
      <w:r w:rsidR="00FD15E5">
        <w:rPr>
          <w:rFonts w:ascii="Times New Roman" w:hAnsi="Times New Roman" w:cs="Times New Roman"/>
          <w:sz w:val="28"/>
          <w:szCs w:val="28"/>
        </w:rPr>
        <w:t xml:space="preserve"> год  </w:t>
      </w:r>
      <w:r w:rsidR="001C699D">
        <w:rPr>
          <w:rFonts w:ascii="Times New Roman" w:hAnsi="Times New Roman" w:cs="Times New Roman"/>
          <w:sz w:val="28"/>
          <w:szCs w:val="28"/>
        </w:rPr>
        <w:t>3</w:t>
      </w:r>
      <w:r w:rsidR="00933259">
        <w:rPr>
          <w:rFonts w:ascii="Times New Roman" w:hAnsi="Times New Roman" w:cs="Times New Roman"/>
          <w:sz w:val="28"/>
          <w:szCs w:val="28"/>
        </w:rPr>
        <w:t>8</w:t>
      </w:r>
      <w:r w:rsidR="00FD15E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района своевременно  </w:t>
      </w:r>
      <w:r w:rsidR="00BE2138">
        <w:rPr>
          <w:rFonts w:ascii="Times New Roman" w:hAnsi="Times New Roman" w:cs="Times New Roman"/>
          <w:sz w:val="28"/>
          <w:szCs w:val="28"/>
        </w:rPr>
        <w:t xml:space="preserve">и </w:t>
      </w:r>
      <w:r w:rsidR="00FD15E5">
        <w:rPr>
          <w:rFonts w:ascii="Times New Roman" w:hAnsi="Times New Roman" w:cs="Times New Roman"/>
          <w:sz w:val="28"/>
          <w:szCs w:val="28"/>
        </w:rPr>
        <w:t xml:space="preserve">в срок, установленный действующим законодательством, предоставил данные сведения в форме справок с использованием специального программного  обеспечения «Справки БК». </w:t>
      </w:r>
    </w:p>
    <w:p w:rsidR="00450162" w:rsidRPr="003233E6" w:rsidRDefault="00450162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Фактов поступления от муниципальных служащих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A34F80" w:rsidRPr="00510C95" w:rsidRDefault="00A34F80" w:rsidP="001564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Style w:val="FontStyle12"/>
          <w:sz w:val="28"/>
          <w:szCs w:val="28"/>
        </w:rPr>
        <w:t xml:space="preserve">В целях </w:t>
      </w:r>
      <w:r w:rsidRPr="007C54DA">
        <w:rPr>
          <w:rStyle w:val="FontStyle12"/>
          <w:sz w:val="28"/>
          <w:szCs w:val="28"/>
        </w:rPr>
        <w:t xml:space="preserve"> установление этических норм и правил служебного поведения муниципальных</w:t>
      </w:r>
      <w:r>
        <w:rPr>
          <w:rStyle w:val="FontStyle12"/>
          <w:sz w:val="28"/>
          <w:szCs w:val="28"/>
        </w:rPr>
        <w:t xml:space="preserve"> </w:t>
      </w:r>
      <w:r w:rsidRPr="007C54DA">
        <w:rPr>
          <w:rStyle w:val="FontStyle12"/>
          <w:sz w:val="28"/>
          <w:szCs w:val="28"/>
        </w:rPr>
        <w:t xml:space="preserve">служащих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>органов местного самоуправления, повышения уровня доверия к ним граждан и организаций  и в</w:t>
      </w:r>
      <w:r>
        <w:rPr>
          <w:rFonts w:ascii="Times New Roman" w:hAnsi="Times New Roman" w:cs="Times New Roman"/>
          <w:sz w:val="28"/>
          <w:szCs w:val="28"/>
        </w:rPr>
        <w:t xml:space="preserve"> целях осуществления  контроля  за соблюдением  муниципальными  </w:t>
      </w:r>
      <w:r w:rsidRPr="00A34F80">
        <w:rPr>
          <w:rFonts w:ascii="Times New Roman" w:hAnsi="Times New Roman" w:cs="Times New Roman"/>
          <w:sz w:val="28"/>
          <w:szCs w:val="28"/>
        </w:rPr>
        <w:t xml:space="preserve">  служащими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F80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общих принципов служебного поведения, </w:t>
      </w:r>
      <w:r w:rsidRPr="00A34F80">
        <w:rPr>
          <w:rFonts w:ascii="Times New Roman" w:hAnsi="Times New Roman" w:cs="Times New Roman"/>
          <w:sz w:val="28"/>
          <w:szCs w:val="28"/>
        </w:rPr>
        <w:lastRenderedPageBreak/>
        <w:t>утвержденных Решением Совета  народных депутатов Грибановского муниципального района  от 03.06.2011г. №263 «Об утверждении  Кодекса этики и служебного поведения  муниципальных служащих Грибановского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10C95">
        <w:rPr>
          <w:rFonts w:ascii="Times New Roman" w:hAnsi="Times New Roman" w:cs="Times New Roman"/>
          <w:sz w:val="28"/>
          <w:szCs w:val="28"/>
        </w:rPr>
        <w:t>района Воронежской области» с муниципальными служащими</w:t>
      </w:r>
      <w:r w:rsidR="00510C95" w:rsidRPr="00510C95">
        <w:rPr>
          <w:rFonts w:ascii="Times New Roman" w:hAnsi="Times New Roman" w:cs="Times New Roman"/>
          <w:sz w:val="28"/>
          <w:szCs w:val="28"/>
        </w:rPr>
        <w:t xml:space="preserve"> </w:t>
      </w:r>
      <w:r w:rsidRPr="00510C95">
        <w:rPr>
          <w:rFonts w:ascii="Times New Roman" w:hAnsi="Times New Roman" w:cs="Times New Roman"/>
          <w:sz w:val="28"/>
          <w:szCs w:val="28"/>
        </w:rPr>
        <w:t xml:space="preserve">  проводится разъяснительная  работа  по соблюдению </w:t>
      </w:r>
      <w:r w:rsidRPr="00510C95">
        <w:rPr>
          <w:rStyle w:val="FontStyle12"/>
          <w:sz w:val="28"/>
          <w:szCs w:val="28"/>
        </w:rPr>
        <w:t>Кодекса этики и служебного поведения</w:t>
      </w:r>
      <w:r w:rsidR="00BE2138">
        <w:rPr>
          <w:rStyle w:val="FontStyle12"/>
          <w:sz w:val="28"/>
          <w:szCs w:val="28"/>
        </w:rPr>
        <w:t>.</w:t>
      </w:r>
    </w:p>
    <w:p w:rsidR="001D7DAF" w:rsidRDefault="00ED6D80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Муниципальных служащих, уволенных за несоблюдение установленных законом ограничений и запретов, тр</w:t>
      </w:r>
      <w:r w:rsidR="001C699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- </w:t>
      </w:r>
      <w:r w:rsidRPr="003233E6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ED6D80" w:rsidRPr="003233E6" w:rsidRDefault="001C699D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6D80" w:rsidRPr="003233E6">
        <w:rPr>
          <w:rFonts w:ascii="Times New Roman" w:hAnsi="Times New Roman" w:cs="Times New Roman"/>
          <w:sz w:val="28"/>
          <w:szCs w:val="28"/>
        </w:rPr>
        <w:t xml:space="preserve">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D80" w:rsidRPr="003233E6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1C699D" w:rsidRDefault="001C699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1B0E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216316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 по соблюдению ограничений и запретов, по исполнению обязанностей, установленных  в целях противодействия  коррупции, касающихся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16">
        <w:rPr>
          <w:rFonts w:ascii="Times New Roman" w:hAnsi="Times New Roman" w:cs="Times New Roman"/>
          <w:sz w:val="28"/>
          <w:szCs w:val="28"/>
        </w:rPr>
        <w:t xml:space="preserve">  получения подарков, недопустимости поведения, которое может восприниматься  окружающими как  обещание  или  предложение дачи взятки либо как согласие принять взятку  или как просьба  о даче взятки. </w:t>
      </w:r>
    </w:p>
    <w:p w:rsidR="003528AD" w:rsidRPr="00712BDA" w:rsidRDefault="00216316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 все муниципальные служащие администрации  района под роспись ознакомлены   с </w:t>
      </w:r>
      <w:r w:rsidR="00352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сообщения </w:t>
      </w:r>
      <w:r w:rsidR="003528AD">
        <w:rPr>
          <w:rFonts w:ascii="Times New Roman" w:hAnsi="Times New Roman" w:cs="Times New Roman"/>
          <w:sz w:val="28"/>
          <w:szCs w:val="28"/>
        </w:rPr>
        <w:t>о получении   подарка в связи с их должностным положением или в связи с  исполнением ими служебных обязанностей, с Порядком  уведомления представителя нанимателя (работодателя) о фактах обращения в целях склонения муниципального служащего  администрации района к совершению коррупционных правонарушений, Порядком  сообщения отдельными категориями лиц о возникновении личной заинтересованности при исполнении должностных обязанностей, которая  приводит или может привести  к конфликту</w:t>
      </w:r>
      <w:r w:rsidR="001C699D">
        <w:rPr>
          <w:rFonts w:ascii="Times New Roman" w:hAnsi="Times New Roman" w:cs="Times New Roman"/>
          <w:sz w:val="28"/>
          <w:szCs w:val="28"/>
        </w:rPr>
        <w:t xml:space="preserve"> интересов, порядком   принятия лицами, замещающими  должности  муниципальной службы администрации </w:t>
      </w:r>
      <w:r w:rsidR="001C699D">
        <w:rPr>
          <w:rFonts w:ascii="Times New Roman" w:hAnsi="Times New Roman" w:cs="Times New Roman"/>
          <w:sz w:val="28"/>
          <w:szCs w:val="28"/>
        </w:rPr>
        <w:lastRenderedPageBreak/>
        <w:t>Грибановского  муниципального района, почётных и специальных званий иностранных   государств, а так же политических партий, других общественных объединений и религиозных объединений.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Уведомлений от  муниципальных служащих  о случаях  обращения к ним  каких-либо лиц в целях: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склонения их к совершению коррупционных  правонарушений;  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получении муниципальными служащими  подарка в связи с их должностным положением или в связи с  исполнением ими служебных обязанностей  по состоянию на отчётную дату - не поступало.</w:t>
      </w:r>
    </w:p>
    <w:p w:rsidR="001D7DAF" w:rsidRDefault="001D7DA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муниципальными служащими, увольняющимся с муниципальной службы  в администрации муниципального района  проводится разъяснительная работа  о необходимости соблюдения ограничений при заключении ими после увольнения с муниципальной службы  трудового договора и (или) гражданско-правового  договора в случаях, предусмотренным</w:t>
      </w:r>
      <w:r w:rsidR="00BE21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федеральными законами, а так же выдаётся «</w:t>
      </w:r>
      <w:r w:rsidRPr="0097282E">
        <w:rPr>
          <w:rFonts w:ascii="Times New Roman" w:hAnsi="Times New Roman" w:cs="Times New Roman"/>
          <w:sz w:val="28"/>
          <w:szCs w:val="28"/>
        </w:rPr>
        <w:t>Памятка  муниципальному служащему, планирующему  увольнение с муниципальной 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99D">
        <w:rPr>
          <w:rFonts w:ascii="Times New Roman" w:hAnsi="Times New Roman" w:cs="Times New Roman"/>
          <w:sz w:val="28"/>
          <w:szCs w:val="28"/>
        </w:rPr>
        <w:t xml:space="preserve"> Так</w:t>
      </w:r>
      <w:r w:rsidR="00D400D5">
        <w:rPr>
          <w:rFonts w:ascii="Times New Roman" w:hAnsi="Times New Roman" w:cs="Times New Roman"/>
          <w:sz w:val="28"/>
          <w:szCs w:val="28"/>
        </w:rPr>
        <w:t>,</w:t>
      </w:r>
      <w:r w:rsidR="001C699D">
        <w:rPr>
          <w:rFonts w:ascii="Times New Roman" w:hAnsi="Times New Roman" w:cs="Times New Roman"/>
          <w:sz w:val="28"/>
          <w:szCs w:val="28"/>
        </w:rPr>
        <w:t xml:space="preserve"> </w:t>
      </w:r>
      <w:r w:rsidR="00C60C51">
        <w:rPr>
          <w:rFonts w:ascii="Times New Roman" w:hAnsi="Times New Roman" w:cs="Times New Roman"/>
          <w:sz w:val="28"/>
          <w:szCs w:val="28"/>
        </w:rPr>
        <w:t>за 1 полугодие 2021г.</w:t>
      </w:r>
      <w:r w:rsidR="001C699D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поступило 2 уведомления от организаций, заключивших трудовые договора с бывшими муниципальными служащими.</w:t>
      </w:r>
    </w:p>
    <w:p w:rsidR="003528AD" w:rsidRDefault="003528AD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1D7DAF">
        <w:rPr>
          <w:rFonts w:ascii="Times New Roman" w:hAnsi="Times New Roman" w:cs="Times New Roman"/>
          <w:b/>
          <w:sz w:val="28"/>
          <w:szCs w:val="28"/>
        </w:rPr>
        <w:t xml:space="preserve">Развитие институтов  общественного  контроля за соблюдением законодательства Российской Федерации 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проводится следующая работа:</w:t>
      </w:r>
    </w:p>
    <w:p w:rsidR="003528AD" w:rsidRDefault="001D7DAF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84C">
        <w:rPr>
          <w:rFonts w:ascii="Times New Roman" w:hAnsi="Times New Roman" w:cs="Times New Roman"/>
          <w:sz w:val="28"/>
          <w:szCs w:val="28"/>
        </w:rPr>
        <w:t>В целях осуществления  взаимодействия  с Общественной палатой  Грибановского муниципального района и институтами   гражданского общества  по вопросам  антикоррупционной работы и общественного  контроля в состав Совета по противодействию коррупции  в Грибановском муниципальном районе, Комиссии по</w:t>
      </w:r>
      <w:r w:rsidR="005C65F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</w:t>
      </w:r>
      <w:r w:rsidR="0082084C">
        <w:rPr>
          <w:rFonts w:ascii="Times New Roman" w:hAnsi="Times New Roman" w:cs="Times New Roman"/>
          <w:sz w:val="28"/>
          <w:szCs w:val="28"/>
        </w:rPr>
        <w:t xml:space="preserve"> урегулированию  </w:t>
      </w:r>
      <w:r w:rsidR="005C65FC">
        <w:rPr>
          <w:rFonts w:ascii="Times New Roman" w:hAnsi="Times New Roman" w:cs="Times New Roman"/>
          <w:sz w:val="28"/>
          <w:szCs w:val="28"/>
        </w:rPr>
        <w:t xml:space="preserve">конфликта интересов входят председатели и </w:t>
      </w:r>
      <w:r w:rsidR="005C65FC">
        <w:rPr>
          <w:rFonts w:ascii="Times New Roman" w:hAnsi="Times New Roman" w:cs="Times New Roman"/>
          <w:sz w:val="28"/>
          <w:szCs w:val="28"/>
        </w:rPr>
        <w:lastRenderedPageBreak/>
        <w:t>члены Общественной палаты Грибановского муниципального района, Совета ветеранов войны, труда, вооруженных сил и правоохранительных органов,    депутаты Совета народных депутатов Грибановского района,</w:t>
      </w:r>
      <w:r w:rsidR="00171A7F">
        <w:rPr>
          <w:rFonts w:ascii="Times New Roman" w:hAnsi="Times New Roman" w:cs="Times New Roman"/>
          <w:sz w:val="28"/>
          <w:szCs w:val="28"/>
        </w:rPr>
        <w:t xml:space="preserve"> педагоги общеобразовательных учреждений муниципального района, представители профсоюзных организаций района</w:t>
      </w:r>
      <w:r w:rsidR="003B6590">
        <w:rPr>
          <w:rFonts w:ascii="Times New Roman" w:hAnsi="Times New Roman" w:cs="Times New Roman"/>
          <w:sz w:val="28"/>
          <w:szCs w:val="28"/>
        </w:rPr>
        <w:t>, а так же председатель  Совета Воронежского регионального  отделения общероссийской организации «Центр противодействия коррупции  в органах государственной власти»</w:t>
      </w:r>
      <w:r w:rsidR="00171A7F">
        <w:rPr>
          <w:rFonts w:ascii="Times New Roman" w:hAnsi="Times New Roman" w:cs="Times New Roman"/>
          <w:sz w:val="28"/>
          <w:szCs w:val="28"/>
        </w:rPr>
        <w:t>.</w:t>
      </w:r>
      <w:r w:rsidR="005C65FC">
        <w:rPr>
          <w:rFonts w:ascii="Times New Roman" w:hAnsi="Times New Roman" w:cs="Times New Roman"/>
          <w:sz w:val="28"/>
          <w:szCs w:val="28"/>
        </w:rPr>
        <w:t xml:space="preserve"> </w:t>
      </w:r>
      <w:r w:rsidR="001A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02" w:rsidRDefault="001A4602" w:rsidP="001A4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общественной независимой экспертизы Общественной палатой  Грибановского  муниципального района проектов  НПА  администрации  Грибановского  муниципального района, они размещаются  во вкладке «проекты НПА» на официальном сайте администрации Грибановского муниципального района в сети Интернет. Замеча</w:t>
      </w:r>
      <w:r w:rsidR="004B7EC1">
        <w:rPr>
          <w:rFonts w:ascii="Times New Roman" w:hAnsi="Times New Roman" w:cs="Times New Roman"/>
          <w:sz w:val="28"/>
          <w:szCs w:val="28"/>
        </w:rPr>
        <w:t xml:space="preserve">ния  и предложения по проектам нормативных правовых актов администрации Грибановского  муниципального района в </w:t>
      </w:r>
      <w:r w:rsidR="003B6590">
        <w:rPr>
          <w:rFonts w:ascii="Times New Roman" w:hAnsi="Times New Roman" w:cs="Times New Roman"/>
          <w:sz w:val="28"/>
          <w:szCs w:val="28"/>
        </w:rPr>
        <w:t xml:space="preserve">1 полугодии 2021 года - </w:t>
      </w:r>
      <w:r w:rsidR="004B7EC1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3528AD" w:rsidRDefault="00171A7F" w:rsidP="007C6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883D48">
        <w:rPr>
          <w:rFonts w:ascii="Times New Roman" w:hAnsi="Times New Roman" w:cs="Times New Roman"/>
          <w:b/>
          <w:sz w:val="28"/>
          <w:szCs w:val="28"/>
        </w:rPr>
        <w:t>Регламентация  исполнения  муниципальных  функций</w:t>
      </w:r>
      <w:r w:rsidR="00883D48" w:rsidRPr="00883D48">
        <w:rPr>
          <w:rFonts w:ascii="Times New Roman" w:hAnsi="Times New Roman" w:cs="Times New Roman"/>
          <w:b/>
          <w:sz w:val="28"/>
          <w:szCs w:val="28"/>
        </w:rPr>
        <w:t xml:space="preserve">  и предоставления  муниципальных услуг</w:t>
      </w:r>
      <w:r w:rsidR="00883D48"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97627C" w:rsidRDefault="00C96451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Грибановского  муниципального  района  от 12.11</w:t>
      </w:r>
      <w:r w:rsidR="00FD77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2015г. №584 </w:t>
      </w:r>
      <w:r w:rsidR="008379F9">
        <w:rPr>
          <w:rFonts w:ascii="Times New Roman" w:hAnsi="Times New Roman" w:cs="Times New Roman"/>
          <w:sz w:val="28"/>
          <w:szCs w:val="28"/>
        </w:rPr>
        <w:t xml:space="preserve">(в редакции  постановления от </w:t>
      </w:r>
      <w:r w:rsidR="00FD77B1">
        <w:rPr>
          <w:rFonts w:ascii="Times New Roman" w:hAnsi="Times New Roman" w:cs="Times New Roman"/>
          <w:sz w:val="28"/>
          <w:szCs w:val="28"/>
        </w:rPr>
        <w:t>07.02</w:t>
      </w:r>
      <w:r w:rsidR="008379F9">
        <w:rPr>
          <w:rFonts w:ascii="Times New Roman" w:hAnsi="Times New Roman" w:cs="Times New Roman"/>
          <w:sz w:val="28"/>
          <w:szCs w:val="28"/>
        </w:rPr>
        <w:t>.20</w:t>
      </w:r>
      <w:r w:rsidR="00FD77B1">
        <w:rPr>
          <w:rFonts w:ascii="Times New Roman" w:hAnsi="Times New Roman" w:cs="Times New Roman"/>
          <w:sz w:val="28"/>
          <w:szCs w:val="28"/>
        </w:rPr>
        <w:t>20</w:t>
      </w:r>
      <w:r w:rsidR="008379F9">
        <w:rPr>
          <w:rFonts w:ascii="Times New Roman" w:hAnsi="Times New Roman" w:cs="Times New Roman"/>
          <w:sz w:val="28"/>
          <w:szCs w:val="28"/>
        </w:rPr>
        <w:t>г. №</w:t>
      </w:r>
      <w:r w:rsidR="00FD77B1">
        <w:rPr>
          <w:rFonts w:ascii="Times New Roman" w:hAnsi="Times New Roman" w:cs="Times New Roman"/>
          <w:sz w:val="28"/>
          <w:szCs w:val="28"/>
        </w:rPr>
        <w:t>71</w:t>
      </w:r>
      <w:r w:rsidR="008379F9">
        <w:rPr>
          <w:rFonts w:ascii="Times New Roman" w:hAnsi="Times New Roman" w:cs="Times New Roman"/>
          <w:sz w:val="28"/>
          <w:szCs w:val="28"/>
        </w:rPr>
        <w:t>)</w:t>
      </w:r>
      <w:r w:rsidR="00A92444">
        <w:rPr>
          <w:rFonts w:ascii="Times New Roman" w:hAnsi="Times New Roman" w:cs="Times New Roman"/>
          <w:sz w:val="28"/>
          <w:szCs w:val="28"/>
        </w:rPr>
        <w:t xml:space="preserve"> </w:t>
      </w:r>
      <w:r w:rsidR="008379F9">
        <w:rPr>
          <w:rFonts w:ascii="Times New Roman" w:hAnsi="Times New Roman" w:cs="Times New Roman"/>
          <w:sz w:val="28"/>
          <w:szCs w:val="28"/>
        </w:rPr>
        <w:t xml:space="preserve">утвержден Перечень муниципальных услуг, предоставляемых администрацией муниципального района. В данный Перечень входит </w:t>
      </w:r>
      <w:r w:rsidR="00FD77B1">
        <w:rPr>
          <w:rFonts w:ascii="Times New Roman" w:hAnsi="Times New Roman" w:cs="Times New Roman"/>
          <w:sz w:val="28"/>
          <w:szCs w:val="28"/>
        </w:rPr>
        <w:t>33</w:t>
      </w:r>
      <w:r w:rsidR="008379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7614">
        <w:rPr>
          <w:rFonts w:ascii="Times New Roman" w:hAnsi="Times New Roman" w:cs="Times New Roman"/>
          <w:sz w:val="28"/>
          <w:szCs w:val="28"/>
        </w:rPr>
        <w:t>ые услуги</w:t>
      </w:r>
      <w:r w:rsidR="0097627C">
        <w:rPr>
          <w:rFonts w:ascii="Times New Roman" w:hAnsi="Times New Roman" w:cs="Times New Roman"/>
          <w:sz w:val="28"/>
          <w:szCs w:val="28"/>
        </w:rPr>
        <w:t>.</w:t>
      </w:r>
      <w:r w:rsidR="00F545D9">
        <w:rPr>
          <w:rFonts w:ascii="Times New Roman" w:hAnsi="Times New Roman" w:cs="Times New Roman"/>
          <w:sz w:val="28"/>
          <w:szCs w:val="28"/>
        </w:rPr>
        <w:t xml:space="preserve"> За </w:t>
      </w:r>
      <w:r w:rsidR="00C17614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F545D9">
        <w:rPr>
          <w:rFonts w:ascii="Times New Roman" w:hAnsi="Times New Roman" w:cs="Times New Roman"/>
          <w:sz w:val="28"/>
          <w:szCs w:val="28"/>
        </w:rPr>
        <w:t xml:space="preserve"> 20</w:t>
      </w:r>
      <w:r w:rsidR="00FD77B1">
        <w:rPr>
          <w:rFonts w:ascii="Times New Roman" w:hAnsi="Times New Roman" w:cs="Times New Roman"/>
          <w:sz w:val="28"/>
          <w:szCs w:val="28"/>
        </w:rPr>
        <w:t>2</w:t>
      </w:r>
      <w:r w:rsidR="00225C1C">
        <w:rPr>
          <w:rFonts w:ascii="Times New Roman" w:hAnsi="Times New Roman" w:cs="Times New Roman"/>
          <w:sz w:val="28"/>
          <w:szCs w:val="28"/>
        </w:rPr>
        <w:t>1</w:t>
      </w:r>
      <w:r w:rsidR="00F545D9">
        <w:rPr>
          <w:rFonts w:ascii="Times New Roman" w:hAnsi="Times New Roman" w:cs="Times New Roman"/>
          <w:sz w:val="28"/>
          <w:szCs w:val="28"/>
        </w:rPr>
        <w:t xml:space="preserve"> года администрацией</w:t>
      </w:r>
      <w:r w:rsidR="00C17614">
        <w:rPr>
          <w:rFonts w:ascii="Times New Roman" w:hAnsi="Times New Roman" w:cs="Times New Roman"/>
          <w:sz w:val="28"/>
          <w:szCs w:val="28"/>
        </w:rPr>
        <w:t xml:space="preserve"> муниципального района  оказано </w:t>
      </w:r>
      <w:r w:rsidR="00584275">
        <w:rPr>
          <w:rFonts w:ascii="Times New Roman" w:hAnsi="Times New Roman" w:cs="Times New Roman"/>
          <w:sz w:val="28"/>
          <w:szCs w:val="28"/>
        </w:rPr>
        <w:t>978</w:t>
      </w:r>
      <w:r w:rsid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FD77B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4275">
        <w:rPr>
          <w:rFonts w:ascii="Times New Roman" w:hAnsi="Times New Roman" w:cs="Times New Roman"/>
          <w:sz w:val="28"/>
          <w:szCs w:val="28"/>
        </w:rPr>
        <w:t xml:space="preserve">ых </w:t>
      </w:r>
      <w:r w:rsidR="00C17614" w:rsidRP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FD77B1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F5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D9" w:rsidRDefault="0097627C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545D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района, администрациями городского 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 Грибановского муниципального района </w:t>
      </w:r>
      <w:r w:rsidR="0083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545D9">
        <w:rPr>
          <w:rFonts w:ascii="Times New Roman" w:hAnsi="Times New Roman" w:cs="Times New Roman"/>
          <w:sz w:val="28"/>
          <w:szCs w:val="28"/>
        </w:rPr>
        <w:t>автономным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МФЦ Центр государственных и муниципальных услуг «Мои документы» в пгт Грибановский </w:t>
      </w:r>
      <w:r w:rsidR="00F545D9">
        <w:rPr>
          <w:rFonts w:ascii="Times New Roman" w:hAnsi="Times New Roman" w:cs="Times New Roman"/>
          <w:sz w:val="28"/>
          <w:szCs w:val="28"/>
        </w:rPr>
        <w:t xml:space="preserve">  заключено Соглашение о предоставлении  муниципальных услуг по принципу «одного окна».  </w:t>
      </w:r>
    </w:p>
    <w:p w:rsidR="00296A55" w:rsidRPr="00296A55" w:rsidRDefault="00296A55" w:rsidP="00296A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за 6 месяцев 2021 года в филиале АУ "МФЦ" в 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Грибановский было оказано 27 муниципальных услуг, из которых:</w:t>
      </w:r>
    </w:p>
    <w:p w:rsidR="00296A55" w:rsidRPr="00296A55" w:rsidRDefault="00296A55" w:rsidP="00296A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риём заявлений, постановка на учет и зачисление детей в общеобраз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овательные 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(детские сады)-12;</w:t>
      </w:r>
    </w:p>
    <w:p w:rsidR="00296A55" w:rsidRPr="00296A55" w:rsidRDefault="00296A55" w:rsidP="00296A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 об окончании строительства-6;</w:t>
      </w:r>
    </w:p>
    <w:p w:rsidR="00296A55" w:rsidRPr="00296A55" w:rsidRDefault="00296A55" w:rsidP="00296A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градостроительного плана земельного участка-1;</w:t>
      </w:r>
      <w:r w:rsidRPr="0029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</w:t>
      </w:r>
    </w:p>
    <w:p w:rsidR="00296A55" w:rsidRPr="00296A55" w:rsidRDefault="00296A55" w:rsidP="00296A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 о планируемом строительстве-6;</w:t>
      </w:r>
    </w:p>
    <w:p w:rsidR="00296A55" w:rsidRPr="00296A55" w:rsidRDefault="00296A55" w:rsidP="00296A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азрешение на ввод объекта в эксплуатацию-1;</w:t>
      </w:r>
    </w:p>
    <w:p w:rsidR="00296A55" w:rsidRPr="00296A55" w:rsidRDefault="00296A55" w:rsidP="00296A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азрешение о переводе объекта из нежилого в жилое -1.</w:t>
      </w:r>
    </w:p>
    <w:p w:rsidR="00296A55" w:rsidRPr="00296A55" w:rsidRDefault="00296A55" w:rsidP="00296A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выгрузки данных МКГУ (мониторинга качества гос.услуг) за 6 месяцев 2021 года оценка качества оказанных услуг заявителями составила 100%.</w:t>
      </w:r>
    </w:p>
    <w:p w:rsidR="00C96451" w:rsidRDefault="00F545D9" w:rsidP="00C176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 Грибановском муниципальном районе  организовано предоставление государственных и муниципальных услуг в </w:t>
      </w:r>
      <w:r w:rsidR="00C17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офисах МФЦ «Мои документы». Специалисты МФЦ  по отдельному установленному графику  выезжают в Верхнекар</w:t>
      </w:r>
      <w:r w:rsidR="00BD3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чанское, </w:t>
      </w:r>
      <w:r w:rsidR="00BD3068">
        <w:rPr>
          <w:rFonts w:ascii="Times New Roman" w:hAnsi="Times New Roman" w:cs="Times New Roman"/>
          <w:sz w:val="28"/>
          <w:szCs w:val="28"/>
        </w:rPr>
        <w:t xml:space="preserve"> Нижнекарачанское, Малоалабухское, Листопадовское сельские поселения, где предоставляют гражданам  государственные и муниципальные услуги.  </w:t>
      </w:r>
    </w:p>
    <w:p w:rsidR="00BD3068" w:rsidRPr="00BD3068" w:rsidRDefault="00BD3068" w:rsidP="001564C4">
      <w:pPr>
        <w:pStyle w:val="1"/>
        <w:shd w:val="clear" w:color="auto" w:fill="auto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Структурными подразделениями администрации района при предоставлении государственных и муниципальных услуг гражданам используется программный комплекс СГИО (Система гарантированного информационного обмена органов государственной власти и органов местного самоуправления Воронежской области). Межведомственное электронное взаимодействие осуществляется 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помощью Системы гарантированного информационного обмена. Для обмена информацией данная система позволяет формировать межведомственные запросы и ответы между исполнительными органами государственной власти 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органами местного самоуправления Воронежской области, а так же подведомственными организациями, в рамках оказания государственных и муниципальных услуг. Юридическая значимость отправленных запросов и ответов обеспечена посредством использования технологии электронной цифровой подписи. Таким образом, осуществляется исполнение ст. 7 Федерального закона от 27.07.2010г.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№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210-ФЗ «Об организации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предоставления государственных и муниципальных услуг», согласно которой органы местного самоуправления не вправе требовать от заявителя предоставления документов и информации, которые находятся в распоряжении органов, предоставляющих государственные и муниципальные услуги.</w:t>
      </w:r>
    </w:p>
    <w:p w:rsidR="00BD3068" w:rsidRPr="00BD3068" w:rsidRDefault="00BD3068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обеспечения доступа граждан и организаций к информации об условиях и порядке предоставления государственных и муниципальных услуг органами государственной власти Воронежской области и органами местного самоуправления муниципальных образований Воронежской области, а также повышения эффективности взаимодействия граждан и организаций с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при предоставлении государственных и муниципальных услуг на территории Воронежской области администрацией Грибановского муниципального района обеспечено на постоянной основе предоставление информации о муниципальных услугах в информационной системе «Портал государственных и муниципальных услуг Воронежской области»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расположенный на официальном портале Правительства Воронежской области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528AD" w:rsidRDefault="00BD3068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местах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где на регулярной основе осуществляется взаимодействие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служащих и работников администрации района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гражданами и организациями при предоставлении 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услуг размещены памятки об уголовной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дачу и получение взятки, контактные данные лиц, ответственных 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профилактику коррупционных и иных правонарушений в администрации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муниципального района, а так же  контактные данные  органов прокуратуры  и внутренних дел.</w:t>
      </w:r>
    </w:p>
    <w:p w:rsidR="005E360E" w:rsidRDefault="005E360E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направлению:  </w:t>
      </w:r>
      <w:r w:rsidRPr="005E360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Проведение  антикоррупционного мониторинга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администрацией района проводится следующая работа:</w:t>
      </w:r>
    </w:p>
    <w:p w:rsidR="004435AF" w:rsidRDefault="005E360E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заседаниях Совета по противодействию коррупции  в Грибановском муниципальном районе  ежегодно (как правило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1 квартале года,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следующего за отчётным) проводится   анализ работы комиссии   по 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муниципального района  запретов, ограничений, требований, установленных в целях противодействия коррупции. Так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итогам первого полугодия 20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имя работодателя поступило 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уведомлени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муниципальных служащих администрации района о выполнении иной оплачиваемой работы, 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уведомлени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организации, заключившей  трудовой договор  с гражданином, ранее  замещавшим  должност</w:t>
      </w:r>
      <w:r w:rsid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муниципальной службы в администрации района. </w:t>
      </w:r>
    </w:p>
    <w:p w:rsidR="005E360E" w:rsidRPr="00BD3068" w:rsidRDefault="00C17614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актов получения муниципальными служащими администрации района подарков, склонения муниципальных служащих к  совершению  коррупционных правонарушений   - не поступало.</w:t>
      </w:r>
    </w:p>
    <w:p w:rsidR="00A13038" w:rsidRDefault="004435AF" w:rsidP="00BE2138">
      <w:pPr>
        <w:pStyle w:val="1"/>
        <w:widowControl w:val="0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4435AF">
        <w:rPr>
          <w:rFonts w:ascii="Times New Roman" w:hAnsi="Times New Roman" w:cs="Times New Roman"/>
          <w:b/>
          <w:sz w:val="28"/>
          <w:szCs w:val="28"/>
        </w:rPr>
        <w:t>Обеспечение доступа  граждан  к информации  о деятельности органов местного самоуправления  Грибановского муниципального района</w:t>
      </w:r>
      <w:r w:rsidRPr="004435AF">
        <w:rPr>
          <w:rFonts w:ascii="Times New Roman" w:hAnsi="Times New Roman" w:cs="Times New Roman"/>
          <w:sz w:val="28"/>
          <w:szCs w:val="28"/>
        </w:rPr>
        <w:t xml:space="preserve">  проводится следующая работа: </w:t>
      </w:r>
    </w:p>
    <w:p w:rsidR="004435AF" w:rsidRPr="004435AF" w:rsidRDefault="004435AF" w:rsidP="00BE2138">
      <w:pPr>
        <w:pStyle w:val="1"/>
        <w:widowControl w:val="0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 реализации прав граждан на получение достоверной информации о деятельности органов местного самоуправления Грибановского муниципального района во всех органах местного самоуправления муниципального района открыты официальные сайты, на которых размещена информация о структуре администрации, структурных подразделениях, выполняемых ими функциях, а так же другой информации в соответствии с требованиями Федерального закона от</w:t>
      </w:r>
      <w:r w:rsidRPr="004435AF">
        <w:rPr>
          <w:rFonts w:ascii="Times New Roman" w:hAnsi="Times New Roman" w:cs="Times New Roman"/>
          <w:sz w:val="28"/>
          <w:szCs w:val="28"/>
        </w:rPr>
        <w:t xml:space="preserve"> 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09.02.2009г. №8-ФЗ «Об обеспечении доступа к информации о деятельности государственных органов и органов местного самоуправления».</w:t>
      </w:r>
    </w:p>
    <w:p w:rsidR="008C73A6" w:rsidRDefault="004435AF" w:rsidP="00BE2138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Граждане и организации, посетители официального сайта администрации муниципального района, имею доступ к информации о работе администрации муниципального района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сфере противодействия коррупции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Пройдя по вкладке тематического раздела «Противодействие коррупции» посетители могут ознакомиться с методическими материалами, протоколами Совета по противодействию коррупции, докладами, отчётами,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деятельностью  комиссии по соблюдению требований к  служебному поведению и урегулированию конфликта интересов, Федеральными, областными, муниципальными актами в сфере противодействия коррупции,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могут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сообщить о фактах коррупции, заполнив соответствующую электронную форму.</w:t>
      </w:r>
    </w:p>
    <w:p w:rsidR="008C73A6" w:rsidRDefault="004435A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реализации антикоррупционных мероприятий, проводимых администрацией Грибановского муниципального района, повышения эффективности обеспечения соблюдения муниципальными служащими ограничений, обязательств и правил служебного поведения, формирования в обществе нетерпимости к коррупционному поведению, а также своевременного получения сигналов о фактах коррупции в администрации Грибановского муниципального района организов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 и работает «ТЕЛЕФОН ДОВЕРИЯ», так же в вестибюле 1 этажа здания администрации муниципального района  установлен  специализированный ящик </w:t>
      </w:r>
      <w:r w:rsidR="00C17614" w:rsidRPr="00656A60">
        <w:rPr>
          <w:rFonts w:ascii="Times New Roman" w:hAnsi="Times New Roman" w:cs="Times New Roman"/>
          <w:caps/>
          <w:color w:val="000000"/>
          <w:sz w:val="28"/>
          <w:szCs w:val="28"/>
          <w:lang w:bidi="ru-RU"/>
        </w:rPr>
        <w:t xml:space="preserve">«Для письменных обращений граждан о фактах коррупции».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1 полугодии 20</w:t>
      </w:r>
      <w:r w:rsidR="00584275">
        <w:rPr>
          <w:rFonts w:ascii="Times New Roman" w:hAnsi="Times New Roman" w:cs="Times New Roman"/>
          <w:color w:val="000000"/>
          <w:sz w:val="28"/>
          <w:szCs w:val="28"/>
          <w:lang w:bidi="ru-RU"/>
        </w:rPr>
        <w:t>21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сигналов   о фактах коррупции  в администрации района – не поступало</w:t>
      </w:r>
    </w:p>
    <w:p w:rsidR="005268FC" w:rsidRDefault="005268FC" w:rsidP="005268FC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Проводится анализ  публикаций в средствах массовой информации о фактах проявления коррупции в структурных подразделениях  ОМСУ  Грибановского муниципального  района. По итогам 1 полугодия 2021г. оснований для проведения проверок по данным фактом – не было. </w:t>
      </w:r>
    </w:p>
    <w:p w:rsidR="004435AF" w:rsidRDefault="004435A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установленные законодательством сроки на официальных сайтах ОМСУ Грибановского муниципального района размещается информация о сведениях о доходах, расходах, об имуществе и обязательствах имущественного характера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служащих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C73A6" w:rsidRPr="008C73A6" w:rsidRDefault="008C73A6" w:rsidP="001564C4">
      <w:pPr>
        <w:pStyle w:val="40"/>
        <w:shd w:val="clear" w:color="auto" w:fill="auto"/>
        <w:tabs>
          <w:tab w:val="left" w:pos="-3686"/>
        </w:tabs>
        <w:spacing w:line="360" w:lineRule="auto"/>
        <w:ind w:firstLine="0"/>
        <w:rPr>
          <w:sz w:val="28"/>
          <w:szCs w:val="28"/>
        </w:rPr>
      </w:pPr>
      <w:r>
        <w:rPr>
          <w:rStyle w:val="40pt"/>
          <w:sz w:val="28"/>
          <w:szCs w:val="28"/>
        </w:rPr>
        <w:tab/>
      </w:r>
      <w:r w:rsidRPr="008C73A6">
        <w:rPr>
          <w:rStyle w:val="40pt"/>
          <w:sz w:val="28"/>
          <w:szCs w:val="28"/>
        </w:rPr>
        <w:t xml:space="preserve">По направлению </w:t>
      </w:r>
      <w:r w:rsidRPr="008C73A6">
        <w:rPr>
          <w:color w:val="000000"/>
          <w:sz w:val="28"/>
          <w:szCs w:val="28"/>
          <w:lang w:bidi="ru-RU"/>
        </w:rPr>
        <w:t xml:space="preserve">«Реализация требований законодательства РФ об осуществлении антикоррупционной работы в подведомственных организациях» </w:t>
      </w:r>
      <w:r w:rsidRPr="008C73A6">
        <w:rPr>
          <w:rStyle w:val="40pt"/>
          <w:sz w:val="28"/>
          <w:szCs w:val="28"/>
        </w:rPr>
        <w:t>проводится следующая работа:</w:t>
      </w:r>
    </w:p>
    <w:p w:rsidR="00730405" w:rsidRDefault="008C73A6" w:rsidP="001564C4">
      <w:pPr>
        <w:pStyle w:val="1"/>
        <w:shd w:val="clear" w:color="auto" w:fill="auto"/>
        <w:spacing w:after="0" w:line="360" w:lineRule="auto"/>
        <w:ind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Осуществляется контроль за подготовкой и реализацией ежегодных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планов работы по противодействию коррупции в муниципальных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учреждениях района. Проводятся обучающие мероприятия с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руководителями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муниципальных учреждений по вопросам организации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по противодействию коррупции. </w:t>
      </w:r>
    </w:p>
    <w:p w:rsidR="005268FC" w:rsidRDefault="008C73A6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анализ сведений о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доходах, расходах, имуществе и обязательствах имущественного характера,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предоставляемых лицами, претендующими на замещение должностей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руководителей муниципальных учреждений и лицами, замещающими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указанные должности. </w:t>
      </w:r>
    </w:p>
    <w:p w:rsidR="008C73A6" w:rsidRDefault="008C73A6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 за отчётный период администрацией района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проанализировано 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справок о доходах, расходах, </w:t>
      </w:r>
      <w:r w:rsidR="005268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имуществе и обязатель</w:t>
      </w:r>
      <w:r w:rsidR="00C077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ствах имущественного характера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лицами, замещающими указанные должности.</w:t>
      </w:r>
    </w:p>
    <w:p w:rsidR="00900627" w:rsidRDefault="0096405A" w:rsidP="0090062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900627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</w:t>
      </w:r>
      <w:r w:rsidR="00900627">
        <w:rPr>
          <w:rFonts w:ascii="Times New Roman" w:hAnsi="Times New Roman" w:cs="Times New Roman"/>
          <w:sz w:val="28"/>
          <w:szCs w:val="28"/>
        </w:rPr>
        <w:t xml:space="preserve"> в форме справок с использованием специального программного  обеспечения «Справки БК». </w:t>
      </w:r>
    </w:p>
    <w:p w:rsidR="00900627" w:rsidRPr="003233E6" w:rsidRDefault="00900627" w:rsidP="00900627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 xml:space="preserve">Фактов поступления </w:t>
      </w:r>
      <w:r w:rsidR="004A2A2F">
        <w:rPr>
          <w:rFonts w:ascii="Times New Roman" w:hAnsi="Times New Roman" w:cs="Times New Roman"/>
          <w:sz w:val="28"/>
          <w:szCs w:val="28"/>
        </w:rPr>
        <w:t xml:space="preserve">от руководителей подведомственных </w:t>
      </w:r>
      <w:r w:rsidRPr="003233E6">
        <w:rPr>
          <w:rFonts w:ascii="Times New Roman" w:hAnsi="Times New Roman" w:cs="Times New Roman"/>
          <w:sz w:val="28"/>
          <w:szCs w:val="28"/>
        </w:rPr>
        <w:t xml:space="preserve"> </w:t>
      </w:r>
      <w:r w:rsidR="004A2A2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33E6">
        <w:rPr>
          <w:rFonts w:ascii="Times New Roman" w:hAnsi="Times New Roman" w:cs="Times New Roman"/>
          <w:sz w:val="28"/>
          <w:szCs w:val="28"/>
        </w:rPr>
        <w:t>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C07711" w:rsidRDefault="004A2A2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A6">
        <w:rPr>
          <w:rStyle w:val="40pt"/>
          <w:rFonts w:eastAsiaTheme="minorEastAsia"/>
          <w:sz w:val="28"/>
          <w:szCs w:val="28"/>
        </w:rPr>
        <w:t xml:space="preserve">По направлению </w:t>
      </w:r>
      <w:r>
        <w:rPr>
          <w:rStyle w:val="40pt"/>
          <w:rFonts w:eastAsiaTheme="minorEastAsia"/>
          <w:sz w:val="28"/>
          <w:szCs w:val="28"/>
        </w:rPr>
        <w:t xml:space="preserve"> «Осуществление мер по противодействию  коррупции в сфере   закупок товаров, работ, услуг для  обеспечения муниципальных  нужд»</w:t>
      </w:r>
      <w:r w:rsidR="002A19D8">
        <w:rPr>
          <w:rStyle w:val="40pt"/>
          <w:rFonts w:eastAsiaTheme="minorEastAsia"/>
          <w:sz w:val="28"/>
          <w:szCs w:val="28"/>
        </w:rPr>
        <w:t xml:space="preserve"> </w:t>
      </w:r>
      <w:r w:rsidRPr="002A19D8">
        <w:rPr>
          <w:rStyle w:val="40pt"/>
          <w:rFonts w:eastAsiaTheme="minorEastAsia"/>
          <w:b w:val="0"/>
          <w:sz w:val="28"/>
          <w:szCs w:val="28"/>
        </w:rPr>
        <w:t>проводится следующая работа</w:t>
      </w:r>
      <w:r w:rsidR="00470EF2">
        <w:rPr>
          <w:rStyle w:val="40pt"/>
          <w:rFonts w:eastAsiaTheme="minorEastAsia"/>
          <w:b w:val="0"/>
          <w:sz w:val="28"/>
          <w:szCs w:val="28"/>
        </w:rPr>
        <w:t>:</w:t>
      </w:r>
      <w:r w:rsidR="002A19D8">
        <w:rPr>
          <w:rStyle w:val="40pt"/>
          <w:rFonts w:eastAsiaTheme="minorEastAsia"/>
          <w:b w:val="0"/>
          <w:sz w:val="28"/>
          <w:szCs w:val="28"/>
        </w:rPr>
        <w:t xml:space="preserve"> 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Единой комиссией по осуществлению закупок для нужд муниципальных заказчиков за период с 01.01.2021 по 30.06.2021 года было проведено 56 заседаний, на которых были рассмотрены и объективно оценены заявки на участие в процедурах закупок, проводимых на территории Грибановского муниципального района.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Заявки, поданные участниками закупки с нарушениями законодательства, были отклонены и не допущены к участию в электронных аукционах. Из поданных 101 заявки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4 были отклонены.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период с 01.01.2021 по 30.06.2021 в Грибановском муниципальном районе было проведено 47 аукционов в электронной форме, по начальной (максимальной) цене на общую сумму 131992,1 тыс. руб.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результатам проведенных закупок заключены 77 муниципальных контрактов на общую сумму 128752,7 тыс. руб.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Экономическая эффективность в виде разницы между начальной ценой контрактов и ценой заключенных контрактов за период с 01.01.2021 по 30.06.2021 года составила 3239,4 тыс. руб.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реализации национальных проектов для предотвращения правонарушений, в том числе коррупционного характера, были проведены электронные аукционы с соблюдением требований Федерального закона 44- ФЗ, по результатам которых были заключены следующие муниципальные контракты:</w:t>
      </w:r>
    </w:p>
    <w:p w:rsidR="00470EF2" w:rsidRPr="00D0120F" w:rsidRDefault="00470EF2" w:rsidP="00470EF2">
      <w:pPr>
        <w:pStyle w:val="1"/>
        <w:widowControl w:val="0"/>
        <w:numPr>
          <w:ilvl w:val="0"/>
          <w:numId w:val="2"/>
        </w:numPr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программе «Культура» заказчик МКУДО «Грибановская ДШИ» на сумму 8712,25 тыс. руб.</w:t>
      </w:r>
    </w:p>
    <w:p w:rsidR="00470EF2" w:rsidRPr="00D0120F" w:rsidRDefault="00470EF2" w:rsidP="00470EF2">
      <w:pPr>
        <w:pStyle w:val="1"/>
        <w:widowControl w:val="0"/>
        <w:numPr>
          <w:ilvl w:val="0"/>
          <w:numId w:val="2"/>
        </w:numPr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программе «Образование» заказчики школы - на сумму 8712,25 тыс. руб.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по программе «Жилье и городская среда» заказчик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дминистрация Грибановского городского поселения - на сумму 5579,3 тыс. руб.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стадии определения поставщика (подрядчика, исполнителя) при осуществлении закупок Единая комиссия рассматривает заявки участников на соответствие пункта 9 части 1 статьи 31 Закона 44-ФЗ (отсутствие между участником закупки и заказчиком конфликта интересов), не допускает коррупционные риски и принимает меры, направленные на минимизацию этих рисков: указание в документации о закупке максимально подробного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 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 с соблюдением сроков размещения.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стадии планирования, обоснования цены, подготовки проекта контракта, технического задания, заключения и исполнения контракта данные функции осуществляется непосредственно заказчиком.</w:t>
      </w:r>
    </w:p>
    <w:p w:rsidR="00470EF2" w:rsidRPr="00D0120F" w:rsidRDefault="00470EF2" w:rsidP="00470EF2">
      <w:pPr>
        <w:pStyle w:val="1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20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Соблюдение законодательства при проведении закупок товаров, работ, услуг для нужд Грибановского муниципального района осуществляет орган, уполномоченный на проведения контроля.</w:t>
      </w:r>
    </w:p>
    <w:p w:rsidR="00FE4D63" w:rsidRDefault="00FE4D63" w:rsidP="00FE4D63">
      <w:pPr>
        <w:keepNext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целом, следует отметить, что проводимая в муниципальном районе работа по </w:t>
      </w:r>
      <w:r w:rsidRPr="00034E60">
        <w:rPr>
          <w:rFonts w:ascii="Times New Roman" w:eastAsia="Times New Roman" w:hAnsi="Times New Roman"/>
          <w:sz w:val="28"/>
          <w:szCs w:val="28"/>
        </w:rPr>
        <w:t>противодействию коррупции соответствует основным нормативным требованиям, принятым в Российской Федерации. Она позволяет решать комплекс задач и способствует повышению правовой культуры в обществе, внедрению в общественное сознание необходимости соблюдения правовых норм.</w:t>
      </w:r>
    </w:p>
    <w:p w:rsidR="00FE4D63" w:rsidRPr="00A72376" w:rsidRDefault="00FE4D63" w:rsidP="00901C0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E4D63" w:rsidRPr="00A72376" w:rsidSect="003C572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9E4" w:rsidRDefault="002B79E4" w:rsidP="00AE7E03">
      <w:pPr>
        <w:spacing w:after="0" w:line="240" w:lineRule="auto"/>
      </w:pPr>
      <w:r>
        <w:separator/>
      </w:r>
    </w:p>
  </w:endnote>
  <w:endnote w:type="continuationSeparator" w:id="1">
    <w:p w:rsidR="002B79E4" w:rsidRDefault="002B79E4" w:rsidP="00A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3024"/>
      <w:docPartObj>
        <w:docPartGallery w:val="Page Numbers (Bottom of Page)"/>
        <w:docPartUnique/>
      </w:docPartObj>
    </w:sdtPr>
    <w:sdtContent>
      <w:p w:rsidR="00296A55" w:rsidRDefault="00366B73">
        <w:pPr>
          <w:pStyle w:val="a6"/>
          <w:jc w:val="right"/>
        </w:pPr>
        <w:fldSimple w:instr=" PAGE   \* MERGEFORMAT ">
          <w:r w:rsidR="00BD08A0">
            <w:rPr>
              <w:noProof/>
            </w:rPr>
            <w:t>1</w:t>
          </w:r>
        </w:fldSimple>
      </w:p>
    </w:sdtContent>
  </w:sdt>
  <w:p w:rsidR="00296A55" w:rsidRDefault="00296A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9E4" w:rsidRDefault="002B79E4" w:rsidP="00AE7E03">
      <w:pPr>
        <w:spacing w:after="0" w:line="240" w:lineRule="auto"/>
      </w:pPr>
      <w:r>
        <w:separator/>
      </w:r>
    </w:p>
  </w:footnote>
  <w:footnote w:type="continuationSeparator" w:id="1">
    <w:p w:rsidR="002B79E4" w:rsidRDefault="002B79E4" w:rsidP="00AE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E96"/>
    <w:multiLevelType w:val="multilevel"/>
    <w:tmpl w:val="7DF6E7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66B96"/>
    <w:multiLevelType w:val="multilevel"/>
    <w:tmpl w:val="19B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0E6"/>
    <w:rsid w:val="00002F86"/>
    <w:rsid w:val="0000573A"/>
    <w:rsid w:val="000058DA"/>
    <w:rsid w:val="00013DF9"/>
    <w:rsid w:val="00015B28"/>
    <w:rsid w:val="0006512E"/>
    <w:rsid w:val="00092698"/>
    <w:rsid w:val="0009284C"/>
    <w:rsid w:val="000A6FBC"/>
    <w:rsid w:val="000C74BD"/>
    <w:rsid w:val="000E5B9E"/>
    <w:rsid w:val="001011FF"/>
    <w:rsid w:val="00107372"/>
    <w:rsid w:val="00120E6B"/>
    <w:rsid w:val="00152B4D"/>
    <w:rsid w:val="001564C4"/>
    <w:rsid w:val="00166F61"/>
    <w:rsid w:val="001670CF"/>
    <w:rsid w:val="00171A7F"/>
    <w:rsid w:val="00175C3D"/>
    <w:rsid w:val="0018756D"/>
    <w:rsid w:val="001A4602"/>
    <w:rsid w:val="001B7475"/>
    <w:rsid w:val="001C699D"/>
    <w:rsid w:val="001D6B94"/>
    <w:rsid w:val="001D7DAF"/>
    <w:rsid w:val="001E501E"/>
    <w:rsid w:val="001F367C"/>
    <w:rsid w:val="001F772B"/>
    <w:rsid w:val="002039D2"/>
    <w:rsid w:val="00210687"/>
    <w:rsid w:val="00213AF7"/>
    <w:rsid w:val="00216316"/>
    <w:rsid w:val="00225C1C"/>
    <w:rsid w:val="00230C43"/>
    <w:rsid w:val="002373DF"/>
    <w:rsid w:val="002542C6"/>
    <w:rsid w:val="002626E5"/>
    <w:rsid w:val="00267EEF"/>
    <w:rsid w:val="002903F5"/>
    <w:rsid w:val="00291B1B"/>
    <w:rsid w:val="00296A55"/>
    <w:rsid w:val="002A19D8"/>
    <w:rsid w:val="002B510C"/>
    <w:rsid w:val="002B79E4"/>
    <w:rsid w:val="002C7929"/>
    <w:rsid w:val="003233E6"/>
    <w:rsid w:val="00334FCE"/>
    <w:rsid w:val="003528AD"/>
    <w:rsid w:val="00364DFF"/>
    <w:rsid w:val="003664B7"/>
    <w:rsid w:val="00366B73"/>
    <w:rsid w:val="0037584A"/>
    <w:rsid w:val="0037694D"/>
    <w:rsid w:val="003B14F2"/>
    <w:rsid w:val="003B6590"/>
    <w:rsid w:val="003C572B"/>
    <w:rsid w:val="003D0BEF"/>
    <w:rsid w:val="003E5824"/>
    <w:rsid w:val="003F2024"/>
    <w:rsid w:val="00424F5F"/>
    <w:rsid w:val="004373A2"/>
    <w:rsid w:val="004435AF"/>
    <w:rsid w:val="00447BBD"/>
    <w:rsid w:val="00450162"/>
    <w:rsid w:val="00451639"/>
    <w:rsid w:val="0045645B"/>
    <w:rsid w:val="00465E29"/>
    <w:rsid w:val="00470EF2"/>
    <w:rsid w:val="00473C7E"/>
    <w:rsid w:val="004A2A2F"/>
    <w:rsid w:val="004B7EC1"/>
    <w:rsid w:val="004C6FCA"/>
    <w:rsid w:val="004D6F1B"/>
    <w:rsid w:val="004E1B19"/>
    <w:rsid w:val="004E7CC0"/>
    <w:rsid w:val="00510A41"/>
    <w:rsid w:val="00510C95"/>
    <w:rsid w:val="0052634A"/>
    <w:rsid w:val="005268FC"/>
    <w:rsid w:val="00533B11"/>
    <w:rsid w:val="00542300"/>
    <w:rsid w:val="00542F19"/>
    <w:rsid w:val="0056049F"/>
    <w:rsid w:val="005713A3"/>
    <w:rsid w:val="00584275"/>
    <w:rsid w:val="005C65FC"/>
    <w:rsid w:val="005D59FA"/>
    <w:rsid w:val="005E360E"/>
    <w:rsid w:val="0060011E"/>
    <w:rsid w:val="00605271"/>
    <w:rsid w:val="0062416D"/>
    <w:rsid w:val="0062425A"/>
    <w:rsid w:val="0065530C"/>
    <w:rsid w:val="00656999"/>
    <w:rsid w:val="00656A60"/>
    <w:rsid w:val="0067093D"/>
    <w:rsid w:val="0067279B"/>
    <w:rsid w:val="0068720C"/>
    <w:rsid w:val="0069724A"/>
    <w:rsid w:val="006A6575"/>
    <w:rsid w:val="006B135C"/>
    <w:rsid w:val="006B59DA"/>
    <w:rsid w:val="006D566F"/>
    <w:rsid w:val="006F0313"/>
    <w:rsid w:val="00712BDA"/>
    <w:rsid w:val="00715694"/>
    <w:rsid w:val="00717136"/>
    <w:rsid w:val="00721CE9"/>
    <w:rsid w:val="00730405"/>
    <w:rsid w:val="00763AE9"/>
    <w:rsid w:val="007C4B2C"/>
    <w:rsid w:val="007C65A4"/>
    <w:rsid w:val="007D3A01"/>
    <w:rsid w:val="007E09CD"/>
    <w:rsid w:val="0082084C"/>
    <w:rsid w:val="00822120"/>
    <w:rsid w:val="008379F9"/>
    <w:rsid w:val="00841E14"/>
    <w:rsid w:val="00855115"/>
    <w:rsid w:val="00871590"/>
    <w:rsid w:val="008814C0"/>
    <w:rsid w:val="00883661"/>
    <w:rsid w:val="00883D48"/>
    <w:rsid w:val="0088660E"/>
    <w:rsid w:val="0089793F"/>
    <w:rsid w:val="008A5D21"/>
    <w:rsid w:val="008C3F99"/>
    <w:rsid w:val="008C448B"/>
    <w:rsid w:val="008C73A6"/>
    <w:rsid w:val="00900627"/>
    <w:rsid w:val="00901C03"/>
    <w:rsid w:val="009222C0"/>
    <w:rsid w:val="0092572F"/>
    <w:rsid w:val="00933259"/>
    <w:rsid w:val="00953A5A"/>
    <w:rsid w:val="0096405A"/>
    <w:rsid w:val="0097282E"/>
    <w:rsid w:val="0097627C"/>
    <w:rsid w:val="00977698"/>
    <w:rsid w:val="00990BA5"/>
    <w:rsid w:val="009977CE"/>
    <w:rsid w:val="009A018D"/>
    <w:rsid w:val="009A4581"/>
    <w:rsid w:val="009D1FD1"/>
    <w:rsid w:val="009E33A6"/>
    <w:rsid w:val="00A13038"/>
    <w:rsid w:val="00A30174"/>
    <w:rsid w:val="00A34F80"/>
    <w:rsid w:val="00A3562A"/>
    <w:rsid w:val="00A4764E"/>
    <w:rsid w:val="00A5243F"/>
    <w:rsid w:val="00A72376"/>
    <w:rsid w:val="00A7533B"/>
    <w:rsid w:val="00A92444"/>
    <w:rsid w:val="00AA71C9"/>
    <w:rsid w:val="00AC0D07"/>
    <w:rsid w:val="00AE4DFF"/>
    <w:rsid w:val="00AE53F2"/>
    <w:rsid w:val="00AE7E03"/>
    <w:rsid w:val="00B0176C"/>
    <w:rsid w:val="00B23A7E"/>
    <w:rsid w:val="00B3362E"/>
    <w:rsid w:val="00B70453"/>
    <w:rsid w:val="00BD08A0"/>
    <w:rsid w:val="00BD1B04"/>
    <w:rsid w:val="00BD3068"/>
    <w:rsid w:val="00BE2138"/>
    <w:rsid w:val="00BF5387"/>
    <w:rsid w:val="00C0444A"/>
    <w:rsid w:val="00C04EBE"/>
    <w:rsid w:val="00C07711"/>
    <w:rsid w:val="00C119AF"/>
    <w:rsid w:val="00C14C16"/>
    <w:rsid w:val="00C17614"/>
    <w:rsid w:val="00C270AA"/>
    <w:rsid w:val="00C40A5C"/>
    <w:rsid w:val="00C55745"/>
    <w:rsid w:val="00C60C51"/>
    <w:rsid w:val="00C64E78"/>
    <w:rsid w:val="00C7466F"/>
    <w:rsid w:val="00C81D69"/>
    <w:rsid w:val="00C96451"/>
    <w:rsid w:val="00C966BE"/>
    <w:rsid w:val="00CA1323"/>
    <w:rsid w:val="00CB654E"/>
    <w:rsid w:val="00CD3902"/>
    <w:rsid w:val="00D05F28"/>
    <w:rsid w:val="00D07530"/>
    <w:rsid w:val="00D400D5"/>
    <w:rsid w:val="00D51901"/>
    <w:rsid w:val="00D65728"/>
    <w:rsid w:val="00D65D9B"/>
    <w:rsid w:val="00D7275A"/>
    <w:rsid w:val="00D81785"/>
    <w:rsid w:val="00D850DC"/>
    <w:rsid w:val="00DA7C0D"/>
    <w:rsid w:val="00DF7E82"/>
    <w:rsid w:val="00E153AA"/>
    <w:rsid w:val="00E160E6"/>
    <w:rsid w:val="00E23E30"/>
    <w:rsid w:val="00E36BA4"/>
    <w:rsid w:val="00E4253A"/>
    <w:rsid w:val="00E65F4A"/>
    <w:rsid w:val="00E713A7"/>
    <w:rsid w:val="00E91B0E"/>
    <w:rsid w:val="00EA267D"/>
    <w:rsid w:val="00EB53C7"/>
    <w:rsid w:val="00EC3C43"/>
    <w:rsid w:val="00ED046C"/>
    <w:rsid w:val="00ED6D80"/>
    <w:rsid w:val="00EE3CD8"/>
    <w:rsid w:val="00EE776A"/>
    <w:rsid w:val="00F019CA"/>
    <w:rsid w:val="00F01D9E"/>
    <w:rsid w:val="00F11082"/>
    <w:rsid w:val="00F26414"/>
    <w:rsid w:val="00F545D9"/>
    <w:rsid w:val="00F657D6"/>
    <w:rsid w:val="00F73CF9"/>
    <w:rsid w:val="00F74C17"/>
    <w:rsid w:val="00FC0967"/>
    <w:rsid w:val="00FC4D67"/>
    <w:rsid w:val="00FD15E5"/>
    <w:rsid w:val="00FD293A"/>
    <w:rsid w:val="00FD77B1"/>
    <w:rsid w:val="00FE4D6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1CE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1CE9"/>
    <w:pPr>
      <w:shd w:val="clear" w:color="auto" w:fill="FFFFFF"/>
      <w:spacing w:after="360" w:line="0" w:lineRule="atLeast"/>
      <w:ind w:hanging="640"/>
    </w:pPr>
    <w:rPr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E03"/>
  </w:style>
  <w:style w:type="paragraph" w:styleId="a6">
    <w:name w:val="footer"/>
    <w:basedOn w:val="a"/>
    <w:link w:val="a7"/>
    <w:uiPriority w:val="99"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E03"/>
  </w:style>
  <w:style w:type="paragraph" w:customStyle="1" w:styleId="ConsPlusNormal">
    <w:name w:val="ConsPlusNormal"/>
    <w:rsid w:val="00A47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F0313"/>
    <w:pPr>
      <w:ind w:left="720"/>
      <w:contextualSpacing/>
    </w:pPr>
  </w:style>
  <w:style w:type="paragraph" w:styleId="a9">
    <w:name w:val="No Spacing"/>
    <w:basedOn w:val="a"/>
    <w:uiPriority w:val="1"/>
    <w:qFormat/>
    <w:rsid w:val="00C14C16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Style1">
    <w:name w:val="Style1"/>
    <w:basedOn w:val="a"/>
    <w:rsid w:val="00A34F80"/>
    <w:pPr>
      <w:widowControl w:val="0"/>
      <w:autoSpaceDE w:val="0"/>
      <w:autoSpaceDN w:val="0"/>
      <w:adjustRightInd w:val="0"/>
      <w:spacing w:after="0" w:line="355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34F80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5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8C73A6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C73A6"/>
    <w:rPr>
      <w:color w:val="000000"/>
      <w:spacing w:val="8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3A6"/>
    <w:pPr>
      <w:widowControl w:val="0"/>
      <w:shd w:val="clear" w:color="auto" w:fill="FFFFFF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12"/>
    </w:rPr>
  </w:style>
  <w:style w:type="character" w:customStyle="1" w:styleId="10">
    <w:name w:val="Основной текст Знак1"/>
    <w:basedOn w:val="a0"/>
    <w:link w:val="ab"/>
    <w:uiPriority w:val="99"/>
    <w:rsid w:val="00C17614"/>
    <w:rPr>
      <w:rFonts w:ascii="Times New Roman" w:hAnsi="Times New Roman" w:cs="Times New Roman"/>
      <w:spacing w:val="5"/>
      <w:shd w:val="clear" w:color="auto" w:fill="FFFFFF"/>
    </w:rPr>
  </w:style>
  <w:style w:type="paragraph" w:styleId="ab">
    <w:name w:val="Body Text"/>
    <w:basedOn w:val="a"/>
    <w:link w:val="10"/>
    <w:uiPriority w:val="99"/>
    <w:rsid w:val="00C17614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5"/>
    </w:rPr>
  </w:style>
  <w:style w:type="character" w:customStyle="1" w:styleId="ac">
    <w:name w:val="Основной текст Знак"/>
    <w:basedOn w:val="a0"/>
    <w:link w:val="ab"/>
    <w:uiPriority w:val="99"/>
    <w:semiHidden/>
    <w:rsid w:val="00C17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80F6-7DA1-4CA8-ACCD-E173E1AD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15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idyakova</cp:lastModifiedBy>
  <cp:revision>44</cp:revision>
  <cp:lastPrinted>2020-09-25T13:33:00Z</cp:lastPrinted>
  <dcterms:created xsi:type="dcterms:W3CDTF">2019-11-12T14:02:00Z</dcterms:created>
  <dcterms:modified xsi:type="dcterms:W3CDTF">2021-11-11T10:50:00Z</dcterms:modified>
</cp:coreProperties>
</file>