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000483" w:rsidRDefault="00C31688" w:rsidP="00186E80">
      <w:pPr>
        <w:ind w:firstLine="709"/>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1.2pt;margin-top:-13.8pt;width:320.55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" stroked="f" strokeweight=".5pt">
            <v:textbox>
              <w:txbxContent>
                <w:p w:rsidR="00D6034E" w:rsidRPr="0094564A" w:rsidRDefault="00D6034E"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D6034E" w:rsidRPr="0094564A" w:rsidRDefault="00D6034E"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2725BA" w:rsidRPr="00000483">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-194311</wp:posOffset>
            </wp:positionV>
            <wp:extent cx="1257300" cy="18497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8596" cy="1851662"/>
                    </a:xfrm>
                    <a:prstGeom prst="rect">
                      <a:avLst/>
                    </a:prstGeom>
                    <a:solidFill>
                      <a:srgbClr val="000000"/>
                    </a:solidFill>
                    <a:ln w="12700">
                      <a:miter lim="800000"/>
                      <a:headEnd/>
                      <a:tailEnd/>
                    </a:ln>
                  </pic:spPr>
                </pic:pic>
              </a:graphicData>
            </a:graphic>
          </wp:anchor>
        </w:drawing>
      </w:r>
      <w:r>
        <w:rPr>
          <w:noProof/>
        </w:rPr>
        <w:pict>
          <v:shape id="Поле 3" o:spid="_x0000_s1027" type="#_x0000_t202" style="position:absolute;left:0;text-align:left;margin-left:402.2pt;margin-top:-13.8pt;width:124.5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" strokeweight="3pt">
            <v:textbox>
              <w:txbxContent>
                <w:p w:rsidR="00D6034E" w:rsidRPr="0094564A" w:rsidRDefault="00D6034E" w:rsidP="001266DF">
                  <w:pPr>
                    <w:ind w:right="93"/>
                    <w:jc w:val="center"/>
                    <w:rPr>
                      <w:sz w:val="52"/>
                      <w:szCs w:val="52"/>
                    </w:rPr>
                  </w:pPr>
                  <w:r>
                    <w:rPr>
                      <w:b/>
                      <w:bCs/>
                      <w:sz w:val="52"/>
                      <w:szCs w:val="52"/>
                    </w:rPr>
                    <w:t>№ 145</w:t>
                  </w:r>
                </w:p>
                <w:p w:rsidR="00D6034E" w:rsidRDefault="00D6034E" w:rsidP="00C47535">
                  <w:pPr>
                    <w:jc w:val="center"/>
                    <w:rPr>
                      <w:b/>
                      <w:bCs/>
                      <w:sz w:val="36"/>
                      <w:szCs w:val="36"/>
                    </w:rPr>
                  </w:pPr>
                  <w:r>
                    <w:rPr>
                      <w:b/>
                      <w:bCs/>
                      <w:sz w:val="36"/>
                      <w:szCs w:val="36"/>
                    </w:rPr>
                    <w:t>09 января</w:t>
                  </w:r>
                </w:p>
                <w:p w:rsidR="00D6034E" w:rsidRPr="0094564A" w:rsidRDefault="00D6034E" w:rsidP="00F5175E">
                  <w:pPr>
                    <w:jc w:val="center"/>
                    <w:rPr>
                      <w:b/>
                      <w:bCs/>
                      <w:sz w:val="36"/>
                      <w:szCs w:val="36"/>
                    </w:rPr>
                  </w:pPr>
                  <w:r>
                    <w:rPr>
                      <w:b/>
                      <w:bCs/>
                      <w:sz w:val="36"/>
                      <w:szCs w:val="36"/>
                    </w:rPr>
                    <w:t>2024</w:t>
                  </w:r>
                  <w:r w:rsidRPr="0094564A">
                    <w:rPr>
                      <w:b/>
                      <w:bCs/>
                      <w:sz w:val="36"/>
                      <w:szCs w:val="36"/>
                    </w:rPr>
                    <w:t xml:space="preserve"> года </w:t>
                  </w:r>
                </w:p>
                <w:p w:rsidR="00D6034E" w:rsidRPr="0094564A" w:rsidRDefault="00D6034E" w:rsidP="00E91853">
                  <w:pPr>
                    <w:ind w:left="-426" w:right="377"/>
                  </w:pPr>
                </w:p>
              </w:txbxContent>
            </v:textbox>
          </v:shape>
        </w:pict>
      </w: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C31688" w:rsidP="00186E80">
      <w:pPr>
        <w:ind w:firstLine="709"/>
      </w:pPr>
      <w:r>
        <w:rPr>
          <w:noProof/>
        </w:rPr>
        <w:pict>
          <v:line id="Прямая соединительная линия 6" o:spid="_x0000_s1033"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DA0CC3" w:rsidRPr="00000483" w:rsidRDefault="00DA0CC3" w:rsidP="00DE394F">
      <w:pPr>
        <w:rPr>
          <w:i/>
        </w:rPr>
      </w:pPr>
      <w:r w:rsidRPr="00000483">
        <w:rPr>
          <w:i/>
        </w:rPr>
        <w:t>__________________________________________________________________________________</w:t>
      </w:r>
    </w:p>
    <w:p w:rsidR="006763B1" w:rsidRDefault="006763B1" w:rsidP="006763B1">
      <w:pPr>
        <w:jc w:val="center"/>
        <w:rPr>
          <w:b/>
        </w:rPr>
      </w:pPr>
      <w:r w:rsidRPr="00000483">
        <w:rPr>
          <w:b/>
        </w:rPr>
        <w:t xml:space="preserve">Официальная информация </w:t>
      </w:r>
    </w:p>
    <w:p w:rsidR="006763B1" w:rsidRDefault="00E40250" w:rsidP="006763B1">
      <w:pPr>
        <w:jc w:val="center"/>
        <w:rPr>
          <w:b/>
        </w:rPr>
      </w:pPr>
      <w:r>
        <w:rPr>
          <w:b/>
        </w:rPr>
        <w:t>администрации</w:t>
      </w:r>
      <w:r w:rsidR="006763B1" w:rsidRPr="00000483">
        <w:rPr>
          <w:b/>
        </w:rPr>
        <w:t>Грибановского муниципального района</w:t>
      </w:r>
    </w:p>
    <w:p w:rsidR="00345FB9" w:rsidRPr="00757971" w:rsidRDefault="006763B1" w:rsidP="00466CAB">
      <w:pPr>
        <w:jc w:val="center"/>
        <w:rPr>
          <w:sz w:val="16"/>
          <w:szCs w:val="16"/>
        </w:rPr>
      </w:pPr>
      <w:r>
        <w:rPr>
          <w:b/>
        </w:rPr>
        <w:t>________________________________________________________________</w:t>
      </w:r>
    </w:p>
    <w:p w:rsidR="005D25D6" w:rsidRPr="005D25D6" w:rsidRDefault="005D25D6" w:rsidP="005D25D6">
      <w:pPr>
        <w:keepNext/>
        <w:keepLines/>
        <w:ind w:firstLine="709"/>
        <w:jc w:val="center"/>
        <w:outlineLvl w:val="0"/>
        <w:rPr>
          <w:bCs/>
          <w:sz w:val="16"/>
          <w:szCs w:val="16"/>
          <w:lang/>
        </w:rPr>
      </w:pPr>
      <w:r w:rsidRPr="005D25D6">
        <w:rPr>
          <w:bCs/>
          <w:sz w:val="16"/>
          <w:szCs w:val="16"/>
          <w:lang/>
        </w:rPr>
        <w:t>АДМИНИСТРАЦИЯ</w:t>
      </w:r>
    </w:p>
    <w:p w:rsidR="005D25D6" w:rsidRPr="005D25D6" w:rsidRDefault="005D25D6" w:rsidP="005D25D6">
      <w:pPr>
        <w:ind w:firstLine="709"/>
        <w:jc w:val="center"/>
        <w:rPr>
          <w:sz w:val="16"/>
          <w:szCs w:val="16"/>
          <w:lang/>
        </w:rPr>
      </w:pPr>
      <w:r w:rsidRPr="005D25D6">
        <w:rPr>
          <w:sz w:val="16"/>
          <w:szCs w:val="16"/>
          <w:lang/>
        </w:rPr>
        <w:t>ГРИБАНОВСКОГО МУНИЦИПАЛЬНОГО РАЙОНА</w:t>
      </w:r>
      <w:r w:rsidRPr="005D25D6">
        <w:rPr>
          <w:sz w:val="16"/>
          <w:szCs w:val="16"/>
          <w:lang/>
        </w:rPr>
        <w:br/>
        <w:t>ВОРОНЕЖСКОЙ ОБЛАСТИ</w:t>
      </w:r>
    </w:p>
    <w:p w:rsidR="005D25D6" w:rsidRPr="005D25D6" w:rsidRDefault="005D25D6" w:rsidP="005D25D6">
      <w:pPr>
        <w:keepNext/>
        <w:keepLines/>
        <w:ind w:firstLine="709"/>
        <w:jc w:val="center"/>
        <w:outlineLvl w:val="0"/>
        <w:rPr>
          <w:bCs/>
          <w:sz w:val="16"/>
          <w:szCs w:val="16"/>
          <w:lang/>
        </w:rPr>
      </w:pPr>
      <w:r w:rsidRPr="005D25D6">
        <w:rPr>
          <w:bCs/>
          <w:sz w:val="16"/>
          <w:szCs w:val="16"/>
          <w:lang/>
        </w:rPr>
        <w:t>П О С Т А Н О В Л Е Н И Е</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от 29.12.2023г. № 958</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п.г.т. Грибановский</w:t>
      </w:r>
    </w:p>
    <w:p w:rsidR="005D25D6" w:rsidRPr="005D25D6" w:rsidRDefault="005D25D6" w:rsidP="005D25D6">
      <w:pPr>
        <w:ind w:firstLine="709"/>
        <w:jc w:val="both"/>
        <w:rPr>
          <w:rFonts w:eastAsia="Calibri"/>
          <w:sz w:val="16"/>
          <w:szCs w:val="16"/>
          <w:lang w:eastAsia="ar-SA"/>
        </w:rPr>
      </w:pPr>
    </w:p>
    <w:p w:rsidR="005D25D6" w:rsidRPr="005D25D6" w:rsidRDefault="005D25D6" w:rsidP="00761446">
      <w:pPr>
        <w:ind w:right="5243"/>
        <w:jc w:val="both"/>
        <w:rPr>
          <w:rFonts w:eastAsia="Calibri"/>
          <w:sz w:val="16"/>
          <w:szCs w:val="16"/>
          <w:lang w:eastAsia="en-US"/>
        </w:rPr>
      </w:pPr>
      <w:r w:rsidRPr="005D25D6">
        <w:rPr>
          <w:rFonts w:eastAsia="Calibri"/>
          <w:sz w:val="16"/>
          <w:szCs w:val="16"/>
          <w:lang w:eastAsia="ar-SA"/>
        </w:rPr>
        <w:t>О внесении изменений в муниципальную программу Грибановского муниципального района Воронежской области «</w:t>
      </w:r>
      <w:r w:rsidRPr="005D25D6">
        <w:rPr>
          <w:rFonts w:eastAsia="Calibri"/>
          <w:sz w:val="16"/>
          <w:szCs w:val="16"/>
          <w:lang w:eastAsia="en-US"/>
        </w:rPr>
        <w:t>Муниципальное управление и гражданское общество Грибановского муниципального района</w:t>
      </w:r>
      <w:r w:rsidRPr="005D25D6">
        <w:rPr>
          <w:rFonts w:eastAsia="Calibri"/>
          <w:sz w:val="16"/>
          <w:szCs w:val="16"/>
          <w:lang w:eastAsia="ar-SA"/>
        </w:rPr>
        <w:t>», утвержденную постановлением администрации Грибановского муниципального района от 25.12.2013г. № 1053</w:t>
      </w:r>
    </w:p>
    <w:p w:rsidR="005D25D6" w:rsidRPr="005D25D6" w:rsidRDefault="005D25D6" w:rsidP="005D25D6">
      <w:pPr>
        <w:tabs>
          <w:tab w:val="left" w:pos="709"/>
        </w:tabs>
        <w:ind w:firstLine="709"/>
        <w:jc w:val="both"/>
        <w:rPr>
          <w:rFonts w:eastAsia="Calibri"/>
          <w:sz w:val="16"/>
          <w:szCs w:val="16"/>
          <w:lang w:eastAsia="en-US"/>
        </w:rPr>
      </w:pPr>
    </w:p>
    <w:p w:rsidR="005D25D6" w:rsidRPr="005D25D6" w:rsidRDefault="005D25D6" w:rsidP="005D25D6">
      <w:pPr>
        <w:ind w:firstLine="709"/>
        <w:jc w:val="both"/>
        <w:rPr>
          <w:rFonts w:eastAsia="Calibri"/>
          <w:sz w:val="16"/>
          <w:szCs w:val="16"/>
          <w:lang w:eastAsia="en-US"/>
        </w:rPr>
      </w:pPr>
      <w:r w:rsidRPr="005D25D6">
        <w:rPr>
          <w:rFonts w:eastAsia="Calibri"/>
          <w:bCs/>
          <w:sz w:val="16"/>
          <w:szCs w:val="16"/>
          <w:lang w:eastAsia="en-US"/>
        </w:rPr>
        <w:t xml:space="preserve">С </w:t>
      </w:r>
      <w:r w:rsidRPr="005D25D6">
        <w:rPr>
          <w:rFonts w:eastAsia="Calibri"/>
          <w:sz w:val="16"/>
          <w:szCs w:val="16"/>
          <w:lang w:eastAsia="en-US"/>
        </w:rPr>
        <w:t>цельюоптимизации расходования бюджетных средств, администрация Грибановского муниципального района п о с т а н о в л я е т:</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 Внести изменения в муниципальную программу Грибановского муниципального района Воронежской области «Муниципальное управление и гражданское общество Грибановского муниципального района», утвержденную постановлением администрации Грибановского муниципального района от 25.12.2013г. № 1053, изложив в новой редакции согласно приложению к настоящему постановлению.</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2. Контроль за исполнением </w:t>
      </w:r>
      <w:r w:rsidRPr="005D25D6">
        <w:rPr>
          <w:rFonts w:eastAsia="Calibri"/>
          <w:sz w:val="16"/>
          <w:szCs w:val="16"/>
          <w:lang w:eastAsia="en-US"/>
        </w:rPr>
        <w:t>данного</w:t>
      </w:r>
      <w:r w:rsidRPr="005D25D6">
        <w:rPr>
          <w:rFonts w:eastAsia="Calibri"/>
          <w:sz w:val="16"/>
          <w:szCs w:val="16"/>
          <w:lang w:eastAsia="en-US"/>
        </w:rPr>
        <w:t xml:space="preserve"> постановления </w:t>
      </w:r>
      <w:r w:rsidRPr="005D25D6">
        <w:rPr>
          <w:rFonts w:eastAsia="Calibri"/>
          <w:sz w:val="16"/>
          <w:szCs w:val="16"/>
          <w:lang w:eastAsia="en-US"/>
        </w:rPr>
        <w:t>оставляю за собой.</w:t>
      </w:r>
    </w:p>
    <w:p w:rsidR="005D25D6" w:rsidRPr="005D25D6" w:rsidRDefault="005D25D6" w:rsidP="005D25D6">
      <w:pPr>
        <w:ind w:firstLine="709"/>
        <w:jc w:val="both"/>
        <w:rPr>
          <w:rFonts w:eastAsia="Calibri"/>
          <w:sz w:val="16"/>
          <w:szCs w:val="16"/>
          <w:lang w:eastAsia="en-US"/>
        </w:rPr>
      </w:pPr>
    </w:p>
    <w:p w:rsidR="00466CAB" w:rsidRPr="00761446" w:rsidRDefault="00761446" w:rsidP="005D25D6">
      <w:pPr>
        <w:tabs>
          <w:tab w:val="left" w:pos="7005"/>
          <w:tab w:val="right" w:pos="9214"/>
        </w:tabs>
        <w:rPr>
          <w:color w:val="000000"/>
          <w:sz w:val="16"/>
          <w:szCs w:val="16"/>
        </w:rPr>
      </w:pPr>
      <w:r w:rsidRPr="005D25D6">
        <w:rPr>
          <w:sz w:val="16"/>
          <w:szCs w:val="16"/>
          <w:lang w:eastAsia="en-US"/>
        </w:rPr>
        <w:t>Глава администрации</w:t>
      </w:r>
      <w:r w:rsidRPr="005D25D6">
        <w:rPr>
          <w:rFonts w:eastAsia="Calibri"/>
          <w:sz w:val="16"/>
          <w:szCs w:val="16"/>
          <w:lang w:eastAsia="en-US"/>
        </w:rPr>
        <w:t>муниципального района</w:t>
      </w:r>
      <w:r>
        <w:rPr>
          <w:rFonts w:eastAsia="Calibri"/>
          <w:sz w:val="16"/>
          <w:szCs w:val="16"/>
          <w:lang w:eastAsia="en-US"/>
        </w:rPr>
        <w:t xml:space="preserve">                                                                                                                                                                В.В. Мамаев</w:t>
      </w:r>
    </w:p>
    <w:p w:rsidR="00761446" w:rsidRDefault="00761446" w:rsidP="005D25D6">
      <w:pPr>
        <w:ind w:firstLine="709"/>
        <w:jc w:val="right"/>
        <w:rPr>
          <w:rFonts w:eastAsia="Arial"/>
          <w:sz w:val="16"/>
          <w:szCs w:val="16"/>
          <w:lang w:eastAsia="en-US"/>
        </w:rPr>
      </w:pPr>
    </w:p>
    <w:p w:rsidR="005D25D6" w:rsidRPr="005D25D6" w:rsidRDefault="005D25D6" w:rsidP="005D25D6">
      <w:pPr>
        <w:ind w:firstLine="709"/>
        <w:jc w:val="right"/>
        <w:rPr>
          <w:rFonts w:eastAsia="Arial"/>
          <w:sz w:val="16"/>
          <w:szCs w:val="16"/>
          <w:lang w:eastAsia="en-US"/>
        </w:rPr>
      </w:pPr>
      <w:r w:rsidRPr="005D25D6">
        <w:rPr>
          <w:rFonts w:eastAsia="Arial"/>
          <w:sz w:val="16"/>
          <w:szCs w:val="16"/>
          <w:lang w:eastAsia="en-US"/>
        </w:rPr>
        <w:t xml:space="preserve">Утверждена </w:t>
      </w:r>
    </w:p>
    <w:p w:rsidR="005D25D6" w:rsidRPr="005D25D6" w:rsidRDefault="005D25D6" w:rsidP="005D25D6">
      <w:pPr>
        <w:ind w:firstLine="709"/>
        <w:jc w:val="right"/>
        <w:rPr>
          <w:rFonts w:eastAsia="Arial"/>
          <w:sz w:val="16"/>
          <w:szCs w:val="16"/>
          <w:lang w:eastAsia="en-US"/>
        </w:rPr>
      </w:pPr>
      <w:r w:rsidRPr="005D25D6">
        <w:rPr>
          <w:rFonts w:eastAsia="Arial"/>
          <w:sz w:val="16"/>
          <w:szCs w:val="16"/>
          <w:lang w:eastAsia="en-US"/>
        </w:rPr>
        <w:t>постановлением администрации</w:t>
      </w:r>
    </w:p>
    <w:p w:rsidR="005D25D6" w:rsidRPr="005D25D6" w:rsidRDefault="005D25D6" w:rsidP="005D25D6">
      <w:pPr>
        <w:autoSpaceDE w:val="0"/>
        <w:autoSpaceDN w:val="0"/>
        <w:adjustRightInd w:val="0"/>
        <w:ind w:firstLine="709"/>
        <w:jc w:val="right"/>
        <w:rPr>
          <w:rFonts w:eastAsia="Arial"/>
          <w:sz w:val="16"/>
          <w:szCs w:val="16"/>
          <w:lang w:eastAsia="en-US"/>
        </w:rPr>
      </w:pPr>
      <w:r w:rsidRPr="005D25D6">
        <w:rPr>
          <w:rFonts w:eastAsia="Arial"/>
          <w:sz w:val="16"/>
          <w:szCs w:val="16"/>
          <w:lang w:eastAsia="en-US"/>
        </w:rPr>
        <w:t xml:space="preserve">Грибановского муниципального района </w:t>
      </w:r>
    </w:p>
    <w:p w:rsidR="005D25D6" w:rsidRPr="005D25D6" w:rsidRDefault="005D25D6" w:rsidP="005D25D6">
      <w:pPr>
        <w:autoSpaceDE w:val="0"/>
        <w:autoSpaceDN w:val="0"/>
        <w:adjustRightInd w:val="0"/>
        <w:ind w:firstLine="709"/>
        <w:jc w:val="right"/>
        <w:rPr>
          <w:rFonts w:eastAsia="Arial"/>
          <w:sz w:val="16"/>
          <w:szCs w:val="16"/>
          <w:lang w:eastAsia="en-US"/>
        </w:rPr>
      </w:pPr>
      <w:r w:rsidRPr="005D25D6">
        <w:rPr>
          <w:rFonts w:eastAsia="Arial"/>
          <w:sz w:val="16"/>
          <w:szCs w:val="16"/>
          <w:lang w:eastAsia="en-US"/>
        </w:rPr>
        <w:t>Воронежской области</w:t>
      </w:r>
    </w:p>
    <w:p w:rsidR="005D25D6" w:rsidRPr="005D25D6" w:rsidRDefault="005D25D6" w:rsidP="005D25D6">
      <w:pPr>
        <w:autoSpaceDE w:val="0"/>
        <w:autoSpaceDN w:val="0"/>
        <w:adjustRightInd w:val="0"/>
        <w:ind w:firstLine="709"/>
        <w:jc w:val="right"/>
        <w:rPr>
          <w:rFonts w:eastAsia="Arial"/>
          <w:sz w:val="16"/>
          <w:szCs w:val="16"/>
          <w:lang w:eastAsia="en-US"/>
        </w:rPr>
      </w:pPr>
      <w:r w:rsidRPr="005D25D6">
        <w:rPr>
          <w:rFonts w:eastAsia="Arial"/>
          <w:sz w:val="16"/>
          <w:szCs w:val="16"/>
          <w:lang w:eastAsia="en-US"/>
        </w:rPr>
        <w:t xml:space="preserve"> от 29.12.2023 г. № 958</w:t>
      </w:r>
    </w:p>
    <w:p w:rsidR="005D25D6" w:rsidRPr="005D25D6" w:rsidRDefault="005D25D6" w:rsidP="00761446">
      <w:pPr>
        <w:jc w:val="both"/>
        <w:rPr>
          <w:rFonts w:eastAsia="Calibri"/>
          <w:sz w:val="16"/>
          <w:szCs w:val="16"/>
          <w:lang w:eastAsia="en-US"/>
        </w:rPr>
      </w:pPr>
    </w:p>
    <w:p w:rsidR="005D25D6" w:rsidRPr="005D25D6" w:rsidRDefault="005D25D6" w:rsidP="005D25D6">
      <w:pPr>
        <w:ind w:firstLine="709"/>
        <w:jc w:val="center"/>
        <w:rPr>
          <w:rFonts w:eastAsia="Calibri"/>
          <w:sz w:val="16"/>
          <w:szCs w:val="16"/>
          <w:lang w:eastAsia="en-US"/>
        </w:rPr>
      </w:pPr>
      <w:r w:rsidRPr="005D25D6">
        <w:rPr>
          <w:rFonts w:eastAsia="Calibri"/>
          <w:sz w:val="16"/>
          <w:szCs w:val="16"/>
          <w:lang w:eastAsia="en-US"/>
        </w:rPr>
        <w:t>МУНИЦИПАЛЬНАЯ ПРОГРАММА</w:t>
      </w:r>
    </w:p>
    <w:p w:rsidR="005D25D6" w:rsidRPr="005D25D6" w:rsidRDefault="005D25D6" w:rsidP="005D25D6">
      <w:pPr>
        <w:ind w:firstLine="709"/>
        <w:jc w:val="center"/>
        <w:rPr>
          <w:rFonts w:eastAsia="Calibri"/>
          <w:sz w:val="16"/>
          <w:szCs w:val="16"/>
          <w:lang w:eastAsia="en-US"/>
        </w:rPr>
      </w:pPr>
      <w:r w:rsidRPr="005D25D6">
        <w:rPr>
          <w:rFonts w:eastAsia="Calibri"/>
          <w:sz w:val="16"/>
          <w:szCs w:val="16"/>
          <w:lang w:eastAsia="en-US"/>
        </w:rPr>
        <w:t>Грибановского муниципального района</w:t>
      </w:r>
    </w:p>
    <w:p w:rsidR="005D25D6" w:rsidRPr="005D25D6" w:rsidRDefault="005D25D6" w:rsidP="005D25D6">
      <w:pPr>
        <w:ind w:firstLine="709"/>
        <w:jc w:val="center"/>
        <w:rPr>
          <w:rFonts w:eastAsia="Calibri"/>
          <w:sz w:val="16"/>
          <w:szCs w:val="16"/>
          <w:lang w:eastAsia="en-US"/>
        </w:rPr>
      </w:pPr>
      <w:r w:rsidRPr="005D25D6">
        <w:rPr>
          <w:rFonts w:eastAsia="Calibri"/>
          <w:sz w:val="16"/>
          <w:szCs w:val="16"/>
          <w:lang w:eastAsia="en-US"/>
        </w:rPr>
        <w:t>Воронежской области</w:t>
      </w:r>
    </w:p>
    <w:p w:rsidR="005D25D6" w:rsidRPr="005D25D6" w:rsidRDefault="005D25D6" w:rsidP="005D25D6">
      <w:pPr>
        <w:ind w:firstLine="709"/>
        <w:jc w:val="center"/>
        <w:rPr>
          <w:rFonts w:eastAsia="Calibri"/>
          <w:sz w:val="16"/>
          <w:szCs w:val="16"/>
          <w:lang w:eastAsia="en-US"/>
        </w:rPr>
      </w:pP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ind w:firstLine="709"/>
        <w:jc w:val="both"/>
        <w:rPr>
          <w:rFonts w:eastAsia="Calibri"/>
          <w:sz w:val="16"/>
          <w:szCs w:val="16"/>
          <w:lang w:eastAsia="en-US"/>
        </w:rPr>
      </w:pPr>
    </w:p>
    <w:p w:rsidR="00345FB9" w:rsidRPr="005D25D6" w:rsidRDefault="005D25D6" w:rsidP="00761446">
      <w:pPr>
        <w:autoSpaceDE w:val="0"/>
        <w:autoSpaceDN w:val="0"/>
        <w:adjustRightInd w:val="0"/>
        <w:ind w:firstLine="709"/>
        <w:jc w:val="center"/>
        <w:rPr>
          <w:sz w:val="16"/>
          <w:szCs w:val="16"/>
        </w:rPr>
      </w:pPr>
      <w:r w:rsidRPr="005D25D6">
        <w:rPr>
          <w:rFonts w:eastAsia="Calibri"/>
          <w:sz w:val="16"/>
          <w:szCs w:val="16"/>
          <w:lang w:eastAsia="en-US"/>
        </w:rPr>
        <w:t>2023</w:t>
      </w:r>
    </w:p>
    <w:p w:rsidR="005D25D6" w:rsidRPr="005D25D6" w:rsidRDefault="005D25D6" w:rsidP="005D25D6">
      <w:pPr>
        <w:ind w:firstLine="709"/>
        <w:jc w:val="center"/>
        <w:rPr>
          <w:rFonts w:eastAsia="Calibri"/>
          <w:sz w:val="16"/>
          <w:szCs w:val="16"/>
          <w:lang w:eastAsia="en-US"/>
        </w:rPr>
      </w:pPr>
      <w:r w:rsidRPr="005D25D6">
        <w:rPr>
          <w:rFonts w:eastAsia="Calibri"/>
          <w:sz w:val="16"/>
          <w:szCs w:val="16"/>
          <w:lang w:eastAsia="en-US"/>
        </w:rPr>
        <w:t>ПАСПОРТ</w:t>
      </w:r>
    </w:p>
    <w:p w:rsidR="005D25D6" w:rsidRPr="005D25D6" w:rsidRDefault="005D25D6" w:rsidP="005D25D6">
      <w:pPr>
        <w:ind w:firstLine="709"/>
        <w:jc w:val="center"/>
        <w:rPr>
          <w:rFonts w:eastAsia="Calibri"/>
          <w:sz w:val="16"/>
          <w:szCs w:val="16"/>
          <w:lang w:eastAsia="en-US"/>
        </w:rPr>
      </w:pPr>
      <w:r w:rsidRPr="005D25D6">
        <w:rPr>
          <w:rFonts w:eastAsia="Calibri"/>
          <w:sz w:val="16"/>
          <w:szCs w:val="16"/>
          <w:lang w:eastAsia="en-US"/>
        </w:rPr>
        <w:t>Муниципальной программы Грибановского муниципального района Воронежской области «Муниципальное управление и гражданское общество Грибановского муниципального района»</w:t>
      </w:r>
    </w:p>
    <w:tbl>
      <w:tblPr>
        <w:tblW w:w="10490" w:type="dxa"/>
        <w:tblInd w:w="70" w:type="dxa"/>
        <w:tblLayout w:type="fixed"/>
        <w:tblCellMar>
          <w:left w:w="70" w:type="dxa"/>
          <w:right w:w="70" w:type="dxa"/>
        </w:tblCellMar>
        <w:tblLook w:val="0000"/>
      </w:tblPr>
      <w:tblGrid>
        <w:gridCol w:w="3543"/>
        <w:gridCol w:w="6947"/>
      </w:tblGrid>
      <w:tr w:rsidR="005D25D6" w:rsidRPr="005D25D6" w:rsidTr="00761446">
        <w:tc>
          <w:tcPr>
            <w:tcW w:w="3543" w:type="dxa"/>
            <w:tcBorders>
              <w:top w:val="single" w:sz="4" w:space="0" w:color="000000"/>
              <w:left w:val="single" w:sz="4" w:space="0" w:color="000000"/>
              <w:bottom w:val="single" w:sz="4" w:space="0" w:color="000000"/>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Наименование муниципальной программы</w:t>
            </w:r>
          </w:p>
        </w:tc>
        <w:tc>
          <w:tcPr>
            <w:tcW w:w="6947" w:type="dxa"/>
            <w:tcBorders>
              <w:top w:val="single" w:sz="4" w:space="0" w:color="000000"/>
              <w:left w:val="single" w:sz="4" w:space="0" w:color="000000"/>
              <w:bottom w:val="single" w:sz="4" w:space="0" w:color="000000"/>
              <w:right w:val="single" w:sz="4" w:space="0" w:color="000000"/>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xml:space="preserve">«Муниципальное управление и гражданское общество Грибановского муниципального района» </w:t>
            </w:r>
          </w:p>
        </w:tc>
      </w:tr>
      <w:tr w:rsidR="005D25D6" w:rsidRPr="005D25D6" w:rsidTr="00761446">
        <w:tc>
          <w:tcPr>
            <w:tcW w:w="3543" w:type="dxa"/>
            <w:tcBorders>
              <w:top w:val="single" w:sz="4" w:space="0" w:color="000000"/>
              <w:left w:val="single" w:sz="4" w:space="0" w:color="000000"/>
              <w:bottom w:val="single" w:sz="4" w:space="0" w:color="000000"/>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Ответственный исполнитель муниципальной программы</w:t>
            </w:r>
          </w:p>
        </w:tc>
        <w:tc>
          <w:tcPr>
            <w:tcW w:w="6947" w:type="dxa"/>
            <w:tcBorders>
              <w:top w:val="single" w:sz="4" w:space="0" w:color="000000"/>
              <w:left w:val="single" w:sz="4" w:space="0" w:color="000000"/>
              <w:bottom w:val="single" w:sz="4" w:space="0" w:color="000000"/>
              <w:right w:val="single" w:sz="4" w:space="0" w:color="000000"/>
            </w:tcBorders>
          </w:tcPr>
          <w:p w:rsidR="005D25D6" w:rsidRPr="005D25D6" w:rsidRDefault="005D25D6" w:rsidP="00761446">
            <w:pPr>
              <w:jc w:val="both"/>
              <w:rPr>
                <w:rFonts w:eastAsia="Calibri"/>
                <w:sz w:val="16"/>
                <w:szCs w:val="16"/>
                <w:lang w:eastAsia="en-US"/>
              </w:rPr>
            </w:pPr>
            <w:r w:rsidRPr="005D25D6">
              <w:rPr>
                <w:rFonts w:eastAsia="Calibri"/>
                <w:bCs/>
                <w:sz w:val="16"/>
                <w:szCs w:val="16"/>
                <w:lang w:eastAsia="en-US"/>
              </w:rPr>
              <w:t xml:space="preserve">Администрация </w:t>
            </w:r>
            <w:r w:rsidRPr="005D25D6">
              <w:rPr>
                <w:rFonts w:eastAsia="Calibri"/>
                <w:sz w:val="16"/>
                <w:szCs w:val="16"/>
                <w:lang w:eastAsia="en-US"/>
              </w:rPr>
              <w:t>Грибановского муниципального района</w:t>
            </w:r>
          </w:p>
        </w:tc>
      </w:tr>
      <w:tr w:rsidR="005D25D6" w:rsidRPr="005D25D6" w:rsidTr="00761446">
        <w:tc>
          <w:tcPr>
            <w:tcW w:w="3543" w:type="dxa"/>
            <w:tcBorders>
              <w:top w:val="single" w:sz="4" w:space="0" w:color="000000"/>
              <w:left w:val="single" w:sz="4" w:space="0" w:color="000000"/>
              <w:bottom w:val="single" w:sz="4" w:space="0" w:color="000000"/>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Исполнители муниципальной программы</w:t>
            </w:r>
          </w:p>
        </w:tc>
        <w:tc>
          <w:tcPr>
            <w:tcW w:w="6947" w:type="dxa"/>
            <w:tcBorders>
              <w:top w:val="single" w:sz="4" w:space="0" w:color="000000"/>
              <w:left w:val="single" w:sz="4" w:space="0" w:color="000000"/>
              <w:bottom w:val="single" w:sz="4" w:space="0" w:color="000000"/>
              <w:right w:val="single" w:sz="4" w:space="0" w:color="000000"/>
            </w:tcBorders>
          </w:tcPr>
          <w:p w:rsidR="005D25D6" w:rsidRPr="005D25D6" w:rsidRDefault="005D25D6" w:rsidP="005D25D6">
            <w:pPr>
              <w:jc w:val="both"/>
              <w:rPr>
                <w:rFonts w:eastAsia="Calibri"/>
                <w:bCs/>
                <w:sz w:val="16"/>
                <w:szCs w:val="16"/>
                <w:lang w:eastAsia="en-US"/>
              </w:rPr>
            </w:pPr>
            <w:r w:rsidRPr="005D25D6">
              <w:rPr>
                <w:rFonts w:eastAsia="Calibri"/>
                <w:sz w:val="16"/>
                <w:szCs w:val="16"/>
                <w:lang w:eastAsia="en-US"/>
              </w:rPr>
              <w:t>Структурные подразделения а</w:t>
            </w:r>
            <w:r w:rsidRPr="005D25D6">
              <w:rPr>
                <w:rFonts w:eastAsia="Calibri"/>
                <w:bCs/>
                <w:sz w:val="16"/>
                <w:szCs w:val="16"/>
                <w:lang w:eastAsia="en-US"/>
              </w:rPr>
              <w:t xml:space="preserve">дминистрации </w:t>
            </w:r>
            <w:r w:rsidRPr="005D25D6">
              <w:rPr>
                <w:rFonts w:eastAsia="Calibri"/>
                <w:sz w:val="16"/>
                <w:szCs w:val="16"/>
                <w:lang w:eastAsia="en-US"/>
              </w:rPr>
              <w:t>Грибановского муниципального района</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Совет народных депутатов Грибановского муниципального района Воронежской области;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Отдел по финансам администрации Грибановского муниципального района Воронежской области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Отдел экономического развития администрации Грибановского муниципального района Воронежской области</w:t>
            </w:r>
          </w:p>
        </w:tc>
      </w:tr>
      <w:tr w:rsidR="005D25D6" w:rsidRPr="005D25D6" w:rsidTr="00761446">
        <w:tc>
          <w:tcPr>
            <w:tcW w:w="3543" w:type="dxa"/>
            <w:tcBorders>
              <w:left w:val="single" w:sz="4" w:space="0" w:color="000000"/>
              <w:bottom w:val="single" w:sz="4" w:space="0" w:color="000000"/>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Основные разработчики муниципальной программы</w:t>
            </w:r>
          </w:p>
        </w:tc>
        <w:tc>
          <w:tcPr>
            <w:tcW w:w="6947" w:type="dxa"/>
            <w:tcBorders>
              <w:left w:val="single" w:sz="4" w:space="0" w:color="000000"/>
              <w:bottom w:val="single" w:sz="4" w:space="0" w:color="000000"/>
              <w:right w:val="single" w:sz="4" w:space="0" w:color="000000"/>
            </w:tcBorders>
          </w:tcPr>
          <w:p w:rsidR="005D25D6" w:rsidRPr="005D25D6" w:rsidRDefault="005D25D6" w:rsidP="005D25D6">
            <w:pPr>
              <w:snapToGrid w:val="0"/>
              <w:jc w:val="both"/>
              <w:rPr>
                <w:rFonts w:eastAsia="Calibri"/>
                <w:sz w:val="16"/>
                <w:szCs w:val="16"/>
                <w:lang w:eastAsia="en-US"/>
              </w:rPr>
            </w:pPr>
            <w:r w:rsidRPr="005D25D6">
              <w:rPr>
                <w:rFonts w:eastAsia="Calibri"/>
                <w:bCs/>
                <w:sz w:val="16"/>
                <w:szCs w:val="16"/>
                <w:lang w:eastAsia="en-US"/>
              </w:rPr>
              <w:t xml:space="preserve">Администрация </w:t>
            </w:r>
            <w:r w:rsidRPr="005D25D6">
              <w:rPr>
                <w:rFonts w:eastAsia="Calibri"/>
                <w:sz w:val="16"/>
                <w:szCs w:val="16"/>
                <w:lang w:eastAsia="en-US"/>
              </w:rPr>
              <w:t>Грибановского муниципального района</w:t>
            </w:r>
          </w:p>
        </w:tc>
      </w:tr>
      <w:tr w:rsidR="005D25D6" w:rsidRPr="005D25D6" w:rsidTr="00761446">
        <w:trPr>
          <w:trHeight w:val="670"/>
        </w:trPr>
        <w:tc>
          <w:tcPr>
            <w:tcW w:w="3543" w:type="dxa"/>
            <w:tcBorders>
              <w:left w:val="single" w:sz="4" w:space="0" w:color="000000"/>
              <w:bottom w:val="single" w:sz="4" w:space="0" w:color="000000"/>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Подпрограммы муниципальной программы и основные мероприятия</w:t>
            </w:r>
          </w:p>
        </w:tc>
        <w:tc>
          <w:tcPr>
            <w:tcW w:w="6947" w:type="dxa"/>
            <w:tcBorders>
              <w:left w:val="single" w:sz="4" w:space="0" w:color="000000"/>
              <w:bottom w:val="single" w:sz="4" w:space="0" w:color="000000"/>
              <w:right w:val="single" w:sz="4" w:space="0" w:color="000000"/>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Подпрограмма № 1 «Обеспечение реализации муниципальной программы»</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 xml:space="preserve">Основные мероприятия: </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1.1. Выполнение других расходных обязательств Совета народных депутатов Грибановского муниципального района.</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1.1.1. Выполнение других расходных обязательств (Закупка товаров, работ и услуг для государственных (муниципальных) нужд);</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1.2. Расходы на обеспечение функций муниципальных органов.</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1.2.1. 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1.2.2. Расходы на обеспечение функций муниципальных органов (Закупка товаров, работ и услуг для государственных (муниципальных) нужд)</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lastRenderedPageBreak/>
              <w:t>1.2.3. Расходы на обеспечение функций муниципальных органов (Иные бюджетные ассигнования)</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1.2.4. 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1.3. Расходы на подготовку и проведение выборов Совета народных депутатов Грибановского муниципального района.</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1.3.1. Расходы на подготовку и проведение выборов (Закупка товаров, работ и услуг для государственных (муниципальных) нужд).</w:t>
            </w:r>
          </w:p>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1.4. Расходы на подготовку и п</w:t>
            </w:r>
            <w:r w:rsidRPr="005D25D6">
              <w:rPr>
                <w:sz w:val="16"/>
                <w:szCs w:val="16"/>
              </w:rPr>
              <w:t>роведение Всероссийской переписи населения</w:t>
            </w:r>
            <w:r w:rsidRPr="005D25D6">
              <w:rPr>
                <w:rFonts w:eastAsia="Calibri"/>
                <w:sz w:val="16"/>
                <w:szCs w:val="16"/>
                <w:lang w:eastAsia="en-US"/>
              </w:rPr>
              <w:t>.</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1.4.1. Расходы на подготовку и проведение Всероссийской переписи населения (Закупка товаров, работ и услуг для государственных (муниципальных) нужд).</w:t>
            </w:r>
          </w:p>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1.5. Расходы на обеспечение содействия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1.5.1. Расходы на обеспечение содействия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 (Закупка товаров, работ и услуг для государственных (муниципальных) нужд).</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1.6. Расходы на обеспечение предоставления государственных услуг и исполнения государственных функций в сфере регистрации актов гражданского состояния в полном объеме и надлежащего качества.</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 xml:space="preserve">Подпрограмма № 2: «Финансовое обеспечение деятельности районных муниципальных учреждений, подведомственных администрации Грибановского муниципального района» </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Основное мероприятие:</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2.1. Расходы на обеспечение деятельности (оказание услуг) муниципальных учреждений</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2.2.1.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2.2.2 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2.2.3. Расходы на обеспечение деятельности (оказание услуг) муниципальных учреждений (Иные бюджетные ассигнования).</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Подпрограмма № 3 «Развитие мер социальной поддержки отдельных категорий граждан»</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Основное мероприятие:</w:t>
            </w:r>
          </w:p>
          <w:p w:rsidR="005D25D6" w:rsidRPr="005D25D6" w:rsidRDefault="005D25D6" w:rsidP="00D819BE">
            <w:pPr>
              <w:numPr>
                <w:ilvl w:val="1"/>
                <w:numId w:val="11"/>
              </w:numPr>
              <w:ind w:left="0"/>
              <w:jc w:val="both"/>
              <w:rPr>
                <w:rFonts w:eastAsia="Calibri"/>
                <w:sz w:val="16"/>
                <w:szCs w:val="16"/>
                <w:lang w:eastAsia="en-US"/>
              </w:rPr>
            </w:pPr>
            <w:r w:rsidRPr="005D25D6">
              <w:rPr>
                <w:rFonts w:eastAsia="Calibri"/>
                <w:sz w:val="16"/>
                <w:szCs w:val="16"/>
                <w:lang w:eastAsia="en-US"/>
              </w:rPr>
              <w:t>Доплаты к пенсиям муниципальных служащих Грибановского муниципального района.</w:t>
            </w:r>
          </w:p>
          <w:p w:rsidR="005D25D6" w:rsidRPr="005D25D6" w:rsidRDefault="005D25D6" w:rsidP="00D819BE">
            <w:pPr>
              <w:numPr>
                <w:ilvl w:val="2"/>
                <w:numId w:val="11"/>
              </w:numPr>
              <w:ind w:left="0"/>
              <w:jc w:val="both"/>
              <w:rPr>
                <w:rFonts w:eastAsia="Calibri"/>
                <w:sz w:val="16"/>
                <w:szCs w:val="16"/>
                <w:lang w:eastAsia="en-US"/>
              </w:rPr>
            </w:pPr>
            <w:r w:rsidRPr="005D25D6">
              <w:rPr>
                <w:rFonts w:eastAsia="Calibri"/>
                <w:sz w:val="16"/>
                <w:szCs w:val="16"/>
                <w:lang w:eastAsia="en-US"/>
              </w:rPr>
              <w:t xml:space="preserve"> Доплаты к пенсиям муниципальных служащих Грибановского муниципального района (Социальное обеспечение и иные выплаты населению).</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3.1.2. Социальная поддержка граждан, имеющих почетное звание «Почетный гражданин Грибановского муниципального района» (Социальное обеспечение и иные выплаты населению).</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Подпрограмма № 4 «Повышение эффективности муниципальной поддержки социально ориентированных некоммерческих организаций»</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Основное мероприятие:</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4.1. Поддержка социально ориентированных некоммерческих организаций.</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4.1.1. 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 xml:space="preserve">Подпрограмма № 5 «Повышение безопасности дорожного движения в Грибановском муниципальном районе» </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Основное мероприятие:</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5.1. Выполнение других расходных обязательств в рамках подпрограммы «Повышение безопасности дорожного движения» (Закупка товаров, работ и услуг для государственных (муниципальных) нужд).</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 xml:space="preserve">Подпрограмма № 7 «Профилактика правонарушений в Грибановском муниципальном районе» </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Основные мероприятия:</w:t>
            </w:r>
          </w:p>
          <w:p w:rsidR="005D25D6" w:rsidRPr="005D25D6" w:rsidRDefault="005D25D6" w:rsidP="005D25D6">
            <w:pPr>
              <w:widowControl w:val="0"/>
              <w:autoSpaceDE w:val="0"/>
              <w:autoSpaceDN w:val="0"/>
              <w:adjustRightInd w:val="0"/>
              <w:jc w:val="both"/>
              <w:rPr>
                <w:sz w:val="16"/>
                <w:szCs w:val="16"/>
              </w:rPr>
            </w:pPr>
            <w:r w:rsidRPr="005D25D6">
              <w:rPr>
                <w:sz w:val="16"/>
                <w:szCs w:val="16"/>
              </w:rPr>
              <w:t>7.1. Проведение мероприятий, направленных на выявление лиц, осуществляющих изготовление и реализацию алкогольной продукции в домашних условиях;</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xml:space="preserve">7.2. Проведение мероприятий по выявлению и уничтожению на территории района дикорастущей конопли и масличного мака, обращая особое внимание на выявление фактов культивирования </w:t>
            </w:r>
            <w:proofErr w:type="spellStart"/>
            <w:r w:rsidRPr="005D25D6">
              <w:rPr>
                <w:rFonts w:eastAsia="Calibri"/>
                <w:sz w:val="16"/>
                <w:szCs w:val="16"/>
                <w:lang w:eastAsia="en-US"/>
              </w:rPr>
              <w:t>наркотикосодержащих</w:t>
            </w:r>
            <w:proofErr w:type="spellEnd"/>
            <w:r w:rsidRPr="005D25D6">
              <w:rPr>
                <w:rFonts w:eastAsia="Calibri"/>
                <w:sz w:val="16"/>
                <w:szCs w:val="16"/>
                <w:lang w:eastAsia="en-US"/>
              </w:rPr>
              <w:t xml:space="preserve"> растений;</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7.3.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7.4. 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7.5. 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7.6. Организация социального патронажа семей и несовершеннолетних, находящихся в социально опасном положении;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7.7. Организация социального сопровождения семей и несовершеннолетних группы риска: содействие в лечении от алкогольной зависимости, трудоустройству, оказание различных видов социальной помощи и реабилитационных мер;</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7.8. Проведение комплекса мероприятий по организации отдыха подростков, проживающих в неблагополучных и малообеспеченных семьях, а также состоящих на учете в органах внутренних дел и КДН и ЗП;</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7.9. Методическое и информационное обеспечение профилактики правонарушений и формирования толерантного сознания среди населения района;</w:t>
            </w:r>
          </w:p>
          <w:p w:rsidR="005D25D6" w:rsidRPr="005D25D6" w:rsidRDefault="005D25D6" w:rsidP="005D25D6">
            <w:pPr>
              <w:widowControl w:val="0"/>
              <w:snapToGrid w:val="0"/>
              <w:jc w:val="both"/>
              <w:rPr>
                <w:rFonts w:eastAsia="Calibri"/>
                <w:sz w:val="16"/>
                <w:szCs w:val="16"/>
                <w:lang w:eastAsia="en-US"/>
              </w:rPr>
            </w:pPr>
            <w:r w:rsidRPr="005D25D6">
              <w:rPr>
                <w:rFonts w:eastAsia="Calibri"/>
                <w:sz w:val="16"/>
                <w:szCs w:val="16"/>
                <w:lang w:eastAsia="en-US"/>
              </w:rPr>
              <w:t>7.10. Создание системы мероприятий направленной на социальную реабилитацию лиц, освободившихся из мест лишения свободы.</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lastRenderedPageBreak/>
              <w:t>7.11. Организация работы по профессиональной реабилитации и трудоустройству лиц, освободившихся из мест лишения свободы.</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 xml:space="preserve">Подпрограмма № 8 «Профилактика экстремизма и терроризма на территории Грибановского муниципального района» </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Основные мероприятия:</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8.1. Профилактика экстремизма и терроризма;</w:t>
            </w:r>
          </w:p>
          <w:p w:rsidR="005D25D6" w:rsidRPr="005D25D6" w:rsidRDefault="005D25D6" w:rsidP="00D819BE">
            <w:pPr>
              <w:widowControl w:val="0"/>
              <w:numPr>
                <w:ilvl w:val="1"/>
                <w:numId w:val="12"/>
              </w:numPr>
              <w:tabs>
                <w:tab w:val="left" w:pos="426"/>
              </w:tabs>
              <w:autoSpaceDE w:val="0"/>
              <w:autoSpaceDN w:val="0"/>
              <w:adjustRightInd w:val="0"/>
              <w:ind w:left="0"/>
              <w:jc w:val="both"/>
              <w:rPr>
                <w:sz w:val="16"/>
                <w:szCs w:val="16"/>
              </w:rPr>
            </w:pPr>
            <w:r w:rsidRPr="005D25D6">
              <w:rPr>
                <w:sz w:val="16"/>
                <w:szCs w:val="16"/>
              </w:rPr>
              <w:t xml:space="preserve"> Проведение пропагандистской работы.</w:t>
            </w:r>
          </w:p>
        </w:tc>
      </w:tr>
      <w:tr w:rsidR="005D25D6" w:rsidRPr="005D25D6" w:rsidTr="00761446">
        <w:tc>
          <w:tcPr>
            <w:tcW w:w="3543" w:type="dxa"/>
            <w:tcBorders>
              <w:left w:val="single" w:sz="4" w:space="0" w:color="000000"/>
              <w:bottom w:val="single" w:sz="4" w:space="0" w:color="000000"/>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lastRenderedPageBreak/>
              <w:t>Цель муниципальной программы</w:t>
            </w:r>
          </w:p>
          <w:p w:rsidR="005D25D6" w:rsidRPr="005D25D6" w:rsidRDefault="005D25D6" w:rsidP="005D25D6">
            <w:pPr>
              <w:jc w:val="both"/>
              <w:rPr>
                <w:rFonts w:eastAsia="Calibri"/>
                <w:sz w:val="16"/>
                <w:szCs w:val="16"/>
                <w:lang w:eastAsia="en-US"/>
              </w:rPr>
            </w:pPr>
          </w:p>
        </w:tc>
        <w:tc>
          <w:tcPr>
            <w:tcW w:w="6947" w:type="dxa"/>
            <w:tcBorders>
              <w:left w:val="single" w:sz="4" w:space="0" w:color="000000"/>
              <w:bottom w:val="single" w:sz="4" w:space="0" w:color="000000"/>
              <w:right w:val="single" w:sz="4" w:space="0" w:color="000000"/>
            </w:tcBorders>
          </w:tcPr>
          <w:p w:rsidR="005D25D6" w:rsidRPr="005D25D6" w:rsidRDefault="005D25D6" w:rsidP="00D819BE">
            <w:pPr>
              <w:widowControl w:val="0"/>
              <w:numPr>
                <w:ilvl w:val="0"/>
                <w:numId w:val="7"/>
              </w:numPr>
              <w:tabs>
                <w:tab w:val="left" w:pos="215"/>
                <w:tab w:val="left" w:pos="257"/>
              </w:tabs>
              <w:autoSpaceDE w:val="0"/>
              <w:autoSpaceDN w:val="0"/>
              <w:adjustRightInd w:val="0"/>
              <w:ind w:left="0"/>
              <w:jc w:val="both"/>
              <w:rPr>
                <w:rFonts w:eastAsia="Calibri"/>
                <w:sz w:val="16"/>
                <w:szCs w:val="16"/>
                <w:lang w:eastAsia="en-US"/>
              </w:rPr>
            </w:pPr>
            <w:r w:rsidRPr="005D25D6">
              <w:rPr>
                <w:rFonts w:eastAsia="Calibri"/>
                <w:sz w:val="16"/>
                <w:szCs w:val="16"/>
                <w:lang w:eastAsia="en-US"/>
              </w:rPr>
              <w:t>Создание условий по обеспечению деятельности структурных подразделений а</w:t>
            </w:r>
            <w:r w:rsidRPr="005D25D6">
              <w:rPr>
                <w:rFonts w:eastAsia="Calibri"/>
                <w:bCs/>
                <w:sz w:val="16"/>
                <w:szCs w:val="16"/>
                <w:lang w:eastAsia="en-US"/>
              </w:rPr>
              <w:t xml:space="preserve">дминистрации </w:t>
            </w:r>
            <w:r w:rsidRPr="005D25D6">
              <w:rPr>
                <w:rFonts w:eastAsia="Calibri"/>
                <w:sz w:val="16"/>
                <w:szCs w:val="16"/>
                <w:lang w:eastAsia="en-US"/>
              </w:rPr>
              <w:t>Грибановского муниципального района, Совета народных депутатов Грибановского муниципального района Воронежской области, Контрольно-счетная комиссия Грибановского муниципального района Воронежской области для повышения эффективности функционирования их деятельности.</w:t>
            </w:r>
          </w:p>
          <w:p w:rsidR="005D25D6" w:rsidRPr="005D25D6" w:rsidRDefault="005D25D6" w:rsidP="00D819BE">
            <w:pPr>
              <w:widowControl w:val="0"/>
              <w:numPr>
                <w:ilvl w:val="0"/>
                <w:numId w:val="7"/>
              </w:numPr>
              <w:tabs>
                <w:tab w:val="left" w:pos="215"/>
                <w:tab w:val="left" w:pos="257"/>
              </w:tabs>
              <w:autoSpaceDE w:val="0"/>
              <w:autoSpaceDN w:val="0"/>
              <w:adjustRightInd w:val="0"/>
              <w:ind w:left="0"/>
              <w:jc w:val="both"/>
              <w:rPr>
                <w:rFonts w:eastAsia="Calibri"/>
                <w:sz w:val="16"/>
                <w:szCs w:val="16"/>
              </w:rPr>
            </w:pPr>
            <w:r w:rsidRPr="005D25D6">
              <w:rPr>
                <w:rFonts w:eastAsia="Calibri"/>
                <w:sz w:val="16"/>
                <w:szCs w:val="16"/>
                <w:lang w:eastAsia="en-US"/>
              </w:rPr>
              <w:t xml:space="preserve">Создание условий по обеспечению деятельности </w:t>
            </w:r>
            <w:r w:rsidRPr="005D25D6">
              <w:rPr>
                <w:rFonts w:eastAsia="Calibri"/>
                <w:sz w:val="16"/>
                <w:szCs w:val="16"/>
              </w:rPr>
              <w:t xml:space="preserve">МКУ по ОД ОМС Грибановского муниципального района </w:t>
            </w:r>
            <w:r w:rsidRPr="005D25D6">
              <w:rPr>
                <w:rFonts w:eastAsia="Calibri"/>
                <w:sz w:val="16"/>
                <w:szCs w:val="16"/>
                <w:lang w:eastAsia="en-US"/>
              </w:rPr>
              <w:t xml:space="preserve">для повышения эффективности функционирования администрации </w:t>
            </w:r>
            <w:r w:rsidRPr="005D25D6">
              <w:rPr>
                <w:rFonts w:eastAsia="Calibri"/>
                <w:sz w:val="16"/>
                <w:szCs w:val="16"/>
              </w:rPr>
              <w:t>Грибановского муниципального района</w:t>
            </w:r>
          </w:p>
          <w:p w:rsidR="005D25D6" w:rsidRPr="005D25D6" w:rsidRDefault="005D25D6" w:rsidP="00D819BE">
            <w:pPr>
              <w:numPr>
                <w:ilvl w:val="0"/>
                <w:numId w:val="7"/>
              </w:numPr>
              <w:tabs>
                <w:tab w:val="left" w:pos="215"/>
                <w:tab w:val="left" w:pos="257"/>
              </w:tabs>
              <w:autoSpaceDE w:val="0"/>
              <w:autoSpaceDN w:val="0"/>
              <w:adjustRightInd w:val="0"/>
              <w:ind w:left="0"/>
              <w:jc w:val="both"/>
              <w:rPr>
                <w:rFonts w:eastAsia="Calibri"/>
                <w:sz w:val="16"/>
                <w:szCs w:val="16"/>
                <w:lang w:eastAsia="en-US"/>
              </w:rPr>
            </w:pPr>
            <w:r w:rsidRPr="005D25D6">
              <w:rPr>
                <w:rFonts w:eastAsia="Calibri"/>
                <w:sz w:val="16"/>
                <w:szCs w:val="16"/>
                <w:lang w:eastAsia="en-US"/>
              </w:rPr>
              <w:t>Создание условий для роста благосостояния граждан, получателей мер социальной поддержки.</w:t>
            </w:r>
          </w:p>
          <w:p w:rsidR="005D25D6" w:rsidRPr="005D25D6" w:rsidRDefault="005D25D6" w:rsidP="00D819BE">
            <w:pPr>
              <w:widowControl w:val="0"/>
              <w:numPr>
                <w:ilvl w:val="0"/>
                <w:numId w:val="7"/>
              </w:numPr>
              <w:tabs>
                <w:tab w:val="left" w:pos="215"/>
                <w:tab w:val="left" w:pos="257"/>
              </w:tabs>
              <w:autoSpaceDE w:val="0"/>
              <w:autoSpaceDN w:val="0"/>
              <w:adjustRightInd w:val="0"/>
              <w:ind w:left="0"/>
              <w:jc w:val="both"/>
              <w:rPr>
                <w:rFonts w:eastAsia="Calibri"/>
                <w:spacing w:val="-3"/>
                <w:sz w:val="16"/>
                <w:szCs w:val="16"/>
                <w:lang w:eastAsia="en-US"/>
              </w:rPr>
            </w:pPr>
            <w:r w:rsidRPr="005D25D6">
              <w:rPr>
                <w:rFonts w:eastAsia="Calibri"/>
                <w:sz w:val="16"/>
                <w:szCs w:val="16"/>
                <w:lang w:eastAsia="en-US"/>
              </w:rPr>
              <w:t>Повышение активности социально ориентированных некоммерческих организаций Грибановского муниципального района в решении социально значимых проблем.</w:t>
            </w:r>
          </w:p>
          <w:p w:rsidR="005D25D6" w:rsidRPr="005D25D6" w:rsidRDefault="005D25D6" w:rsidP="00D819BE">
            <w:pPr>
              <w:widowControl w:val="0"/>
              <w:numPr>
                <w:ilvl w:val="0"/>
                <w:numId w:val="7"/>
              </w:numPr>
              <w:tabs>
                <w:tab w:val="left" w:pos="215"/>
                <w:tab w:val="left" w:pos="257"/>
              </w:tabs>
              <w:autoSpaceDE w:val="0"/>
              <w:autoSpaceDN w:val="0"/>
              <w:adjustRightInd w:val="0"/>
              <w:ind w:left="0"/>
              <w:jc w:val="both"/>
              <w:rPr>
                <w:rFonts w:eastAsia="Calibri"/>
                <w:spacing w:val="-3"/>
                <w:sz w:val="16"/>
                <w:szCs w:val="16"/>
                <w:lang w:eastAsia="en-US"/>
              </w:rPr>
            </w:pPr>
            <w:r w:rsidRPr="005D25D6">
              <w:rPr>
                <w:rFonts w:eastAsia="Calibri"/>
                <w:spacing w:val="-3"/>
                <w:sz w:val="16"/>
                <w:szCs w:val="16"/>
                <w:lang w:eastAsia="en-US"/>
              </w:rPr>
              <w:t>П</w:t>
            </w:r>
            <w:r w:rsidRPr="005D25D6">
              <w:rPr>
                <w:rFonts w:eastAsia="Calibri"/>
                <w:sz w:val="16"/>
                <w:szCs w:val="16"/>
                <w:lang w:eastAsia="en-US"/>
              </w:rPr>
              <w:t>овышение качества и результативности безопасности дорожного движения.</w:t>
            </w:r>
          </w:p>
          <w:p w:rsidR="005D25D6" w:rsidRPr="005D25D6" w:rsidRDefault="005D25D6" w:rsidP="00D819BE">
            <w:pPr>
              <w:widowControl w:val="0"/>
              <w:numPr>
                <w:ilvl w:val="0"/>
                <w:numId w:val="7"/>
              </w:numPr>
              <w:tabs>
                <w:tab w:val="left" w:pos="215"/>
                <w:tab w:val="left" w:pos="257"/>
              </w:tabs>
              <w:autoSpaceDE w:val="0"/>
              <w:autoSpaceDN w:val="0"/>
              <w:adjustRightInd w:val="0"/>
              <w:ind w:left="0"/>
              <w:jc w:val="both"/>
              <w:rPr>
                <w:rFonts w:eastAsia="Calibri"/>
                <w:spacing w:val="-3"/>
                <w:sz w:val="16"/>
                <w:szCs w:val="16"/>
                <w:lang w:eastAsia="en-US"/>
              </w:rPr>
            </w:pPr>
            <w:r w:rsidRPr="005D25D6">
              <w:rPr>
                <w:rFonts w:eastAsia="Calibri"/>
                <w:sz w:val="16"/>
                <w:szCs w:val="16"/>
                <w:lang w:eastAsia="en-US"/>
              </w:rPr>
              <w:t>Сокращение количества лиц, погибших в результате дорожно-транспортных происшествий;</w:t>
            </w:r>
          </w:p>
          <w:p w:rsidR="005D25D6" w:rsidRPr="005D25D6" w:rsidRDefault="005D25D6" w:rsidP="00D819BE">
            <w:pPr>
              <w:numPr>
                <w:ilvl w:val="0"/>
                <w:numId w:val="7"/>
              </w:numPr>
              <w:tabs>
                <w:tab w:val="left" w:pos="215"/>
                <w:tab w:val="left" w:pos="257"/>
              </w:tabs>
              <w:autoSpaceDE w:val="0"/>
              <w:autoSpaceDN w:val="0"/>
              <w:adjustRightInd w:val="0"/>
              <w:ind w:left="0"/>
              <w:jc w:val="both"/>
              <w:rPr>
                <w:rFonts w:eastAsia="Calibri"/>
                <w:sz w:val="16"/>
                <w:szCs w:val="16"/>
                <w:lang w:eastAsia="en-US"/>
              </w:rPr>
            </w:pPr>
            <w:r w:rsidRPr="005D25D6">
              <w:rPr>
                <w:rFonts w:eastAsia="Calibri"/>
                <w:sz w:val="16"/>
                <w:szCs w:val="16"/>
                <w:lang w:eastAsia="en-US"/>
              </w:rPr>
              <w:t>Сокращение количества дорожно-транспортных происшествий с пострадавшими</w:t>
            </w:r>
          </w:p>
          <w:p w:rsidR="005D25D6" w:rsidRPr="005D25D6" w:rsidRDefault="005D25D6" w:rsidP="00D819BE">
            <w:pPr>
              <w:widowControl w:val="0"/>
              <w:numPr>
                <w:ilvl w:val="0"/>
                <w:numId w:val="7"/>
              </w:numPr>
              <w:tabs>
                <w:tab w:val="left" w:pos="215"/>
                <w:tab w:val="left" w:pos="257"/>
              </w:tabs>
              <w:autoSpaceDE w:val="0"/>
              <w:autoSpaceDN w:val="0"/>
              <w:adjustRightInd w:val="0"/>
              <w:ind w:left="0"/>
              <w:jc w:val="both"/>
              <w:rPr>
                <w:rFonts w:eastAsia="Calibri"/>
                <w:spacing w:val="-3"/>
                <w:sz w:val="16"/>
                <w:szCs w:val="16"/>
                <w:lang w:eastAsia="en-US"/>
              </w:rPr>
            </w:pPr>
            <w:r w:rsidRPr="005D25D6">
              <w:rPr>
                <w:rFonts w:eastAsia="Calibri"/>
                <w:sz w:val="16"/>
                <w:szCs w:val="16"/>
                <w:lang w:eastAsia="en-US"/>
              </w:rPr>
              <w:t xml:space="preserve"> Совершенствование механизмов координации деятельности правоохранительных органов и органов местного самоуправления по профилактике правонарушений на основе современных информационных технологий.</w:t>
            </w:r>
          </w:p>
          <w:p w:rsidR="005D25D6" w:rsidRPr="005D25D6" w:rsidRDefault="005D25D6" w:rsidP="00D819BE">
            <w:pPr>
              <w:widowControl w:val="0"/>
              <w:numPr>
                <w:ilvl w:val="0"/>
                <w:numId w:val="7"/>
              </w:numPr>
              <w:tabs>
                <w:tab w:val="left" w:pos="215"/>
                <w:tab w:val="left" w:pos="257"/>
              </w:tabs>
              <w:autoSpaceDE w:val="0"/>
              <w:autoSpaceDN w:val="0"/>
              <w:adjustRightInd w:val="0"/>
              <w:ind w:left="0"/>
              <w:jc w:val="both"/>
              <w:rPr>
                <w:rFonts w:eastAsia="Calibri"/>
                <w:spacing w:val="-3"/>
                <w:sz w:val="16"/>
                <w:szCs w:val="16"/>
                <w:lang w:eastAsia="en-US"/>
              </w:rPr>
            </w:pPr>
            <w:r w:rsidRPr="005D25D6">
              <w:rPr>
                <w:rFonts w:eastAsia="Calibri"/>
                <w:spacing w:val="-5"/>
                <w:sz w:val="16"/>
                <w:szCs w:val="16"/>
                <w:lang w:eastAsia="en-US"/>
              </w:rPr>
              <w:t xml:space="preserve"> Ускорение перехода работы коммунального комплекса и объектов бюджетной сферы на энергосберегаю</w:t>
            </w:r>
            <w:r w:rsidRPr="005D25D6">
              <w:rPr>
                <w:rFonts w:eastAsia="Calibri"/>
                <w:spacing w:val="-3"/>
                <w:sz w:val="16"/>
                <w:szCs w:val="16"/>
                <w:lang w:eastAsia="en-US"/>
              </w:rPr>
              <w:t>щие технологические процессы.</w:t>
            </w:r>
          </w:p>
          <w:p w:rsidR="005D25D6" w:rsidRPr="005D25D6" w:rsidRDefault="005D25D6" w:rsidP="00D819BE">
            <w:pPr>
              <w:widowControl w:val="0"/>
              <w:numPr>
                <w:ilvl w:val="0"/>
                <w:numId w:val="7"/>
              </w:numPr>
              <w:tabs>
                <w:tab w:val="left" w:pos="215"/>
                <w:tab w:val="left" w:pos="257"/>
              </w:tabs>
              <w:autoSpaceDE w:val="0"/>
              <w:autoSpaceDN w:val="0"/>
              <w:adjustRightInd w:val="0"/>
              <w:ind w:left="0"/>
              <w:jc w:val="both"/>
              <w:rPr>
                <w:rFonts w:eastAsia="Calibri"/>
                <w:spacing w:val="-3"/>
                <w:sz w:val="16"/>
                <w:szCs w:val="16"/>
                <w:lang w:eastAsia="en-US"/>
              </w:rPr>
            </w:pPr>
            <w:r w:rsidRPr="005D25D6">
              <w:rPr>
                <w:rFonts w:eastAsia="Calibri"/>
                <w:spacing w:val="-4"/>
                <w:sz w:val="16"/>
                <w:szCs w:val="16"/>
                <w:lang w:eastAsia="en-US"/>
              </w:rPr>
              <w:t>У</w:t>
            </w:r>
            <w:r w:rsidRPr="005D25D6">
              <w:rPr>
                <w:rFonts w:eastAsia="Calibri"/>
                <w:spacing w:val="-6"/>
                <w:sz w:val="16"/>
                <w:szCs w:val="16"/>
                <w:lang w:eastAsia="en-US"/>
              </w:rPr>
              <w:t>лучшение социально-</w:t>
            </w:r>
            <w:r w:rsidRPr="005D25D6">
              <w:rPr>
                <w:rFonts w:eastAsia="Calibri"/>
                <w:spacing w:val="-4"/>
                <w:sz w:val="16"/>
                <w:szCs w:val="16"/>
                <w:lang w:eastAsia="en-US"/>
              </w:rPr>
              <w:t xml:space="preserve">бытовых </w:t>
            </w:r>
            <w:r w:rsidRPr="005D25D6">
              <w:rPr>
                <w:rFonts w:eastAsia="Calibri"/>
                <w:spacing w:val="-3"/>
                <w:sz w:val="16"/>
                <w:szCs w:val="16"/>
                <w:lang w:eastAsia="en-US"/>
              </w:rPr>
              <w:t>условий жизни населения.</w:t>
            </w:r>
          </w:p>
          <w:p w:rsidR="005D25D6" w:rsidRPr="005D25D6" w:rsidRDefault="005D25D6" w:rsidP="00D819BE">
            <w:pPr>
              <w:widowControl w:val="0"/>
              <w:numPr>
                <w:ilvl w:val="0"/>
                <w:numId w:val="7"/>
              </w:numPr>
              <w:tabs>
                <w:tab w:val="left" w:pos="215"/>
                <w:tab w:val="left" w:pos="257"/>
              </w:tabs>
              <w:autoSpaceDE w:val="0"/>
              <w:autoSpaceDN w:val="0"/>
              <w:adjustRightInd w:val="0"/>
              <w:ind w:left="0"/>
              <w:jc w:val="both"/>
              <w:rPr>
                <w:rFonts w:eastAsia="Calibri"/>
                <w:spacing w:val="-3"/>
                <w:sz w:val="16"/>
                <w:szCs w:val="16"/>
                <w:lang w:eastAsia="en-US"/>
              </w:rPr>
            </w:pPr>
            <w:r w:rsidRPr="005D25D6">
              <w:rPr>
                <w:rFonts w:eastAsia="Calibri"/>
                <w:sz w:val="16"/>
                <w:szCs w:val="16"/>
                <w:lang w:eastAsia="en-US"/>
              </w:rPr>
              <w:t xml:space="preserve">Совершенствование системы профилактических мер </w:t>
            </w:r>
            <w:proofErr w:type="spellStart"/>
            <w:r w:rsidRPr="005D25D6">
              <w:rPr>
                <w:rFonts w:eastAsia="Calibri"/>
                <w:sz w:val="16"/>
                <w:szCs w:val="16"/>
                <w:lang w:eastAsia="en-US"/>
              </w:rPr>
              <w:t>антиэкстремистской</w:t>
            </w:r>
            <w:proofErr w:type="spellEnd"/>
            <w:r w:rsidRPr="005D25D6">
              <w:rPr>
                <w:rFonts w:eastAsia="Calibri"/>
                <w:sz w:val="16"/>
                <w:szCs w:val="16"/>
                <w:lang w:eastAsia="en-US"/>
              </w:rPr>
              <w:t xml:space="preserve"> и антитеррористической направленности;</w:t>
            </w:r>
          </w:p>
          <w:p w:rsidR="005D25D6" w:rsidRPr="005D25D6" w:rsidRDefault="005D25D6" w:rsidP="00D819BE">
            <w:pPr>
              <w:widowControl w:val="0"/>
              <w:numPr>
                <w:ilvl w:val="0"/>
                <w:numId w:val="7"/>
              </w:numPr>
              <w:tabs>
                <w:tab w:val="left" w:pos="215"/>
                <w:tab w:val="left" w:pos="257"/>
              </w:tabs>
              <w:autoSpaceDE w:val="0"/>
              <w:autoSpaceDN w:val="0"/>
              <w:adjustRightInd w:val="0"/>
              <w:ind w:left="0"/>
              <w:jc w:val="both"/>
              <w:rPr>
                <w:rFonts w:eastAsia="Calibri"/>
                <w:spacing w:val="-3"/>
                <w:sz w:val="16"/>
                <w:szCs w:val="16"/>
                <w:lang w:eastAsia="en-US"/>
              </w:rPr>
            </w:pPr>
            <w:r w:rsidRPr="005D25D6">
              <w:rPr>
                <w:rFonts w:eastAsia="Calibri"/>
                <w:sz w:val="16"/>
                <w:szCs w:val="16"/>
                <w:lang w:eastAsia="en-US"/>
              </w:rPr>
              <w:t>Предупреждение экстремистских и террористических проявлений на территории Грибановского муниципального района.</w:t>
            </w:r>
          </w:p>
        </w:tc>
      </w:tr>
      <w:tr w:rsidR="005D25D6" w:rsidRPr="005D25D6" w:rsidTr="00761446">
        <w:tc>
          <w:tcPr>
            <w:tcW w:w="3543" w:type="dxa"/>
            <w:tcBorders>
              <w:left w:val="single" w:sz="4" w:space="0" w:color="000000"/>
              <w:bottom w:val="single" w:sz="4"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Задачи муниципальной</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программы</w:t>
            </w:r>
          </w:p>
          <w:p w:rsidR="005D25D6" w:rsidRPr="005D25D6" w:rsidRDefault="005D25D6" w:rsidP="005D25D6">
            <w:pPr>
              <w:jc w:val="both"/>
              <w:rPr>
                <w:rFonts w:eastAsia="Calibri"/>
                <w:sz w:val="16"/>
                <w:szCs w:val="16"/>
                <w:lang w:eastAsia="en-US"/>
              </w:rPr>
            </w:pPr>
          </w:p>
        </w:tc>
        <w:tc>
          <w:tcPr>
            <w:tcW w:w="6947" w:type="dxa"/>
            <w:tcBorders>
              <w:left w:val="single" w:sz="4" w:space="0" w:color="000000"/>
              <w:bottom w:val="single" w:sz="4" w:space="0" w:color="auto"/>
              <w:right w:val="single" w:sz="4" w:space="0" w:color="000000"/>
            </w:tcBorders>
          </w:tcPr>
          <w:p w:rsidR="005D25D6" w:rsidRPr="005D25D6" w:rsidRDefault="005D25D6" w:rsidP="00D819BE">
            <w:pPr>
              <w:numPr>
                <w:ilvl w:val="0"/>
                <w:numId w:val="8"/>
              </w:numPr>
              <w:tabs>
                <w:tab w:val="left" w:pos="272"/>
              </w:tabs>
              <w:ind w:left="0"/>
              <w:jc w:val="both"/>
              <w:rPr>
                <w:rFonts w:eastAsia="Calibri"/>
                <w:sz w:val="16"/>
                <w:szCs w:val="16"/>
                <w:lang w:eastAsia="en-US"/>
              </w:rPr>
            </w:pPr>
            <w:r w:rsidRPr="005D25D6">
              <w:rPr>
                <w:rFonts w:eastAsia="Calibri"/>
                <w:bCs/>
                <w:sz w:val="16"/>
                <w:szCs w:val="16"/>
                <w:lang w:eastAsia="en-US"/>
              </w:rPr>
              <w:t xml:space="preserve">Выполнение </w:t>
            </w:r>
            <w:r w:rsidRPr="005D25D6">
              <w:rPr>
                <w:rFonts w:eastAsia="Calibri"/>
                <w:sz w:val="16"/>
                <w:szCs w:val="16"/>
                <w:lang w:eastAsia="en-US"/>
              </w:rPr>
              <w:t>условий по обеспечению деятельности структурных подразделений а</w:t>
            </w:r>
            <w:r w:rsidRPr="005D25D6">
              <w:rPr>
                <w:rFonts w:eastAsia="Calibri"/>
                <w:bCs/>
                <w:sz w:val="16"/>
                <w:szCs w:val="16"/>
                <w:lang w:eastAsia="en-US"/>
              </w:rPr>
              <w:t xml:space="preserve">дминистрации </w:t>
            </w:r>
            <w:r w:rsidRPr="005D25D6">
              <w:rPr>
                <w:rFonts w:eastAsia="Calibri"/>
                <w:sz w:val="16"/>
                <w:szCs w:val="16"/>
                <w:lang w:eastAsia="en-US"/>
              </w:rPr>
              <w:t>Грибановского муниципального района, Совета народных депутатов Грибановского муниципального района Воронежской области, для повышения эффективности функционирования их деятельности.</w:t>
            </w:r>
          </w:p>
          <w:p w:rsidR="005D25D6" w:rsidRPr="005D25D6" w:rsidRDefault="005D25D6" w:rsidP="00D819BE">
            <w:pPr>
              <w:numPr>
                <w:ilvl w:val="0"/>
                <w:numId w:val="8"/>
              </w:numPr>
              <w:tabs>
                <w:tab w:val="left" w:pos="272"/>
              </w:tabs>
              <w:ind w:left="0"/>
              <w:jc w:val="both"/>
              <w:rPr>
                <w:rFonts w:eastAsia="Calibri"/>
                <w:sz w:val="16"/>
                <w:szCs w:val="16"/>
                <w:lang w:eastAsia="en-US"/>
              </w:rPr>
            </w:pPr>
            <w:r w:rsidRPr="005D25D6">
              <w:rPr>
                <w:rFonts w:eastAsia="Calibri"/>
                <w:bCs/>
                <w:sz w:val="16"/>
                <w:szCs w:val="16"/>
                <w:lang w:eastAsia="en-US"/>
              </w:rPr>
              <w:t xml:space="preserve">Выполнение </w:t>
            </w:r>
            <w:r w:rsidRPr="005D25D6">
              <w:rPr>
                <w:rFonts w:eastAsia="Calibri"/>
                <w:sz w:val="16"/>
                <w:szCs w:val="16"/>
                <w:lang w:eastAsia="en-US"/>
              </w:rPr>
              <w:t xml:space="preserve">условий по обеспечению деятельности </w:t>
            </w:r>
            <w:r w:rsidRPr="005D25D6">
              <w:rPr>
                <w:rFonts w:eastAsia="Calibri"/>
                <w:sz w:val="16"/>
                <w:szCs w:val="16"/>
              </w:rPr>
              <w:t xml:space="preserve">МКУ по ОД ОМС Грибановского муниципального района </w:t>
            </w:r>
            <w:r w:rsidRPr="005D25D6">
              <w:rPr>
                <w:rFonts w:eastAsia="Calibri"/>
                <w:sz w:val="16"/>
                <w:szCs w:val="16"/>
                <w:lang w:eastAsia="en-US"/>
              </w:rPr>
              <w:t xml:space="preserve">для повышения эффективности функционирования администрации </w:t>
            </w:r>
            <w:r w:rsidRPr="005D25D6">
              <w:rPr>
                <w:rFonts w:eastAsia="Calibri"/>
                <w:sz w:val="16"/>
                <w:szCs w:val="16"/>
              </w:rPr>
              <w:t>Грибановского муниципального района.</w:t>
            </w:r>
          </w:p>
          <w:p w:rsidR="005D25D6" w:rsidRPr="005D25D6" w:rsidRDefault="005D25D6" w:rsidP="00D819BE">
            <w:pPr>
              <w:numPr>
                <w:ilvl w:val="0"/>
                <w:numId w:val="8"/>
              </w:numPr>
              <w:tabs>
                <w:tab w:val="left" w:pos="272"/>
              </w:tabs>
              <w:autoSpaceDE w:val="0"/>
              <w:autoSpaceDN w:val="0"/>
              <w:adjustRightInd w:val="0"/>
              <w:ind w:left="0"/>
              <w:jc w:val="both"/>
              <w:outlineLvl w:val="2"/>
              <w:rPr>
                <w:rFonts w:eastAsia="Calibri"/>
                <w:bCs/>
                <w:sz w:val="16"/>
                <w:szCs w:val="16"/>
                <w:lang w:eastAsia="en-US"/>
              </w:rPr>
            </w:pPr>
            <w:r w:rsidRPr="005D25D6">
              <w:rPr>
                <w:rFonts w:eastAsia="Calibri"/>
                <w:bCs/>
                <w:sz w:val="16"/>
                <w:szCs w:val="16"/>
                <w:lang w:eastAsia="en-US"/>
              </w:rPr>
              <w:t>Выполнение обязательств государства по социальной поддержке отдельных категорий граждан.</w:t>
            </w:r>
          </w:p>
          <w:p w:rsidR="005D25D6" w:rsidRPr="005D25D6" w:rsidRDefault="005D25D6" w:rsidP="00D819BE">
            <w:pPr>
              <w:numPr>
                <w:ilvl w:val="0"/>
                <w:numId w:val="8"/>
              </w:numPr>
              <w:tabs>
                <w:tab w:val="left" w:pos="272"/>
              </w:tabs>
              <w:autoSpaceDE w:val="0"/>
              <w:autoSpaceDN w:val="0"/>
              <w:adjustRightInd w:val="0"/>
              <w:ind w:left="0"/>
              <w:jc w:val="both"/>
              <w:outlineLvl w:val="2"/>
              <w:rPr>
                <w:rFonts w:eastAsia="Calibri"/>
                <w:sz w:val="16"/>
                <w:szCs w:val="16"/>
                <w:lang w:eastAsia="en-US"/>
              </w:rPr>
            </w:pPr>
            <w:r w:rsidRPr="005D25D6">
              <w:rPr>
                <w:rFonts w:eastAsia="Calibri"/>
                <w:sz w:val="16"/>
                <w:szCs w:val="16"/>
              </w:rP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5D25D6" w:rsidRPr="005D25D6" w:rsidRDefault="005D25D6" w:rsidP="00D819BE">
            <w:pPr>
              <w:numPr>
                <w:ilvl w:val="0"/>
                <w:numId w:val="8"/>
              </w:numPr>
              <w:tabs>
                <w:tab w:val="left" w:pos="272"/>
              </w:tabs>
              <w:ind w:left="0"/>
              <w:jc w:val="both"/>
              <w:rPr>
                <w:rFonts w:eastAsia="Calibri"/>
                <w:sz w:val="16"/>
                <w:szCs w:val="16"/>
                <w:lang w:eastAsia="en-US"/>
              </w:rPr>
            </w:pPr>
            <w:r w:rsidRPr="005D25D6">
              <w:rPr>
                <w:rFonts w:eastAsia="Calibri"/>
                <w:sz w:val="16"/>
                <w:szCs w:val="16"/>
                <w:lang w:eastAsia="en-US"/>
              </w:rPr>
              <w:t>Формирование благоприятных условий деятельности социально ориентированных некоммерческих организаций посредством финансовой поддержки социально ориентированных некоммерческих организаций Грибановского района</w:t>
            </w:r>
          </w:p>
          <w:p w:rsidR="005D25D6" w:rsidRPr="005D25D6" w:rsidRDefault="005D25D6" w:rsidP="00D819BE">
            <w:pPr>
              <w:numPr>
                <w:ilvl w:val="0"/>
                <w:numId w:val="8"/>
              </w:numPr>
              <w:tabs>
                <w:tab w:val="left" w:pos="272"/>
                <w:tab w:val="left" w:pos="720"/>
              </w:tabs>
              <w:ind w:left="0"/>
              <w:jc w:val="both"/>
              <w:rPr>
                <w:rFonts w:eastAsia="Calibri"/>
                <w:sz w:val="16"/>
                <w:szCs w:val="16"/>
                <w:lang w:eastAsia="en-US"/>
              </w:rPr>
            </w:pPr>
            <w:r w:rsidRPr="005D25D6">
              <w:rPr>
                <w:rFonts w:eastAsia="Calibri"/>
                <w:sz w:val="16"/>
                <w:szCs w:val="16"/>
                <w:lang w:eastAsia="en-US"/>
              </w:rPr>
              <w:t>Предупреждение опасного поведения участников дорожного движения.</w:t>
            </w:r>
          </w:p>
          <w:p w:rsidR="005D25D6" w:rsidRPr="005D25D6" w:rsidRDefault="005D25D6" w:rsidP="00D819BE">
            <w:pPr>
              <w:numPr>
                <w:ilvl w:val="0"/>
                <w:numId w:val="8"/>
              </w:numPr>
              <w:tabs>
                <w:tab w:val="left" w:pos="272"/>
                <w:tab w:val="left" w:pos="720"/>
              </w:tabs>
              <w:ind w:left="0"/>
              <w:jc w:val="both"/>
              <w:rPr>
                <w:rFonts w:eastAsia="Calibri"/>
                <w:sz w:val="16"/>
                <w:szCs w:val="16"/>
                <w:lang w:eastAsia="en-US"/>
              </w:rPr>
            </w:pPr>
            <w:r w:rsidRPr="005D25D6">
              <w:rPr>
                <w:rFonts w:eastAsia="Calibri"/>
                <w:sz w:val="16"/>
                <w:szCs w:val="16"/>
                <w:lang w:eastAsia="en-US"/>
              </w:rPr>
              <w:t>Повышение безопасности дорожного движения;</w:t>
            </w:r>
          </w:p>
          <w:p w:rsidR="005D25D6" w:rsidRPr="005D25D6" w:rsidRDefault="005D25D6" w:rsidP="00D819BE">
            <w:pPr>
              <w:numPr>
                <w:ilvl w:val="0"/>
                <w:numId w:val="8"/>
              </w:numPr>
              <w:tabs>
                <w:tab w:val="left" w:pos="272"/>
              </w:tabs>
              <w:ind w:left="0"/>
              <w:jc w:val="both"/>
              <w:rPr>
                <w:rFonts w:eastAsia="Calibri"/>
                <w:sz w:val="16"/>
                <w:szCs w:val="16"/>
                <w:lang w:eastAsia="en-US"/>
              </w:rPr>
            </w:pPr>
            <w:r w:rsidRPr="005D25D6">
              <w:rPr>
                <w:rFonts w:eastAsia="Calibri"/>
                <w:sz w:val="16"/>
                <w:szCs w:val="16"/>
                <w:lang w:eastAsia="en-US"/>
              </w:rPr>
              <w:t xml:space="preserve">Сокращение детского дорожно-транспортного травматизма; </w:t>
            </w:r>
          </w:p>
          <w:p w:rsidR="005D25D6" w:rsidRPr="005D25D6" w:rsidRDefault="005D25D6" w:rsidP="00D819BE">
            <w:pPr>
              <w:numPr>
                <w:ilvl w:val="0"/>
                <w:numId w:val="8"/>
              </w:numPr>
              <w:tabs>
                <w:tab w:val="left" w:pos="272"/>
              </w:tabs>
              <w:ind w:left="0"/>
              <w:jc w:val="both"/>
              <w:rPr>
                <w:rFonts w:eastAsia="Calibri"/>
                <w:sz w:val="16"/>
                <w:szCs w:val="16"/>
                <w:lang w:eastAsia="en-US"/>
              </w:rPr>
            </w:pPr>
            <w:r w:rsidRPr="005D25D6">
              <w:rPr>
                <w:rFonts w:eastAsia="Calibri"/>
                <w:sz w:val="16"/>
                <w:szCs w:val="16"/>
                <w:lang w:eastAsia="en-US"/>
              </w:rPr>
              <w:t>Совершенствование организации движения транспорта и пешеходов в населённых пунктах;</w:t>
            </w:r>
          </w:p>
          <w:p w:rsidR="005D25D6" w:rsidRPr="005D25D6" w:rsidRDefault="005D25D6" w:rsidP="00D819BE">
            <w:pPr>
              <w:numPr>
                <w:ilvl w:val="0"/>
                <w:numId w:val="8"/>
              </w:numPr>
              <w:tabs>
                <w:tab w:val="left" w:pos="272"/>
                <w:tab w:val="left" w:pos="356"/>
                <w:tab w:val="left" w:pos="887"/>
              </w:tabs>
              <w:autoSpaceDE w:val="0"/>
              <w:autoSpaceDN w:val="0"/>
              <w:adjustRightInd w:val="0"/>
              <w:ind w:left="0"/>
              <w:jc w:val="both"/>
              <w:rPr>
                <w:rFonts w:eastAsia="Calibri"/>
                <w:sz w:val="16"/>
                <w:szCs w:val="16"/>
                <w:lang w:eastAsia="en-US"/>
              </w:rPr>
            </w:pPr>
            <w:r w:rsidRPr="005D25D6">
              <w:rPr>
                <w:rFonts w:eastAsia="Calibri"/>
                <w:sz w:val="16"/>
                <w:szCs w:val="16"/>
                <w:lang w:eastAsia="en-US"/>
              </w:rPr>
              <w:t>Повышение уровня безопасности транспортных средств.</w:t>
            </w:r>
          </w:p>
          <w:p w:rsidR="005D25D6" w:rsidRPr="005D25D6" w:rsidRDefault="005D25D6" w:rsidP="00D819BE">
            <w:pPr>
              <w:numPr>
                <w:ilvl w:val="0"/>
                <w:numId w:val="8"/>
              </w:numPr>
              <w:tabs>
                <w:tab w:val="left" w:pos="272"/>
                <w:tab w:val="left" w:pos="498"/>
              </w:tabs>
              <w:autoSpaceDE w:val="0"/>
              <w:autoSpaceDN w:val="0"/>
              <w:adjustRightInd w:val="0"/>
              <w:ind w:left="0"/>
              <w:jc w:val="both"/>
              <w:rPr>
                <w:rFonts w:eastAsia="Calibri"/>
                <w:sz w:val="16"/>
                <w:szCs w:val="16"/>
                <w:lang w:eastAsia="en-US"/>
              </w:rPr>
            </w:pPr>
            <w:r w:rsidRPr="005D25D6">
              <w:rPr>
                <w:rFonts w:eastAsia="Calibri"/>
                <w:sz w:val="16"/>
                <w:szCs w:val="16"/>
                <w:lang w:eastAsia="en-US"/>
              </w:rPr>
              <w:t xml:space="preserve">Изменение </w:t>
            </w:r>
            <w:proofErr w:type="gramStart"/>
            <w:r w:rsidRPr="005D25D6">
              <w:rPr>
                <w:rFonts w:eastAsia="Calibri"/>
                <w:sz w:val="16"/>
                <w:szCs w:val="16"/>
                <w:lang w:eastAsia="en-US"/>
              </w:rPr>
              <w:t>криминогенной обстановки</w:t>
            </w:r>
            <w:proofErr w:type="gramEnd"/>
            <w:r w:rsidRPr="005D25D6">
              <w:rPr>
                <w:rFonts w:eastAsia="Calibri"/>
                <w:sz w:val="16"/>
                <w:szCs w:val="16"/>
                <w:lang w:eastAsia="en-US"/>
              </w:rPr>
              <w:t xml:space="preserve"> в районе и достижение более высокого уровня безопасности, обеспечение наращивания усилий органов местного самоуправления Грибановского муниципального района, всех заинтересованных ведомств и общественных формирований в профилактике правонарушений, охране конституционных прав и свобод граждан, интересов муниципального образования.</w:t>
            </w:r>
          </w:p>
          <w:p w:rsidR="005D25D6" w:rsidRPr="005D25D6" w:rsidRDefault="005D25D6" w:rsidP="00D819BE">
            <w:pPr>
              <w:widowControl w:val="0"/>
              <w:numPr>
                <w:ilvl w:val="0"/>
                <w:numId w:val="8"/>
              </w:numPr>
              <w:tabs>
                <w:tab w:val="left" w:pos="272"/>
                <w:tab w:val="left" w:pos="356"/>
              </w:tabs>
              <w:autoSpaceDE w:val="0"/>
              <w:autoSpaceDN w:val="0"/>
              <w:adjustRightInd w:val="0"/>
              <w:ind w:left="0"/>
              <w:jc w:val="both"/>
              <w:rPr>
                <w:rFonts w:eastAsia="Calibri"/>
                <w:spacing w:val="-4"/>
                <w:sz w:val="16"/>
                <w:szCs w:val="16"/>
                <w:lang w:eastAsia="en-US"/>
              </w:rPr>
            </w:pPr>
            <w:r w:rsidRPr="005D25D6">
              <w:rPr>
                <w:rFonts w:eastAsia="Calibri"/>
                <w:spacing w:val="-4"/>
                <w:sz w:val="16"/>
                <w:szCs w:val="16"/>
                <w:lang w:eastAsia="en-US"/>
              </w:rPr>
              <w:t xml:space="preserve">Проведение </w:t>
            </w:r>
            <w:r w:rsidRPr="005D25D6">
              <w:rPr>
                <w:rFonts w:eastAsia="Calibri"/>
                <w:spacing w:val="-5"/>
                <w:sz w:val="16"/>
                <w:szCs w:val="16"/>
                <w:lang w:eastAsia="en-US"/>
              </w:rPr>
              <w:t>комплекса организационно</w:t>
            </w:r>
            <w:r w:rsidRPr="005D25D6">
              <w:rPr>
                <w:rFonts w:eastAsia="Calibri"/>
                <w:spacing w:val="-3"/>
                <w:sz w:val="16"/>
                <w:szCs w:val="16"/>
                <w:lang w:eastAsia="en-US"/>
              </w:rPr>
              <w:t>-правовых мероприятий по управлению энергосбережением</w:t>
            </w:r>
            <w:r w:rsidRPr="005D25D6">
              <w:rPr>
                <w:rFonts w:eastAsia="Calibri"/>
                <w:w w:val="103"/>
                <w:sz w:val="16"/>
                <w:szCs w:val="16"/>
                <w:lang w:eastAsia="en-US"/>
              </w:rPr>
              <w:t xml:space="preserve">, в </w:t>
            </w:r>
            <w:r w:rsidRPr="005D25D6">
              <w:rPr>
                <w:rFonts w:eastAsia="Calibri"/>
                <w:spacing w:val="-7"/>
                <w:sz w:val="16"/>
                <w:szCs w:val="16"/>
                <w:lang w:eastAsia="en-US"/>
              </w:rPr>
              <w:t xml:space="preserve">том </w:t>
            </w:r>
            <w:r w:rsidRPr="005D25D6">
              <w:rPr>
                <w:rFonts w:eastAsia="Calibri"/>
                <w:spacing w:val="-3"/>
                <w:sz w:val="16"/>
                <w:szCs w:val="16"/>
                <w:lang w:eastAsia="en-US"/>
              </w:rPr>
              <w:t xml:space="preserve">числе </w:t>
            </w:r>
            <w:r w:rsidRPr="005D25D6">
              <w:rPr>
                <w:rFonts w:eastAsia="Calibri"/>
                <w:spacing w:val="-4"/>
                <w:sz w:val="16"/>
                <w:szCs w:val="16"/>
                <w:lang w:eastAsia="en-US"/>
              </w:rPr>
              <w:t xml:space="preserve">создание </w:t>
            </w:r>
            <w:r w:rsidRPr="005D25D6">
              <w:rPr>
                <w:rFonts w:eastAsia="Calibri"/>
                <w:spacing w:val="-3"/>
                <w:sz w:val="16"/>
                <w:szCs w:val="16"/>
                <w:lang w:eastAsia="en-US"/>
              </w:rPr>
              <w:t>системы показателей, характеризующих энергетическую эффективность при потреблении энергетических ресурсов, их мониторинга, а также сбора и анализа информации об энергоемкости экономики территории.</w:t>
            </w:r>
          </w:p>
          <w:p w:rsidR="005D25D6" w:rsidRPr="005D25D6" w:rsidRDefault="005D25D6" w:rsidP="00D819BE">
            <w:pPr>
              <w:widowControl w:val="0"/>
              <w:numPr>
                <w:ilvl w:val="0"/>
                <w:numId w:val="8"/>
              </w:numPr>
              <w:tabs>
                <w:tab w:val="left" w:pos="272"/>
              </w:tabs>
              <w:autoSpaceDE w:val="0"/>
              <w:autoSpaceDN w:val="0"/>
              <w:adjustRightInd w:val="0"/>
              <w:ind w:left="0"/>
              <w:jc w:val="both"/>
              <w:rPr>
                <w:rFonts w:eastAsia="Calibri"/>
                <w:w w:val="106"/>
                <w:sz w:val="16"/>
                <w:szCs w:val="16"/>
                <w:lang w:eastAsia="en-US"/>
              </w:rPr>
            </w:pPr>
            <w:r w:rsidRPr="005D25D6">
              <w:rPr>
                <w:rFonts w:eastAsia="Calibri"/>
                <w:spacing w:val="-3"/>
                <w:sz w:val="16"/>
                <w:szCs w:val="16"/>
                <w:lang w:eastAsia="en-US"/>
              </w:rPr>
              <w:t xml:space="preserve">Расширение </w:t>
            </w:r>
            <w:r w:rsidRPr="005D25D6">
              <w:rPr>
                <w:rFonts w:eastAsia="Calibri"/>
                <w:spacing w:val="-4"/>
                <w:sz w:val="16"/>
                <w:szCs w:val="16"/>
                <w:lang w:eastAsia="en-US"/>
              </w:rPr>
              <w:t xml:space="preserve">практики применения </w:t>
            </w:r>
            <w:r w:rsidRPr="005D25D6">
              <w:rPr>
                <w:rFonts w:eastAsia="Calibri"/>
                <w:spacing w:val="-2"/>
                <w:sz w:val="16"/>
                <w:szCs w:val="16"/>
                <w:lang w:eastAsia="en-US"/>
              </w:rPr>
              <w:t xml:space="preserve">энергосберегающих технологий при модернизации, </w:t>
            </w:r>
            <w:r w:rsidRPr="005D25D6">
              <w:rPr>
                <w:rFonts w:eastAsia="Calibri"/>
                <w:w w:val="106"/>
                <w:sz w:val="16"/>
                <w:szCs w:val="16"/>
                <w:lang w:eastAsia="en-US"/>
              </w:rPr>
              <w:t>реконструкции и капитальном ремонте основных фондов объектов энергетики и коммунального комплекса.</w:t>
            </w:r>
          </w:p>
          <w:p w:rsidR="005D25D6" w:rsidRPr="005D25D6" w:rsidRDefault="005D25D6" w:rsidP="00D819BE">
            <w:pPr>
              <w:widowControl w:val="0"/>
              <w:numPr>
                <w:ilvl w:val="0"/>
                <w:numId w:val="8"/>
              </w:numPr>
              <w:tabs>
                <w:tab w:val="left" w:pos="272"/>
                <w:tab w:val="left" w:pos="356"/>
                <w:tab w:val="left" w:pos="5716"/>
                <w:tab w:val="left" w:pos="5818"/>
              </w:tabs>
              <w:autoSpaceDE w:val="0"/>
              <w:autoSpaceDN w:val="0"/>
              <w:adjustRightInd w:val="0"/>
              <w:ind w:left="0"/>
              <w:jc w:val="both"/>
              <w:rPr>
                <w:rFonts w:eastAsia="Calibri"/>
                <w:spacing w:val="-4"/>
                <w:sz w:val="16"/>
                <w:szCs w:val="16"/>
                <w:lang w:eastAsia="en-US"/>
              </w:rPr>
            </w:pPr>
            <w:r w:rsidRPr="005D25D6">
              <w:rPr>
                <w:rFonts w:eastAsia="Calibri"/>
                <w:w w:val="102"/>
                <w:sz w:val="16"/>
                <w:szCs w:val="16"/>
                <w:lang w:eastAsia="en-US"/>
              </w:rPr>
              <w:t xml:space="preserve">Проведение энергетических обследований объектов </w:t>
            </w:r>
            <w:r w:rsidRPr="005D25D6">
              <w:rPr>
                <w:rFonts w:eastAsia="Calibri"/>
                <w:spacing w:val="-5"/>
                <w:sz w:val="16"/>
                <w:szCs w:val="16"/>
                <w:lang w:eastAsia="en-US"/>
              </w:rPr>
              <w:t xml:space="preserve">бюджетной и </w:t>
            </w:r>
            <w:r w:rsidRPr="005D25D6">
              <w:rPr>
                <w:rFonts w:eastAsia="Calibri"/>
                <w:spacing w:val="-3"/>
                <w:sz w:val="16"/>
                <w:szCs w:val="16"/>
                <w:lang w:eastAsia="en-US"/>
              </w:rPr>
              <w:t>жилищной сферы, ведение энергетических паспортов.</w:t>
            </w:r>
          </w:p>
          <w:p w:rsidR="005D25D6" w:rsidRPr="005D25D6" w:rsidRDefault="005D25D6" w:rsidP="00D819BE">
            <w:pPr>
              <w:numPr>
                <w:ilvl w:val="0"/>
                <w:numId w:val="8"/>
              </w:numPr>
              <w:tabs>
                <w:tab w:val="left" w:pos="73"/>
                <w:tab w:val="left" w:pos="498"/>
              </w:tabs>
              <w:ind w:left="0"/>
              <w:jc w:val="both"/>
              <w:rPr>
                <w:rFonts w:eastAsia="Calibri"/>
                <w:spacing w:val="-4"/>
                <w:sz w:val="16"/>
                <w:szCs w:val="16"/>
                <w:lang w:eastAsia="en-US"/>
              </w:rPr>
            </w:pPr>
            <w:r w:rsidRPr="005D25D6">
              <w:rPr>
                <w:rFonts w:eastAsia="Calibri"/>
                <w:sz w:val="16"/>
                <w:szCs w:val="16"/>
                <w:lang w:eastAsia="en-US"/>
              </w:rPr>
              <w:t>Повышение уровня межведомственного взаимодействия по профилактике терроризма и экстремизма.</w:t>
            </w:r>
          </w:p>
          <w:p w:rsidR="005D25D6" w:rsidRPr="005D25D6" w:rsidRDefault="005D25D6" w:rsidP="00D819BE">
            <w:pPr>
              <w:numPr>
                <w:ilvl w:val="0"/>
                <w:numId w:val="8"/>
              </w:numPr>
              <w:tabs>
                <w:tab w:val="left" w:pos="73"/>
                <w:tab w:val="left" w:pos="498"/>
              </w:tabs>
              <w:ind w:left="0"/>
              <w:jc w:val="both"/>
              <w:rPr>
                <w:rFonts w:eastAsia="Calibri"/>
                <w:spacing w:val="-4"/>
                <w:sz w:val="16"/>
                <w:szCs w:val="16"/>
                <w:lang w:eastAsia="en-US"/>
              </w:rPr>
            </w:pPr>
            <w:r w:rsidRPr="005D25D6">
              <w:rPr>
                <w:rFonts w:eastAsia="Calibri"/>
                <w:sz w:val="16"/>
                <w:szCs w:val="16"/>
                <w:lang w:eastAsia="en-US"/>
              </w:rPr>
              <w:t>Предотвращение проявлений терроризма и экстремизма на территории Грибановского муниципального района.</w:t>
            </w:r>
          </w:p>
        </w:tc>
      </w:tr>
      <w:tr w:rsidR="005D25D6" w:rsidRPr="005D25D6" w:rsidTr="00761446">
        <w:tc>
          <w:tcPr>
            <w:tcW w:w="3543" w:type="dxa"/>
            <w:tcBorders>
              <w:top w:val="single" w:sz="4" w:space="0" w:color="auto"/>
              <w:left w:val="single" w:sz="4" w:space="0" w:color="000000"/>
              <w:bottom w:val="single" w:sz="4" w:space="0" w:color="000000"/>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Целевые индикаторы и показатели муниципальной программы</w:t>
            </w:r>
          </w:p>
        </w:tc>
        <w:tc>
          <w:tcPr>
            <w:tcW w:w="6947" w:type="dxa"/>
            <w:tcBorders>
              <w:top w:val="single" w:sz="4" w:space="0" w:color="auto"/>
              <w:left w:val="single" w:sz="4" w:space="0" w:color="000000"/>
              <w:bottom w:val="single" w:sz="4" w:space="0" w:color="000000"/>
              <w:right w:val="single" w:sz="4" w:space="0" w:color="000000"/>
            </w:tcBorders>
          </w:tcPr>
          <w:p w:rsidR="005D25D6" w:rsidRPr="005D25D6" w:rsidRDefault="005D25D6" w:rsidP="00D819BE">
            <w:pPr>
              <w:widowControl w:val="0"/>
              <w:numPr>
                <w:ilvl w:val="0"/>
                <w:numId w:val="9"/>
              </w:numPr>
              <w:tabs>
                <w:tab w:val="left" w:pos="377"/>
              </w:tabs>
              <w:autoSpaceDE w:val="0"/>
              <w:autoSpaceDN w:val="0"/>
              <w:adjustRightInd w:val="0"/>
              <w:ind w:left="0"/>
              <w:jc w:val="both"/>
              <w:rPr>
                <w:rFonts w:eastAsia="Calibri"/>
                <w:sz w:val="16"/>
                <w:szCs w:val="16"/>
                <w:lang w:eastAsia="en-US"/>
              </w:rPr>
            </w:pPr>
            <w:r w:rsidRPr="005D25D6">
              <w:rPr>
                <w:rFonts w:eastAsia="Calibri"/>
                <w:sz w:val="16"/>
                <w:szCs w:val="16"/>
                <w:lang w:eastAsia="en-US"/>
              </w:rPr>
              <w:t>Уровень удовлетворенности граждан качеством предоставления государственных и муниципальных услуг в Грибановском муниципальном районе.</w:t>
            </w:r>
          </w:p>
          <w:p w:rsidR="005D25D6" w:rsidRPr="005D25D6" w:rsidRDefault="005D25D6" w:rsidP="00D819BE">
            <w:pPr>
              <w:widowControl w:val="0"/>
              <w:numPr>
                <w:ilvl w:val="0"/>
                <w:numId w:val="9"/>
              </w:numPr>
              <w:tabs>
                <w:tab w:val="left" w:pos="377"/>
                <w:tab w:val="left" w:pos="6631"/>
              </w:tabs>
              <w:autoSpaceDE w:val="0"/>
              <w:autoSpaceDN w:val="0"/>
              <w:adjustRightInd w:val="0"/>
              <w:ind w:left="0"/>
              <w:jc w:val="both"/>
              <w:rPr>
                <w:rFonts w:eastAsia="Calibri"/>
                <w:spacing w:val="-3"/>
                <w:sz w:val="16"/>
                <w:szCs w:val="16"/>
                <w:lang w:eastAsia="en-US"/>
              </w:rPr>
            </w:pPr>
            <w:r w:rsidRPr="005D25D6">
              <w:rPr>
                <w:rFonts w:eastAsia="Calibri"/>
                <w:sz w:val="16"/>
                <w:szCs w:val="16"/>
                <w:lang w:eastAsia="en-US"/>
              </w:rPr>
              <w:t>Уровень предоставления мер социальной поддержки гражданам Грибановского муниципального района в денежной форме.</w:t>
            </w:r>
          </w:p>
          <w:p w:rsidR="005D25D6" w:rsidRPr="005D25D6" w:rsidRDefault="005D25D6" w:rsidP="00D819BE">
            <w:pPr>
              <w:widowControl w:val="0"/>
              <w:numPr>
                <w:ilvl w:val="0"/>
                <w:numId w:val="9"/>
              </w:numPr>
              <w:tabs>
                <w:tab w:val="left" w:pos="377"/>
                <w:tab w:val="left" w:pos="6631"/>
              </w:tabs>
              <w:autoSpaceDE w:val="0"/>
              <w:autoSpaceDN w:val="0"/>
              <w:adjustRightInd w:val="0"/>
              <w:ind w:left="0"/>
              <w:jc w:val="both"/>
              <w:rPr>
                <w:rFonts w:eastAsia="Calibri"/>
                <w:sz w:val="16"/>
                <w:szCs w:val="16"/>
                <w:lang w:eastAsia="en-US"/>
              </w:rPr>
            </w:pPr>
            <w:r w:rsidRPr="005D25D6">
              <w:rPr>
                <w:rFonts w:eastAsia="Calibri"/>
                <w:sz w:val="16"/>
                <w:szCs w:val="16"/>
                <w:lang w:eastAsia="en-US"/>
              </w:rPr>
              <w:t>Увеличение числа социально ориентированных некоммерческих организаций Грибановского района, получающих финансовую поддержку их бюджета района.</w:t>
            </w:r>
          </w:p>
          <w:p w:rsidR="005D25D6" w:rsidRPr="005D25D6" w:rsidRDefault="005D25D6" w:rsidP="00D819BE">
            <w:pPr>
              <w:numPr>
                <w:ilvl w:val="0"/>
                <w:numId w:val="9"/>
              </w:numPr>
              <w:tabs>
                <w:tab w:val="left" w:pos="377"/>
              </w:tabs>
              <w:ind w:left="0"/>
              <w:jc w:val="both"/>
              <w:rPr>
                <w:rFonts w:eastAsia="Calibri"/>
                <w:sz w:val="16"/>
                <w:szCs w:val="16"/>
                <w:lang w:eastAsia="en-US"/>
              </w:rPr>
            </w:pPr>
            <w:r w:rsidRPr="005D25D6">
              <w:rPr>
                <w:rFonts w:eastAsia="Calibri"/>
                <w:sz w:val="16"/>
                <w:szCs w:val="16"/>
                <w:lang w:eastAsia="en-US"/>
              </w:rPr>
              <w:t>Сокращение количества мест концентрации дорожно-транспортных происшествий.</w:t>
            </w:r>
          </w:p>
          <w:p w:rsidR="005D25D6" w:rsidRPr="005D25D6" w:rsidRDefault="005D25D6" w:rsidP="00D819BE">
            <w:pPr>
              <w:widowControl w:val="0"/>
              <w:numPr>
                <w:ilvl w:val="0"/>
                <w:numId w:val="9"/>
              </w:numPr>
              <w:tabs>
                <w:tab w:val="left" w:pos="377"/>
                <w:tab w:val="left" w:pos="6631"/>
              </w:tabs>
              <w:autoSpaceDE w:val="0"/>
              <w:autoSpaceDN w:val="0"/>
              <w:adjustRightInd w:val="0"/>
              <w:ind w:left="0"/>
              <w:jc w:val="both"/>
              <w:rPr>
                <w:rFonts w:eastAsia="Calibri"/>
                <w:sz w:val="16"/>
                <w:szCs w:val="16"/>
                <w:lang w:eastAsia="en-US"/>
              </w:rPr>
            </w:pPr>
            <w:r w:rsidRPr="005D25D6">
              <w:rPr>
                <w:rFonts w:eastAsia="Calibri"/>
                <w:sz w:val="16"/>
                <w:szCs w:val="16"/>
                <w:lang w:eastAsia="en-US"/>
              </w:rPr>
              <w:t>Удельный вес количества (динамика) преступлений, совершенных несовершеннолетними в общем массиве совершенных преступлений.</w:t>
            </w:r>
          </w:p>
          <w:p w:rsidR="005D25D6" w:rsidRPr="005D25D6" w:rsidRDefault="005D25D6" w:rsidP="00D819BE">
            <w:pPr>
              <w:widowControl w:val="0"/>
              <w:numPr>
                <w:ilvl w:val="0"/>
                <w:numId w:val="9"/>
              </w:numPr>
              <w:tabs>
                <w:tab w:val="left" w:pos="377"/>
                <w:tab w:val="left" w:pos="6631"/>
              </w:tabs>
              <w:autoSpaceDE w:val="0"/>
              <w:autoSpaceDN w:val="0"/>
              <w:adjustRightInd w:val="0"/>
              <w:ind w:left="0"/>
              <w:jc w:val="both"/>
              <w:rPr>
                <w:rFonts w:eastAsia="Calibri"/>
                <w:sz w:val="16"/>
                <w:szCs w:val="16"/>
                <w:lang w:eastAsia="en-US"/>
              </w:rPr>
            </w:pPr>
            <w:r w:rsidRPr="005D25D6">
              <w:rPr>
                <w:rFonts w:eastAsia="Calibri"/>
                <w:sz w:val="16"/>
                <w:szCs w:val="16"/>
                <w:lang w:eastAsia="en-US"/>
              </w:rPr>
              <w:t>Объем расходов бюджета муниципального образования на пресечение экстремизма и терроризма в расчете на 1 жителя муниципального образования.</w:t>
            </w:r>
          </w:p>
        </w:tc>
      </w:tr>
      <w:tr w:rsidR="005D25D6" w:rsidRPr="005D25D6" w:rsidTr="00761446">
        <w:tc>
          <w:tcPr>
            <w:tcW w:w="3543" w:type="dxa"/>
            <w:tcBorders>
              <w:left w:val="single" w:sz="4" w:space="0" w:color="000000"/>
              <w:bottom w:val="single" w:sz="4" w:space="0" w:color="000000"/>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xml:space="preserve">Этапы и сроки реализации муниципальной </w:t>
            </w:r>
            <w:r w:rsidRPr="005D25D6">
              <w:rPr>
                <w:rFonts w:eastAsia="Calibri"/>
                <w:sz w:val="16"/>
                <w:szCs w:val="16"/>
                <w:lang w:eastAsia="en-US"/>
              </w:rPr>
              <w:lastRenderedPageBreak/>
              <w:t>программы</w:t>
            </w:r>
          </w:p>
        </w:tc>
        <w:tc>
          <w:tcPr>
            <w:tcW w:w="6947" w:type="dxa"/>
            <w:tcBorders>
              <w:left w:val="single" w:sz="4" w:space="0" w:color="000000"/>
              <w:bottom w:val="single" w:sz="4" w:space="0" w:color="000000"/>
              <w:right w:val="single" w:sz="4" w:space="0" w:color="000000"/>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lastRenderedPageBreak/>
              <w:t>Программа реализуется в один этап в течение 2016-2026 гг.</w:t>
            </w:r>
          </w:p>
        </w:tc>
      </w:tr>
      <w:tr w:rsidR="005D25D6" w:rsidRPr="005D25D6" w:rsidTr="00761446">
        <w:tc>
          <w:tcPr>
            <w:tcW w:w="3543" w:type="dxa"/>
            <w:tcBorders>
              <w:left w:val="single" w:sz="4" w:space="0" w:color="000000"/>
              <w:bottom w:val="single" w:sz="4" w:space="0" w:color="000000"/>
            </w:tcBorders>
          </w:tcPr>
          <w:p w:rsidR="005D25D6" w:rsidRPr="005D25D6" w:rsidRDefault="005D25D6" w:rsidP="005D25D6">
            <w:pPr>
              <w:snapToGrid w:val="0"/>
              <w:jc w:val="both"/>
              <w:rPr>
                <w:rFonts w:eastAsia="Calibri"/>
                <w:bCs/>
                <w:sz w:val="16"/>
                <w:szCs w:val="16"/>
                <w:lang w:eastAsia="en-US"/>
              </w:rPr>
            </w:pPr>
            <w:r w:rsidRPr="005D25D6">
              <w:rPr>
                <w:rFonts w:eastAsia="Calibri"/>
                <w:bCs/>
                <w:sz w:val="16"/>
                <w:szCs w:val="16"/>
                <w:lang w:eastAsia="en-US"/>
              </w:rPr>
              <w:lastRenderedPageBreak/>
              <w:t>Объемы и источники финансирования муниципальной программы, тыс. руб.</w:t>
            </w:r>
          </w:p>
        </w:tc>
        <w:tc>
          <w:tcPr>
            <w:tcW w:w="6947" w:type="dxa"/>
            <w:tcBorders>
              <w:left w:val="single" w:sz="4" w:space="0" w:color="000000"/>
              <w:bottom w:val="single" w:sz="4" w:space="0" w:color="auto"/>
              <w:right w:val="single" w:sz="4" w:space="0" w:color="000000"/>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Всего финансирование составляет – 490 464,3 тыс. руб.</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из местного бюджета – 472 299,8 тыс</w:t>
            </w:r>
            <w:proofErr w:type="gramStart"/>
            <w:r w:rsidRPr="005D25D6">
              <w:rPr>
                <w:rFonts w:eastAsia="Calibri"/>
                <w:sz w:val="16"/>
                <w:szCs w:val="16"/>
                <w:lang w:eastAsia="en-US"/>
              </w:rPr>
              <w:t>.р</w:t>
            </w:r>
            <w:proofErr w:type="gramEnd"/>
            <w:r w:rsidRPr="005D25D6">
              <w:rPr>
                <w:rFonts w:eastAsia="Calibri"/>
                <w:sz w:val="16"/>
                <w:szCs w:val="16"/>
                <w:lang w:eastAsia="en-US"/>
              </w:rPr>
              <w:t xml:space="preserve">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2016 г. – 35 972,8 тыс. руб.;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2017 г. – 39 415,4 тыс. руб.;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2018 г. – 35 347,7 тыс. руб.;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2019 г. – 43 328,6 тыс. руб.;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2020 г. – 39 284,6 тыс. руб.;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2021 г. – 38 136,5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2022 г. – 34 536,6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2023 г. – 49 305,1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2024 г. – 59 479,8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2025 г. – 41 624,0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2026 г. – 41 624,0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jc w:val="both"/>
              <w:rPr>
                <w:rFonts w:eastAsia="Calibri"/>
                <w:sz w:val="16"/>
                <w:szCs w:val="16"/>
              </w:rPr>
            </w:pPr>
            <w:r w:rsidRPr="005D25D6">
              <w:rPr>
                <w:rFonts w:eastAsia="Calibri"/>
                <w:sz w:val="16"/>
                <w:szCs w:val="16"/>
              </w:rPr>
              <w:t>- 2018 г. – 2 446,8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- 2019 г. - 162,9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- 2020 г. – 3 622,0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- 2021 г. – 2 439,9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- 2022 г. – 145,0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- 2023 г. – 5 311,9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xml:space="preserve">из федерального бюджета </w:t>
            </w:r>
          </w:p>
          <w:p w:rsidR="005D25D6" w:rsidRPr="005D25D6" w:rsidRDefault="005D25D6" w:rsidP="005D25D6">
            <w:pPr>
              <w:jc w:val="both"/>
              <w:rPr>
                <w:rFonts w:eastAsia="Calibri"/>
                <w:sz w:val="16"/>
                <w:szCs w:val="16"/>
              </w:rPr>
            </w:pPr>
            <w:r w:rsidRPr="005D25D6">
              <w:rPr>
                <w:rFonts w:eastAsia="Calibri"/>
                <w:sz w:val="16"/>
                <w:szCs w:val="16"/>
              </w:rPr>
              <w:t>- 2021 г. – 4 028,9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Внебюджетные источники:</w:t>
            </w:r>
          </w:p>
          <w:p w:rsidR="005D25D6" w:rsidRPr="005D25D6" w:rsidRDefault="005D25D6" w:rsidP="005D25D6">
            <w:pPr>
              <w:jc w:val="both"/>
              <w:rPr>
                <w:rFonts w:eastAsia="Calibri"/>
                <w:sz w:val="16"/>
                <w:szCs w:val="16"/>
              </w:rPr>
            </w:pPr>
            <w:r w:rsidRPr="005D25D6">
              <w:rPr>
                <w:rFonts w:eastAsia="Calibri"/>
                <w:sz w:val="16"/>
                <w:szCs w:val="16"/>
              </w:rPr>
              <w:t>- 2021 г. – 7,0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lang w:eastAsia="en-US"/>
              </w:rPr>
            </w:pPr>
            <w:r w:rsidRPr="005D25D6">
              <w:rPr>
                <w:rFonts w:eastAsia="Calibri"/>
                <w:sz w:val="16"/>
                <w:szCs w:val="16"/>
              </w:rPr>
              <w:t xml:space="preserve">Подпрограмма № 1 </w:t>
            </w:r>
            <w:r w:rsidRPr="005D25D6">
              <w:rPr>
                <w:rFonts w:eastAsia="Calibri"/>
                <w:sz w:val="16"/>
                <w:szCs w:val="16"/>
                <w:lang w:eastAsia="en-US"/>
              </w:rPr>
              <w:t>«Обеспечение реализации муниципальной программы»</w:t>
            </w:r>
          </w:p>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Всего финансирование составляет – 284 319,6 тыс</w:t>
            </w:r>
            <w:proofErr w:type="gramStart"/>
            <w:r w:rsidRPr="005D25D6">
              <w:rPr>
                <w:rFonts w:eastAsia="Calibri"/>
                <w:sz w:val="16"/>
                <w:szCs w:val="16"/>
                <w:lang w:eastAsia="en-US"/>
              </w:rPr>
              <w:t>.р</w:t>
            </w:r>
            <w:proofErr w:type="gramEnd"/>
            <w:r w:rsidRPr="005D25D6">
              <w:rPr>
                <w:rFonts w:eastAsia="Calibri"/>
                <w:sz w:val="16"/>
                <w:szCs w:val="16"/>
                <w:lang w:eastAsia="en-US"/>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xml:space="preserve">из местного бюджета </w:t>
            </w:r>
            <w:r w:rsidRPr="005D25D6">
              <w:rPr>
                <w:rFonts w:eastAsia="Calibri"/>
                <w:sz w:val="16"/>
                <w:szCs w:val="16"/>
              </w:rPr>
              <w:t xml:space="preserve">– 273 892,4 тыс. руб.,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2016 г. – 19 937,4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2017 г. – 23 956,9 тыс. руб.;</w:t>
            </w:r>
          </w:p>
          <w:p w:rsidR="005D25D6" w:rsidRPr="005D25D6" w:rsidRDefault="005D25D6" w:rsidP="005D25D6">
            <w:pPr>
              <w:snapToGrid w:val="0"/>
              <w:jc w:val="both"/>
              <w:rPr>
                <w:rFonts w:eastAsia="Calibri"/>
                <w:sz w:val="16"/>
                <w:szCs w:val="16"/>
              </w:rPr>
            </w:pPr>
            <w:r w:rsidRPr="005D25D6">
              <w:rPr>
                <w:rFonts w:eastAsia="Calibri"/>
                <w:sz w:val="16"/>
                <w:szCs w:val="16"/>
              </w:rPr>
              <w:t>2018 г. – 19 781,7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2019 г. – 24 849,9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2020 г. – 22 228,8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2021 г. – 21 835,7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2022 г. – 29 694,4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2023 г. – 26 118,1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2024 г. – 31 919,5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2025 г. – 26 785,0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2026 г. – 26 785,0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jc w:val="both"/>
              <w:rPr>
                <w:rFonts w:eastAsia="Calibri"/>
                <w:sz w:val="16"/>
                <w:szCs w:val="16"/>
              </w:rPr>
            </w:pPr>
            <w:r w:rsidRPr="005D25D6">
              <w:rPr>
                <w:rFonts w:eastAsia="Calibri"/>
                <w:sz w:val="16"/>
                <w:szCs w:val="16"/>
              </w:rPr>
              <w:t>- 2018 г. – 1 686,2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- 2019 г. – 162,9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- 2020 г. - 2 571,7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- 2021 г. – 1 427,2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- 2022 г. – 130,0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- 2023 г. – 4 035,7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из федерального бюджета:</w:t>
            </w:r>
          </w:p>
          <w:p w:rsidR="005D25D6" w:rsidRPr="005D25D6" w:rsidRDefault="005D25D6" w:rsidP="005D25D6">
            <w:pPr>
              <w:jc w:val="both"/>
              <w:rPr>
                <w:rFonts w:eastAsia="Calibri"/>
                <w:sz w:val="16"/>
                <w:szCs w:val="16"/>
              </w:rPr>
            </w:pPr>
            <w:r w:rsidRPr="005D25D6">
              <w:rPr>
                <w:rFonts w:eastAsia="Calibri"/>
                <w:sz w:val="16"/>
                <w:szCs w:val="16"/>
              </w:rPr>
              <w:t>- 2021 г. – 413,5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lang w:eastAsia="en-US"/>
              </w:rPr>
            </w:pPr>
            <w:r w:rsidRPr="005D25D6">
              <w:rPr>
                <w:rFonts w:eastAsia="Calibri"/>
                <w:sz w:val="16"/>
                <w:szCs w:val="16"/>
              </w:rPr>
              <w:t xml:space="preserve">Подпрограмма № 2 </w:t>
            </w:r>
            <w:r w:rsidRPr="005D25D6">
              <w:rPr>
                <w:rFonts w:eastAsia="Calibri"/>
                <w:sz w:val="16"/>
                <w:szCs w:val="16"/>
                <w:lang w:eastAsia="en-US"/>
              </w:rPr>
              <w:t xml:space="preserve">«Финансовое обеспечение деятельности районных муниципальных учреждений, подведомственных администрации Грибановского муниципального района»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xml:space="preserve">Всего объем </w:t>
            </w:r>
            <w:r w:rsidRPr="005D25D6">
              <w:rPr>
                <w:rFonts w:eastAsia="Calibri"/>
                <w:sz w:val="16"/>
                <w:szCs w:val="16"/>
              </w:rPr>
              <w:t>финансирования подпрограммы составляет – 148 885,4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из местного бюджета –145 195,9 тыс. руб.,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2016 г. – 11 608,4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2017 г. – 10 537,4 тыс. руб.;</w:t>
            </w:r>
          </w:p>
          <w:p w:rsidR="005D25D6" w:rsidRPr="005D25D6" w:rsidRDefault="005D25D6" w:rsidP="005D25D6">
            <w:pPr>
              <w:snapToGrid w:val="0"/>
              <w:jc w:val="both"/>
              <w:rPr>
                <w:rFonts w:eastAsia="Calibri"/>
                <w:sz w:val="16"/>
                <w:szCs w:val="16"/>
              </w:rPr>
            </w:pPr>
            <w:r w:rsidRPr="005D25D6">
              <w:rPr>
                <w:rFonts w:eastAsia="Calibri"/>
                <w:sz w:val="16"/>
                <w:szCs w:val="16"/>
              </w:rPr>
              <w:t>2018 г. – 10 380,6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2019 г. – 13 115,5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2020 г. – 11 306,2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2021 г. – 10 917,2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2022 г. – 12 661,9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2023 г. – 15 813,1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2024 г. – 19 837,6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2025 г. – 14 509,0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2026 г. - 14 509,0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jc w:val="both"/>
              <w:rPr>
                <w:rFonts w:eastAsia="Calibri"/>
                <w:sz w:val="16"/>
                <w:szCs w:val="16"/>
              </w:rPr>
            </w:pPr>
            <w:r w:rsidRPr="005D25D6">
              <w:rPr>
                <w:rFonts w:eastAsia="Calibri"/>
                <w:sz w:val="16"/>
                <w:szCs w:val="16"/>
              </w:rPr>
              <w:t>- 2018 г. – 760,6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- 2020 г. – 1 050,4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- 2021 г. – 602,3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- 2023 г. – 1 276,2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p>
          <w:p w:rsidR="005D25D6" w:rsidRPr="005D25D6" w:rsidRDefault="005D25D6" w:rsidP="005D25D6">
            <w:pPr>
              <w:jc w:val="both"/>
              <w:rPr>
                <w:rFonts w:eastAsia="Calibri"/>
                <w:sz w:val="16"/>
                <w:szCs w:val="16"/>
                <w:lang w:eastAsia="en-US"/>
              </w:rPr>
            </w:pPr>
            <w:r w:rsidRPr="005D25D6">
              <w:rPr>
                <w:rFonts w:eastAsia="Calibri"/>
                <w:sz w:val="16"/>
                <w:szCs w:val="16"/>
              </w:rPr>
              <w:t xml:space="preserve">Подпрограмма № 3 </w:t>
            </w:r>
            <w:r w:rsidRPr="005D25D6">
              <w:rPr>
                <w:rFonts w:eastAsia="Calibri"/>
                <w:sz w:val="16"/>
                <w:szCs w:val="16"/>
                <w:lang w:eastAsia="en-US"/>
              </w:rPr>
              <w:t>«Развитие мер социальной поддержки отдельных категорий граждан»</w:t>
            </w:r>
          </w:p>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Всего финансирование составляет – 46 710,2 тыс</w:t>
            </w:r>
            <w:proofErr w:type="gramStart"/>
            <w:r w:rsidRPr="005D25D6">
              <w:rPr>
                <w:rFonts w:eastAsia="Calibri"/>
                <w:sz w:val="16"/>
                <w:szCs w:val="16"/>
                <w:lang w:eastAsia="en-US"/>
              </w:rPr>
              <w:t>.р</w:t>
            </w:r>
            <w:proofErr w:type="gramEnd"/>
            <w:r w:rsidRPr="005D25D6">
              <w:rPr>
                <w:rFonts w:eastAsia="Calibri"/>
                <w:sz w:val="16"/>
                <w:szCs w:val="16"/>
                <w:lang w:eastAsia="en-US"/>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из местного бюджета – 46 299,8 тыс. руб.,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2016 г. – 3 894,0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2017 г. – 4 270,6 тыс. руб.;</w:t>
            </w:r>
          </w:p>
          <w:p w:rsidR="005D25D6" w:rsidRPr="005D25D6" w:rsidRDefault="005D25D6" w:rsidP="005D25D6">
            <w:pPr>
              <w:snapToGrid w:val="0"/>
              <w:jc w:val="both"/>
              <w:rPr>
                <w:rFonts w:eastAsia="Calibri"/>
                <w:sz w:val="16"/>
                <w:szCs w:val="16"/>
              </w:rPr>
            </w:pPr>
            <w:r w:rsidRPr="005D25D6">
              <w:rPr>
                <w:rFonts w:eastAsia="Calibri"/>
                <w:sz w:val="16"/>
                <w:szCs w:val="16"/>
              </w:rPr>
              <w:t>2018 г. – 4 494,2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lastRenderedPageBreak/>
              <w:t>2019 г. – 4 630,5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2020 г. – 4 981,4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2021 г. – 4 598,8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2022 г. – 5565,2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2023 г. – 6 602,4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2024 г. – 7 262,7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2025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2026 г. – 0,0 </w:t>
            </w:r>
            <w:proofErr w:type="spellStart"/>
            <w:r w:rsidRPr="005D25D6">
              <w:rPr>
                <w:rFonts w:eastAsia="Calibri"/>
                <w:sz w:val="16"/>
                <w:szCs w:val="16"/>
              </w:rPr>
              <w:t>тыс</w:t>
            </w:r>
            <w:proofErr w:type="spellEnd"/>
            <w:proofErr w:type="gramStart"/>
            <w:r w:rsidRPr="005D25D6">
              <w:rPr>
                <w:rFonts w:eastAsia="Calibri"/>
                <w:sz w:val="16"/>
                <w:szCs w:val="16"/>
              </w:rPr>
              <w:t xml:space="preserve"> .</w:t>
            </w:r>
            <w:proofErr w:type="gramEnd"/>
            <w:r w:rsidRPr="005D25D6">
              <w:rPr>
                <w:rFonts w:eastAsia="Calibri"/>
                <w:sz w:val="16"/>
                <w:szCs w:val="16"/>
              </w:rPr>
              <w:t>руб.</w:t>
            </w:r>
          </w:p>
          <w:p w:rsidR="005D25D6" w:rsidRPr="005D25D6" w:rsidRDefault="005D25D6" w:rsidP="005D25D6">
            <w:pPr>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- 2021 г. – 410,4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lang w:eastAsia="en-US"/>
              </w:rPr>
            </w:pPr>
            <w:r w:rsidRPr="005D25D6">
              <w:rPr>
                <w:rFonts w:eastAsia="Calibri"/>
                <w:sz w:val="16"/>
                <w:szCs w:val="16"/>
              </w:rPr>
              <w:t xml:space="preserve">Подпрограмма № 4 </w:t>
            </w:r>
            <w:r w:rsidRPr="005D25D6">
              <w:rPr>
                <w:rFonts w:eastAsia="Calibri"/>
                <w:sz w:val="16"/>
                <w:szCs w:val="16"/>
                <w:lang w:eastAsia="en-US"/>
              </w:rPr>
              <w:t>«Повышение эффективности муниципальной поддержки социально ориентированных некоммерческих организаций»</w:t>
            </w:r>
          </w:p>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Всего финансирование составляет – 6 048,5 тыс</w:t>
            </w:r>
            <w:proofErr w:type="gramStart"/>
            <w:r w:rsidRPr="005D25D6">
              <w:rPr>
                <w:rFonts w:eastAsia="Calibri"/>
                <w:sz w:val="16"/>
                <w:szCs w:val="16"/>
                <w:lang w:eastAsia="en-US"/>
              </w:rPr>
              <w:t>.р</w:t>
            </w:r>
            <w:proofErr w:type="gramEnd"/>
            <w:r w:rsidRPr="005D25D6">
              <w:rPr>
                <w:rFonts w:eastAsia="Calibri"/>
                <w:sz w:val="16"/>
                <w:szCs w:val="16"/>
                <w:lang w:eastAsia="en-US"/>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из местного бюджета – 6 026,5 тыс. руб., в том числе по годам реализации:</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2016 г. – 433,0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2017 г. – 550,5 тыс. руб.;</w:t>
            </w:r>
          </w:p>
          <w:p w:rsidR="005D25D6" w:rsidRPr="005D25D6" w:rsidRDefault="005D25D6" w:rsidP="005D25D6">
            <w:pPr>
              <w:snapToGrid w:val="0"/>
              <w:jc w:val="both"/>
              <w:rPr>
                <w:rFonts w:eastAsia="Calibri"/>
                <w:sz w:val="16"/>
                <w:szCs w:val="16"/>
              </w:rPr>
            </w:pPr>
            <w:r w:rsidRPr="005D25D6">
              <w:rPr>
                <w:rFonts w:eastAsia="Calibri"/>
                <w:sz w:val="16"/>
                <w:szCs w:val="16"/>
              </w:rPr>
              <w:t>2018 г. – 592,9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2019 г. – 643,1 тыс. руб.;</w:t>
            </w:r>
          </w:p>
          <w:p w:rsidR="005D25D6" w:rsidRPr="005D25D6" w:rsidRDefault="005D25D6" w:rsidP="005D25D6">
            <w:pPr>
              <w:jc w:val="both"/>
              <w:rPr>
                <w:rFonts w:eastAsia="Calibri"/>
                <w:sz w:val="16"/>
                <w:szCs w:val="16"/>
              </w:rPr>
            </w:pPr>
            <w:r w:rsidRPr="005D25D6">
              <w:rPr>
                <w:rFonts w:eastAsia="Calibri"/>
                <w:sz w:val="16"/>
                <w:szCs w:val="16"/>
              </w:rPr>
              <w:t>2020 г. – 668,2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2021 г. – 686,2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2022 г. – 760,7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2023 г. – 671,9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2024 г. – 360,0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2025 г. – 330,0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jc w:val="both"/>
              <w:rPr>
                <w:rFonts w:eastAsia="Calibri"/>
                <w:sz w:val="16"/>
                <w:szCs w:val="16"/>
              </w:rPr>
            </w:pPr>
            <w:r w:rsidRPr="005D25D6">
              <w:rPr>
                <w:rFonts w:eastAsia="Calibri"/>
                <w:sz w:val="16"/>
                <w:szCs w:val="16"/>
              </w:rPr>
              <w:t>2026 г. – 330,0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- 2022 г. – 15,0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Внебюджетные источники:</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- 2021 г. – 7,0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lang w:eastAsia="en-US"/>
              </w:rPr>
            </w:pPr>
            <w:r w:rsidRPr="005D25D6">
              <w:rPr>
                <w:rFonts w:eastAsia="Calibri"/>
                <w:sz w:val="16"/>
                <w:szCs w:val="16"/>
              </w:rPr>
              <w:t xml:space="preserve">Подпрограмма № 5 </w:t>
            </w:r>
            <w:r w:rsidRPr="005D25D6">
              <w:rPr>
                <w:rFonts w:eastAsia="Calibri"/>
                <w:sz w:val="16"/>
                <w:szCs w:val="16"/>
                <w:lang w:eastAsia="en-US"/>
              </w:rPr>
              <w:t xml:space="preserve">«Повышение безопасности дорожного движения в Грибановском муниципальном районе» </w:t>
            </w:r>
          </w:p>
          <w:p w:rsidR="005D25D6" w:rsidRPr="005D25D6" w:rsidRDefault="005D25D6" w:rsidP="005D25D6">
            <w:pPr>
              <w:jc w:val="both"/>
              <w:rPr>
                <w:rFonts w:eastAsia="Calibri"/>
                <w:sz w:val="16"/>
                <w:szCs w:val="16"/>
              </w:rPr>
            </w:pPr>
            <w:r w:rsidRPr="005D25D6">
              <w:rPr>
                <w:rFonts w:eastAsia="Calibri"/>
                <w:sz w:val="16"/>
                <w:szCs w:val="16"/>
              </w:rPr>
              <w:t>Общий объем финансирования подпрограммы составляет 3 615,4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xml:space="preserve">из местного бюджета – 0,0 тыс. руб., </w:t>
            </w:r>
          </w:p>
          <w:p w:rsidR="005D25D6" w:rsidRPr="005D25D6" w:rsidRDefault="005D25D6" w:rsidP="005D25D6">
            <w:pPr>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jc w:val="both"/>
              <w:rPr>
                <w:rFonts w:eastAsia="Calibri"/>
                <w:sz w:val="16"/>
                <w:szCs w:val="16"/>
              </w:rPr>
            </w:pPr>
            <w:r w:rsidRPr="005D25D6">
              <w:rPr>
                <w:rFonts w:eastAsia="Calibri"/>
                <w:sz w:val="16"/>
                <w:szCs w:val="16"/>
              </w:rPr>
              <w:t>2015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2016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2017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2018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2019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2020 г. – 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2021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2022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2023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2024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2025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2026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из федерального бюджета 2021 г. – 3 615,4 тыс. руб.</w:t>
            </w:r>
          </w:p>
          <w:p w:rsidR="005D25D6" w:rsidRPr="005D25D6" w:rsidRDefault="005D25D6" w:rsidP="005D25D6">
            <w:pPr>
              <w:jc w:val="both"/>
              <w:rPr>
                <w:rFonts w:eastAsia="Calibri"/>
                <w:sz w:val="16"/>
                <w:szCs w:val="16"/>
              </w:rPr>
            </w:pPr>
            <w:r w:rsidRPr="005D25D6">
              <w:rPr>
                <w:rFonts w:eastAsia="Calibri"/>
                <w:sz w:val="16"/>
                <w:szCs w:val="16"/>
              </w:rPr>
              <w:t xml:space="preserve">Подпрограмма №7 </w:t>
            </w:r>
            <w:r w:rsidRPr="005D25D6">
              <w:rPr>
                <w:rFonts w:eastAsia="Calibri"/>
                <w:sz w:val="16"/>
                <w:szCs w:val="16"/>
                <w:lang w:eastAsia="en-US"/>
              </w:rPr>
              <w:t xml:space="preserve">«Профилактика правонарушений в Грибановском муниципальном районе» </w:t>
            </w:r>
          </w:p>
          <w:p w:rsidR="005D25D6" w:rsidRPr="005D25D6" w:rsidRDefault="005D25D6" w:rsidP="005D25D6">
            <w:pPr>
              <w:jc w:val="both"/>
              <w:rPr>
                <w:rFonts w:eastAsia="Calibri"/>
                <w:sz w:val="16"/>
                <w:szCs w:val="16"/>
              </w:rPr>
            </w:pPr>
            <w:r w:rsidRPr="005D25D6">
              <w:rPr>
                <w:rFonts w:eastAsia="Calibri"/>
                <w:sz w:val="16"/>
                <w:szCs w:val="16"/>
                <w:lang w:eastAsia="en-US"/>
              </w:rPr>
              <w:t xml:space="preserve">Всего финансирование из местного бюджета </w:t>
            </w:r>
            <w:r w:rsidRPr="005D25D6">
              <w:rPr>
                <w:rFonts w:eastAsia="Calibri"/>
                <w:sz w:val="16"/>
                <w:szCs w:val="16"/>
              </w:rPr>
              <w:t>– 885,2 тыс. руб., в том числе по годам реализации:</w:t>
            </w:r>
          </w:p>
          <w:p w:rsidR="005D25D6" w:rsidRPr="005D25D6" w:rsidRDefault="005D25D6" w:rsidP="005D25D6">
            <w:pPr>
              <w:jc w:val="both"/>
              <w:rPr>
                <w:rFonts w:eastAsia="Calibri"/>
                <w:sz w:val="16"/>
                <w:szCs w:val="16"/>
              </w:rPr>
            </w:pPr>
            <w:r w:rsidRPr="005D25D6">
              <w:rPr>
                <w:rFonts w:eastAsia="Calibri"/>
                <w:sz w:val="16"/>
                <w:szCs w:val="16"/>
              </w:rPr>
              <w:t>2016 г. - 100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2017 г. - 100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2018 г. – 98,3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2019 г. – 89,6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2020 г. – 99,9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2021 г. – 98,7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2022 г. – 99,10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2023 г. – 99,6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2024 г. - 100,0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2025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2026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Подпрограмма №8 </w:t>
            </w:r>
            <w:r w:rsidRPr="005D25D6">
              <w:rPr>
                <w:rFonts w:eastAsia="Calibri"/>
                <w:sz w:val="16"/>
                <w:szCs w:val="16"/>
                <w:lang w:eastAsia="en-US"/>
              </w:rPr>
              <w:t xml:space="preserve">«Профилактика экстремизма и терроризма на территории Грибановского муниципального района» </w:t>
            </w:r>
          </w:p>
          <w:p w:rsidR="005D25D6" w:rsidRPr="005D25D6" w:rsidRDefault="005D25D6" w:rsidP="005D25D6">
            <w:pPr>
              <w:jc w:val="both"/>
              <w:rPr>
                <w:rFonts w:eastAsia="Calibri"/>
                <w:sz w:val="16"/>
                <w:szCs w:val="16"/>
              </w:rPr>
            </w:pPr>
            <w:r w:rsidRPr="005D25D6">
              <w:rPr>
                <w:rFonts w:eastAsia="Calibri"/>
                <w:sz w:val="16"/>
                <w:szCs w:val="16"/>
                <w:lang w:eastAsia="en-US"/>
              </w:rPr>
              <w:t xml:space="preserve">Всего финансирование из местного бюджета </w:t>
            </w:r>
            <w:r w:rsidRPr="005D25D6">
              <w:rPr>
                <w:rFonts w:eastAsia="Calibri"/>
                <w:sz w:val="16"/>
                <w:szCs w:val="16"/>
              </w:rPr>
              <w:t>– 0 тыс. руб. В том числе по годам реализации:</w:t>
            </w:r>
          </w:p>
          <w:p w:rsidR="005D25D6" w:rsidRPr="005D25D6" w:rsidRDefault="005D25D6" w:rsidP="005D25D6">
            <w:pPr>
              <w:jc w:val="both"/>
              <w:rPr>
                <w:rFonts w:eastAsia="Calibri"/>
                <w:sz w:val="16"/>
                <w:szCs w:val="16"/>
              </w:rPr>
            </w:pPr>
            <w:r w:rsidRPr="005D25D6">
              <w:rPr>
                <w:rFonts w:eastAsia="Calibri"/>
                <w:sz w:val="16"/>
                <w:szCs w:val="16"/>
              </w:rPr>
              <w:t>2020 г. – 0,0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2021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2022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2023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2024 г. - 0,0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jc w:val="both"/>
              <w:rPr>
                <w:rFonts w:eastAsia="Calibri"/>
                <w:sz w:val="16"/>
                <w:szCs w:val="16"/>
              </w:rPr>
            </w:pPr>
            <w:r w:rsidRPr="005D25D6">
              <w:rPr>
                <w:rFonts w:eastAsia="Calibri"/>
                <w:sz w:val="16"/>
                <w:szCs w:val="16"/>
              </w:rPr>
              <w:t>2025 г. - 0,0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jc w:val="both"/>
              <w:rPr>
                <w:rFonts w:eastAsia="Calibri"/>
                <w:sz w:val="16"/>
                <w:szCs w:val="16"/>
              </w:rPr>
            </w:pPr>
            <w:r w:rsidRPr="005D25D6">
              <w:rPr>
                <w:rFonts w:eastAsia="Calibri"/>
                <w:sz w:val="16"/>
                <w:szCs w:val="16"/>
              </w:rPr>
              <w:t>2026 г. - 0,0 тыс</w:t>
            </w:r>
            <w:proofErr w:type="gramStart"/>
            <w:r w:rsidRPr="005D25D6">
              <w:rPr>
                <w:rFonts w:eastAsia="Calibri"/>
                <w:sz w:val="16"/>
                <w:szCs w:val="16"/>
              </w:rPr>
              <w:t>.р</w:t>
            </w:r>
            <w:proofErr w:type="gramEnd"/>
            <w:r w:rsidRPr="005D25D6">
              <w:rPr>
                <w:rFonts w:eastAsia="Calibri"/>
                <w:sz w:val="16"/>
                <w:szCs w:val="16"/>
              </w:rPr>
              <w:t xml:space="preserve">уб. </w:t>
            </w:r>
          </w:p>
        </w:tc>
      </w:tr>
      <w:tr w:rsidR="005D25D6" w:rsidRPr="005D25D6" w:rsidTr="00761446">
        <w:tc>
          <w:tcPr>
            <w:tcW w:w="3543" w:type="dxa"/>
            <w:tcBorders>
              <w:left w:val="single" w:sz="4" w:space="0" w:color="000000"/>
              <w:bottom w:val="single" w:sz="4" w:space="0" w:color="000000"/>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lastRenderedPageBreak/>
              <w:t>Ожидаемые конечные результаты реализации муниципальной программы</w:t>
            </w:r>
          </w:p>
        </w:tc>
        <w:tc>
          <w:tcPr>
            <w:tcW w:w="6947" w:type="dxa"/>
            <w:tcBorders>
              <w:top w:val="single" w:sz="4" w:space="0" w:color="auto"/>
              <w:left w:val="single" w:sz="4" w:space="0" w:color="000000"/>
              <w:bottom w:val="single" w:sz="4" w:space="0" w:color="000000"/>
              <w:right w:val="single" w:sz="4" w:space="0" w:color="000000"/>
            </w:tcBorders>
          </w:tcPr>
          <w:p w:rsidR="005D25D6" w:rsidRPr="005D25D6" w:rsidRDefault="005D25D6" w:rsidP="00D819BE">
            <w:pPr>
              <w:widowControl w:val="0"/>
              <w:numPr>
                <w:ilvl w:val="0"/>
                <w:numId w:val="10"/>
              </w:numPr>
              <w:tabs>
                <w:tab w:val="left" w:pos="182"/>
                <w:tab w:val="left" w:pos="215"/>
                <w:tab w:val="left" w:pos="6631"/>
              </w:tabs>
              <w:autoSpaceDE w:val="0"/>
              <w:autoSpaceDN w:val="0"/>
              <w:adjustRightInd w:val="0"/>
              <w:ind w:left="0"/>
              <w:jc w:val="both"/>
              <w:rPr>
                <w:rFonts w:eastAsia="Calibri"/>
                <w:sz w:val="16"/>
                <w:szCs w:val="16"/>
                <w:lang w:eastAsia="en-US"/>
              </w:rPr>
            </w:pPr>
            <w:r w:rsidRPr="005D25D6">
              <w:rPr>
                <w:rFonts w:eastAsia="Calibri"/>
                <w:sz w:val="16"/>
                <w:szCs w:val="16"/>
                <w:lang w:eastAsia="en-US"/>
              </w:rPr>
              <w:t>Уровень удовлетворенности граждан качеством предоставления государственных и муниципальных услуг в Грибановском муниципальном районе в конце реализации подпрограммы составит не менее 75 %.</w:t>
            </w:r>
          </w:p>
          <w:p w:rsidR="005D25D6" w:rsidRPr="005D25D6" w:rsidRDefault="005D25D6" w:rsidP="00D819BE">
            <w:pPr>
              <w:widowControl w:val="0"/>
              <w:numPr>
                <w:ilvl w:val="0"/>
                <w:numId w:val="10"/>
              </w:numPr>
              <w:tabs>
                <w:tab w:val="left" w:pos="182"/>
                <w:tab w:val="left" w:pos="215"/>
                <w:tab w:val="left" w:pos="6631"/>
              </w:tabs>
              <w:autoSpaceDE w:val="0"/>
              <w:autoSpaceDN w:val="0"/>
              <w:adjustRightInd w:val="0"/>
              <w:ind w:left="0"/>
              <w:jc w:val="both"/>
              <w:rPr>
                <w:rFonts w:eastAsia="Calibri"/>
                <w:spacing w:val="-3"/>
                <w:sz w:val="16"/>
                <w:szCs w:val="16"/>
                <w:lang w:eastAsia="en-US"/>
              </w:rPr>
            </w:pPr>
            <w:r w:rsidRPr="005D25D6">
              <w:rPr>
                <w:rFonts w:eastAsia="Calibri"/>
                <w:sz w:val="16"/>
                <w:szCs w:val="16"/>
                <w:lang w:eastAsia="en-US"/>
              </w:rPr>
              <w:t>Повышение уровня предоставления мер социальной поддержки гражданам Грибановского муниципального района в денежной форме на 10%.</w:t>
            </w:r>
          </w:p>
          <w:p w:rsidR="005D25D6" w:rsidRPr="005D25D6" w:rsidRDefault="005D25D6" w:rsidP="00D819BE">
            <w:pPr>
              <w:widowControl w:val="0"/>
              <w:numPr>
                <w:ilvl w:val="0"/>
                <w:numId w:val="10"/>
              </w:numPr>
              <w:tabs>
                <w:tab w:val="left" w:pos="182"/>
                <w:tab w:val="left" w:pos="215"/>
                <w:tab w:val="left" w:pos="6631"/>
              </w:tabs>
              <w:autoSpaceDE w:val="0"/>
              <w:autoSpaceDN w:val="0"/>
              <w:adjustRightInd w:val="0"/>
              <w:ind w:left="0"/>
              <w:jc w:val="both"/>
              <w:rPr>
                <w:rFonts w:eastAsia="Calibri"/>
                <w:spacing w:val="-3"/>
                <w:sz w:val="16"/>
                <w:szCs w:val="16"/>
                <w:lang w:eastAsia="en-US"/>
              </w:rPr>
            </w:pPr>
            <w:r w:rsidRPr="005D25D6">
              <w:rPr>
                <w:rFonts w:eastAsia="Calibri"/>
                <w:sz w:val="16"/>
                <w:szCs w:val="16"/>
                <w:lang w:eastAsia="en-US"/>
              </w:rPr>
              <w:t>Увеличение числа социально ориентированных некоммерческих организаций Грибановского района, получающих финансовую поддержку их бюджета района до 6 в 2026 году.</w:t>
            </w:r>
          </w:p>
          <w:p w:rsidR="005D25D6" w:rsidRPr="005D25D6" w:rsidRDefault="005D25D6" w:rsidP="00D819BE">
            <w:pPr>
              <w:widowControl w:val="0"/>
              <w:numPr>
                <w:ilvl w:val="0"/>
                <w:numId w:val="10"/>
              </w:numPr>
              <w:tabs>
                <w:tab w:val="left" w:pos="182"/>
                <w:tab w:val="left" w:pos="215"/>
                <w:tab w:val="left" w:pos="6631"/>
              </w:tabs>
              <w:autoSpaceDE w:val="0"/>
              <w:autoSpaceDN w:val="0"/>
              <w:adjustRightInd w:val="0"/>
              <w:ind w:left="0"/>
              <w:jc w:val="both"/>
              <w:rPr>
                <w:rFonts w:eastAsia="Calibri"/>
                <w:spacing w:val="-3"/>
                <w:sz w:val="16"/>
                <w:szCs w:val="16"/>
                <w:lang w:eastAsia="en-US"/>
              </w:rPr>
            </w:pPr>
            <w:r w:rsidRPr="005D25D6">
              <w:rPr>
                <w:rFonts w:eastAsia="Calibri"/>
                <w:sz w:val="16"/>
                <w:szCs w:val="16"/>
                <w:lang w:eastAsia="en-US"/>
              </w:rPr>
              <w:t>Сокращение количества мест концентрации дорожно-транспортных происшествий до 0 в 2026 году.</w:t>
            </w:r>
          </w:p>
          <w:p w:rsidR="005D25D6" w:rsidRPr="005D25D6" w:rsidRDefault="005D25D6" w:rsidP="00D819BE">
            <w:pPr>
              <w:widowControl w:val="0"/>
              <w:numPr>
                <w:ilvl w:val="0"/>
                <w:numId w:val="10"/>
              </w:numPr>
              <w:tabs>
                <w:tab w:val="left" w:pos="182"/>
                <w:tab w:val="left" w:pos="215"/>
                <w:tab w:val="left" w:pos="6631"/>
              </w:tabs>
              <w:autoSpaceDE w:val="0"/>
              <w:autoSpaceDN w:val="0"/>
              <w:adjustRightInd w:val="0"/>
              <w:ind w:left="0"/>
              <w:jc w:val="both"/>
              <w:rPr>
                <w:rFonts w:eastAsia="Calibri"/>
                <w:spacing w:val="-3"/>
                <w:sz w:val="16"/>
                <w:szCs w:val="16"/>
                <w:lang w:eastAsia="en-US"/>
              </w:rPr>
            </w:pPr>
            <w:r w:rsidRPr="005D25D6">
              <w:rPr>
                <w:rFonts w:eastAsia="Calibri"/>
                <w:sz w:val="16"/>
                <w:szCs w:val="16"/>
                <w:lang w:eastAsia="en-US"/>
              </w:rPr>
              <w:lastRenderedPageBreak/>
              <w:t>Доля объемов энергетических ресурсов, расчеты за которые осуществляются с использованием приборов учета до 100 %.</w:t>
            </w:r>
          </w:p>
          <w:p w:rsidR="005D25D6" w:rsidRPr="005D25D6" w:rsidRDefault="005D25D6" w:rsidP="00D819BE">
            <w:pPr>
              <w:widowControl w:val="0"/>
              <w:numPr>
                <w:ilvl w:val="0"/>
                <w:numId w:val="10"/>
              </w:numPr>
              <w:tabs>
                <w:tab w:val="left" w:pos="182"/>
                <w:tab w:val="left" w:pos="215"/>
                <w:tab w:val="left" w:pos="6631"/>
              </w:tabs>
              <w:autoSpaceDE w:val="0"/>
              <w:autoSpaceDN w:val="0"/>
              <w:adjustRightInd w:val="0"/>
              <w:ind w:left="0"/>
              <w:jc w:val="both"/>
              <w:rPr>
                <w:rFonts w:eastAsia="Calibri"/>
                <w:spacing w:val="-3"/>
                <w:sz w:val="16"/>
                <w:szCs w:val="16"/>
                <w:lang w:eastAsia="en-US"/>
              </w:rPr>
            </w:pPr>
            <w:r w:rsidRPr="005D25D6">
              <w:rPr>
                <w:rFonts w:eastAsia="Calibri"/>
                <w:sz w:val="16"/>
                <w:szCs w:val="16"/>
                <w:lang w:eastAsia="en-US"/>
              </w:rPr>
              <w:t>Удельный вес количества (динамика) преступлений, совершенных несовершеннолетними в общем массиве совершенных преступлений.</w:t>
            </w:r>
          </w:p>
          <w:p w:rsidR="005D25D6" w:rsidRPr="005D25D6" w:rsidRDefault="005D25D6" w:rsidP="00D819BE">
            <w:pPr>
              <w:widowControl w:val="0"/>
              <w:numPr>
                <w:ilvl w:val="0"/>
                <w:numId w:val="10"/>
              </w:numPr>
              <w:tabs>
                <w:tab w:val="left" w:pos="182"/>
                <w:tab w:val="left" w:pos="215"/>
                <w:tab w:val="left" w:pos="6631"/>
              </w:tabs>
              <w:autoSpaceDE w:val="0"/>
              <w:autoSpaceDN w:val="0"/>
              <w:adjustRightInd w:val="0"/>
              <w:ind w:left="0"/>
              <w:jc w:val="both"/>
              <w:rPr>
                <w:rFonts w:eastAsia="Calibri"/>
                <w:spacing w:val="-3"/>
                <w:sz w:val="16"/>
                <w:szCs w:val="16"/>
                <w:lang w:eastAsia="en-US"/>
              </w:rPr>
            </w:pPr>
            <w:r w:rsidRPr="005D25D6">
              <w:rPr>
                <w:rFonts w:eastAsia="Calibri"/>
                <w:sz w:val="16"/>
                <w:szCs w:val="16"/>
                <w:lang w:eastAsia="en-US"/>
              </w:rPr>
              <w:t>Увеличение объема расходов бюджета муниципального образования на пресечение экстремизма и терроризма в расчете на 1 жителя муниципального образования.</w:t>
            </w:r>
          </w:p>
        </w:tc>
      </w:tr>
    </w:tbl>
    <w:p w:rsidR="00345FB9" w:rsidRPr="005D25D6" w:rsidRDefault="00345FB9" w:rsidP="005D25D6">
      <w:pPr>
        <w:autoSpaceDE w:val="0"/>
        <w:autoSpaceDN w:val="0"/>
        <w:adjustRightInd w:val="0"/>
        <w:ind w:firstLine="709"/>
        <w:jc w:val="both"/>
        <w:rPr>
          <w:sz w:val="16"/>
          <w:szCs w:val="16"/>
        </w:rPr>
      </w:pPr>
    </w:p>
    <w:p w:rsidR="005D25D6" w:rsidRPr="005D25D6" w:rsidRDefault="005D25D6" w:rsidP="00D819BE">
      <w:pPr>
        <w:numPr>
          <w:ilvl w:val="0"/>
          <w:numId w:val="13"/>
        </w:numPr>
        <w:autoSpaceDE w:val="0"/>
        <w:ind w:left="0" w:firstLine="709"/>
        <w:jc w:val="both"/>
        <w:rPr>
          <w:rFonts w:eastAsia="Calibri"/>
          <w:bCs/>
          <w:sz w:val="16"/>
          <w:szCs w:val="16"/>
          <w:lang w:eastAsia="en-US"/>
        </w:rPr>
      </w:pPr>
      <w:r w:rsidRPr="005D25D6">
        <w:rPr>
          <w:rFonts w:eastAsia="Calibri"/>
          <w:bCs/>
          <w:sz w:val="16"/>
          <w:szCs w:val="16"/>
          <w:lang w:eastAsia="en-US"/>
        </w:rPr>
        <w:t>Общая характеристика сферы реализации муниципальной программы.</w:t>
      </w:r>
    </w:p>
    <w:p w:rsidR="005D25D6" w:rsidRPr="005D25D6" w:rsidRDefault="005D25D6" w:rsidP="005D25D6">
      <w:pPr>
        <w:autoSpaceDE w:val="0"/>
        <w:ind w:firstLine="709"/>
        <w:jc w:val="both"/>
        <w:rPr>
          <w:rFonts w:eastAsia="Calibri"/>
          <w:bCs/>
          <w:sz w:val="16"/>
          <w:szCs w:val="16"/>
          <w:lang w:eastAsia="en-US"/>
        </w:rPr>
      </w:pP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5D25D6" w:rsidRPr="005D25D6" w:rsidRDefault="005D25D6" w:rsidP="005D25D6">
      <w:pPr>
        <w:shd w:val="clear" w:color="auto" w:fill="FFFFFF"/>
        <w:suppressAutoHyphens/>
        <w:autoSpaceDE w:val="0"/>
        <w:autoSpaceDN w:val="0"/>
        <w:adjustRightInd w:val="0"/>
        <w:ind w:firstLine="709"/>
        <w:jc w:val="both"/>
        <w:rPr>
          <w:rFonts w:eastAsia="Calibri"/>
          <w:sz w:val="16"/>
          <w:szCs w:val="16"/>
          <w:lang w:eastAsia="en-US"/>
        </w:rPr>
      </w:pPr>
      <w:r w:rsidRPr="005D25D6">
        <w:rPr>
          <w:rFonts w:eastAsia="Calibri"/>
          <w:sz w:val="16"/>
          <w:szCs w:val="16"/>
          <w:lang w:eastAsia="en-US"/>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5D25D6" w:rsidRPr="005D25D6" w:rsidRDefault="005D25D6" w:rsidP="005D25D6">
      <w:pPr>
        <w:widowControl w:val="0"/>
        <w:adjustRightInd w:val="0"/>
        <w:ind w:firstLine="709"/>
        <w:jc w:val="both"/>
        <w:rPr>
          <w:rFonts w:eastAsia="Calibri"/>
          <w:sz w:val="16"/>
          <w:szCs w:val="16"/>
          <w:lang w:eastAsia="en-US"/>
        </w:rPr>
      </w:pPr>
      <w:r w:rsidRPr="005D25D6">
        <w:rPr>
          <w:rFonts w:eastAsia="Calibri"/>
          <w:sz w:val="16"/>
          <w:szCs w:val="16"/>
          <w:lang w:eastAsia="en-US"/>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Принятый 6 октября 2003 г. Федеральный закон № 131-ФЗ "Об общих принципах организации местного самоуправления в Российской Федерации" определил государственные гарантии развития местного самоуправления, к числу которых относится и институт муниципальной службы Российской Федерации. Формирование законодательства о муниципальной службе в Российской Федерации прошло определенный путь развития, предопределяемый нормами федерального, развивающего его положения регионального законодательства и муниципальных правовых актов.</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 настоящее время в Грибановском муниципальном районе практически полностью сформирована муниципальная нормативно-правовая база, регулирующая вопросы муниципальной службы. Утверждены квалификационные требования к должностям муниципальной службы, проводится системная работа по аттестации муниципальных служащих, уделяется большое внимание повышению квалификации муниципальных служащих, практикуется проведение обучающих семинаров и т.д.</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Существующая система предоставления мер социальной поддержки создавалась в течение многих десятилетий.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Меры социальной поддержки за счет средств районного бюджета предоставляются категориям граждан, определенным как федеральным законодательством, так и законодательством Воронежской области. При этом основная часть мер социальной поддержки отдельным категориям граждан из числа федеральных и региональных льготников предоставляются в денежной форме.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К публичным обязательствам, которые предоставляются в соответствии с нормативными правовыми актами Воронежской области, относятся:</w:t>
      </w:r>
    </w:p>
    <w:p w:rsidR="005D25D6" w:rsidRPr="005D25D6" w:rsidRDefault="005D25D6" w:rsidP="005D25D6">
      <w:pPr>
        <w:ind w:firstLine="709"/>
        <w:jc w:val="both"/>
        <w:rPr>
          <w:rFonts w:eastAsia="Calibri"/>
          <w:sz w:val="16"/>
          <w:szCs w:val="16"/>
          <w:lang w:eastAsia="en-US"/>
        </w:rPr>
      </w:pPr>
      <w:proofErr w:type="gramStart"/>
      <w:r w:rsidRPr="005D25D6">
        <w:rPr>
          <w:rFonts w:eastAsia="Calibri"/>
          <w:sz w:val="16"/>
          <w:szCs w:val="16"/>
          <w:lang w:eastAsia="en-US"/>
        </w:rPr>
        <w:t>- ежемесячная выплата пенсий за выслугу лет и единовременное денежной поощрение (вознаграждение) пенсионерам – муниципальным служащим Грибановского муниципального района Воронежской области;</w:t>
      </w:r>
      <w:proofErr w:type="gramEnd"/>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ежемесячная денежная выплата гражданам, имеющим почетное звание «Почетный гражданин Грибановского района Воронежской области».</w:t>
      </w:r>
    </w:p>
    <w:p w:rsidR="005D25D6" w:rsidRPr="005D25D6" w:rsidRDefault="005D25D6" w:rsidP="005D25D6">
      <w:pPr>
        <w:widowControl w:val="0"/>
        <w:adjustRightInd w:val="0"/>
        <w:ind w:firstLine="709"/>
        <w:jc w:val="both"/>
        <w:rPr>
          <w:rFonts w:eastAsia="Calibri"/>
          <w:sz w:val="16"/>
          <w:szCs w:val="16"/>
          <w:lang w:eastAsia="en-US"/>
        </w:rPr>
      </w:pPr>
      <w:r w:rsidRPr="005D25D6">
        <w:rPr>
          <w:rFonts w:eastAsia="Calibri"/>
          <w:sz w:val="16"/>
          <w:szCs w:val="16"/>
          <w:lang w:eastAsia="en-US"/>
        </w:rPr>
        <w:t>Качественное и своевременное выполнение предусмотренных федеральными и региональными законами нормативных публичных обязательств позволили в 2022 году обеспечить эффективное функционирование системы социальных гарантий и социальной защиты на территории Грибановского района Воронежской области.</w:t>
      </w:r>
    </w:p>
    <w:p w:rsidR="005D25D6" w:rsidRPr="005D25D6" w:rsidRDefault="005D25D6" w:rsidP="005D25D6">
      <w:pPr>
        <w:ind w:firstLine="709"/>
        <w:jc w:val="both"/>
        <w:rPr>
          <w:rFonts w:eastAsia="Calibri"/>
          <w:spacing w:val="2"/>
          <w:sz w:val="16"/>
          <w:szCs w:val="16"/>
          <w:lang w:eastAsia="en-US"/>
        </w:rPr>
      </w:pPr>
      <w:r w:rsidRPr="005D25D6">
        <w:rPr>
          <w:rFonts w:eastAsia="Calibri"/>
          <w:spacing w:val="2"/>
          <w:sz w:val="16"/>
          <w:szCs w:val="16"/>
          <w:lang w:eastAsia="en-US"/>
        </w:rPr>
        <w:t>Также при определении основных целей муниципальной программы выявлена необходимость создания условий для  дальнейшего развития гражданского общества, в повышении эффективности взаимодействия органов власти и общественных объединений и закрепления механизма социального партнерства в Грибановском муниципальном районе, поскольку:</w:t>
      </w:r>
    </w:p>
    <w:p w:rsidR="005D25D6" w:rsidRPr="005D25D6" w:rsidRDefault="005D25D6" w:rsidP="005D25D6">
      <w:pPr>
        <w:ind w:firstLine="709"/>
        <w:jc w:val="both"/>
        <w:rPr>
          <w:rFonts w:eastAsia="Calibri"/>
          <w:spacing w:val="2"/>
          <w:sz w:val="16"/>
          <w:szCs w:val="16"/>
          <w:lang w:eastAsia="en-US"/>
        </w:rPr>
      </w:pPr>
      <w:r w:rsidRPr="005D25D6">
        <w:rPr>
          <w:rFonts w:eastAsia="Calibri"/>
          <w:spacing w:val="2"/>
          <w:sz w:val="16"/>
          <w:szCs w:val="16"/>
          <w:lang w:eastAsia="en-US"/>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5D25D6" w:rsidRPr="005D25D6" w:rsidRDefault="005D25D6" w:rsidP="005D25D6">
      <w:pPr>
        <w:ind w:firstLine="709"/>
        <w:jc w:val="both"/>
        <w:rPr>
          <w:rFonts w:eastAsia="Calibri"/>
          <w:spacing w:val="2"/>
          <w:sz w:val="16"/>
          <w:szCs w:val="16"/>
          <w:lang w:eastAsia="en-US"/>
        </w:rPr>
      </w:pPr>
      <w:r w:rsidRPr="005D25D6">
        <w:rPr>
          <w:rFonts w:eastAsia="Calibri"/>
          <w:spacing w:val="2"/>
          <w:sz w:val="16"/>
          <w:szCs w:val="16"/>
          <w:lang w:eastAsia="en-US"/>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rsidR="005D25D6" w:rsidRPr="005D25D6" w:rsidRDefault="005D25D6" w:rsidP="005D25D6">
      <w:pPr>
        <w:ind w:firstLine="709"/>
        <w:jc w:val="both"/>
        <w:rPr>
          <w:rFonts w:eastAsia="Calibri"/>
          <w:spacing w:val="2"/>
          <w:sz w:val="16"/>
          <w:szCs w:val="16"/>
          <w:lang w:eastAsia="en-US"/>
        </w:rPr>
      </w:pPr>
      <w:r w:rsidRPr="005D25D6">
        <w:rPr>
          <w:rFonts w:eastAsia="Calibri"/>
          <w:spacing w:val="2"/>
          <w:sz w:val="16"/>
          <w:szCs w:val="16"/>
          <w:lang w:eastAsia="en-US"/>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rsidR="005D25D6" w:rsidRPr="005D25D6" w:rsidRDefault="005D25D6" w:rsidP="005D25D6">
      <w:pPr>
        <w:ind w:firstLine="709"/>
        <w:jc w:val="both"/>
        <w:rPr>
          <w:rFonts w:eastAsia="Calibri"/>
          <w:sz w:val="16"/>
          <w:szCs w:val="16"/>
          <w:lang w:eastAsia="en-US"/>
        </w:rPr>
      </w:pPr>
      <w:r w:rsidRPr="005D25D6">
        <w:rPr>
          <w:rFonts w:eastAsia="Calibri"/>
          <w:spacing w:val="2"/>
          <w:sz w:val="16"/>
          <w:szCs w:val="16"/>
          <w:lang w:eastAsia="en-US"/>
        </w:rPr>
        <w:t xml:space="preserve">На территории Грибановского муниципального района </w:t>
      </w:r>
      <w:r w:rsidRPr="005D25D6">
        <w:rPr>
          <w:rFonts w:eastAsia="Calibri"/>
          <w:sz w:val="16"/>
          <w:szCs w:val="16"/>
          <w:lang w:eastAsia="en-US"/>
        </w:rPr>
        <w:t>функционируют и имеют статус действующих 3 некоммерческих организаций. Они активно взаимодействуют с администрацией Грибановского муниципального района в решении проблем ветеранов.</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У общественных объединений и некоммерческий организаций в настоящее время имеется целый комплекс проблем, требующих немедленного разрешения, в том числе программными методами:</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недостаточность финансовых средств, необходимых для осуществления уставной деятельности. Для большинства общественных организаций единственным постоянным источником существования являются членские взносы. Примерно половина общественных организаций существуют только на частные пожертвования, спонсорские средства, иногда получаемые гранты. Большая часть общественных организаций в силу отсутствия навыков не осуществляет хозяйственной деятельности. В результате нет средств на оплату коммунальных услуг, услуг телефонной связи и аренды помещений, занимаемых социально ориентированными некоммерческими организациями города Воронежа;</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недостаток финансовых средств на реализацию социально значимых проектов;</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ограниченное взаимодействие с администрацией Грибановского муниципального района в решении социально значимых вопросов;</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 недостаточность ресурсов, в том числе кадровых, низкий профессионализм сотрудников. </w:t>
      </w:r>
      <w:proofErr w:type="gramStart"/>
      <w:r w:rsidRPr="005D25D6">
        <w:rPr>
          <w:rFonts w:eastAsia="Calibri"/>
          <w:sz w:val="16"/>
          <w:szCs w:val="16"/>
          <w:lang w:eastAsia="en-US"/>
        </w:rPr>
        <w:t>Социально ориентированные некоммерческих организаций, действующие на территории района, имеют слабую материальную базу;</w:t>
      </w:r>
      <w:proofErr w:type="gramEnd"/>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 </w:t>
      </w:r>
      <w:proofErr w:type="spellStart"/>
      <w:r w:rsidRPr="005D25D6">
        <w:rPr>
          <w:rFonts w:eastAsia="Calibri"/>
          <w:sz w:val="16"/>
          <w:szCs w:val="16"/>
          <w:lang w:eastAsia="en-US"/>
        </w:rPr>
        <w:t>нереспектабельность</w:t>
      </w:r>
      <w:proofErr w:type="spellEnd"/>
      <w:r w:rsidRPr="005D25D6">
        <w:rPr>
          <w:rFonts w:eastAsia="Calibri"/>
          <w:sz w:val="16"/>
          <w:szCs w:val="16"/>
          <w:lang w:eastAsia="en-US"/>
        </w:rPr>
        <w:t xml:space="preserve"> (незначительность социального и символического капитала). </w:t>
      </w:r>
    </w:p>
    <w:p w:rsidR="005D25D6" w:rsidRPr="005D25D6" w:rsidRDefault="005D25D6" w:rsidP="005D25D6">
      <w:pPr>
        <w:shd w:val="clear" w:color="auto" w:fill="FFFFFF"/>
        <w:ind w:firstLine="709"/>
        <w:jc w:val="both"/>
        <w:rPr>
          <w:rFonts w:eastAsia="Calibri"/>
          <w:sz w:val="16"/>
          <w:szCs w:val="16"/>
          <w:lang w:eastAsia="en-US"/>
        </w:rPr>
      </w:pPr>
      <w:r w:rsidRPr="005D25D6">
        <w:rPr>
          <w:rFonts w:eastAsia="Calibri"/>
          <w:sz w:val="16"/>
          <w:szCs w:val="16"/>
          <w:lang w:eastAsia="en-US"/>
        </w:rPr>
        <w:t>В условиях современной социально-экономической ситуации поддержка социально ориентированных некоммерческих организаций приоритетна в силу ряда моментов:</w:t>
      </w:r>
    </w:p>
    <w:p w:rsidR="005D25D6" w:rsidRPr="005D25D6" w:rsidRDefault="005D25D6" w:rsidP="005D25D6">
      <w:pPr>
        <w:shd w:val="clear" w:color="auto" w:fill="FFFFFF"/>
        <w:ind w:firstLine="709"/>
        <w:jc w:val="both"/>
        <w:rPr>
          <w:rFonts w:eastAsia="Calibri"/>
          <w:sz w:val="16"/>
          <w:szCs w:val="16"/>
          <w:lang w:eastAsia="en-US"/>
        </w:rPr>
      </w:pPr>
      <w:r w:rsidRPr="005D25D6">
        <w:rPr>
          <w:rFonts w:eastAsia="Calibri"/>
          <w:sz w:val="16"/>
          <w:szCs w:val="16"/>
          <w:lang w:eastAsia="en-US"/>
        </w:rPr>
        <w:t xml:space="preserve">- социально ориентированные некоммерческие организации </w:t>
      </w:r>
      <w:proofErr w:type="gramStart"/>
      <w:r w:rsidRPr="005D25D6">
        <w:rPr>
          <w:rFonts w:eastAsia="Calibri"/>
          <w:sz w:val="16"/>
          <w:szCs w:val="16"/>
          <w:lang w:eastAsia="en-US"/>
        </w:rPr>
        <w:t>выполняют роль</w:t>
      </w:r>
      <w:proofErr w:type="gramEnd"/>
      <w:r w:rsidRPr="005D25D6">
        <w:rPr>
          <w:rFonts w:eastAsia="Calibri"/>
          <w:sz w:val="16"/>
          <w:szCs w:val="16"/>
          <w:lang w:eastAsia="en-US"/>
        </w:rPr>
        <w:t xml:space="preserve"> посредника между властью и народным волеизъявлением, в полной мере актуализируют ценности, способствующие </w:t>
      </w:r>
      <w:proofErr w:type="spellStart"/>
      <w:r w:rsidRPr="005D25D6">
        <w:rPr>
          <w:rFonts w:eastAsia="Calibri"/>
          <w:sz w:val="16"/>
          <w:szCs w:val="16"/>
          <w:lang w:eastAsia="en-US"/>
        </w:rPr>
        <w:t>гуманизации</w:t>
      </w:r>
      <w:proofErr w:type="spellEnd"/>
      <w:r w:rsidRPr="005D25D6">
        <w:rPr>
          <w:rFonts w:eastAsia="Calibri"/>
          <w:sz w:val="16"/>
          <w:szCs w:val="16"/>
          <w:lang w:eastAsia="en-US"/>
        </w:rPr>
        <w:t xml:space="preserve"> общественных и социальных отношений, и тем самым стабилизируют общество;</w:t>
      </w:r>
    </w:p>
    <w:p w:rsidR="005D25D6" w:rsidRPr="005D25D6" w:rsidRDefault="005D25D6" w:rsidP="005D25D6">
      <w:pPr>
        <w:shd w:val="clear" w:color="auto" w:fill="FFFFFF"/>
        <w:ind w:firstLine="709"/>
        <w:jc w:val="both"/>
        <w:rPr>
          <w:rFonts w:eastAsia="Calibri"/>
          <w:sz w:val="16"/>
          <w:szCs w:val="16"/>
          <w:lang w:eastAsia="en-US"/>
        </w:rPr>
      </w:pPr>
      <w:r w:rsidRPr="005D25D6">
        <w:rPr>
          <w:rFonts w:eastAsia="Calibri"/>
          <w:sz w:val="16"/>
          <w:szCs w:val="16"/>
          <w:lang w:eastAsia="en-US"/>
        </w:rPr>
        <w:t>- социально ориентированные некоммерческие организации являются носителями идей построения гражданского общества, гарантами свободы и социального комфорта личности в нем;</w:t>
      </w:r>
    </w:p>
    <w:p w:rsidR="005D25D6" w:rsidRPr="005D25D6" w:rsidRDefault="005D25D6" w:rsidP="005D25D6">
      <w:pPr>
        <w:shd w:val="clear" w:color="auto" w:fill="FFFFFF"/>
        <w:ind w:firstLine="709"/>
        <w:jc w:val="both"/>
        <w:rPr>
          <w:rFonts w:eastAsia="Calibri"/>
          <w:sz w:val="16"/>
          <w:szCs w:val="16"/>
          <w:lang w:eastAsia="en-US"/>
        </w:rPr>
      </w:pPr>
      <w:r w:rsidRPr="005D25D6">
        <w:rPr>
          <w:rFonts w:eastAsia="Calibri"/>
          <w:sz w:val="16"/>
          <w:szCs w:val="16"/>
          <w:lang w:eastAsia="en-US"/>
        </w:rPr>
        <w:t xml:space="preserve">- социально ориентированные некоммерческие организации способны успешно работать в самых малых сообществах, "пропитывая" тем самым ткань социально-экономических отношений на местном уровне. </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Социально ориентированные некоммерческие организации Грибановского муниципального района ведут работу по защите законных прав различных категорий </w:t>
      </w:r>
      <w:proofErr w:type="gramStart"/>
      <w:r w:rsidRPr="005D25D6">
        <w:rPr>
          <w:rFonts w:eastAsia="Calibri"/>
          <w:sz w:val="16"/>
          <w:szCs w:val="16"/>
          <w:lang w:eastAsia="en-US"/>
        </w:rPr>
        <w:t>граждан</w:t>
      </w:r>
      <w:proofErr w:type="gramEnd"/>
      <w:r w:rsidRPr="005D25D6">
        <w:rPr>
          <w:rFonts w:eastAsia="Calibri"/>
          <w:sz w:val="16"/>
          <w:szCs w:val="16"/>
          <w:lang w:eastAsia="en-US"/>
        </w:rPr>
        <w:t xml:space="preserve"> и администрация района поддерживает эту работу.</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Актуальность вопросов безопасности дорожного движения в последнее десятилетие объясняется, в основном, резким увеличением количества автотранспорта, неизменностью улично-дорожной сети по протяжённости и пропускной способности, низкой дисциплиной участников дорожного движения.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Воздействие на участников дорожного движения со стороны государства и общества с целью формирования устойчивых стереотипов законопослушного поведения не даёт желаемых результатов. Ситуация усугубляется осознанием юридической безответственности за совершенные правонарушения, безразличным отношением к возможным последствиям дорожно-транспортных происшествий, отсутствием адекватного понимания </w:t>
      </w:r>
      <w:r w:rsidRPr="005D25D6">
        <w:rPr>
          <w:rFonts w:eastAsia="Calibri"/>
          <w:sz w:val="16"/>
          <w:szCs w:val="16"/>
          <w:lang w:eastAsia="en-US"/>
        </w:rPr>
        <w:lastRenderedPageBreak/>
        <w:t>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дорожно-транспортных происшествий.</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Общие тенденции ухудшения условий дорожного движения и рост количества дорожно-транспортных происшествий характерны и для Грибановского муниципального района.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Кроме «человеческого фактора» на осложнение обстановки на дорогах района и увеличение количества дорожно-транспортных происшествий влияет несвоевременное и некачественное выполнение работ по содержанию улично-дорожной сети. Финансирование работ по содержанию улично-дорожной сети не позволяет выполнять весь комплекс работ для поддержания нормального эксплуатационного состояния дорог без снижения скоростей движения транспорта и пропускной способности. Повышение требований к комфортному проживанию населения района, в том числе и безопасности дорожного движения, предполагает своевременный ремонт проезжей части, установку и замену дорожных знаков, разметку проезжей части.</w:t>
      </w:r>
    </w:p>
    <w:p w:rsidR="005D25D6" w:rsidRPr="005D25D6" w:rsidRDefault="005D25D6" w:rsidP="005D25D6">
      <w:pPr>
        <w:widowControl w:val="0"/>
        <w:ind w:firstLine="709"/>
        <w:jc w:val="both"/>
        <w:rPr>
          <w:rFonts w:eastAsia="Calibri"/>
          <w:sz w:val="16"/>
          <w:szCs w:val="16"/>
          <w:lang w:eastAsia="en-US"/>
        </w:rPr>
      </w:pPr>
      <w:r w:rsidRPr="005D25D6">
        <w:rPr>
          <w:rFonts w:eastAsia="Calibri"/>
          <w:sz w:val="16"/>
          <w:szCs w:val="16"/>
          <w:lang w:eastAsia="en-US"/>
        </w:rPr>
        <w:t>В результате комплекса скоординированных, организационно-управленческих и практических мер органов местного самоуправления, правоохранительных структур и общественности удалось достичь определенных положительных результатов по дальнейшему укреплению законности и правопорядка, обеспечению прав и свобод граждан.</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Программно-целевой метод планирования деятельности органов местного самоуправления в сфере обеспечения правопорядка и безопасности граждан позволяет мобилизовать ресурсные возможности на приоритетных направлениях профилактики правонарушений.</w:t>
      </w:r>
    </w:p>
    <w:p w:rsidR="005D25D6" w:rsidRPr="005D25D6" w:rsidRDefault="005D25D6" w:rsidP="005D25D6">
      <w:pPr>
        <w:widowControl w:val="0"/>
        <w:adjustRightInd w:val="0"/>
        <w:ind w:firstLine="709"/>
        <w:jc w:val="both"/>
        <w:rPr>
          <w:rFonts w:eastAsia="Calibri"/>
          <w:sz w:val="16"/>
          <w:szCs w:val="16"/>
          <w:lang w:eastAsia="en-US"/>
        </w:rPr>
      </w:pPr>
      <w:r w:rsidRPr="005D25D6">
        <w:rPr>
          <w:rFonts w:eastAsia="Calibri"/>
          <w:sz w:val="16"/>
          <w:szCs w:val="16"/>
          <w:lang w:eastAsia="en-US"/>
        </w:rPr>
        <w:t>Учитывая все вышеизложенное, достижение положительных результатов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в реализации мероприятий в целом по Грибановскому муниципальному району.</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 Приоритеты муниципальной политики в сфере реализации муниципальной программы,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2.1. Приоритеты муниципальной политики в сфере реализации муниципальной 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Приоритетами Программы являются: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создание условий для эффективного развития муниципального управления в Грибановском муниципальном районе;</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 повышение безопасности дорожного движения, профилактика правонарушений; </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повышение энергетической эффективности экономики Грибановского муниципального района и сокращение энергетических издержек в бюджетном секторе в Грибановском муниципальном районе;</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обеспечение надежной защиты личности, общества и государства от преступных посягательств;</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обеспечение деятельности районных муниципальных учреждений, подведомственных администрации Грибановского муниципального района;</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муниципальная поддержка социально ориентированных некоммерческих организаций;</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развитие мер социальной поддержки отдельных категорий граждан.</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 xml:space="preserve">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2.2.1. Основные цели программы.</w:t>
      </w:r>
    </w:p>
    <w:p w:rsidR="005D25D6" w:rsidRPr="005D25D6" w:rsidRDefault="005D25D6" w:rsidP="00D819BE">
      <w:pPr>
        <w:widowControl w:val="0"/>
        <w:numPr>
          <w:ilvl w:val="0"/>
          <w:numId w:val="15"/>
        </w:numPr>
        <w:tabs>
          <w:tab w:val="left" w:pos="284"/>
        </w:tabs>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Создание условий по обеспечению деятельности структурных подразделений а</w:t>
      </w:r>
      <w:r w:rsidRPr="005D25D6">
        <w:rPr>
          <w:rFonts w:eastAsia="Calibri"/>
          <w:bCs/>
          <w:sz w:val="16"/>
          <w:szCs w:val="16"/>
          <w:lang w:eastAsia="en-US"/>
        </w:rPr>
        <w:t xml:space="preserve">дминистрации </w:t>
      </w:r>
      <w:r w:rsidRPr="005D25D6">
        <w:rPr>
          <w:rFonts w:eastAsia="Calibri"/>
          <w:sz w:val="16"/>
          <w:szCs w:val="16"/>
          <w:lang w:eastAsia="en-US"/>
        </w:rPr>
        <w:t>Грибановского муниципального района, Совета народных депутатов Грибановского муниципального района Воронежской области, Контрольно-счетная комиссия Грибановского муниципального района Воронежской области для повышения эффективности функционирования их деятельности.</w:t>
      </w:r>
    </w:p>
    <w:p w:rsidR="005D25D6" w:rsidRPr="005D25D6" w:rsidRDefault="005D25D6" w:rsidP="00D819BE">
      <w:pPr>
        <w:widowControl w:val="0"/>
        <w:numPr>
          <w:ilvl w:val="0"/>
          <w:numId w:val="15"/>
        </w:numPr>
        <w:tabs>
          <w:tab w:val="left" w:pos="284"/>
        </w:tabs>
        <w:autoSpaceDE w:val="0"/>
        <w:autoSpaceDN w:val="0"/>
        <w:adjustRightInd w:val="0"/>
        <w:ind w:left="0" w:firstLine="709"/>
        <w:jc w:val="both"/>
        <w:rPr>
          <w:rFonts w:eastAsia="Calibri"/>
          <w:sz w:val="16"/>
          <w:szCs w:val="16"/>
        </w:rPr>
      </w:pPr>
      <w:r w:rsidRPr="005D25D6">
        <w:rPr>
          <w:rFonts w:eastAsia="Calibri"/>
          <w:sz w:val="16"/>
          <w:szCs w:val="16"/>
          <w:lang w:eastAsia="en-US"/>
        </w:rPr>
        <w:t xml:space="preserve">Создание условий по обеспечению деятельности </w:t>
      </w:r>
      <w:r w:rsidRPr="005D25D6">
        <w:rPr>
          <w:rFonts w:eastAsia="Calibri"/>
          <w:sz w:val="16"/>
          <w:szCs w:val="16"/>
        </w:rPr>
        <w:t xml:space="preserve">МКУ по ОД ОМС Грибановского муниципального района </w:t>
      </w:r>
      <w:r w:rsidRPr="005D25D6">
        <w:rPr>
          <w:rFonts w:eastAsia="Calibri"/>
          <w:sz w:val="16"/>
          <w:szCs w:val="16"/>
          <w:lang w:eastAsia="en-US"/>
        </w:rPr>
        <w:t xml:space="preserve">для повышения эффективности функционирования администрации </w:t>
      </w:r>
      <w:r w:rsidRPr="005D25D6">
        <w:rPr>
          <w:rFonts w:eastAsia="Calibri"/>
          <w:sz w:val="16"/>
          <w:szCs w:val="16"/>
        </w:rPr>
        <w:t>Грибановского муниципального района</w:t>
      </w:r>
    </w:p>
    <w:p w:rsidR="005D25D6" w:rsidRPr="005D25D6" w:rsidRDefault="005D25D6" w:rsidP="00D819BE">
      <w:pPr>
        <w:numPr>
          <w:ilvl w:val="0"/>
          <w:numId w:val="15"/>
        </w:numPr>
        <w:tabs>
          <w:tab w:val="left" w:pos="284"/>
        </w:tabs>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Создание условий для роста благосостояния граждан, получателей мер социальной поддержки.</w:t>
      </w:r>
    </w:p>
    <w:p w:rsidR="005D25D6" w:rsidRPr="005D25D6" w:rsidRDefault="005D25D6" w:rsidP="00D819BE">
      <w:pPr>
        <w:widowControl w:val="0"/>
        <w:numPr>
          <w:ilvl w:val="0"/>
          <w:numId w:val="15"/>
        </w:numPr>
        <w:tabs>
          <w:tab w:val="left" w:pos="284"/>
        </w:tabs>
        <w:autoSpaceDE w:val="0"/>
        <w:autoSpaceDN w:val="0"/>
        <w:adjustRightInd w:val="0"/>
        <w:ind w:left="0" w:firstLine="709"/>
        <w:jc w:val="both"/>
        <w:rPr>
          <w:rFonts w:eastAsia="Calibri"/>
          <w:spacing w:val="-3"/>
          <w:sz w:val="16"/>
          <w:szCs w:val="16"/>
          <w:lang w:eastAsia="en-US"/>
        </w:rPr>
      </w:pPr>
      <w:r w:rsidRPr="005D25D6">
        <w:rPr>
          <w:rFonts w:eastAsia="Calibri"/>
          <w:sz w:val="16"/>
          <w:szCs w:val="16"/>
          <w:lang w:eastAsia="en-US"/>
        </w:rPr>
        <w:t>Повышение активности социально ориентированных некоммерческих организаций Грибановского муниципального района в решении социально значимых проблем</w:t>
      </w:r>
    </w:p>
    <w:p w:rsidR="005D25D6" w:rsidRPr="005D25D6" w:rsidRDefault="005D25D6" w:rsidP="00D819BE">
      <w:pPr>
        <w:numPr>
          <w:ilvl w:val="0"/>
          <w:numId w:val="15"/>
        </w:numPr>
        <w:tabs>
          <w:tab w:val="left" w:pos="284"/>
        </w:tabs>
        <w:autoSpaceDE w:val="0"/>
        <w:autoSpaceDN w:val="0"/>
        <w:adjustRightInd w:val="0"/>
        <w:ind w:left="0" w:firstLine="709"/>
        <w:jc w:val="both"/>
        <w:outlineLvl w:val="1"/>
        <w:rPr>
          <w:rFonts w:eastAsia="Calibri"/>
          <w:sz w:val="16"/>
          <w:szCs w:val="16"/>
          <w:lang w:eastAsia="en-US"/>
        </w:rPr>
      </w:pPr>
      <w:r w:rsidRPr="005D25D6">
        <w:rPr>
          <w:rFonts w:eastAsia="Calibri"/>
          <w:spacing w:val="-3"/>
          <w:sz w:val="16"/>
          <w:szCs w:val="16"/>
          <w:lang w:eastAsia="en-US"/>
        </w:rPr>
        <w:t>П</w:t>
      </w:r>
      <w:r w:rsidRPr="005D25D6">
        <w:rPr>
          <w:rFonts w:eastAsia="Calibri"/>
          <w:sz w:val="16"/>
          <w:szCs w:val="16"/>
          <w:lang w:eastAsia="en-US"/>
        </w:rPr>
        <w:t>овышение качества и результативности безопасности дорожного движения.</w:t>
      </w:r>
    </w:p>
    <w:p w:rsidR="005D25D6" w:rsidRPr="005D25D6" w:rsidRDefault="005D25D6" w:rsidP="00D819BE">
      <w:pPr>
        <w:numPr>
          <w:ilvl w:val="0"/>
          <w:numId w:val="15"/>
        </w:numPr>
        <w:tabs>
          <w:tab w:val="left" w:pos="284"/>
        </w:tabs>
        <w:ind w:left="0" w:firstLine="709"/>
        <w:jc w:val="both"/>
        <w:rPr>
          <w:rFonts w:eastAsia="Calibri"/>
          <w:sz w:val="16"/>
          <w:szCs w:val="16"/>
          <w:lang w:eastAsia="en-US"/>
        </w:rPr>
      </w:pPr>
      <w:r w:rsidRPr="005D25D6">
        <w:rPr>
          <w:rFonts w:eastAsia="Calibri"/>
          <w:sz w:val="16"/>
          <w:szCs w:val="16"/>
          <w:lang w:eastAsia="en-US"/>
        </w:rPr>
        <w:t>Сокращение количества лиц, погибших в результате дорожно-транспортных происшествий;</w:t>
      </w:r>
    </w:p>
    <w:p w:rsidR="005D25D6" w:rsidRPr="005D25D6" w:rsidRDefault="005D25D6" w:rsidP="00D819BE">
      <w:pPr>
        <w:numPr>
          <w:ilvl w:val="0"/>
          <w:numId w:val="15"/>
        </w:numPr>
        <w:tabs>
          <w:tab w:val="left" w:pos="284"/>
        </w:tabs>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Сокращение количества дорожно-транспортных происшествий с пострадавшими</w:t>
      </w:r>
    </w:p>
    <w:p w:rsidR="005D25D6" w:rsidRPr="005D25D6" w:rsidRDefault="005D25D6" w:rsidP="00D819BE">
      <w:pPr>
        <w:widowControl w:val="0"/>
        <w:numPr>
          <w:ilvl w:val="0"/>
          <w:numId w:val="15"/>
        </w:numPr>
        <w:tabs>
          <w:tab w:val="left" w:pos="284"/>
        </w:tabs>
        <w:autoSpaceDE w:val="0"/>
        <w:autoSpaceDN w:val="0"/>
        <w:adjustRightInd w:val="0"/>
        <w:ind w:left="0" w:firstLine="709"/>
        <w:jc w:val="both"/>
        <w:rPr>
          <w:rFonts w:eastAsia="Calibri"/>
          <w:spacing w:val="-3"/>
          <w:sz w:val="16"/>
          <w:szCs w:val="16"/>
          <w:lang w:eastAsia="en-US"/>
        </w:rPr>
      </w:pPr>
      <w:r w:rsidRPr="005D25D6">
        <w:rPr>
          <w:rFonts w:eastAsia="Calibri"/>
          <w:sz w:val="16"/>
          <w:szCs w:val="16"/>
          <w:lang w:eastAsia="en-US"/>
        </w:rPr>
        <w:t>Совершенствование механизмов координации деятельности правоохранительных органов и органов местного самоуправления по профилактике правонарушений на основе современных информационных технологий.</w:t>
      </w:r>
    </w:p>
    <w:p w:rsidR="005D25D6" w:rsidRPr="005D25D6" w:rsidRDefault="005D25D6" w:rsidP="00D819BE">
      <w:pPr>
        <w:widowControl w:val="0"/>
        <w:numPr>
          <w:ilvl w:val="0"/>
          <w:numId w:val="15"/>
        </w:numPr>
        <w:tabs>
          <w:tab w:val="left" w:pos="284"/>
        </w:tabs>
        <w:autoSpaceDE w:val="0"/>
        <w:autoSpaceDN w:val="0"/>
        <w:adjustRightInd w:val="0"/>
        <w:ind w:left="0" w:firstLine="709"/>
        <w:jc w:val="both"/>
        <w:rPr>
          <w:rFonts w:eastAsia="Calibri"/>
          <w:spacing w:val="-3"/>
          <w:sz w:val="16"/>
          <w:szCs w:val="16"/>
          <w:lang w:eastAsia="en-US"/>
        </w:rPr>
      </w:pPr>
      <w:r w:rsidRPr="005D25D6">
        <w:rPr>
          <w:rFonts w:eastAsia="Calibri"/>
          <w:spacing w:val="-5"/>
          <w:sz w:val="16"/>
          <w:szCs w:val="16"/>
          <w:lang w:eastAsia="en-US"/>
        </w:rPr>
        <w:t>Ускорение перехода работы коммунального комплекса и объектов бюджетной сферы на энергосберегаю</w:t>
      </w:r>
      <w:r w:rsidRPr="005D25D6">
        <w:rPr>
          <w:rFonts w:eastAsia="Calibri"/>
          <w:spacing w:val="-3"/>
          <w:sz w:val="16"/>
          <w:szCs w:val="16"/>
          <w:lang w:eastAsia="en-US"/>
        </w:rPr>
        <w:t>щие технологические процессы.</w:t>
      </w:r>
    </w:p>
    <w:p w:rsidR="005D25D6" w:rsidRPr="005D25D6" w:rsidRDefault="005D25D6" w:rsidP="00D819BE">
      <w:pPr>
        <w:numPr>
          <w:ilvl w:val="0"/>
          <w:numId w:val="15"/>
        </w:numPr>
        <w:tabs>
          <w:tab w:val="left" w:pos="284"/>
        </w:tabs>
        <w:snapToGrid w:val="0"/>
        <w:ind w:left="0" w:firstLine="709"/>
        <w:jc w:val="both"/>
        <w:rPr>
          <w:rFonts w:eastAsia="Calibri"/>
          <w:spacing w:val="-3"/>
          <w:sz w:val="16"/>
          <w:szCs w:val="16"/>
          <w:lang w:eastAsia="en-US"/>
        </w:rPr>
      </w:pPr>
      <w:r w:rsidRPr="005D25D6">
        <w:rPr>
          <w:rFonts w:eastAsia="Calibri"/>
          <w:spacing w:val="-4"/>
          <w:sz w:val="16"/>
          <w:szCs w:val="16"/>
          <w:lang w:eastAsia="en-US"/>
        </w:rPr>
        <w:t>У</w:t>
      </w:r>
      <w:r w:rsidRPr="005D25D6">
        <w:rPr>
          <w:rFonts w:eastAsia="Calibri"/>
          <w:spacing w:val="-6"/>
          <w:sz w:val="16"/>
          <w:szCs w:val="16"/>
          <w:lang w:eastAsia="en-US"/>
        </w:rPr>
        <w:t>лучшение социально-</w:t>
      </w:r>
      <w:r w:rsidRPr="005D25D6">
        <w:rPr>
          <w:rFonts w:eastAsia="Calibri"/>
          <w:spacing w:val="-4"/>
          <w:sz w:val="16"/>
          <w:szCs w:val="16"/>
          <w:lang w:eastAsia="en-US"/>
        </w:rPr>
        <w:t xml:space="preserve">бытовых </w:t>
      </w:r>
      <w:r w:rsidRPr="005D25D6">
        <w:rPr>
          <w:rFonts w:eastAsia="Calibri"/>
          <w:spacing w:val="-3"/>
          <w:sz w:val="16"/>
          <w:szCs w:val="16"/>
          <w:lang w:eastAsia="en-US"/>
        </w:rPr>
        <w:t>условий жизни населения.</w:t>
      </w:r>
    </w:p>
    <w:p w:rsidR="005D25D6" w:rsidRPr="005D25D6" w:rsidRDefault="005D25D6" w:rsidP="00D819BE">
      <w:pPr>
        <w:numPr>
          <w:ilvl w:val="0"/>
          <w:numId w:val="15"/>
        </w:numPr>
        <w:tabs>
          <w:tab w:val="left" w:pos="284"/>
        </w:tabs>
        <w:snapToGrid w:val="0"/>
        <w:ind w:left="0" w:firstLine="709"/>
        <w:jc w:val="both"/>
        <w:rPr>
          <w:rFonts w:eastAsia="Calibri"/>
          <w:spacing w:val="-3"/>
          <w:sz w:val="16"/>
          <w:szCs w:val="16"/>
          <w:lang w:eastAsia="en-US"/>
        </w:rPr>
      </w:pPr>
      <w:r w:rsidRPr="005D25D6">
        <w:rPr>
          <w:rFonts w:eastAsia="Calibri"/>
          <w:spacing w:val="-3"/>
          <w:sz w:val="16"/>
          <w:szCs w:val="16"/>
          <w:lang w:eastAsia="en-US"/>
        </w:rPr>
        <w:t xml:space="preserve">Совершенствование системы профилактических мер </w:t>
      </w:r>
      <w:proofErr w:type="spellStart"/>
      <w:r w:rsidRPr="005D25D6">
        <w:rPr>
          <w:rFonts w:eastAsia="Calibri"/>
          <w:spacing w:val="-3"/>
          <w:sz w:val="16"/>
          <w:szCs w:val="16"/>
          <w:lang w:eastAsia="en-US"/>
        </w:rPr>
        <w:t>антиэкстремистской</w:t>
      </w:r>
      <w:proofErr w:type="spellEnd"/>
      <w:r w:rsidRPr="005D25D6">
        <w:rPr>
          <w:rFonts w:eastAsia="Calibri"/>
          <w:spacing w:val="-3"/>
          <w:sz w:val="16"/>
          <w:szCs w:val="16"/>
          <w:lang w:eastAsia="en-US"/>
        </w:rPr>
        <w:t xml:space="preserve"> и антитеррористической направленности.</w:t>
      </w:r>
    </w:p>
    <w:p w:rsidR="005D25D6" w:rsidRPr="005D25D6" w:rsidRDefault="005D25D6" w:rsidP="00D819BE">
      <w:pPr>
        <w:numPr>
          <w:ilvl w:val="0"/>
          <w:numId w:val="15"/>
        </w:numPr>
        <w:tabs>
          <w:tab w:val="left" w:pos="284"/>
        </w:tabs>
        <w:snapToGrid w:val="0"/>
        <w:ind w:left="0" w:firstLine="709"/>
        <w:jc w:val="both"/>
        <w:rPr>
          <w:rFonts w:eastAsia="Calibri"/>
          <w:spacing w:val="-3"/>
          <w:sz w:val="16"/>
          <w:szCs w:val="16"/>
          <w:lang w:eastAsia="en-US"/>
        </w:rPr>
      </w:pPr>
      <w:r w:rsidRPr="005D25D6">
        <w:rPr>
          <w:rFonts w:eastAsia="Calibri"/>
          <w:spacing w:val="-3"/>
          <w:sz w:val="16"/>
          <w:szCs w:val="16"/>
          <w:lang w:eastAsia="en-US"/>
        </w:rPr>
        <w:t>Предупреждение экстремистских и террористических проявлений на территории Грибановского муниципального района.</w:t>
      </w:r>
    </w:p>
    <w:p w:rsidR="005D25D6" w:rsidRPr="005D25D6" w:rsidRDefault="005D25D6" w:rsidP="005D25D6">
      <w:pPr>
        <w:snapToGrid w:val="0"/>
        <w:ind w:firstLine="709"/>
        <w:jc w:val="both"/>
        <w:rPr>
          <w:rFonts w:eastAsia="Calibri"/>
          <w:spacing w:val="-3"/>
          <w:sz w:val="16"/>
          <w:szCs w:val="16"/>
          <w:lang w:eastAsia="en-US"/>
        </w:rPr>
      </w:pPr>
    </w:p>
    <w:p w:rsidR="005D25D6" w:rsidRPr="005D25D6" w:rsidRDefault="005D25D6" w:rsidP="005D25D6">
      <w:pPr>
        <w:snapToGrid w:val="0"/>
        <w:ind w:firstLine="709"/>
        <w:jc w:val="both"/>
        <w:rPr>
          <w:rFonts w:eastAsia="Calibri"/>
          <w:sz w:val="16"/>
          <w:szCs w:val="16"/>
          <w:lang w:eastAsia="en-US"/>
        </w:rPr>
      </w:pPr>
      <w:r w:rsidRPr="005D25D6">
        <w:rPr>
          <w:rFonts w:eastAsia="Calibri"/>
          <w:sz w:val="16"/>
          <w:szCs w:val="16"/>
          <w:lang w:eastAsia="en-US"/>
        </w:rPr>
        <w:t>2.1.2. Задачи муниципальной программы.</w:t>
      </w:r>
    </w:p>
    <w:p w:rsidR="005D25D6" w:rsidRPr="005D25D6" w:rsidRDefault="005D25D6" w:rsidP="00D819BE">
      <w:pPr>
        <w:numPr>
          <w:ilvl w:val="0"/>
          <w:numId w:val="16"/>
        </w:numPr>
        <w:tabs>
          <w:tab w:val="left" w:pos="284"/>
        </w:tabs>
        <w:ind w:left="0" w:firstLine="709"/>
        <w:jc w:val="both"/>
        <w:rPr>
          <w:rFonts w:eastAsia="Calibri"/>
          <w:sz w:val="16"/>
          <w:szCs w:val="16"/>
          <w:lang w:eastAsia="en-US"/>
        </w:rPr>
      </w:pPr>
      <w:r w:rsidRPr="005D25D6">
        <w:rPr>
          <w:rFonts w:eastAsia="Calibri"/>
          <w:bCs/>
          <w:sz w:val="16"/>
          <w:szCs w:val="16"/>
          <w:lang w:eastAsia="en-US"/>
        </w:rPr>
        <w:t xml:space="preserve">Выполнение </w:t>
      </w:r>
      <w:r w:rsidRPr="005D25D6">
        <w:rPr>
          <w:rFonts w:eastAsia="Calibri"/>
          <w:sz w:val="16"/>
          <w:szCs w:val="16"/>
          <w:lang w:eastAsia="en-US"/>
        </w:rPr>
        <w:t>условий по обеспечению деятельности структурных подразделений а</w:t>
      </w:r>
      <w:r w:rsidRPr="005D25D6">
        <w:rPr>
          <w:rFonts w:eastAsia="Calibri"/>
          <w:bCs/>
          <w:sz w:val="16"/>
          <w:szCs w:val="16"/>
          <w:lang w:eastAsia="en-US"/>
        </w:rPr>
        <w:t xml:space="preserve">дминистрации </w:t>
      </w:r>
      <w:r w:rsidRPr="005D25D6">
        <w:rPr>
          <w:rFonts w:eastAsia="Calibri"/>
          <w:sz w:val="16"/>
          <w:szCs w:val="16"/>
          <w:lang w:eastAsia="en-US"/>
        </w:rPr>
        <w:t>Грибановского муниципального района, Совета народных депутатов Грибановского муниципального района Воронежской области, Контрольно-счетная комиссия Грибановского муниципального района Воронежской области для повышения эффективности функционирования их деятельности.</w:t>
      </w:r>
    </w:p>
    <w:p w:rsidR="005D25D6" w:rsidRPr="005D25D6" w:rsidRDefault="005D25D6" w:rsidP="00D819BE">
      <w:pPr>
        <w:numPr>
          <w:ilvl w:val="0"/>
          <w:numId w:val="16"/>
        </w:numPr>
        <w:tabs>
          <w:tab w:val="left" w:pos="284"/>
        </w:tabs>
        <w:ind w:left="0" w:firstLine="709"/>
        <w:jc w:val="both"/>
        <w:rPr>
          <w:rFonts w:eastAsia="Calibri"/>
          <w:sz w:val="16"/>
          <w:szCs w:val="16"/>
        </w:rPr>
      </w:pPr>
      <w:r w:rsidRPr="005D25D6">
        <w:rPr>
          <w:rFonts w:eastAsia="Calibri"/>
          <w:bCs/>
          <w:sz w:val="16"/>
          <w:szCs w:val="16"/>
          <w:lang w:eastAsia="en-US"/>
        </w:rPr>
        <w:t xml:space="preserve">Выполнение </w:t>
      </w:r>
      <w:r w:rsidRPr="005D25D6">
        <w:rPr>
          <w:rFonts w:eastAsia="Calibri"/>
          <w:sz w:val="16"/>
          <w:szCs w:val="16"/>
          <w:lang w:eastAsia="en-US"/>
        </w:rPr>
        <w:t xml:space="preserve">условий по обеспечению деятельности </w:t>
      </w:r>
      <w:r w:rsidRPr="005D25D6">
        <w:rPr>
          <w:rFonts w:eastAsia="Calibri"/>
          <w:sz w:val="16"/>
          <w:szCs w:val="16"/>
        </w:rPr>
        <w:t xml:space="preserve">МКУ по ОД ОМС Грибановского муниципального района </w:t>
      </w:r>
      <w:r w:rsidRPr="005D25D6">
        <w:rPr>
          <w:rFonts w:eastAsia="Calibri"/>
          <w:sz w:val="16"/>
          <w:szCs w:val="16"/>
          <w:lang w:eastAsia="en-US"/>
        </w:rPr>
        <w:t xml:space="preserve">для повышения эффективности функционирования администрации </w:t>
      </w:r>
      <w:r w:rsidRPr="005D25D6">
        <w:rPr>
          <w:rFonts w:eastAsia="Calibri"/>
          <w:sz w:val="16"/>
          <w:szCs w:val="16"/>
        </w:rPr>
        <w:t>Грибановского муниципального района.</w:t>
      </w:r>
    </w:p>
    <w:p w:rsidR="005D25D6" w:rsidRPr="005D25D6" w:rsidRDefault="005D25D6" w:rsidP="00D819BE">
      <w:pPr>
        <w:numPr>
          <w:ilvl w:val="0"/>
          <w:numId w:val="16"/>
        </w:numPr>
        <w:tabs>
          <w:tab w:val="left" w:pos="284"/>
        </w:tabs>
        <w:autoSpaceDE w:val="0"/>
        <w:autoSpaceDN w:val="0"/>
        <w:adjustRightInd w:val="0"/>
        <w:ind w:left="0" w:firstLine="709"/>
        <w:jc w:val="both"/>
        <w:outlineLvl w:val="2"/>
        <w:rPr>
          <w:rFonts w:eastAsia="Calibri"/>
          <w:bCs/>
          <w:sz w:val="16"/>
          <w:szCs w:val="16"/>
          <w:lang w:eastAsia="en-US"/>
        </w:rPr>
      </w:pPr>
      <w:r w:rsidRPr="005D25D6">
        <w:rPr>
          <w:rFonts w:eastAsia="Calibri"/>
          <w:bCs/>
          <w:sz w:val="16"/>
          <w:szCs w:val="16"/>
          <w:lang w:eastAsia="en-US"/>
        </w:rPr>
        <w:t>Выполнение обязательств государства по социальной поддержке отдельных категорий граждан.</w:t>
      </w:r>
    </w:p>
    <w:p w:rsidR="005D25D6" w:rsidRPr="005D25D6" w:rsidRDefault="005D25D6" w:rsidP="00D819BE">
      <w:pPr>
        <w:numPr>
          <w:ilvl w:val="0"/>
          <w:numId w:val="16"/>
        </w:numPr>
        <w:tabs>
          <w:tab w:val="left" w:pos="284"/>
        </w:tabs>
        <w:autoSpaceDE w:val="0"/>
        <w:autoSpaceDN w:val="0"/>
        <w:adjustRightInd w:val="0"/>
        <w:ind w:left="0" w:firstLine="709"/>
        <w:jc w:val="both"/>
        <w:outlineLvl w:val="2"/>
        <w:rPr>
          <w:rFonts w:eastAsia="Calibri"/>
          <w:bCs/>
          <w:sz w:val="16"/>
          <w:szCs w:val="16"/>
          <w:lang w:eastAsia="en-US"/>
        </w:rPr>
      </w:pPr>
      <w:r w:rsidRPr="005D25D6">
        <w:rPr>
          <w:rFonts w:eastAsia="Calibri"/>
          <w:sz w:val="16"/>
          <w:szCs w:val="16"/>
        </w:rP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5D25D6" w:rsidRPr="005D25D6" w:rsidRDefault="005D25D6" w:rsidP="00D819BE">
      <w:pPr>
        <w:numPr>
          <w:ilvl w:val="0"/>
          <w:numId w:val="16"/>
        </w:numPr>
        <w:tabs>
          <w:tab w:val="left" w:pos="284"/>
        </w:tabs>
        <w:ind w:left="0" w:firstLine="709"/>
        <w:jc w:val="both"/>
        <w:rPr>
          <w:rFonts w:eastAsia="Calibri"/>
          <w:sz w:val="16"/>
          <w:szCs w:val="16"/>
          <w:lang w:eastAsia="en-US"/>
        </w:rPr>
      </w:pPr>
      <w:r w:rsidRPr="005D25D6">
        <w:rPr>
          <w:rFonts w:eastAsia="Calibri"/>
          <w:sz w:val="16"/>
          <w:szCs w:val="16"/>
          <w:lang w:eastAsia="en-US"/>
        </w:rPr>
        <w:t>Формирование благоприятных условий деятельности социально ориентированных некоммерческих организаций посредством финансовой поддержки социально ориентированных некоммерческих организаций Грибановского района</w:t>
      </w:r>
    </w:p>
    <w:p w:rsidR="005D25D6" w:rsidRPr="005D25D6" w:rsidRDefault="005D25D6" w:rsidP="00D819BE">
      <w:pPr>
        <w:numPr>
          <w:ilvl w:val="0"/>
          <w:numId w:val="16"/>
        </w:numPr>
        <w:tabs>
          <w:tab w:val="left" w:pos="284"/>
          <w:tab w:val="left" w:pos="720"/>
        </w:tabs>
        <w:ind w:left="0" w:firstLine="709"/>
        <w:jc w:val="both"/>
        <w:rPr>
          <w:rFonts w:eastAsia="Calibri"/>
          <w:sz w:val="16"/>
          <w:szCs w:val="16"/>
          <w:lang w:eastAsia="en-US"/>
        </w:rPr>
      </w:pPr>
      <w:r w:rsidRPr="005D25D6">
        <w:rPr>
          <w:rFonts w:eastAsia="Calibri"/>
          <w:sz w:val="16"/>
          <w:szCs w:val="16"/>
          <w:lang w:eastAsia="en-US"/>
        </w:rPr>
        <w:t>Предупреждение опасного поведения участников дорожного движения.</w:t>
      </w:r>
    </w:p>
    <w:p w:rsidR="005D25D6" w:rsidRPr="005D25D6" w:rsidRDefault="005D25D6" w:rsidP="00D819BE">
      <w:pPr>
        <w:numPr>
          <w:ilvl w:val="0"/>
          <w:numId w:val="16"/>
        </w:numPr>
        <w:tabs>
          <w:tab w:val="left" w:pos="284"/>
          <w:tab w:val="left" w:pos="720"/>
        </w:tabs>
        <w:ind w:left="0" w:firstLine="709"/>
        <w:jc w:val="both"/>
        <w:rPr>
          <w:rFonts w:eastAsia="Calibri"/>
          <w:sz w:val="16"/>
          <w:szCs w:val="16"/>
          <w:lang w:eastAsia="en-US"/>
        </w:rPr>
      </w:pPr>
      <w:r w:rsidRPr="005D25D6">
        <w:rPr>
          <w:rFonts w:eastAsia="Calibri"/>
          <w:sz w:val="16"/>
          <w:szCs w:val="16"/>
          <w:lang w:eastAsia="en-US"/>
        </w:rPr>
        <w:t>Повышение безопасности дорожного движения;</w:t>
      </w:r>
    </w:p>
    <w:p w:rsidR="005D25D6" w:rsidRPr="005D25D6" w:rsidRDefault="005D25D6" w:rsidP="00D819BE">
      <w:pPr>
        <w:numPr>
          <w:ilvl w:val="0"/>
          <w:numId w:val="16"/>
        </w:numPr>
        <w:tabs>
          <w:tab w:val="left" w:pos="284"/>
        </w:tabs>
        <w:ind w:left="0" w:firstLine="709"/>
        <w:jc w:val="both"/>
        <w:rPr>
          <w:rFonts w:eastAsia="Calibri"/>
          <w:sz w:val="16"/>
          <w:szCs w:val="16"/>
          <w:lang w:eastAsia="en-US"/>
        </w:rPr>
      </w:pPr>
      <w:r w:rsidRPr="005D25D6">
        <w:rPr>
          <w:rFonts w:eastAsia="Calibri"/>
          <w:sz w:val="16"/>
          <w:szCs w:val="16"/>
          <w:lang w:eastAsia="en-US"/>
        </w:rPr>
        <w:t xml:space="preserve">Сокращение детского дорожно-транспортного травматизма; </w:t>
      </w:r>
    </w:p>
    <w:p w:rsidR="005D25D6" w:rsidRPr="005D25D6" w:rsidRDefault="005D25D6" w:rsidP="00D819BE">
      <w:pPr>
        <w:numPr>
          <w:ilvl w:val="0"/>
          <w:numId w:val="16"/>
        </w:numPr>
        <w:tabs>
          <w:tab w:val="left" w:pos="284"/>
        </w:tabs>
        <w:ind w:left="0" w:firstLine="709"/>
        <w:jc w:val="both"/>
        <w:rPr>
          <w:rFonts w:eastAsia="Calibri"/>
          <w:sz w:val="16"/>
          <w:szCs w:val="16"/>
          <w:lang w:eastAsia="en-US"/>
        </w:rPr>
      </w:pPr>
      <w:r w:rsidRPr="005D25D6">
        <w:rPr>
          <w:rFonts w:eastAsia="Calibri"/>
          <w:sz w:val="16"/>
          <w:szCs w:val="16"/>
          <w:lang w:eastAsia="en-US"/>
        </w:rPr>
        <w:t>Совершенствование организации движения транспорта и пешеходов в населённых пунктах;</w:t>
      </w:r>
    </w:p>
    <w:p w:rsidR="005D25D6" w:rsidRPr="005D25D6" w:rsidRDefault="005D25D6" w:rsidP="00D819BE">
      <w:pPr>
        <w:numPr>
          <w:ilvl w:val="0"/>
          <w:numId w:val="16"/>
        </w:numPr>
        <w:tabs>
          <w:tab w:val="left" w:pos="284"/>
        </w:tabs>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Повышение уровня безопасности транспортных средств.</w:t>
      </w:r>
    </w:p>
    <w:p w:rsidR="005D25D6" w:rsidRPr="005D25D6" w:rsidRDefault="005D25D6" w:rsidP="00D819BE">
      <w:pPr>
        <w:numPr>
          <w:ilvl w:val="0"/>
          <w:numId w:val="16"/>
        </w:numPr>
        <w:tabs>
          <w:tab w:val="left" w:pos="284"/>
        </w:tabs>
        <w:ind w:left="0" w:firstLine="709"/>
        <w:jc w:val="both"/>
        <w:rPr>
          <w:rFonts w:eastAsia="Calibri"/>
          <w:sz w:val="16"/>
          <w:szCs w:val="16"/>
          <w:lang w:eastAsia="en-US"/>
        </w:rPr>
      </w:pPr>
      <w:r w:rsidRPr="005D25D6">
        <w:rPr>
          <w:rFonts w:eastAsia="Calibri"/>
          <w:sz w:val="16"/>
          <w:szCs w:val="16"/>
          <w:lang w:eastAsia="en-US"/>
        </w:rPr>
        <w:t xml:space="preserve">Изменение </w:t>
      </w:r>
      <w:proofErr w:type="gramStart"/>
      <w:r w:rsidRPr="005D25D6">
        <w:rPr>
          <w:rFonts w:eastAsia="Calibri"/>
          <w:sz w:val="16"/>
          <w:szCs w:val="16"/>
          <w:lang w:eastAsia="en-US"/>
        </w:rPr>
        <w:t>криминогенной обстановки</w:t>
      </w:r>
      <w:proofErr w:type="gramEnd"/>
      <w:r w:rsidRPr="005D25D6">
        <w:rPr>
          <w:rFonts w:eastAsia="Calibri"/>
          <w:sz w:val="16"/>
          <w:szCs w:val="16"/>
          <w:lang w:eastAsia="en-US"/>
        </w:rPr>
        <w:t xml:space="preserve"> в районе и достижение более высокого уровня безопасности, обеспечение наращивания усилий органов местного самоуправления Грибановского муниципального района, всех заинтересованных ведомств и общественных формирований в профилактике правонарушений, охране конституционных прав и свобод граждан, интересов муниципального образования.</w:t>
      </w:r>
    </w:p>
    <w:p w:rsidR="005D25D6" w:rsidRPr="005D25D6" w:rsidRDefault="005D25D6" w:rsidP="00D819BE">
      <w:pPr>
        <w:numPr>
          <w:ilvl w:val="0"/>
          <w:numId w:val="16"/>
        </w:numPr>
        <w:tabs>
          <w:tab w:val="left" w:pos="284"/>
        </w:tabs>
        <w:ind w:left="0" w:firstLine="709"/>
        <w:jc w:val="both"/>
        <w:rPr>
          <w:rFonts w:eastAsia="Calibri"/>
          <w:spacing w:val="-4"/>
          <w:sz w:val="16"/>
          <w:szCs w:val="16"/>
          <w:lang w:eastAsia="en-US"/>
        </w:rPr>
      </w:pPr>
      <w:r w:rsidRPr="005D25D6">
        <w:rPr>
          <w:rFonts w:eastAsia="Calibri"/>
          <w:sz w:val="16"/>
          <w:szCs w:val="16"/>
          <w:lang w:eastAsia="en-US"/>
        </w:rPr>
        <w:t xml:space="preserve">Повышение уровня межведомственного взаимодействия по профилактике экстремизма и терроризма. </w:t>
      </w:r>
    </w:p>
    <w:p w:rsidR="005D25D6" w:rsidRPr="005D25D6" w:rsidRDefault="005D25D6" w:rsidP="00D819BE">
      <w:pPr>
        <w:numPr>
          <w:ilvl w:val="0"/>
          <w:numId w:val="16"/>
        </w:numPr>
        <w:tabs>
          <w:tab w:val="left" w:pos="284"/>
        </w:tabs>
        <w:ind w:left="0" w:firstLine="709"/>
        <w:jc w:val="both"/>
        <w:rPr>
          <w:rFonts w:eastAsia="Calibri"/>
          <w:spacing w:val="-4"/>
          <w:sz w:val="16"/>
          <w:szCs w:val="16"/>
          <w:lang w:eastAsia="en-US"/>
        </w:rPr>
      </w:pPr>
      <w:r w:rsidRPr="005D25D6">
        <w:rPr>
          <w:rFonts w:eastAsia="Calibri"/>
          <w:sz w:val="16"/>
          <w:szCs w:val="16"/>
          <w:lang w:eastAsia="en-US"/>
        </w:rPr>
        <w:t>Предотвращение проявлений экстремизма и терроризма на территории Грибановского муниципального района.</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2.1.3. Показатели (индикаторы) достижения целей решения задач.</w:t>
      </w:r>
    </w:p>
    <w:p w:rsidR="005D25D6" w:rsidRPr="005D25D6" w:rsidRDefault="005D25D6" w:rsidP="00D819BE">
      <w:pPr>
        <w:widowControl w:val="0"/>
        <w:numPr>
          <w:ilvl w:val="0"/>
          <w:numId w:val="17"/>
        </w:numPr>
        <w:tabs>
          <w:tab w:val="left" w:pos="284"/>
          <w:tab w:val="left" w:pos="993"/>
        </w:tabs>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Уровень удовлетворенности граждан качеством предоставления государственных и муниципальных услуг в Грибановском муниципальном районе.</w:t>
      </w:r>
    </w:p>
    <w:p w:rsidR="005D25D6" w:rsidRPr="005D25D6" w:rsidRDefault="005D25D6" w:rsidP="00D819BE">
      <w:pPr>
        <w:widowControl w:val="0"/>
        <w:numPr>
          <w:ilvl w:val="0"/>
          <w:numId w:val="17"/>
        </w:numPr>
        <w:tabs>
          <w:tab w:val="left" w:pos="284"/>
          <w:tab w:val="left" w:pos="993"/>
        </w:tabs>
        <w:autoSpaceDE w:val="0"/>
        <w:autoSpaceDN w:val="0"/>
        <w:adjustRightInd w:val="0"/>
        <w:ind w:left="0" w:firstLine="709"/>
        <w:jc w:val="both"/>
        <w:rPr>
          <w:rFonts w:eastAsia="Calibri"/>
          <w:spacing w:val="-3"/>
          <w:sz w:val="16"/>
          <w:szCs w:val="16"/>
          <w:lang w:eastAsia="en-US"/>
        </w:rPr>
      </w:pPr>
      <w:r w:rsidRPr="005D25D6">
        <w:rPr>
          <w:rFonts w:eastAsia="Calibri"/>
          <w:sz w:val="16"/>
          <w:szCs w:val="16"/>
          <w:lang w:eastAsia="en-US"/>
        </w:rPr>
        <w:t>Уровень предоставления мер социальной поддержки гражданам Грибановского муниципального района в денежной форме.</w:t>
      </w:r>
    </w:p>
    <w:p w:rsidR="005D25D6" w:rsidRPr="005D25D6" w:rsidRDefault="005D25D6" w:rsidP="00D819BE">
      <w:pPr>
        <w:widowControl w:val="0"/>
        <w:numPr>
          <w:ilvl w:val="0"/>
          <w:numId w:val="17"/>
        </w:numPr>
        <w:tabs>
          <w:tab w:val="left" w:pos="284"/>
          <w:tab w:val="left" w:pos="993"/>
        </w:tabs>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Увеличение числа социально ориентированных некоммерческих организаций Грибановского района, получающих финансовую поддержку их бюджета района.</w:t>
      </w:r>
    </w:p>
    <w:p w:rsidR="005D25D6" w:rsidRPr="005D25D6" w:rsidRDefault="005D25D6" w:rsidP="00D819BE">
      <w:pPr>
        <w:numPr>
          <w:ilvl w:val="0"/>
          <w:numId w:val="17"/>
        </w:numPr>
        <w:tabs>
          <w:tab w:val="left" w:pos="284"/>
          <w:tab w:val="left" w:pos="993"/>
        </w:tabs>
        <w:ind w:left="0" w:firstLine="709"/>
        <w:jc w:val="both"/>
        <w:rPr>
          <w:rFonts w:eastAsia="Calibri"/>
          <w:sz w:val="16"/>
          <w:szCs w:val="16"/>
          <w:lang w:eastAsia="en-US"/>
        </w:rPr>
      </w:pPr>
      <w:r w:rsidRPr="005D25D6">
        <w:rPr>
          <w:rFonts w:eastAsia="Calibri"/>
          <w:sz w:val="16"/>
          <w:szCs w:val="16"/>
          <w:lang w:eastAsia="en-US"/>
        </w:rPr>
        <w:lastRenderedPageBreak/>
        <w:t>Сокращение количества мест концентрации дорожно-транспортных происшествий.</w:t>
      </w:r>
    </w:p>
    <w:p w:rsidR="005D25D6" w:rsidRPr="005D25D6" w:rsidRDefault="005D25D6" w:rsidP="00D819BE">
      <w:pPr>
        <w:widowControl w:val="0"/>
        <w:numPr>
          <w:ilvl w:val="0"/>
          <w:numId w:val="17"/>
        </w:numPr>
        <w:tabs>
          <w:tab w:val="left" w:pos="284"/>
          <w:tab w:val="left" w:pos="993"/>
        </w:tabs>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Удельный вес количества (динамика) преступлений, совершенных несовершеннолетними в общем массиве совершенных преступлений.</w:t>
      </w:r>
    </w:p>
    <w:p w:rsidR="005D25D6" w:rsidRPr="005D25D6" w:rsidRDefault="005D25D6" w:rsidP="00D819BE">
      <w:pPr>
        <w:widowControl w:val="0"/>
        <w:numPr>
          <w:ilvl w:val="0"/>
          <w:numId w:val="17"/>
        </w:numPr>
        <w:tabs>
          <w:tab w:val="left" w:pos="284"/>
          <w:tab w:val="left" w:pos="993"/>
        </w:tabs>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Объем расходов бюджета муниципального образования на пресечение экстремизма и терроризма в расчете на 1 жителя муниципального образования.</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2.1.4. Основные, ожидаемые конечные результаты муниципальной программы.</w:t>
      </w:r>
    </w:p>
    <w:p w:rsidR="005D25D6" w:rsidRPr="005D25D6" w:rsidRDefault="005D25D6" w:rsidP="005D25D6">
      <w:pPr>
        <w:widowControl w:val="0"/>
        <w:tabs>
          <w:tab w:val="left" w:pos="6631"/>
        </w:tabs>
        <w:autoSpaceDE w:val="0"/>
        <w:autoSpaceDN w:val="0"/>
        <w:adjustRightInd w:val="0"/>
        <w:ind w:firstLine="709"/>
        <w:jc w:val="both"/>
        <w:rPr>
          <w:rFonts w:eastAsia="Calibri"/>
          <w:sz w:val="16"/>
          <w:szCs w:val="16"/>
          <w:lang w:eastAsia="en-US"/>
        </w:rPr>
      </w:pPr>
      <w:r w:rsidRPr="005D25D6">
        <w:rPr>
          <w:rFonts w:eastAsia="Calibri"/>
          <w:sz w:val="16"/>
          <w:szCs w:val="16"/>
          <w:lang w:eastAsia="en-US"/>
        </w:rPr>
        <w:t>1. Уровень удовлетворенности граждан качеством предоставления государственных и муниципальных услуг в Грибановском муниципальном районе в конце реализации подпрограммы составит не менее 75 %</w:t>
      </w:r>
    </w:p>
    <w:p w:rsidR="005D25D6" w:rsidRPr="005D25D6" w:rsidRDefault="005D25D6" w:rsidP="005D25D6">
      <w:pPr>
        <w:widowControl w:val="0"/>
        <w:tabs>
          <w:tab w:val="left" w:pos="6631"/>
        </w:tabs>
        <w:autoSpaceDE w:val="0"/>
        <w:autoSpaceDN w:val="0"/>
        <w:adjustRightInd w:val="0"/>
        <w:ind w:firstLine="709"/>
        <w:jc w:val="both"/>
        <w:rPr>
          <w:rFonts w:eastAsia="Calibri"/>
          <w:spacing w:val="-3"/>
          <w:sz w:val="16"/>
          <w:szCs w:val="16"/>
          <w:lang w:eastAsia="en-US"/>
        </w:rPr>
      </w:pPr>
      <w:r w:rsidRPr="005D25D6">
        <w:rPr>
          <w:rFonts w:eastAsia="Calibri"/>
          <w:sz w:val="16"/>
          <w:szCs w:val="16"/>
          <w:lang w:eastAsia="en-US"/>
        </w:rPr>
        <w:t>2. Повышение уровня предоставления мер социальной поддержки гражданам Грибановского муниципального района в денежной форме на 8%.</w:t>
      </w:r>
    </w:p>
    <w:p w:rsidR="005D25D6" w:rsidRPr="005D25D6" w:rsidRDefault="005D25D6" w:rsidP="005D25D6">
      <w:pPr>
        <w:widowControl w:val="0"/>
        <w:tabs>
          <w:tab w:val="left" w:pos="6631"/>
        </w:tabs>
        <w:autoSpaceDE w:val="0"/>
        <w:autoSpaceDN w:val="0"/>
        <w:adjustRightInd w:val="0"/>
        <w:ind w:firstLine="709"/>
        <w:jc w:val="both"/>
        <w:rPr>
          <w:rFonts w:eastAsia="Calibri"/>
          <w:sz w:val="16"/>
          <w:szCs w:val="16"/>
          <w:lang w:eastAsia="en-US"/>
        </w:rPr>
      </w:pPr>
      <w:r w:rsidRPr="005D25D6">
        <w:rPr>
          <w:rFonts w:eastAsia="Calibri"/>
          <w:sz w:val="16"/>
          <w:szCs w:val="16"/>
          <w:lang w:eastAsia="en-US"/>
        </w:rPr>
        <w:t>3. Увеличение числа социально ориентированных некоммерческих организаций Грибановского района, получающих финансовую поддержку их бюджета района до 5 в 2026 году.</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4. Сокращение количества мест концентрации дорожно-транспортных происшествий до 0 в 2026 году.</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5. Удельный вес количества (динамика) преступлений, совершенных несовершеннолетними в общем массиве совершенных преступлений.</w:t>
      </w:r>
    </w:p>
    <w:p w:rsidR="005D25D6" w:rsidRPr="005D25D6" w:rsidRDefault="005D25D6" w:rsidP="005D25D6">
      <w:pPr>
        <w:widowControl w:val="0"/>
        <w:tabs>
          <w:tab w:val="left" w:pos="6631"/>
        </w:tabs>
        <w:autoSpaceDE w:val="0"/>
        <w:autoSpaceDN w:val="0"/>
        <w:adjustRightInd w:val="0"/>
        <w:ind w:firstLine="709"/>
        <w:jc w:val="both"/>
        <w:rPr>
          <w:rFonts w:eastAsia="Calibri"/>
          <w:sz w:val="16"/>
          <w:szCs w:val="16"/>
          <w:lang w:eastAsia="en-US"/>
        </w:rPr>
      </w:pPr>
      <w:r w:rsidRPr="005D25D6">
        <w:rPr>
          <w:rFonts w:eastAsia="Calibri"/>
          <w:sz w:val="16"/>
          <w:szCs w:val="16"/>
          <w:lang w:eastAsia="en-US"/>
        </w:rPr>
        <w:t>6. Увеличение объема расходов бюджета муниципального образования на пресечение экстремизма и терроризма в расчете на 1 жителя муниципального образования.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2.1.5. Этапы реализации 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Общий срок реализации программы рассчитан на период 2016-2026 гг. Программа реализуется в один этап.</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3. Обоснование выделения подпрограмм и обобщенная характеристика основных мероприятий.</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3.1. Обоснование выделения подпрограмм.</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Подпрограммы в составе муниципальной программы выделены по следующим принципам:</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обособленность частей сферы реализации муниципальной 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наличие полномочий ответственного исполнителя и соисполнителей;</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приоритетность задач муниципальной 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накопленный ответственным исполнителем опыт организации работы в части сферы реализации муниципальной 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Всего сформировано 7 подпрограмм муниципальной программы:</w:t>
      </w:r>
    </w:p>
    <w:p w:rsidR="005D25D6" w:rsidRPr="005D25D6" w:rsidRDefault="005D25D6" w:rsidP="00D819BE">
      <w:pPr>
        <w:widowControl w:val="0"/>
        <w:numPr>
          <w:ilvl w:val="0"/>
          <w:numId w:val="14"/>
        </w:numPr>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«Обеспечение реализации муниципальной программы»</w:t>
      </w:r>
    </w:p>
    <w:p w:rsidR="005D25D6" w:rsidRPr="005D25D6" w:rsidRDefault="005D25D6" w:rsidP="00D819BE">
      <w:pPr>
        <w:widowControl w:val="0"/>
        <w:numPr>
          <w:ilvl w:val="0"/>
          <w:numId w:val="14"/>
        </w:numPr>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«Финансовое обеспечение деятельности районных муниципальных учреждений, подведомственных администрации Грибановского муниципального района»</w:t>
      </w:r>
    </w:p>
    <w:p w:rsidR="005D25D6" w:rsidRPr="005D25D6" w:rsidRDefault="005D25D6" w:rsidP="00D819BE">
      <w:pPr>
        <w:widowControl w:val="0"/>
        <w:numPr>
          <w:ilvl w:val="0"/>
          <w:numId w:val="14"/>
        </w:numPr>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«Развитие мер социальной поддержки отдельных категорий граждан»</w:t>
      </w:r>
    </w:p>
    <w:p w:rsidR="005D25D6" w:rsidRPr="005D25D6" w:rsidRDefault="005D25D6" w:rsidP="00D819BE">
      <w:pPr>
        <w:widowControl w:val="0"/>
        <w:numPr>
          <w:ilvl w:val="0"/>
          <w:numId w:val="14"/>
        </w:numPr>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«Повышение эффективности муниципальной поддержки социально ориентированных некоммерческих организаций»</w:t>
      </w:r>
    </w:p>
    <w:p w:rsidR="005D25D6" w:rsidRPr="005D25D6" w:rsidRDefault="005D25D6" w:rsidP="00D819BE">
      <w:pPr>
        <w:widowControl w:val="0"/>
        <w:numPr>
          <w:ilvl w:val="0"/>
          <w:numId w:val="14"/>
        </w:numPr>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 xml:space="preserve"> «Повышение безопасности дорожного движения в Грибановском муниципальном районе»</w:t>
      </w:r>
    </w:p>
    <w:p w:rsidR="005D25D6" w:rsidRPr="005D25D6" w:rsidRDefault="005D25D6" w:rsidP="00D819BE">
      <w:pPr>
        <w:widowControl w:val="0"/>
        <w:numPr>
          <w:ilvl w:val="0"/>
          <w:numId w:val="14"/>
        </w:numPr>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 xml:space="preserve"> «Профилактика правонарушений в Грибановском муниципальном районе»</w:t>
      </w:r>
    </w:p>
    <w:p w:rsidR="005D25D6" w:rsidRPr="005D25D6" w:rsidRDefault="005D25D6" w:rsidP="00D819BE">
      <w:pPr>
        <w:widowControl w:val="0"/>
        <w:numPr>
          <w:ilvl w:val="0"/>
          <w:numId w:val="14"/>
        </w:numPr>
        <w:autoSpaceDE w:val="0"/>
        <w:autoSpaceDN w:val="0"/>
        <w:adjustRightInd w:val="0"/>
        <w:ind w:left="0" w:firstLine="709"/>
        <w:jc w:val="both"/>
        <w:rPr>
          <w:rFonts w:eastAsia="Calibri"/>
          <w:sz w:val="16"/>
          <w:szCs w:val="16"/>
          <w:lang w:eastAsia="en-US"/>
        </w:rPr>
      </w:pPr>
      <w:r w:rsidRPr="005D25D6">
        <w:rPr>
          <w:rFonts w:eastAsia="Calibri"/>
          <w:sz w:val="16"/>
          <w:szCs w:val="16"/>
          <w:lang w:eastAsia="en-US"/>
        </w:rPr>
        <w:t>«Профилактика экстремизма и терроризма на территории Грибановского муниципального района»</w:t>
      </w:r>
    </w:p>
    <w:p w:rsidR="005D25D6" w:rsidRPr="005D25D6" w:rsidRDefault="005D25D6" w:rsidP="005D25D6">
      <w:pPr>
        <w:ind w:firstLine="709"/>
        <w:jc w:val="both"/>
        <w:rPr>
          <w:rFonts w:eastAsia="Calibri"/>
          <w:sz w:val="16"/>
          <w:szCs w:val="16"/>
        </w:rPr>
      </w:pPr>
      <w:proofErr w:type="gramStart"/>
      <w:r w:rsidRPr="005D25D6">
        <w:rPr>
          <w:rFonts w:eastAsia="Calibri"/>
          <w:sz w:val="16"/>
          <w:szCs w:val="16"/>
          <w:lang w:eastAsia="en-US"/>
        </w:rPr>
        <w:t>Решение задач, связанных с в</w:t>
      </w:r>
      <w:r w:rsidRPr="005D25D6">
        <w:rPr>
          <w:rFonts w:eastAsia="Calibri"/>
          <w:bCs/>
          <w:sz w:val="16"/>
          <w:szCs w:val="16"/>
          <w:lang w:eastAsia="en-US"/>
        </w:rPr>
        <w:t xml:space="preserve">ыполнением </w:t>
      </w:r>
      <w:r w:rsidRPr="005D25D6">
        <w:rPr>
          <w:rFonts w:eastAsia="Calibri"/>
          <w:sz w:val="16"/>
          <w:szCs w:val="16"/>
          <w:lang w:eastAsia="en-US"/>
        </w:rPr>
        <w:t>условий по обеспечению деятельности структурных подразделений а</w:t>
      </w:r>
      <w:r w:rsidRPr="005D25D6">
        <w:rPr>
          <w:rFonts w:eastAsia="Calibri"/>
          <w:bCs/>
          <w:sz w:val="16"/>
          <w:szCs w:val="16"/>
          <w:lang w:eastAsia="en-US"/>
        </w:rPr>
        <w:t xml:space="preserve">дминистрации </w:t>
      </w:r>
      <w:r w:rsidRPr="005D25D6">
        <w:rPr>
          <w:rFonts w:eastAsia="Calibri"/>
          <w:sz w:val="16"/>
          <w:szCs w:val="16"/>
          <w:lang w:eastAsia="en-US"/>
        </w:rPr>
        <w:t>Грибановского муниципального района, Совета народных депутатов Грибановского муниципального района Воронежской области, Контрольно-счетная комиссия Грибановского муниципального района Воронежской области для повышения эффективности функционирования их деятельности, в</w:t>
      </w:r>
      <w:r w:rsidRPr="005D25D6">
        <w:rPr>
          <w:rFonts w:eastAsia="Calibri"/>
          <w:bCs/>
          <w:sz w:val="16"/>
          <w:szCs w:val="16"/>
          <w:lang w:eastAsia="en-US"/>
        </w:rPr>
        <w:t xml:space="preserve">ыполнению </w:t>
      </w:r>
      <w:r w:rsidRPr="005D25D6">
        <w:rPr>
          <w:rFonts w:eastAsia="Calibri"/>
          <w:sz w:val="16"/>
          <w:szCs w:val="16"/>
          <w:lang w:eastAsia="en-US"/>
        </w:rPr>
        <w:t xml:space="preserve">условий по обеспечению деятельности </w:t>
      </w:r>
      <w:r w:rsidRPr="005D25D6">
        <w:rPr>
          <w:rFonts w:eastAsia="Calibri"/>
          <w:sz w:val="16"/>
          <w:szCs w:val="16"/>
        </w:rPr>
        <w:t xml:space="preserve">МКУ по ОД ОМС Грибановского муниципального района </w:t>
      </w:r>
      <w:r w:rsidRPr="005D25D6">
        <w:rPr>
          <w:rFonts w:eastAsia="Calibri"/>
          <w:sz w:val="16"/>
          <w:szCs w:val="16"/>
          <w:lang w:eastAsia="en-US"/>
        </w:rPr>
        <w:t xml:space="preserve">для повышения эффективности функционирования администрации </w:t>
      </w:r>
      <w:r w:rsidRPr="005D25D6">
        <w:rPr>
          <w:rFonts w:eastAsia="Calibri"/>
          <w:sz w:val="16"/>
          <w:szCs w:val="16"/>
        </w:rPr>
        <w:t xml:space="preserve">Грибановского муниципального района </w:t>
      </w:r>
      <w:r w:rsidRPr="005D25D6">
        <w:rPr>
          <w:rFonts w:eastAsia="Calibri"/>
          <w:sz w:val="16"/>
          <w:szCs w:val="16"/>
          <w:lang w:eastAsia="en-US"/>
        </w:rPr>
        <w:t>будет осуществляться в рамках</w:t>
      </w:r>
      <w:proofErr w:type="gramEnd"/>
      <w:r w:rsidRPr="005D25D6">
        <w:rPr>
          <w:rFonts w:eastAsia="Calibri"/>
          <w:sz w:val="16"/>
          <w:szCs w:val="16"/>
          <w:lang w:eastAsia="en-US"/>
        </w:rPr>
        <w:t xml:space="preserve"> подпрограмм «Обеспечение реализации муниципальной программы» и «Финансовое обеспечение деятельности районных муниципальных учреждений, подведомственных администрации Грибановского муниципального района».</w:t>
      </w:r>
    </w:p>
    <w:p w:rsidR="005D25D6" w:rsidRPr="005D25D6" w:rsidRDefault="005D25D6" w:rsidP="005D25D6">
      <w:pPr>
        <w:autoSpaceDE w:val="0"/>
        <w:autoSpaceDN w:val="0"/>
        <w:adjustRightInd w:val="0"/>
        <w:ind w:firstLine="709"/>
        <w:jc w:val="both"/>
        <w:outlineLvl w:val="2"/>
        <w:rPr>
          <w:rFonts w:eastAsia="Calibri"/>
          <w:sz w:val="16"/>
          <w:szCs w:val="16"/>
          <w:lang w:eastAsia="en-US"/>
        </w:rPr>
      </w:pPr>
      <w:proofErr w:type="gramStart"/>
      <w:r w:rsidRPr="005D25D6">
        <w:rPr>
          <w:rFonts w:eastAsia="Calibri"/>
          <w:sz w:val="16"/>
          <w:szCs w:val="16"/>
          <w:lang w:eastAsia="en-US"/>
        </w:rPr>
        <w:t>Решение задач, связанных с в</w:t>
      </w:r>
      <w:r w:rsidRPr="005D25D6">
        <w:rPr>
          <w:rFonts w:eastAsia="Calibri"/>
          <w:bCs/>
          <w:sz w:val="16"/>
          <w:szCs w:val="16"/>
          <w:lang w:eastAsia="en-US"/>
        </w:rPr>
        <w:t>ыполнением обязательств государства по социальной поддержке отдельных категорий граждан, о</w:t>
      </w:r>
      <w:r w:rsidRPr="005D25D6">
        <w:rPr>
          <w:rFonts w:eastAsia="Calibri"/>
          <w:sz w:val="16"/>
          <w:szCs w:val="16"/>
        </w:rPr>
        <w:t>беспечением поддержки и содействие социальной адаптации граждан, попавших в трудную жизненную ситуацию или находящихся в социально опасном положении, ф</w:t>
      </w:r>
      <w:r w:rsidRPr="005D25D6">
        <w:rPr>
          <w:rFonts w:eastAsia="Calibri"/>
          <w:sz w:val="16"/>
          <w:szCs w:val="16"/>
          <w:lang w:eastAsia="en-US"/>
        </w:rPr>
        <w:t>ормированию благоприятных условий деятельности социально ориентированных некоммерческих организаций посредством финансовой поддержки социально ориентированных некоммерческих организаций Грибановского района, будет осуществляться в рамках подпрограммы «Развитие мер социальной поддержки отдельных категорий граждан».</w:t>
      </w:r>
      <w:proofErr w:type="gramEnd"/>
    </w:p>
    <w:p w:rsidR="005D25D6" w:rsidRPr="005D25D6" w:rsidRDefault="005D25D6" w:rsidP="005D25D6">
      <w:pPr>
        <w:ind w:firstLine="709"/>
        <w:jc w:val="both"/>
        <w:rPr>
          <w:rFonts w:eastAsia="Calibri"/>
          <w:sz w:val="16"/>
          <w:szCs w:val="16"/>
          <w:lang w:eastAsia="en-US"/>
        </w:rPr>
      </w:pPr>
      <w:proofErr w:type="gramStart"/>
      <w:r w:rsidRPr="005D25D6">
        <w:rPr>
          <w:rFonts w:eastAsia="Calibri"/>
          <w:sz w:val="16"/>
          <w:szCs w:val="16"/>
          <w:lang w:eastAsia="en-US"/>
        </w:rPr>
        <w:t>Решение задач, связанных с предупреждением опасного поведения участников дорожного движения, повышением безопасности дорожного движения, сокращением детского дорожно-транспортного травматизма, совершенствованием организации движения транспорта и пешеходов в населённых пунктах, повышением уровня безопасности транспортных средств, изменением криминогенной обстановки в районе и достижение более высокого уровня безопасности, обеспечение наращивания усилий органов местного самоуправления Грибановского муниципального района, всех заинтересованных ведомств и общественных формирований в профилактике</w:t>
      </w:r>
      <w:proofErr w:type="gramEnd"/>
      <w:r w:rsidRPr="005D25D6">
        <w:rPr>
          <w:rFonts w:eastAsia="Calibri"/>
          <w:sz w:val="16"/>
          <w:szCs w:val="16"/>
          <w:lang w:eastAsia="en-US"/>
        </w:rPr>
        <w:t xml:space="preserve"> правонарушений, охране конституционных прав и свобод граждан, интересов муниципального образования, будет осуществляться в рамках подпрограммы «Повышение безопасности дорожного движения в Грибановском муниципальном районе».</w:t>
      </w:r>
    </w:p>
    <w:p w:rsidR="005D25D6" w:rsidRPr="005D25D6" w:rsidRDefault="005D25D6" w:rsidP="005D25D6">
      <w:pPr>
        <w:autoSpaceDE w:val="0"/>
        <w:autoSpaceDN w:val="0"/>
        <w:adjustRightInd w:val="0"/>
        <w:ind w:firstLine="709"/>
        <w:jc w:val="both"/>
        <w:outlineLvl w:val="3"/>
        <w:rPr>
          <w:rFonts w:eastAsia="Calibri"/>
          <w:sz w:val="16"/>
          <w:szCs w:val="16"/>
        </w:rPr>
      </w:pPr>
      <w:r w:rsidRPr="005D25D6">
        <w:rPr>
          <w:rFonts w:eastAsia="Calibri"/>
          <w:sz w:val="16"/>
          <w:szCs w:val="16"/>
          <w:lang w:eastAsia="en-US"/>
        </w:rPr>
        <w:t>Реализация данных подпрограмм способствует достижению поставленных целей решению основных задач подпрограмм муниципальной 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3.2. Обобщенная характеристика основных мероприятий.</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В ходе реализации муниципальной программы необходимо выполнить следующие мероприятия.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Основные мероприятия: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1.1. Выполнение других расходных обязательств Совета народных депутатов Грибановского муниципального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1.1.1. Выполнение других расходных обязательств (Закупка товаров, работ и услуг для государственных (муниципальных) нужд);</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1.2. Расходы на обеспечение функций муниципальных органов.</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1.2.1. 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1.2.2. Расходы на обеспечение функций муниципальных органов (Закупка товаров, работ и услуг для государственных (муниципальных) нужд)</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1.2.3. Расходы на обеспечение функций муниципальных органов (Иные бюджетные ассигнования)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1.2.4. 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1.3. Расходы на подготовку и проведение выборов Совета народных депутатов Грибановского муниципального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1.3.1. Расходы на подготовку и проведение выборов (Закупка товаров, работ и услуг для государственных (муниципальных) нужд).</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1.4. Расходы на подготовку и п</w:t>
      </w:r>
      <w:r w:rsidRPr="005D25D6">
        <w:rPr>
          <w:sz w:val="16"/>
          <w:szCs w:val="16"/>
        </w:rPr>
        <w:t>роведение Всероссийской переписи населения</w:t>
      </w:r>
      <w:r w:rsidRPr="005D25D6">
        <w:rPr>
          <w:rFonts w:eastAsia="Calibri"/>
          <w:sz w:val="16"/>
          <w:szCs w:val="16"/>
          <w:lang w:eastAsia="en-US"/>
        </w:rPr>
        <w:t>.</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1.4.1. Расходы на подготовку и проведение Всероссийской переписи населения (Закупка товаров, работ и услуг для государственных (муниципальных) нужд).</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1.5. Расходы на обеспечение содействия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1.5.1. Расходы на обеспечение содействия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 (Закупка товаров, работ и услуг для государственных (муниципальных) нужд).</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lastRenderedPageBreak/>
        <w:t>2.1. Расходы на обеспечение деятельности (оказание услуг) муниципальных учреждений</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2.2.1.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2.2.2 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2.2.3. Расходы на обеспечение деятельности (оказание услуг) муниципальных учреждений (Иные бюджетные ассигнования).</w:t>
      </w:r>
    </w:p>
    <w:p w:rsidR="005D25D6" w:rsidRPr="005D25D6" w:rsidRDefault="005D25D6" w:rsidP="00D819BE">
      <w:pPr>
        <w:numPr>
          <w:ilvl w:val="1"/>
          <w:numId w:val="11"/>
        </w:numPr>
        <w:ind w:left="0" w:firstLine="709"/>
        <w:jc w:val="both"/>
        <w:rPr>
          <w:rFonts w:eastAsia="Calibri"/>
          <w:sz w:val="16"/>
          <w:szCs w:val="16"/>
          <w:lang w:eastAsia="en-US"/>
        </w:rPr>
      </w:pPr>
      <w:r w:rsidRPr="005D25D6">
        <w:rPr>
          <w:rFonts w:eastAsia="Calibri"/>
          <w:sz w:val="16"/>
          <w:szCs w:val="16"/>
          <w:lang w:eastAsia="en-US"/>
        </w:rPr>
        <w:t>Доплаты к пенсиям муниципальных служащих Грибановского муниципального района.</w:t>
      </w:r>
    </w:p>
    <w:p w:rsidR="005D25D6" w:rsidRPr="005D25D6" w:rsidRDefault="005D25D6" w:rsidP="00D819BE">
      <w:pPr>
        <w:numPr>
          <w:ilvl w:val="2"/>
          <w:numId w:val="11"/>
        </w:numPr>
        <w:ind w:left="0" w:firstLine="709"/>
        <w:jc w:val="both"/>
        <w:rPr>
          <w:rFonts w:eastAsia="Calibri"/>
          <w:sz w:val="16"/>
          <w:szCs w:val="16"/>
          <w:lang w:eastAsia="en-US"/>
        </w:rPr>
      </w:pPr>
      <w:r w:rsidRPr="005D25D6">
        <w:rPr>
          <w:rFonts w:eastAsia="Calibri"/>
          <w:sz w:val="16"/>
          <w:szCs w:val="16"/>
          <w:lang w:eastAsia="en-US"/>
        </w:rPr>
        <w:t xml:space="preserve"> Доплаты к пенсиям муниципальных служащих Грибановского муниципального района (Социальное обеспечение и иные выплаты населению).</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3.1.2. Социальная поддержка граждан, имеющих почетное звание «Почетный гражданин Грибановского муниципального района» (Социальное обеспечение и иные выплаты населению).</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4.1. Поддержка социально ориентированных некоммерческих организаций.</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4.1.1. 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5.1. Выполнение других расходных обязательств в рамках подпрограммы «Повышение безопасности дорожного движения» (Закупка товаров, работ и услуг для государственных (муниципальных) нужд).</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7.1. Проведение мероприятий, направленных на выявление лиц, осуществляющих изготовление и реализацию алкогольной продукции в домашних условиях;</w:t>
      </w:r>
    </w:p>
    <w:p w:rsidR="005D25D6" w:rsidRPr="005D25D6" w:rsidRDefault="005D25D6" w:rsidP="005D25D6">
      <w:pPr>
        <w:snapToGrid w:val="0"/>
        <w:ind w:firstLine="709"/>
        <w:jc w:val="both"/>
        <w:rPr>
          <w:rFonts w:eastAsia="Calibri"/>
          <w:sz w:val="16"/>
          <w:szCs w:val="16"/>
          <w:lang w:eastAsia="en-US"/>
        </w:rPr>
      </w:pPr>
      <w:r w:rsidRPr="005D25D6">
        <w:rPr>
          <w:rFonts w:eastAsia="Calibri"/>
          <w:sz w:val="16"/>
          <w:szCs w:val="16"/>
          <w:lang w:eastAsia="en-US"/>
        </w:rPr>
        <w:t xml:space="preserve">7.2. Проведение мероприятий по выявлению и уничтожению на территории района дикорастущей конопли и масличного мака, обращая особое внимание на выявление фактов культивирования </w:t>
      </w:r>
      <w:proofErr w:type="spellStart"/>
      <w:r w:rsidRPr="005D25D6">
        <w:rPr>
          <w:rFonts w:eastAsia="Calibri"/>
          <w:sz w:val="16"/>
          <w:szCs w:val="16"/>
          <w:lang w:eastAsia="en-US"/>
        </w:rPr>
        <w:t>наркотикосодержащих</w:t>
      </w:r>
      <w:proofErr w:type="spellEnd"/>
      <w:r w:rsidRPr="005D25D6">
        <w:rPr>
          <w:rFonts w:eastAsia="Calibri"/>
          <w:sz w:val="16"/>
          <w:szCs w:val="16"/>
          <w:lang w:eastAsia="en-US"/>
        </w:rPr>
        <w:t xml:space="preserve"> растений;</w:t>
      </w:r>
    </w:p>
    <w:p w:rsidR="005D25D6" w:rsidRPr="005D25D6" w:rsidRDefault="005D25D6" w:rsidP="005D25D6">
      <w:pPr>
        <w:snapToGrid w:val="0"/>
        <w:ind w:firstLine="709"/>
        <w:jc w:val="both"/>
        <w:rPr>
          <w:rFonts w:eastAsia="Calibri"/>
          <w:sz w:val="16"/>
          <w:szCs w:val="16"/>
          <w:lang w:eastAsia="en-US"/>
        </w:rPr>
      </w:pPr>
      <w:r w:rsidRPr="005D25D6">
        <w:rPr>
          <w:rFonts w:eastAsia="Calibri"/>
          <w:sz w:val="16"/>
          <w:szCs w:val="16"/>
          <w:lang w:eastAsia="en-US"/>
        </w:rPr>
        <w:t>7.3.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p w:rsidR="005D25D6" w:rsidRPr="005D25D6" w:rsidRDefault="005D25D6" w:rsidP="005D25D6">
      <w:pPr>
        <w:snapToGrid w:val="0"/>
        <w:ind w:firstLine="709"/>
        <w:jc w:val="both"/>
        <w:rPr>
          <w:rFonts w:eastAsia="Calibri"/>
          <w:sz w:val="16"/>
          <w:szCs w:val="16"/>
          <w:lang w:eastAsia="en-US"/>
        </w:rPr>
      </w:pPr>
      <w:r w:rsidRPr="005D25D6">
        <w:rPr>
          <w:rFonts w:eastAsia="Calibri"/>
          <w:sz w:val="16"/>
          <w:szCs w:val="16"/>
          <w:lang w:eastAsia="en-US"/>
        </w:rPr>
        <w:t>7.4. 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7.5. 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7.6. Организация социального патронажа семей и несовершеннолетних, находящихся в социально опасном положении;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7.7. Организация социального сопровождения семей и несовершеннолетних группы риска: содействие в лечении от алкогольной зависимости, трудоустройству, оказание различных видов социальной помощи и реабилитационных мер;</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7.8. Проведение комплекса мероприятий по организации отдыха подростков, проживающих в неблагополучных и малообеспеченных семьях, а также состоящих на учете в органах внутренних дел и КДН и ЗП;</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7.9. Методическое и информационное обеспечение профилактики правонарушений и формирования толерантного сознания среди населения района;</w:t>
      </w:r>
    </w:p>
    <w:p w:rsidR="005D25D6" w:rsidRPr="005D25D6" w:rsidRDefault="005D25D6" w:rsidP="005D25D6">
      <w:pPr>
        <w:widowControl w:val="0"/>
        <w:snapToGrid w:val="0"/>
        <w:ind w:firstLine="709"/>
        <w:jc w:val="both"/>
        <w:rPr>
          <w:rFonts w:eastAsia="Calibri"/>
          <w:sz w:val="16"/>
          <w:szCs w:val="16"/>
          <w:lang w:eastAsia="en-US"/>
        </w:rPr>
      </w:pPr>
      <w:r w:rsidRPr="005D25D6">
        <w:rPr>
          <w:rFonts w:eastAsia="Calibri"/>
          <w:sz w:val="16"/>
          <w:szCs w:val="16"/>
          <w:lang w:eastAsia="en-US"/>
        </w:rPr>
        <w:t>7.10. Создание системы мероприятий направленной на социальную реабилитацию лиц, освободившихся из мест лишения свободы.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7.11. Организация работы по профессиональной реабилитации и трудоустройству лиц, освободившихся из мест лишения свободы.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8.1. Профилактика экстремизма и терроризма;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8.2. Проведение пропагандистской работы.</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Реализация основных мероприятий вне подпрограмм муниципальной программой не предусмотрена.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4. Ресурсное обеспечение реализации муниципальной 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Общий объем финансовых средств местного бюджета, для реализации программы составляет 490 464,3 тыс. руб. представлен в таблице «Ф</w:t>
      </w:r>
      <w:r w:rsidRPr="005D25D6">
        <w:rPr>
          <w:rFonts w:eastAsia="Calibri"/>
          <w:sz w:val="16"/>
          <w:szCs w:val="16"/>
          <w:lang w:eastAsia="en-US"/>
        </w:rPr>
        <w:t>инансовое обеспечение реализации муниципальной программы из местного бюджета» согласно приложению № 3 к муниципальной программе</w:t>
      </w:r>
    </w:p>
    <w:p w:rsidR="005D25D6" w:rsidRPr="005D25D6" w:rsidRDefault="005D25D6" w:rsidP="005D25D6">
      <w:pPr>
        <w:autoSpaceDE w:val="0"/>
        <w:autoSpaceDN w:val="0"/>
        <w:adjustRightInd w:val="0"/>
        <w:ind w:firstLine="709"/>
        <w:jc w:val="both"/>
        <w:outlineLvl w:val="3"/>
        <w:rPr>
          <w:rFonts w:eastAsia="Calibri"/>
          <w:sz w:val="16"/>
          <w:szCs w:val="16"/>
        </w:rPr>
      </w:pPr>
      <w:r w:rsidRPr="005D25D6">
        <w:rPr>
          <w:rFonts w:eastAsia="Calibri"/>
          <w:sz w:val="16"/>
          <w:szCs w:val="16"/>
        </w:rPr>
        <w:t>4.1. Объемы и источники финансирования</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муниципальной программы.</w:t>
      </w:r>
    </w:p>
    <w:tbl>
      <w:tblPr>
        <w:tblW w:w="10450" w:type="dxa"/>
        <w:tblInd w:w="108" w:type="dxa"/>
        <w:tblLayout w:type="fixed"/>
        <w:tblLook w:val="04A0"/>
      </w:tblPr>
      <w:tblGrid>
        <w:gridCol w:w="385"/>
        <w:gridCol w:w="993"/>
        <w:gridCol w:w="567"/>
        <w:gridCol w:w="709"/>
        <w:gridCol w:w="708"/>
        <w:gridCol w:w="709"/>
        <w:gridCol w:w="709"/>
        <w:gridCol w:w="709"/>
        <w:gridCol w:w="708"/>
        <w:gridCol w:w="709"/>
        <w:gridCol w:w="709"/>
        <w:gridCol w:w="709"/>
        <w:gridCol w:w="708"/>
        <w:gridCol w:w="709"/>
        <w:gridCol w:w="709"/>
      </w:tblGrid>
      <w:tr w:rsidR="005D25D6" w:rsidRPr="005D25D6" w:rsidTr="005F4586">
        <w:trPr>
          <w:cantSplit/>
          <w:trHeight w:val="589"/>
        </w:trPr>
        <w:tc>
          <w:tcPr>
            <w:tcW w:w="385" w:type="dxa"/>
            <w:tcBorders>
              <w:top w:val="single" w:sz="4" w:space="0" w:color="auto"/>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xml:space="preserve">N </w:t>
            </w:r>
            <w:proofErr w:type="gramStart"/>
            <w:r w:rsidRPr="005D25D6">
              <w:rPr>
                <w:rFonts w:eastAsia="Calibri"/>
                <w:sz w:val="16"/>
                <w:szCs w:val="16"/>
              </w:rPr>
              <w:t>п</w:t>
            </w:r>
            <w:proofErr w:type="gramEnd"/>
            <w:r w:rsidRPr="005D25D6">
              <w:rPr>
                <w:rFonts w:eastAsia="Calibri"/>
                <w:sz w:val="16"/>
                <w:szCs w:val="16"/>
              </w:rPr>
              <w:t xml:space="preserve">/п </w:t>
            </w:r>
          </w:p>
        </w:tc>
        <w:tc>
          <w:tcPr>
            <w:tcW w:w="993" w:type="dxa"/>
            <w:tcBorders>
              <w:top w:val="single" w:sz="4" w:space="0" w:color="auto"/>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xml:space="preserve">Наименование показателя </w:t>
            </w:r>
          </w:p>
        </w:tc>
        <w:tc>
          <w:tcPr>
            <w:tcW w:w="567" w:type="dxa"/>
            <w:tcBorders>
              <w:top w:val="single" w:sz="4" w:space="0" w:color="auto"/>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xml:space="preserve">Ед. </w:t>
            </w:r>
            <w:proofErr w:type="spellStart"/>
            <w:r w:rsidRPr="005D25D6">
              <w:rPr>
                <w:rFonts w:eastAsia="Calibri"/>
                <w:sz w:val="16"/>
                <w:szCs w:val="16"/>
              </w:rPr>
              <w:t>измер</w:t>
            </w:r>
            <w:proofErr w:type="spellEnd"/>
          </w:p>
        </w:tc>
        <w:tc>
          <w:tcPr>
            <w:tcW w:w="709" w:type="dxa"/>
            <w:tcBorders>
              <w:top w:val="single" w:sz="4" w:space="0" w:color="auto"/>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2016 год</w:t>
            </w:r>
          </w:p>
        </w:tc>
        <w:tc>
          <w:tcPr>
            <w:tcW w:w="708" w:type="dxa"/>
            <w:tcBorders>
              <w:top w:val="single" w:sz="4" w:space="0" w:color="auto"/>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2017 год</w:t>
            </w:r>
          </w:p>
        </w:tc>
        <w:tc>
          <w:tcPr>
            <w:tcW w:w="709" w:type="dxa"/>
            <w:tcBorders>
              <w:top w:val="single" w:sz="4" w:space="0" w:color="auto"/>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2018 год</w:t>
            </w:r>
          </w:p>
        </w:tc>
        <w:tc>
          <w:tcPr>
            <w:tcW w:w="709" w:type="dxa"/>
            <w:tcBorders>
              <w:top w:val="single" w:sz="4" w:space="0" w:color="auto"/>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2019 год</w:t>
            </w:r>
          </w:p>
        </w:tc>
        <w:tc>
          <w:tcPr>
            <w:tcW w:w="709" w:type="dxa"/>
            <w:tcBorders>
              <w:top w:val="single" w:sz="4" w:space="0" w:color="auto"/>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2020 год</w:t>
            </w:r>
          </w:p>
        </w:tc>
        <w:tc>
          <w:tcPr>
            <w:tcW w:w="708" w:type="dxa"/>
            <w:tcBorders>
              <w:top w:val="single" w:sz="4" w:space="0" w:color="auto"/>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2021 год</w:t>
            </w:r>
          </w:p>
        </w:tc>
        <w:tc>
          <w:tcPr>
            <w:tcW w:w="709" w:type="dxa"/>
            <w:tcBorders>
              <w:top w:val="single" w:sz="4" w:space="0" w:color="auto"/>
              <w:left w:val="nil"/>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2022 год</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2023 год</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2024 год</w:t>
            </w:r>
          </w:p>
        </w:tc>
        <w:tc>
          <w:tcPr>
            <w:tcW w:w="708"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2025 год</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2026 год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xml:space="preserve">всего </w:t>
            </w:r>
          </w:p>
        </w:tc>
      </w:tr>
      <w:tr w:rsidR="005D25D6" w:rsidRPr="005D25D6" w:rsidTr="005F4586">
        <w:trPr>
          <w:cantSplit/>
          <w:trHeight w:val="663"/>
        </w:trPr>
        <w:tc>
          <w:tcPr>
            <w:tcW w:w="385" w:type="dxa"/>
            <w:tcBorders>
              <w:top w:val="nil"/>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xml:space="preserve">1. </w:t>
            </w:r>
          </w:p>
        </w:tc>
        <w:tc>
          <w:tcPr>
            <w:tcW w:w="993"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xml:space="preserve">Объем финансирования, всего </w:t>
            </w:r>
          </w:p>
        </w:tc>
        <w:tc>
          <w:tcPr>
            <w:tcW w:w="567"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xml:space="preserve">тыс. руб. </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35972,8</w:t>
            </w:r>
          </w:p>
        </w:tc>
        <w:tc>
          <w:tcPr>
            <w:tcW w:w="708"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39415,4</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37794,5</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43491,5</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42906,6</w:t>
            </w:r>
          </w:p>
        </w:tc>
        <w:tc>
          <w:tcPr>
            <w:tcW w:w="708"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40996,9</w:t>
            </w:r>
          </w:p>
        </w:tc>
        <w:tc>
          <w:tcPr>
            <w:tcW w:w="709" w:type="dxa"/>
            <w:tcBorders>
              <w:top w:val="single" w:sz="4" w:space="0" w:color="auto"/>
              <w:left w:val="nil"/>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48796,3</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54617,0</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59479,8</w:t>
            </w:r>
          </w:p>
        </w:tc>
        <w:tc>
          <w:tcPr>
            <w:tcW w:w="708"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41624,0</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41624,0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490464,3</w:t>
            </w:r>
          </w:p>
        </w:tc>
      </w:tr>
      <w:tr w:rsidR="005D25D6" w:rsidRPr="005D25D6" w:rsidTr="005F4586">
        <w:trPr>
          <w:cantSplit/>
          <w:trHeight w:val="163"/>
        </w:trPr>
        <w:tc>
          <w:tcPr>
            <w:tcW w:w="385" w:type="dxa"/>
            <w:tcBorders>
              <w:top w:val="nil"/>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w:t>
            </w:r>
          </w:p>
        </w:tc>
        <w:tc>
          <w:tcPr>
            <w:tcW w:w="993"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xml:space="preserve">в том числе: </w:t>
            </w:r>
          </w:p>
        </w:tc>
        <w:tc>
          <w:tcPr>
            <w:tcW w:w="567"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w:t>
            </w:r>
          </w:p>
        </w:tc>
        <w:tc>
          <w:tcPr>
            <w:tcW w:w="708"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w:t>
            </w:r>
          </w:p>
        </w:tc>
        <w:tc>
          <w:tcPr>
            <w:tcW w:w="708"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p>
        </w:tc>
        <w:tc>
          <w:tcPr>
            <w:tcW w:w="709" w:type="dxa"/>
            <w:tcBorders>
              <w:top w:val="single" w:sz="4" w:space="0" w:color="auto"/>
              <w:left w:val="nil"/>
              <w:bottom w:val="single" w:sz="4" w:space="0" w:color="auto"/>
              <w:right w:val="single" w:sz="4" w:space="0" w:color="auto"/>
            </w:tcBorders>
          </w:tcPr>
          <w:p w:rsidR="005D25D6" w:rsidRPr="005D25D6" w:rsidRDefault="005D25D6" w:rsidP="005D25D6">
            <w:pPr>
              <w:jc w:val="both"/>
              <w:rPr>
                <w:rFonts w:eastAsia="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p>
        </w:tc>
        <w:tc>
          <w:tcPr>
            <w:tcW w:w="708"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p>
        </w:tc>
      </w:tr>
      <w:tr w:rsidR="005D25D6" w:rsidRPr="005D25D6" w:rsidTr="005F4586">
        <w:trPr>
          <w:cantSplit/>
          <w:trHeight w:val="599"/>
        </w:trPr>
        <w:tc>
          <w:tcPr>
            <w:tcW w:w="385" w:type="dxa"/>
            <w:tcBorders>
              <w:top w:val="nil"/>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1.1.</w:t>
            </w:r>
          </w:p>
        </w:tc>
        <w:tc>
          <w:tcPr>
            <w:tcW w:w="993"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xml:space="preserve">федеральный бюджет </w:t>
            </w:r>
          </w:p>
        </w:tc>
        <w:tc>
          <w:tcPr>
            <w:tcW w:w="567"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 xml:space="preserve">тыс. руб. </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0</w:t>
            </w:r>
          </w:p>
        </w:tc>
        <w:tc>
          <w:tcPr>
            <w:tcW w:w="708"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0</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0</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0</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0</w:t>
            </w:r>
          </w:p>
        </w:tc>
        <w:tc>
          <w:tcPr>
            <w:tcW w:w="708"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4028,9</w:t>
            </w:r>
          </w:p>
        </w:tc>
        <w:tc>
          <w:tcPr>
            <w:tcW w:w="709" w:type="dxa"/>
            <w:tcBorders>
              <w:top w:val="single" w:sz="4" w:space="0" w:color="auto"/>
              <w:left w:val="nil"/>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4028,9</w:t>
            </w:r>
          </w:p>
        </w:tc>
      </w:tr>
      <w:tr w:rsidR="005D25D6" w:rsidRPr="005D25D6" w:rsidTr="005F4586">
        <w:trPr>
          <w:cantSplit/>
          <w:trHeight w:val="509"/>
        </w:trPr>
        <w:tc>
          <w:tcPr>
            <w:tcW w:w="385" w:type="dxa"/>
            <w:tcBorders>
              <w:top w:val="nil"/>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1.2.</w:t>
            </w:r>
          </w:p>
        </w:tc>
        <w:tc>
          <w:tcPr>
            <w:tcW w:w="993"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 xml:space="preserve">областной бюджет </w:t>
            </w:r>
          </w:p>
        </w:tc>
        <w:tc>
          <w:tcPr>
            <w:tcW w:w="567"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 xml:space="preserve">тыс. руб. </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0</w:t>
            </w:r>
          </w:p>
        </w:tc>
        <w:tc>
          <w:tcPr>
            <w:tcW w:w="708"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0</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2446,8</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162,9</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3622,0</w:t>
            </w:r>
          </w:p>
        </w:tc>
        <w:tc>
          <w:tcPr>
            <w:tcW w:w="708"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2439,9</w:t>
            </w:r>
          </w:p>
        </w:tc>
        <w:tc>
          <w:tcPr>
            <w:tcW w:w="709" w:type="dxa"/>
            <w:tcBorders>
              <w:top w:val="single" w:sz="4" w:space="0" w:color="auto"/>
              <w:left w:val="nil"/>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145,0</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5311,9</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14128,6</w:t>
            </w:r>
          </w:p>
        </w:tc>
      </w:tr>
      <w:tr w:rsidR="005D25D6" w:rsidRPr="005D25D6" w:rsidTr="005F4586">
        <w:trPr>
          <w:cantSplit/>
          <w:trHeight w:val="433"/>
        </w:trPr>
        <w:tc>
          <w:tcPr>
            <w:tcW w:w="385" w:type="dxa"/>
            <w:tcBorders>
              <w:top w:val="nil"/>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1.3.</w:t>
            </w:r>
          </w:p>
        </w:tc>
        <w:tc>
          <w:tcPr>
            <w:tcW w:w="993"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местный бюджет</w:t>
            </w:r>
          </w:p>
        </w:tc>
        <w:tc>
          <w:tcPr>
            <w:tcW w:w="567"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 xml:space="preserve">тыс. руб. </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35972,8</w:t>
            </w:r>
          </w:p>
        </w:tc>
        <w:tc>
          <w:tcPr>
            <w:tcW w:w="708"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39415,4</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35347,7</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43328,6</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39284,6</w:t>
            </w:r>
          </w:p>
        </w:tc>
        <w:tc>
          <w:tcPr>
            <w:tcW w:w="708"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38136,5</w:t>
            </w:r>
          </w:p>
        </w:tc>
        <w:tc>
          <w:tcPr>
            <w:tcW w:w="709" w:type="dxa"/>
            <w:tcBorders>
              <w:top w:val="single" w:sz="4" w:space="0" w:color="auto"/>
              <w:left w:val="nil"/>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48651,3</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49305,1</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59479,8</w:t>
            </w:r>
          </w:p>
        </w:tc>
        <w:tc>
          <w:tcPr>
            <w:tcW w:w="708"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41624,0</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41624,0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472299,8</w:t>
            </w:r>
          </w:p>
        </w:tc>
      </w:tr>
      <w:tr w:rsidR="005D25D6" w:rsidRPr="005D25D6" w:rsidTr="005F4586">
        <w:trPr>
          <w:cantSplit/>
          <w:trHeight w:val="426"/>
        </w:trPr>
        <w:tc>
          <w:tcPr>
            <w:tcW w:w="385" w:type="dxa"/>
            <w:tcBorders>
              <w:top w:val="nil"/>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1.4.</w:t>
            </w:r>
          </w:p>
        </w:tc>
        <w:tc>
          <w:tcPr>
            <w:tcW w:w="993"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 xml:space="preserve">тыс. руб. </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0</w:t>
            </w:r>
          </w:p>
        </w:tc>
        <w:tc>
          <w:tcPr>
            <w:tcW w:w="708"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0</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0</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0</w:t>
            </w:r>
          </w:p>
        </w:tc>
        <w:tc>
          <w:tcPr>
            <w:tcW w:w="709"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0</w:t>
            </w:r>
          </w:p>
        </w:tc>
        <w:tc>
          <w:tcPr>
            <w:tcW w:w="708" w:type="dxa"/>
            <w:tcBorders>
              <w:top w:val="nil"/>
              <w:left w:val="nil"/>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7,0</w:t>
            </w:r>
          </w:p>
        </w:tc>
        <w:tc>
          <w:tcPr>
            <w:tcW w:w="709" w:type="dxa"/>
            <w:tcBorders>
              <w:top w:val="single" w:sz="4" w:space="0" w:color="auto"/>
              <w:left w:val="nil"/>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5D25D6" w:rsidRPr="005D25D6" w:rsidRDefault="005D25D6" w:rsidP="005D25D6">
            <w:pPr>
              <w:jc w:val="both"/>
              <w:rPr>
                <w:rFonts w:eastAsia="Calibri"/>
                <w:sz w:val="16"/>
                <w:szCs w:val="16"/>
              </w:rPr>
            </w:pPr>
            <w:r w:rsidRPr="005D25D6">
              <w:rPr>
                <w:rFonts w:eastAsia="Calibri"/>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25D6" w:rsidRPr="005D25D6" w:rsidRDefault="005D25D6" w:rsidP="005D25D6">
            <w:pPr>
              <w:jc w:val="both"/>
              <w:rPr>
                <w:rFonts w:eastAsia="Calibri"/>
                <w:sz w:val="16"/>
                <w:szCs w:val="16"/>
              </w:rPr>
            </w:pPr>
            <w:r w:rsidRPr="005D25D6">
              <w:rPr>
                <w:rFonts w:eastAsia="Calibri"/>
                <w:sz w:val="16"/>
                <w:szCs w:val="16"/>
              </w:rPr>
              <w:t>7,0</w:t>
            </w:r>
          </w:p>
        </w:tc>
      </w:tr>
    </w:tbl>
    <w:p w:rsidR="005D25D6" w:rsidRPr="005D25D6" w:rsidRDefault="005D25D6" w:rsidP="005D25D6">
      <w:pPr>
        <w:ind w:firstLine="709"/>
        <w:jc w:val="both"/>
        <w:rPr>
          <w:rFonts w:eastAsia="Calibri"/>
          <w:sz w:val="16"/>
          <w:szCs w:val="16"/>
          <w:lang w:eastAsia="en-US"/>
        </w:rPr>
      </w:pPr>
      <w:r w:rsidRPr="005D25D6">
        <w:rPr>
          <w:rFonts w:eastAsia="Calibri"/>
          <w:bCs/>
          <w:sz w:val="16"/>
          <w:szCs w:val="16"/>
          <w:lang w:eastAsia="en-US"/>
        </w:rPr>
        <w:t xml:space="preserve">5. </w:t>
      </w:r>
      <w:r w:rsidRPr="005D25D6">
        <w:rPr>
          <w:rFonts w:eastAsia="Calibri"/>
          <w:sz w:val="16"/>
          <w:szCs w:val="16"/>
          <w:lang w:eastAsia="en-US"/>
        </w:rPr>
        <w:t>Анализ рисков реализации муниципальной программы и описание мер управления рисками реализации муниципальной 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Внутренние риски могут являться следствием:</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низкой исполнительской дисциплины ответственного исполнителя программы и исполнителей мероприятий 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несвоевременных разработки, согласования и принятия документов, обеспечивающих выполнение мероприятий 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недостаточной оперативности при корректировке плана реализации программы при наступлении внешних рисков реализации 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Внешние риски могут являться следствием:</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недостаточного уровня финансирования;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изменения действующего законодательства.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lastRenderedPageBreak/>
        <w:t>6. Оценка эффективности реализации муниципальной 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В качестве критериев оценки эффективности муниципальной программы используются целевые показатели (индикаторы), указанные в каждой подпрограмме муниципальной программы «Муниципальное управление и гражданское общество Грибановского муниципального района» на 2016-2026 гг. Эффективность реализации муниципальной программы определяется степенью достижения плановых значений целевых показателей (индикаторов). Реализация муниципальной программы позволит обеспечить следующие их значения: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1. Уровень удовлетворенности граждан качеством предоставления государственных и муниципальных услуг в Грибановском муниципальном районе в конце реализации подпрограммы составит не менее 75%.</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Реализация муниципальной программы также позволит:</w:t>
      </w:r>
    </w:p>
    <w:p w:rsidR="005D25D6" w:rsidRPr="005D25D6" w:rsidRDefault="005D25D6" w:rsidP="005D25D6">
      <w:pPr>
        <w:tabs>
          <w:tab w:val="left" w:pos="709"/>
        </w:tabs>
        <w:ind w:firstLine="709"/>
        <w:jc w:val="both"/>
        <w:rPr>
          <w:rFonts w:eastAsia="Calibri"/>
          <w:sz w:val="16"/>
          <w:szCs w:val="16"/>
          <w:lang w:eastAsia="en-US"/>
        </w:rPr>
      </w:pPr>
      <w:r w:rsidRPr="005D25D6">
        <w:rPr>
          <w:rFonts w:eastAsia="Calibri"/>
          <w:sz w:val="16"/>
          <w:szCs w:val="16"/>
          <w:lang w:eastAsia="en-US"/>
        </w:rPr>
        <w:t>1.Повысить эффективность исполнения должностных обязанностей муниципальными служащими за счет повышения профессионализма, высокой организованности и четкого распределения функций.</w:t>
      </w:r>
    </w:p>
    <w:p w:rsidR="005D25D6" w:rsidRPr="005D25D6" w:rsidRDefault="005D25D6" w:rsidP="005D25D6">
      <w:pPr>
        <w:widowControl w:val="0"/>
        <w:tabs>
          <w:tab w:val="left" w:pos="6631"/>
        </w:tabs>
        <w:autoSpaceDE w:val="0"/>
        <w:autoSpaceDN w:val="0"/>
        <w:adjustRightInd w:val="0"/>
        <w:ind w:firstLine="709"/>
        <w:jc w:val="both"/>
        <w:rPr>
          <w:rFonts w:eastAsia="Calibri"/>
          <w:spacing w:val="-3"/>
          <w:sz w:val="16"/>
          <w:szCs w:val="16"/>
          <w:lang w:eastAsia="en-US"/>
        </w:rPr>
      </w:pPr>
      <w:r w:rsidRPr="005D25D6">
        <w:rPr>
          <w:rFonts w:eastAsia="Calibri"/>
          <w:sz w:val="16"/>
          <w:szCs w:val="16"/>
          <w:lang w:eastAsia="en-US"/>
        </w:rPr>
        <w:t>2. Повысить уровень предоставления мер социальной поддержки гражданам Грибановского муниципального района в денежной форме.</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3. Создать условия для устойчивой деятельности наиболее активных социально ориентированных некоммерческих организаций Грибановского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4. Повысить активность социально ориентированных некоммерческих организаций и общественных объединений района в решении актуальных социально значимых проблем.</w:t>
      </w:r>
    </w:p>
    <w:p w:rsidR="005D25D6" w:rsidRPr="005D25D6" w:rsidRDefault="005D25D6" w:rsidP="005D25D6">
      <w:pPr>
        <w:widowControl w:val="0"/>
        <w:tabs>
          <w:tab w:val="left" w:pos="6631"/>
        </w:tabs>
        <w:autoSpaceDE w:val="0"/>
        <w:autoSpaceDN w:val="0"/>
        <w:adjustRightInd w:val="0"/>
        <w:ind w:firstLine="709"/>
        <w:jc w:val="both"/>
        <w:rPr>
          <w:rFonts w:eastAsia="Calibri"/>
          <w:sz w:val="16"/>
          <w:szCs w:val="16"/>
          <w:lang w:eastAsia="en-US"/>
        </w:rPr>
      </w:pPr>
      <w:r w:rsidRPr="005D25D6">
        <w:rPr>
          <w:rFonts w:eastAsia="Calibri"/>
          <w:sz w:val="16"/>
          <w:szCs w:val="16"/>
          <w:lang w:eastAsia="en-US"/>
        </w:rPr>
        <w:t>5. Увеличить число социально ориентированных некоммерческих организаций Грибановского района, получающих финансовую поддержку из бюджета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6. Сократить рост количества дорожно-транспортных происшествий, в том числе с участием пешеходов;</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7. </w:t>
      </w:r>
      <w:proofErr w:type="gramStart"/>
      <w:r w:rsidRPr="005D25D6">
        <w:rPr>
          <w:rFonts w:eastAsia="Calibri"/>
          <w:sz w:val="16"/>
          <w:szCs w:val="16"/>
          <w:lang w:eastAsia="en-US"/>
        </w:rPr>
        <w:t>Снизить число пострадавших</w:t>
      </w:r>
      <w:proofErr w:type="gramEnd"/>
      <w:r w:rsidRPr="005D25D6">
        <w:rPr>
          <w:rFonts w:eastAsia="Calibri"/>
          <w:sz w:val="16"/>
          <w:szCs w:val="16"/>
          <w:lang w:eastAsia="en-US"/>
        </w:rPr>
        <w:t xml:space="preserve"> в результате дорожно-транспортных происшествий;</w:t>
      </w:r>
    </w:p>
    <w:p w:rsidR="005D25D6" w:rsidRPr="005D25D6" w:rsidRDefault="005D25D6" w:rsidP="005D25D6">
      <w:pPr>
        <w:widowControl w:val="0"/>
        <w:tabs>
          <w:tab w:val="left" w:pos="6631"/>
        </w:tabs>
        <w:autoSpaceDE w:val="0"/>
        <w:autoSpaceDN w:val="0"/>
        <w:adjustRightInd w:val="0"/>
        <w:ind w:firstLine="709"/>
        <w:jc w:val="both"/>
        <w:rPr>
          <w:rFonts w:eastAsia="Calibri"/>
          <w:sz w:val="16"/>
          <w:szCs w:val="16"/>
          <w:lang w:eastAsia="en-US"/>
        </w:rPr>
      </w:pPr>
      <w:r w:rsidRPr="005D25D6">
        <w:rPr>
          <w:rFonts w:eastAsia="Calibri"/>
          <w:sz w:val="16"/>
          <w:szCs w:val="16"/>
          <w:lang w:eastAsia="en-US"/>
        </w:rPr>
        <w:t>8. Сохранить положительную динамику сокращения количества лиц, погибших в результате дорожно-транспортных происшествий.</w:t>
      </w:r>
    </w:p>
    <w:p w:rsidR="005D25D6" w:rsidRPr="005D25D6" w:rsidRDefault="005D25D6" w:rsidP="005D25D6">
      <w:pPr>
        <w:ind w:firstLine="709"/>
        <w:jc w:val="both"/>
        <w:rPr>
          <w:rFonts w:eastAsia="Calibri"/>
          <w:sz w:val="16"/>
          <w:szCs w:val="16"/>
          <w:lang w:eastAsia="en-US"/>
        </w:rPr>
      </w:pPr>
      <w:r w:rsidRPr="005D25D6">
        <w:rPr>
          <w:rFonts w:eastAsia="Calibri"/>
          <w:sz w:val="16"/>
          <w:szCs w:val="16"/>
        </w:rPr>
        <w:t>7.</w:t>
      </w:r>
      <w:r w:rsidRPr="005D25D6">
        <w:rPr>
          <w:rFonts w:eastAsia="Calibri"/>
          <w:sz w:val="16"/>
          <w:szCs w:val="16"/>
          <w:lang w:eastAsia="en-US"/>
        </w:rPr>
        <w:t xml:space="preserve"> Подпрограммы муниципальной программы.</w:t>
      </w:r>
    </w:p>
    <w:p w:rsidR="005D25D6" w:rsidRPr="005D25D6" w:rsidRDefault="005D25D6" w:rsidP="005D25D6">
      <w:pPr>
        <w:autoSpaceDE w:val="0"/>
        <w:autoSpaceDN w:val="0"/>
        <w:adjustRightInd w:val="0"/>
        <w:ind w:firstLine="709"/>
        <w:jc w:val="both"/>
        <w:rPr>
          <w:rFonts w:eastAsia="Calibri"/>
          <w:sz w:val="16"/>
          <w:szCs w:val="16"/>
        </w:rPr>
      </w:pP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ПОДПРОГРАММА № 1</w:t>
      </w:r>
    </w:p>
    <w:p w:rsidR="005D25D6" w:rsidRPr="005D25D6" w:rsidRDefault="005D25D6" w:rsidP="005D25D6">
      <w:pPr>
        <w:autoSpaceDE w:val="0"/>
        <w:autoSpaceDN w:val="0"/>
        <w:adjustRightInd w:val="0"/>
        <w:ind w:firstLine="709"/>
        <w:jc w:val="center"/>
        <w:rPr>
          <w:rFonts w:eastAsia="Calibri"/>
          <w:sz w:val="16"/>
          <w:szCs w:val="16"/>
          <w:lang w:eastAsia="en-US"/>
        </w:rPr>
      </w:pPr>
      <w:r w:rsidRPr="005D25D6">
        <w:rPr>
          <w:rFonts w:eastAsia="Calibri"/>
          <w:sz w:val="16"/>
          <w:szCs w:val="16"/>
        </w:rPr>
        <w:t>«</w:t>
      </w:r>
      <w:r w:rsidRPr="005D25D6">
        <w:rPr>
          <w:rFonts w:eastAsia="Calibri"/>
          <w:sz w:val="16"/>
          <w:szCs w:val="16"/>
          <w:lang w:eastAsia="en-US"/>
        </w:rPr>
        <w:t>Обеспечение реализации муниципальной программы</w:t>
      </w:r>
      <w:r w:rsidRPr="005D25D6">
        <w:rPr>
          <w:rFonts w:eastAsia="Calibri"/>
          <w:sz w:val="16"/>
          <w:szCs w:val="16"/>
        </w:rPr>
        <w:t>» муниципальной программы «</w:t>
      </w: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ПАСПОРТ</w:t>
      </w:r>
    </w:p>
    <w:p w:rsidR="005D25D6" w:rsidRPr="005D25D6" w:rsidRDefault="005D25D6" w:rsidP="005D25D6">
      <w:pPr>
        <w:autoSpaceDE w:val="0"/>
        <w:autoSpaceDN w:val="0"/>
        <w:adjustRightInd w:val="0"/>
        <w:ind w:firstLine="709"/>
        <w:jc w:val="center"/>
        <w:rPr>
          <w:rFonts w:eastAsia="Calibri"/>
          <w:sz w:val="16"/>
          <w:szCs w:val="16"/>
          <w:lang w:eastAsia="en-US"/>
        </w:rPr>
      </w:pPr>
      <w:r w:rsidRPr="005D25D6">
        <w:rPr>
          <w:rFonts w:eastAsia="Calibri"/>
          <w:sz w:val="16"/>
          <w:szCs w:val="16"/>
        </w:rPr>
        <w:t>Подпрограммы «</w:t>
      </w:r>
      <w:r w:rsidRPr="005D25D6">
        <w:rPr>
          <w:rFonts w:eastAsia="Calibri"/>
          <w:sz w:val="16"/>
          <w:szCs w:val="16"/>
          <w:lang w:eastAsia="en-US"/>
        </w:rPr>
        <w:t>Обеспечение реализации муниципальной программы</w:t>
      </w:r>
      <w:r w:rsidRPr="005D25D6">
        <w:rPr>
          <w:rFonts w:eastAsia="Calibri"/>
          <w:sz w:val="16"/>
          <w:szCs w:val="16"/>
        </w:rPr>
        <w:t>» муниципальной программы «</w:t>
      </w: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autoSpaceDE w:val="0"/>
        <w:autoSpaceDN w:val="0"/>
        <w:adjustRightInd w:val="0"/>
        <w:ind w:firstLine="709"/>
        <w:jc w:val="both"/>
        <w:rPr>
          <w:rFonts w:eastAsia="Calibri"/>
          <w:sz w:val="16"/>
          <w:szCs w:val="16"/>
          <w:lang w:eastAsia="en-US"/>
        </w:rPr>
      </w:pPr>
    </w:p>
    <w:tbl>
      <w:tblPr>
        <w:tblW w:w="1049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80"/>
        <w:gridCol w:w="7410"/>
      </w:tblGrid>
      <w:tr w:rsidR="005D25D6" w:rsidRPr="005D25D6" w:rsidTr="005F4586">
        <w:trPr>
          <w:cantSplit/>
          <w:trHeight w:val="240"/>
        </w:trPr>
        <w:tc>
          <w:tcPr>
            <w:tcW w:w="3080" w:type="dxa"/>
            <w:shd w:val="clear" w:color="auto" w:fill="auto"/>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Исполнители подпрограммы муниципальной программы</w:t>
            </w:r>
          </w:p>
        </w:tc>
        <w:tc>
          <w:tcPr>
            <w:tcW w:w="7410" w:type="dxa"/>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Структурные подразделения а</w:t>
            </w:r>
            <w:r w:rsidRPr="005D25D6">
              <w:rPr>
                <w:rFonts w:eastAsia="Calibri"/>
                <w:bCs/>
                <w:sz w:val="16"/>
                <w:szCs w:val="16"/>
                <w:lang w:eastAsia="en-US"/>
              </w:rPr>
              <w:t xml:space="preserve">дминистрации </w:t>
            </w:r>
            <w:r w:rsidRPr="005D25D6">
              <w:rPr>
                <w:rFonts w:eastAsia="Calibri"/>
                <w:sz w:val="16"/>
                <w:szCs w:val="16"/>
                <w:lang w:eastAsia="en-US"/>
              </w:rPr>
              <w:t>Грибановского муниципального района</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Совет народных депутатов Грибановского муниципального района Воронежской области;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Отдел по финансам администрации Грибановского муниципального района Воронежской области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Отдел социально - экономического развития и программ администрации Грибановского муниципального района Воронежской области</w:t>
            </w:r>
          </w:p>
        </w:tc>
      </w:tr>
      <w:tr w:rsidR="005D25D6" w:rsidRPr="005D25D6" w:rsidTr="005F4586">
        <w:trPr>
          <w:cantSplit/>
          <w:trHeight w:val="480"/>
        </w:trPr>
        <w:tc>
          <w:tcPr>
            <w:tcW w:w="3080" w:type="dxa"/>
            <w:shd w:val="clear" w:color="auto" w:fill="auto"/>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Основные мероприятия,</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входящие в состав подпрограммы муниципальной программы</w:t>
            </w:r>
          </w:p>
        </w:tc>
        <w:tc>
          <w:tcPr>
            <w:tcW w:w="7410" w:type="dxa"/>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Подпрограмма № 1 «Обеспечение реализации муниципальной программы»</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 xml:space="preserve">Основные мероприятия: </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1.1. Выполнение других расходных обязательств Совета народных депутатов Грибановского муниципального района.</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1.1.1. Выполнение других расходных обязательств (Закупка товаров, работ и услуг для государственных (муниципальных) нужд);</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1.2. Расходы на обеспечение функций муниципальных органов.</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1.2.1. 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1.2.2. Расходы на обеспечение функций муниципальных органов (Закупка товаров, работ и услуг для государственных (муниципальных) нужд)</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1.2.3. Расходы на обеспечение функций муниципальных органов (Иные бюджетные ассигнования)</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1.2.4. 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1.3. Расходы на подготовку и проведение выборов Совета народных депутатов Грибановского муниципального района.</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1.3.1. Расходы на подготовку и проведение выборов (Закупка товаров, работ и услуг для государственных (муниципальных) нужд).</w:t>
            </w:r>
          </w:p>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1.4. Расходы на подготовку и п</w:t>
            </w:r>
            <w:r w:rsidRPr="005D25D6">
              <w:rPr>
                <w:sz w:val="16"/>
                <w:szCs w:val="16"/>
              </w:rPr>
              <w:t>роведение Всероссийской переписи населения</w:t>
            </w:r>
            <w:r w:rsidRPr="005D25D6">
              <w:rPr>
                <w:rFonts w:eastAsia="Calibri"/>
                <w:sz w:val="16"/>
                <w:szCs w:val="16"/>
                <w:lang w:eastAsia="en-US"/>
              </w:rPr>
              <w:t>.</w:t>
            </w:r>
          </w:p>
          <w:p w:rsidR="005D25D6" w:rsidRPr="005D25D6" w:rsidRDefault="005D25D6" w:rsidP="005F4586">
            <w:pPr>
              <w:jc w:val="both"/>
              <w:rPr>
                <w:rFonts w:eastAsia="Calibri"/>
                <w:sz w:val="16"/>
                <w:szCs w:val="16"/>
                <w:lang w:eastAsia="en-US"/>
              </w:rPr>
            </w:pPr>
            <w:r w:rsidRPr="005D25D6">
              <w:rPr>
                <w:rFonts w:eastAsia="Calibri"/>
                <w:sz w:val="16"/>
                <w:szCs w:val="16"/>
                <w:lang w:eastAsia="en-US"/>
              </w:rPr>
              <w:t>1.4.1. Расходы на подготовку и проведение Всероссийской переписи населения (Закупка товаров, работ и услуг для государственных (муниципальных) нужд).</w:t>
            </w:r>
          </w:p>
        </w:tc>
      </w:tr>
      <w:tr w:rsidR="005D25D6" w:rsidRPr="005D25D6" w:rsidTr="005F4586">
        <w:trPr>
          <w:cantSplit/>
          <w:trHeight w:val="480"/>
        </w:trPr>
        <w:tc>
          <w:tcPr>
            <w:tcW w:w="3080" w:type="dxa"/>
            <w:shd w:val="clear" w:color="auto" w:fill="auto"/>
          </w:tcPr>
          <w:p w:rsidR="005D25D6" w:rsidRPr="005D25D6" w:rsidRDefault="005D25D6" w:rsidP="005D25D6">
            <w:pPr>
              <w:snapToGrid w:val="0"/>
              <w:jc w:val="both"/>
              <w:rPr>
                <w:rFonts w:eastAsia="Calibri"/>
                <w:sz w:val="16"/>
                <w:szCs w:val="16"/>
                <w:lang w:eastAsia="en-US"/>
              </w:rPr>
            </w:pPr>
          </w:p>
        </w:tc>
        <w:tc>
          <w:tcPr>
            <w:tcW w:w="7410" w:type="dxa"/>
            <w:shd w:val="clear" w:color="auto" w:fill="auto"/>
          </w:tcPr>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1.5. Расходы на обеспечение содействия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1.5.1. Расходы на обеспечение содействия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 (Закупка товаров, работ и услуг для государственных (муниципальных) нужд).</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1.6. Расходы на обеспечение предоставления государственных услуг и исполнения государственных функций в сфере регистрации актов гражданского состояния в полном объеме и надлежащего качества.</w:t>
            </w:r>
          </w:p>
        </w:tc>
      </w:tr>
      <w:tr w:rsidR="005D25D6" w:rsidRPr="005D25D6" w:rsidTr="005F4586">
        <w:trPr>
          <w:cantSplit/>
          <w:trHeight w:val="240"/>
        </w:trPr>
        <w:tc>
          <w:tcPr>
            <w:tcW w:w="3080" w:type="dxa"/>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Цель подпрограммы муниципальной программы</w:t>
            </w:r>
          </w:p>
        </w:tc>
        <w:tc>
          <w:tcPr>
            <w:tcW w:w="7410" w:type="dxa"/>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 Создание условий по обеспечению деятельности структурных подразделений а</w:t>
            </w:r>
            <w:r w:rsidRPr="005D25D6">
              <w:rPr>
                <w:rFonts w:eastAsia="Calibri"/>
                <w:bCs/>
                <w:sz w:val="16"/>
                <w:szCs w:val="16"/>
                <w:lang w:eastAsia="en-US"/>
              </w:rPr>
              <w:t xml:space="preserve">дминистрации </w:t>
            </w:r>
            <w:r w:rsidRPr="005D25D6">
              <w:rPr>
                <w:rFonts w:eastAsia="Calibri"/>
                <w:sz w:val="16"/>
                <w:szCs w:val="16"/>
                <w:lang w:eastAsia="en-US"/>
              </w:rPr>
              <w:t xml:space="preserve">Грибановского муниципального района, Совета народных депутатов Грибановского муниципального района Воронежской области, Контрольно-счетная комиссия Грибановского муниципального района Воронежской области для повышения эффективности функционирования их деятельности </w:t>
            </w:r>
          </w:p>
        </w:tc>
      </w:tr>
      <w:tr w:rsidR="005D25D6" w:rsidRPr="005D25D6" w:rsidTr="005F4586">
        <w:trPr>
          <w:cantSplit/>
          <w:trHeight w:val="240"/>
        </w:trPr>
        <w:tc>
          <w:tcPr>
            <w:tcW w:w="3080" w:type="dxa"/>
            <w:shd w:val="clear" w:color="auto" w:fill="auto"/>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Задачи подпрограммы муниципальной</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программы</w:t>
            </w:r>
          </w:p>
        </w:tc>
        <w:tc>
          <w:tcPr>
            <w:tcW w:w="7410" w:type="dxa"/>
            <w:shd w:val="clear" w:color="auto" w:fill="auto"/>
          </w:tcPr>
          <w:p w:rsidR="005D25D6" w:rsidRPr="005D25D6" w:rsidRDefault="005D25D6" w:rsidP="005D25D6">
            <w:pPr>
              <w:jc w:val="both"/>
              <w:rPr>
                <w:rFonts w:eastAsia="Calibri"/>
                <w:sz w:val="16"/>
                <w:szCs w:val="16"/>
                <w:lang w:eastAsia="en-US"/>
              </w:rPr>
            </w:pPr>
            <w:r w:rsidRPr="005D25D6">
              <w:rPr>
                <w:rFonts w:eastAsia="Calibri"/>
                <w:bCs/>
                <w:sz w:val="16"/>
                <w:szCs w:val="16"/>
                <w:lang w:eastAsia="en-US"/>
              </w:rPr>
              <w:t xml:space="preserve">- </w:t>
            </w:r>
            <w:r w:rsidRPr="005D25D6">
              <w:rPr>
                <w:rFonts w:eastAsia="Calibri"/>
                <w:sz w:val="16"/>
                <w:szCs w:val="16"/>
                <w:lang w:eastAsia="en-US"/>
              </w:rPr>
              <w:t>Выполнение условий по обеспечению деятельности структурных подразделений администрации Грибановского муниципального района, Совета народных депутатов Грибановского муниципального района Воронежской области, Контрольно-счетная комиссия Грибановского муниципального района Воронежской области для повышения эффективности функционирования их деятельности</w:t>
            </w:r>
          </w:p>
        </w:tc>
      </w:tr>
      <w:tr w:rsidR="005D25D6" w:rsidRPr="005D25D6" w:rsidTr="005F4586">
        <w:trPr>
          <w:cantSplit/>
          <w:trHeight w:val="240"/>
        </w:trPr>
        <w:tc>
          <w:tcPr>
            <w:tcW w:w="3080" w:type="dxa"/>
            <w:shd w:val="clear" w:color="auto" w:fill="auto"/>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lastRenderedPageBreak/>
              <w:t>Основные целевые показатели и индикаторы подпрограммы муниципальной программы</w:t>
            </w:r>
          </w:p>
        </w:tc>
        <w:tc>
          <w:tcPr>
            <w:tcW w:w="7410" w:type="dxa"/>
            <w:shd w:val="clear" w:color="auto" w:fill="auto"/>
          </w:tcPr>
          <w:p w:rsidR="005D25D6" w:rsidRPr="005D25D6" w:rsidRDefault="005D25D6" w:rsidP="005D25D6">
            <w:pPr>
              <w:widowControl w:val="0"/>
              <w:autoSpaceDE w:val="0"/>
              <w:autoSpaceDN w:val="0"/>
              <w:adjustRightInd w:val="0"/>
              <w:jc w:val="both"/>
              <w:rPr>
                <w:rFonts w:eastAsia="Calibri"/>
                <w:sz w:val="16"/>
                <w:szCs w:val="16"/>
                <w:lang w:eastAsia="en-US"/>
              </w:rPr>
            </w:pPr>
            <w:r w:rsidRPr="005D25D6">
              <w:rPr>
                <w:rFonts w:eastAsia="Calibri"/>
                <w:sz w:val="16"/>
                <w:szCs w:val="16"/>
                <w:lang w:eastAsia="en-US"/>
              </w:rPr>
              <w:t>Уровень удовлетворенности граждан качеством предоставления государственных и муниципальных услуг в Грибановском муниципальном районе.</w:t>
            </w:r>
          </w:p>
        </w:tc>
      </w:tr>
      <w:tr w:rsidR="005D25D6" w:rsidRPr="005D25D6" w:rsidTr="005F4586">
        <w:trPr>
          <w:cantSplit/>
          <w:trHeight w:val="240"/>
        </w:trPr>
        <w:tc>
          <w:tcPr>
            <w:tcW w:w="3080" w:type="dxa"/>
            <w:shd w:val="clear" w:color="auto" w:fill="auto"/>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Сроки реализации подпрограммы муниципальной программы</w:t>
            </w:r>
          </w:p>
        </w:tc>
        <w:tc>
          <w:tcPr>
            <w:tcW w:w="7410" w:type="dxa"/>
            <w:shd w:val="clear" w:color="auto" w:fill="auto"/>
          </w:tcPr>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Срок реализации подпрограммы 2016-2026 годы. </w:t>
            </w:r>
          </w:p>
        </w:tc>
      </w:tr>
      <w:tr w:rsidR="005D25D6" w:rsidRPr="005D25D6" w:rsidTr="005F4586">
        <w:trPr>
          <w:cantSplit/>
          <w:trHeight w:val="240"/>
        </w:trPr>
        <w:tc>
          <w:tcPr>
            <w:tcW w:w="3080" w:type="dxa"/>
            <w:shd w:val="clear" w:color="auto" w:fill="auto"/>
          </w:tcPr>
          <w:p w:rsidR="005D25D6" w:rsidRPr="005D25D6" w:rsidRDefault="005D25D6" w:rsidP="005D25D6">
            <w:pPr>
              <w:snapToGrid w:val="0"/>
              <w:jc w:val="both"/>
              <w:rPr>
                <w:rFonts w:eastAsia="Calibri"/>
                <w:bCs/>
                <w:sz w:val="16"/>
                <w:szCs w:val="16"/>
                <w:lang w:eastAsia="en-US"/>
              </w:rPr>
            </w:pPr>
            <w:r w:rsidRPr="005D25D6">
              <w:rPr>
                <w:rFonts w:eastAsia="Calibri"/>
                <w:bCs/>
                <w:sz w:val="16"/>
                <w:szCs w:val="16"/>
                <w:lang w:eastAsia="en-US"/>
              </w:rPr>
              <w:t>Объемы и источники финансирования подпрограммы муниципальной программы, тыс. руб.</w:t>
            </w:r>
          </w:p>
        </w:tc>
        <w:tc>
          <w:tcPr>
            <w:tcW w:w="7410" w:type="dxa"/>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rPr>
              <w:t xml:space="preserve">Подпрограмма № 1 </w:t>
            </w:r>
            <w:r w:rsidRPr="005D25D6">
              <w:rPr>
                <w:rFonts w:eastAsia="Calibri"/>
                <w:sz w:val="16"/>
                <w:szCs w:val="16"/>
                <w:lang w:eastAsia="en-US"/>
              </w:rPr>
              <w:t>«Обеспечение реализации муниципальной программы»</w:t>
            </w:r>
          </w:p>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Всего финансирование составляет – 284 319,6 тыс</w:t>
            </w:r>
            <w:proofErr w:type="gramStart"/>
            <w:r w:rsidRPr="005D25D6">
              <w:rPr>
                <w:rFonts w:eastAsia="Calibri"/>
                <w:sz w:val="16"/>
                <w:szCs w:val="16"/>
                <w:lang w:eastAsia="en-US"/>
              </w:rPr>
              <w:t>.р</w:t>
            </w:r>
            <w:proofErr w:type="gramEnd"/>
            <w:r w:rsidRPr="005D25D6">
              <w:rPr>
                <w:rFonts w:eastAsia="Calibri"/>
                <w:sz w:val="16"/>
                <w:szCs w:val="16"/>
                <w:lang w:eastAsia="en-US"/>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xml:space="preserve">из местного бюджета </w:t>
            </w:r>
            <w:r w:rsidRPr="005D25D6">
              <w:rPr>
                <w:rFonts w:eastAsia="Calibri"/>
                <w:sz w:val="16"/>
                <w:szCs w:val="16"/>
              </w:rPr>
              <w:t xml:space="preserve">– 273 892,4 тыс. руб.,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2016 г. – 19 937,4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2017 г. – 23 956,9 тыс. руб.;</w:t>
            </w:r>
          </w:p>
          <w:p w:rsidR="005D25D6" w:rsidRPr="005D25D6" w:rsidRDefault="005D25D6" w:rsidP="005D25D6">
            <w:pPr>
              <w:snapToGrid w:val="0"/>
              <w:jc w:val="both"/>
              <w:rPr>
                <w:rFonts w:eastAsia="Calibri"/>
                <w:sz w:val="16"/>
                <w:szCs w:val="16"/>
              </w:rPr>
            </w:pPr>
            <w:r w:rsidRPr="005D25D6">
              <w:rPr>
                <w:rFonts w:eastAsia="Calibri"/>
                <w:sz w:val="16"/>
                <w:szCs w:val="16"/>
              </w:rPr>
              <w:t>2018 г. – 19 781,7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2019 г. – 24 849,9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2020 г. – 22 228,8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2021 г. – 21 835,7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2022 г. – 29 694,4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2023 г. – 26 118,1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2024 г. – 31 919,5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2025 г. – 26 785,0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2026 г. – 26 785,0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jc w:val="both"/>
              <w:rPr>
                <w:rFonts w:eastAsia="Calibri"/>
                <w:sz w:val="16"/>
                <w:szCs w:val="16"/>
              </w:rPr>
            </w:pPr>
            <w:r w:rsidRPr="005D25D6">
              <w:rPr>
                <w:rFonts w:eastAsia="Calibri"/>
                <w:sz w:val="16"/>
                <w:szCs w:val="16"/>
              </w:rPr>
              <w:t>- 2018 г. – 1 686,2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- 2019 г. – 162,9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- 2020 г. - 2 571,7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- 2021 г. – 1 427,2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- 2022 г. – 130,0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- 2023 г. – 4 035,7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 </w:t>
            </w:r>
            <w:r w:rsidRPr="005D25D6">
              <w:rPr>
                <w:rFonts w:eastAsia="Calibri"/>
                <w:sz w:val="16"/>
                <w:szCs w:val="16"/>
                <w:lang w:eastAsia="en-US"/>
              </w:rPr>
              <w:t>2025 г. – 1000,00 тыс</w:t>
            </w:r>
            <w:proofErr w:type="gramStart"/>
            <w:r w:rsidRPr="005D25D6">
              <w:rPr>
                <w:rFonts w:eastAsia="Calibri"/>
                <w:sz w:val="16"/>
                <w:szCs w:val="16"/>
                <w:lang w:eastAsia="en-US"/>
              </w:rPr>
              <w:t>.р</w:t>
            </w:r>
            <w:proofErr w:type="gramEnd"/>
            <w:r w:rsidRPr="005D25D6">
              <w:rPr>
                <w:rFonts w:eastAsia="Calibri"/>
                <w:sz w:val="16"/>
                <w:szCs w:val="16"/>
                <w:lang w:eastAsia="en-US"/>
              </w:rPr>
              <w:t>уб.</w:t>
            </w:r>
          </w:p>
          <w:p w:rsidR="005D25D6" w:rsidRPr="005D25D6" w:rsidRDefault="005D25D6" w:rsidP="005D25D6">
            <w:pPr>
              <w:jc w:val="both"/>
              <w:rPr>
                <w:rFonts w:eastAsia="Calibri"/>
                <w:sz w:val="16"/>
                <w:szCs w:val="16"/>
              </w:rPr>
            </w:pPr>
            <w:r w:rsidRPr="005D25D6">
              <w:rPr>
                <w:rFonts w:eastAsia="Calibri"/>
                <w:sz w:val="16"/>
                <w:szCs w:val="16"/>
              </w:rPr>
              <w:t>из федерального бюджета:</w:t>
            </w:r>
          </w:p>
          <w:p w:rsidR="005D25D6" w:rsidRPr="005D25D6" w:rsidRDefault="005D25D6" w:rsidP="005D25D6">
            <w:pPr>
              <w:jc w:val="both"/>
              <w:rPr>
                <w:rFonts w:eastAsia="Calibri"/>
                <w:sz w:val="16"/>
                <w:szCs w:val="16"/>
              </w:rPr>
            </w:pPr>
            <w:r w:rsidRPr="005D25D6">
              <w:rPr>
                <w:rFonts w:eastAsia="Calibri"/>
                <w:sz w:val="16"/>
                <w:szCs w:val="16"/>
              </w:rPr>
              <w:t>- 2021 г. – 413,5 тыс</w:t>
            </w:r>
            <w:proofErr w:type="gramStart"/>
            <w:r w:rsidRPr="005D25D6">
              <w:rPr>
                <w:rFonts w:eastAsia="Calibri"/>
                <w:sz w:val="16"/>
                <w:szCs w:val="16"/>
              </w:rPr>
              <w:t>.р</w:t>
            </w:r>
            <w:proofErr w:type="gramEnd"/>
            <w:r w:rsidRPr="005D25D6">
              <w:rPr>
                <w:rFonts w:eastAsia="Calibri"/>
                <w:sz w:val="16"/>
                <w:szCs w:val="16"/>
              </w:rPr>
              <w:t>уб.</w:t>
            </w:r>
          </w:p>
        </w:tc>
      </w:tr>
      <w:tr w:rsidR="005D25D6" w:rsidRPr="005D25D6" w:rsidTr="005F4586">
        <w:trPr>
          <w:cantSplit/>
          <w:trHeight w:val="360"/>
        </w:trPr>
        <w:tc>
          <w:tcPr>
            <w:tcW w:w="3080" w:type="dxa"/>
            <w:shd w:val="clear" w:color="auto" w:fill="auto"/>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Ожидаемые непосредственные результаты реализации подпрограммы муниципальной программы</w:t>
            </w:r>
          </w:p>
        </w:tc>
        <w:tc>
          <w:tcPr>
            <w:tcW w:w="7410" w:type="dxa"/>
            <w:shd w:val="clear" w:color="auto" w:fill="auto"/>
          </w:tcPr>
          <w:p w:rsidR="005D25D6" w:rsidRPr="005D25D6" w:rsidRDefault="005D25D6" w:rsidP="005D25D6">
            <w:pPr>
              <w:widowControl w:val="0"/>
              <w:autoSpaceDE w:val="0"/>
              <w:autoSpaceDN w:val="0"/>
              <w:adjustRightInd w:val="0"/>
              <w:jc w:val="both"/>
              <w:rPr>
                <w:rFonts w:eastAsia="Calibri"/>
                <w:sz w:val="16"/>
                <w:szCs w:val="16"/>
                <w:lang w:eastAsia="en-US"/>
              </w:rPr>
            </w:pPr>
            <w:r w:rsidRPr="005D25D6">
              <w:rPr>
                <w:rFonts w:eastAsia="Calibri"/>
                <w:sz w:val="16"/>
                <w:szCs w:val="16"/>
                <w:lang w:eastAsia="en-US"/>
              </w:rPr>
              <w:t>1. Уровень удовлетворенности граждан качеством предоставления государственных и муниципальных услуг в Грибановском муниципальном районе в конце реализации подпрограммы составит не менее 75%</w:t>
            </w:r>
          </w:p>
        </w:tc>
      </w:tr>
    </w:tbl>
    <w:p w:rsidR="005D25D6" w:rsidRPr="005D25D6" w:rsidRDefault="005D25D6" w:rsidP="005D25D6">
      <w:pPr>
        <w:autoSpaceDE w:val="0"/>
        <w:ind w:firstLine="709"/>
        <w:jc w:val="both"/>
        <w:rPr>
          <w:rFonts w:eastAsia="Calibri"/>
          <w:bCs/>
          <w:sz w:val="16"/>
          <w:szCs w:val="16"/>
          <w:lang w:eastAsia="en-US"/>
        </w:rPr>
      </w:pPr>
    </w:p>
    <w:p w:rsidR="005D25D6" w:rsidRPr="005D25D6" w:rsidRDefault="005D25D6" w:rsidP="00D819BE">
      <w:pPr>
        <w:numPr>
          <w:ilvl w:val="0"/>
          <w:numId w:val="18"/>
        </w:numPr>
        <w:autoSpaceDE w:val="0"/>
        <w:ind w:left="0" w:firstLine="709"/>
        <w:jc w:val="both"/>
        <w:rPr>
          <w:rFonts w:eastAsia="Calibri"/>
          <w:bCs/>
          <w:sz w:val="16"/>
          <w:szCs w:val="16"/>
          <w:lang w:eastAsia="en-US"/>
        </w:rPr>
      </w:pPr>
      <w:r w:rsidRPr="005D25D6">
        <w:rPr>
          <w:rFonts w:eastAsia="Calibri"/>
          <w:bCs/>
          <w:sz w:val="16"/>
          <w:szCs w:val="16"/>
          <w:lang w:eastAsia="en-US"/>
        </w:rPr>
        <w:t>Характеристика сферы реализации подпрограммы</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5D25D6" w:rsidRPr="005D25D6" w:rsidRDefault="005D25D6" w:rsidP="005D25D6">
      <w:pPr>
        <w:shd w:val="clear" w:color="auto" w:fill="FFFFFF"/>
        <w:suppressAutoHyphens/>
        <w:autoSpaceDE w:val="0"/>
        <w:autoSpaceDN w:val="0"/>
        <w:adjustRightInd w:val="0"/>
        <w:ind w:firstLine="709"/>
        <w:jc w:val="both"/>
        <w:rPr>
          <w:rFonts w:eastAsia="Calibri"/>
          <w:sz w:val="16"/>
          <w:szCs w:val="16"/>
          <w:lang w:eastAsia="en-US"/>
        </w:rPr>
      </w:pPr>
      <w:r w:rsidRPr="005D25D6">
        <w:rPr>
          <w:rFonts w:eastAsia="Calibri"/>
          <w:sz w:val="16"/>
          <w:szCs w:val="16"/>
          <w:lang w:eastAsia="en-US"/>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5D25D6" w:rsidRPr="005D25D6" w:rsidRDefault="005D25D6" w:rsidP="005D25D6">
      <w:pPr>
        <w:widowControl w:val="0"/>
        <w:adjustRightInd w:val="0"/>
        <w:ind w:firstLine="709"/>
        <w:jc w:val="both"/>
        <w:rPr>
          <w:rFonts w:eastAsia="Calibri"/>
          <w:sz w:val="16"/>
          <w:szCs w:val="16"/>
          <w:lang w:eastAsia="en-US"/>
        </w:rPr>
      </w:pPr>
      <w:r w:rsidRPr="005D25D6">
        <w:rPr>
          <w:rFonts w:eastAsia="Calibri"/>
          <w:sz w:val="16"/>
          <w:szCs w:val="16"/>
          <w:lang w:eastAsia="en-US"/>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Принятый 6 октября 2003 г. Федеральный закон № 131-ФЗ "Об общих принципах организации местного самоуправления в Российской Федерации" определил государственные гарантии развития местного самоуправления, к числу которых относится и институт муниципальной службы Российской Федерации. Формирование законодательства о муниципальной службе в Российской Федерации прошло определенный путь развития, предопределяемый нормами федерального, развивающего его положения регионального законодательства и муниципальных правовых актов.</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 настоящее время в Грибановском муниципальном районе практически полностью сформирована муниципальная нормативно-правовая база, регулирующая вопросы муниципальной службы. Утверждены квалификационные требования к должностям муниципальной службы, проводится системная работа по аттестации муниципальных служащих, уделяется большое внимание повышению квалификации муниципальных служащих, практикуется проведение обучающих семинаров и т.д.</w:t>
      </w:r>
    </w:p>
    <w:p w:rsidR="005D25D6" w:rsidRPr="005D25D6" w:rsidRDefault="005D25D6" w:rsidP="005D25D6">
      <w:pPr>
        <w:widowControl w:val="0"/>
        <w:adjustRightInd w:val="0"/>
        <w:ind w:firstLine="709"/>
        <w:jc w:val="both"/>
        <w:rPr>
          <w:rFonts w:eastAsia="Calibri"/>
          <w:sz w:val="16"/>
          <w:szCs w:val="16"/>
          <w:lang w:eastAsia="en-US"/>
        </w:rPr>
      </w:pPr>
      <w:proofErr w:type="gramStart"/>
      <w:r w:rsidRPr="005D25D6">
        <w:rPr>
          <w:rFonts w:eastAsia="Calibri"/>
          <w:sz w:val="16"/>
          <w:szCs w:val="16"/>
          <w:lang w:eastAsia="en-US"/>
        </w:rPr>
        <w:t>Вместе с тем, в работе кадровых служб органов местного самоуправления Грибановского муниципального района в недостаточной мере используются современные методы планирования и регламентации труда муниципальных служащих, не получили широкого распространения конкурсный отбор муниципальных служащих и использование резерва кадров, а предусмотренные законодательством механизмы мотивации и стимулирования муниципальных служащих к исполнению должностных обязанностей на высоком профессиональном уровне не реализуются в полной мере.</w:t>
      </w:r>
      <w:proofErr w:type="gramEnd"/>
    </w:p>
    <w:p w:rsidR="005D25D6" w:rsidRPr="005D25D6" w:rsidRDefault="005D25D6" w:rsidP="005D25D6">
      <w:pPr>
        <w:widowControl w:val="0"/>
        <w:adjustRightInd w:val="0"/>
        <w:ind w:firstLine="709"/>
        <w:jc w:val="both"/>
        <w:rPr>
          <w:rFonts w:eastAsia="Calibri"/>
          <w:sz w:val="16"/>
          <w:szCs w:val="16"/>
          <w:lang w:eastAsia="en-US"/>
        </w:rPr>
      </w:pPr>
      <w:r w:rsidRPr="005D25D6">
        <w:rPr>
          <w:rFonts w:eastAsia="Calibri"/>
          <w:sz w:val="16"/>
          <w:szCs w:val="16"/>
          <w:lang w:eastAsia="en-US"/>
        </w:rPr>
        <w:t>Учитывая вышеизложенное, развитие муниципальной службы в органах местного самоуправления Грибановского муниципального района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в реализации мероприятий по развитию муниципальной службы.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5D25D6" w:rsidRPr="005D25D6" w:rsidRDefault="005D25D6" w:rsidP="005D25D6">
      <w:pPr>
        <w:autoSpaceDE w:val="0"/>
        <w:autoSpaceDN w:val="0"/>
        <w:adjustRightInd w:val="0"/>
        <w:ind w:firstLine="709"/>
        <w:jc w:val="both"/>
        <w:rPr>
          <w:rFonts w:eastAsia="Calibri"/>
          <w:bCs/>
          <w:sz w:val="16"/>
          <w:szCs w:val="16"/>
          <w:lang w:eastAsia="en-US"/>
        </w:rPr>
      </w:pPr>
      <w:r w:rsidRPr="005D25D6">
        <w:rPr>
          <w:rFonts w:eastAsia="Calibri"/>
          <w:bCs/>
          <w:sz w:val="16"/>
          <w:szCs w:val="16"/>
          <w:lang w:eastAsia="en-US"/>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2.1. Цели подпрограммы.</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rPr>
        <w:t xml:space="preserve">Целью подпрограммы является </w:t>
      </w:r>
      <w:r w:rsidRPr="005D25D6">
        <w:rPr>
          <w:rFonts w:eastAsia="Calibri"/>
          <w:sz w:val="16"/>
          <w:szCs w:val="16"/>
          <w:lang w:eastAsia="en-US"/>
        </w:rPr>
        <w:t>Создание условий по обеспечению деятельности структурных подразделений а</w:t>
      </w:r>
      <w:r w:rsidRPr="005D25D6">
        <w:rPr>
          <w:rFonts w:eastAsia="Calibri"/>
          <w:bCs/>
          <w:sz w:val="16"/>
          <w:szCs w:val="16"/>
          <w:lang w:eastAsia="en-US"/>
        </w:rPr>
        <w:t xml:space="preserve">дминистрации </w:t>
      </w:r>
      <w:r w:rsidRPr="005D25D6">
        <w:rPr>
          <w:rFonts w:eastAsia="Calibri"/>
          <w:sz w:val="16"/>
          <w:szCs w:val="16"/>
          <w:lang w:eastAsia="en-US"/>
        </w:rPr>
        <w:t>Грибановского муниципального района, Совета народных депутатов Грибановского муниципального района Воронежской области, Контрольно-счетная комиссия Грибановского муниципального района Воронежской области для повышения эффективности функционирования их деятельности.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2.2. Задачи подпрограммы.</w:t>
      </w:r>
    </w:p>
    <w:p w:rsidR="005D25D6" w:rsidRPr="005D25D6" w:rsidRDefault="005D25D6" w:rsidP="005D25D6">
      <w:pPr>
        <w:autoSpaceDE w:val="0"/>
        <w:autoSpaceDN w:val="0"/>
        <w:adjustRightInd w:val="0"/>
        <w:ind w:firstLine="709"/>
        <w:jc w:val="both"/>
        <w:outlineLvl w:val="2"/>
        <w:rPr>
          <w:rFonts w:eastAsia="Calibri"/>
          <w:sz w:val="16"/>
          <w:szCs w:val="16"/>
        </w:rPr>
      </w:pPr>
      <w:r w:rsidRPr="005D25D6">
        <w:rPr>
          <w:rFonts w:eastAsia="Calibri"/>
          <w:bCs/>
          <w:sz w:val="16"/>
          <w:szCs w:val="16"/>
          <w:lang w:eastAsia="en-US"/>
        </w:rPr>
        <w:t xml:space="preserve">Выполнение </w:t>
      </w:r>
      <w:r w:rsidRPr="005D25D6">
        <w:rPr>
          <w:rFonts w:eastAsia="Calibri"/>
          <w:sz w:val="16"/>
          <w:szCs w:val="16"/>
          <w:lang w:eastAsia="en-US"/>
        </w:rPr>
        <w:t>условий по обеспечению деятельности структурных подразделений а</w:t>
      </w:r>
      <w:r w:rsidRPr="005D25D6">
        <w:rPr>
          <w:rFonts w:eastAsia="Calibri"/>
          <w:bCs/>
          <w:sz w:val="16"/>
          <w:szCs w:val="16"/>
          <w:lang w:eastAsia="en-US"/>
        </w:rPr>
        <w:t xml:space="preserve">дминистрации </w:t>
      </w:r>
      <w:r w:rsidRPr="005D25D6">
        <w:rPr>
          <w:rFonts w:eastAsia="Calibri"/>
          <w:sz w:val="16"/>
          <w:szCs w:val="16"/>
          <w:lang w:eastAsia="en-US"/>
        </w:rPr>
        <w:t>Грибановского муниципального района, Совета народных депутатов Грибановского муниципального района Воронежской области, Контрольно-счетная комиссия Грибановского муниципального района Воронежской области для повышения эффективности функционирования их деятельности.</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2.3. Показатели (индикаторы) достижения целей решения задач.</w:t>
      </w:r>
    </w:p>
    <w:p w:rsidR="005D25D6" w:rsidRPr="005D25D6" w:rsidRDefault="005D25D6" w:rsidP="005D25D6">
      <w:pPr>
        <w:autoSpaceDE w:val="0"/>
        <w:autoSpaceDN w:val="0"/>
        <w:adjustRightInd w:val="0"/>
        <w:ind w:firstLine="709"/>
        <w:jc w:val="both"/>
        <w:outlineLvl w:val="2"/>
        <w:rPr>
          <w:rFonts w:eastAsia="Calibri"/>
          <w:sz w:val="16"/>
          <w:szCs w:val="16"/>
        </w:rPr>
      </w:pPr>
      <w:r w:rsidRPr="005D25D6">
        <w:rPr>
          <w:rFonts w:eastAsia="Calibri"/>
          <w:sz w:val="16"/>
          <w:szCs w:val="16"/>
          <w:lang w:eastAsia="en-US"/>
        </w:rPr>
        <w:t>Уровень удовлетворенности граждан качеством предоставления государственных и муниципальных услуг в Грибановском муниципальном районе.</w:t>
      </w:r>
    </w:p>
    <w:p w:rsidR="005D25D6" w:rsidRPr="005D25D6" w:rsidRDefault="005D25D6" w:rsidP="005D25D6">
      <w:pPr>
        <w:autoSpaceDE w:val="0"/>
        <w:autoSpaceDN w:val="0"/>
        <w:adjustRightInd w:val="0"/>
        <w:ind w:firstLine="709"/>
        <w:jc w:val="both"/>
        <w:outlineLvl w:val="2"/>
        <w:rPr>
          <w:rFonts w:eastAsia="Calibri"/>
          <w:bCs/>
          <w:sz w:val="16"/>
          <w:szCs w:val="16"/>
          <w:lang w:eastAsia="en-US"/>
        </w:rPr>
      </w:pPr>
      <w:r w:rsidRPr="005D25D6">
        <w:rPr>
          <w:rFonts w:eastAsia="Calibri"/>
          <w:bCs/>
          <w:sz w:val="16"/>
          <w:szCs w:val="16"/>
          <w:lang w:eastAsia="en-US"/>
        </w:rPr>
        <w:t>2.4. Основные, ожидаемые конечные результаты подпрограммы муниципальной программы.</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lastRenderedPageBreak/>
        <w:t>Уровень удовлетворенности граждан качеством предоставления государственных и муниципальных услуг в Грибановском муниципальном районе в конце реализации подпрограммы составит не менее 75 %.</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2.5. Сроки и этапы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Общий срок реализации подпрограммы рассчитан на период с 2016 по 2026 год (в один этап).</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3.Характеристика основных мероприятий подпрограммы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Основные мероприятия: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1.1. Выполнение других расходных обязательств Совета народных депутатов Грибановского муниципального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1.1.1. Выполнение других расходных обязательств (Закупка товаров, работ и услуг для государственных (муниципальных) нужд);</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1.2. Расходы на обеспечение функций муниципальных органов.</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1.2.1. 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1.2.2. Расходы на обеспечение функций муниципальных органов (Закупка товаров, работ и услуг для государственных (муниципальных) нужд)</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1.2.3. Расходы на обеспечение функций муниципальных органов (Иные бюджетные ассигнования)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1.2.4. 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1.3. Расходы на подготовку и проведение выборов Совета народных депутатов Грибановского муниципального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1.3.1. Расходы на подготовку и проведение выборов (Закупка товаров, работ и услуг для государственных (муниципальных) нужд).</w:t>
      </w:r>
    </w:p>
    <w:p w:rsidR="005D25D6" w:rsidRPr="005D25D6" w:rsidRDefault="005D25D6" w:rsidP="00D819BE">
      <w:pPr>
        <w:widowControl w:val="0"/>
        <w:numPr>
          <w:ilvl w:val="0"/>
          <w:numId w:val="19"/>
        </w:numPr>
        <w:autoSpaceDE w:val="0"/>
        <w:autoSpaceDN w:val="0"/>
        <w:adjustRightInd w:val="0"/>
        <w:ind w:left="0" w:firstLine="709"/>
        <w:jc w:val="both"/>
        <w:rPr>
          <w:rFonts w:eastAsia="Calibri"/>
          <w:sz w:val="16"/>
          <w:szCs w:val="16"/>
        </w:rPr>
      </w:pPr>
      <w:r w:rsidRPr="005D25D6">
        <w:rPr>
          <w:rFonts w:eastAsia="Calibri"/>
          <w:sz w:val="16"/>
          <w:szCs w:val="16"/>
        </w:rPr>
        <w:t>Основные меры муниципального и правового регулирования подпрограммы</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Развитие мер муниципального регулирования подпрограмм будет обеспечиваться посредством проведения следующих мероприятий:</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 на протяжении всего периода реализации подпрограммы предполагается принятие нормативных правовых актов, направленных на совершенствование прохождения муниципальной службы в администрации района и повышение ее эффективности;</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 xml:space="preserve">- обеспечение целевого расходования средств. </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5.Финансовое обеспечение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xml:space="preserve">Общий объем финансирования подпрограммы составляет </w:t>
      </w:r>
      <w:r w:rsidRPr="005D25D6">
        <w:rPr>
          <w:rFonts w:eastAsia="Calibri"/>
          <w:sz w:val="16"/>
          <w:szCs w:val="16"/>
          <w:lang w:eastAsia="en-US"/>
        </w:rPr>
        <w:t>284 319,6</w:t>
      </w:r>
      <w:r w:rsidRPr="005D25D6">
        <w:rPr>
          <w:rFonts w:eastAsia="Calibri"/>
          <w:sz w:val="16"/>
          <w:szCs w:val="16"/>
        </w:rPr>
        <w:t>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xml:space="preserve">- из </w:t>
      </w:r>
      <w:r w:rsidRPr="005D25D6">
        <w:rPr>
          <w:rFonts w:eastAsia="Calibri"/>
          <w:sz w:val="16"/>
          <w:szCs w:val="16"/>
          <w:lang w:eastAsia="en-US"/>
        </w:rPr>
        <w:t xml:space="preserve">местного бюджета </w:t>
      </w:r>
      <w:r w:rsidRPr="005D25D6">
        <w:rPr>
          <w:rFonts w:eastAsia="Calibri"/>
          <w:sz w:val="16"/>
          <w:szCs w:val="16"/>
        </w:rPr>
        <w:t xml:space="preserve">–273 892,4 тыс. руб., </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из областного бюджета – 10 013,7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из федерального бюджета – 413,5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2016 г. – 19 937,4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2017 г. – 23 956,9 тыс. руб.;</w:t>
      </w:r>
    </w:p>
    <w:p w:rsidR="005D25D6" w:rsidRPr="005D25D6" w:rsidRDefault="005D25D6" w:rsidP="005D25D6">
      <w:pPr>
        <w:snapToGrid w:val="0"/>
        <w:ind w:firstLine="709"/>
        <w:jc w:val="both"/>
        <w:rPr>
          <w:rFonts w:eastAsia="Calibri"/>
          <w:sz w:val="16"/>
          <w:szCs w:val="16"/>
        </w:rPr>
      </w:pPr>
      <w:r w:rsidRPr="005D25D6">
        <w:rPr>
          <w:rFonts w:eastAsia="Calibri"/>
          <w:sz w:val="16"/>
          <w:szCs w:val="16"/>
        </w:rPr>
        <w:t>2018 г. – 19 781,7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2019 г. – 24 849,9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2020 г. – 22 228,8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2021 г. – 21 835,7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2022 г. – 29 694,4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2023 г. – 26 118,1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2024 г. – 31 919,5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2025 г. – 26 785,0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2026 г. – 26 785,0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ind w:firstLine="709"/>
        <w:jc w:val="both"/>
        <w:rPr>
          <w:rFonts w:eastAsia="Calibri"/>
          <w:sz w:val="16"/>
          <w:szCs w:val="16"/>
        </w:rPr>
      </w:pPr>
      <w:r w:rsidRPr="005D25D6">
        <w:rPr>
          <w:rFonts w:eastAsia="Calibri"/>
          <w:sz w:val="16"/>
          <w:szCs w:val="16"/>
        </w:rPr>
        <w:t>- 2018 г. – 1 686,2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- 2019 г. – 162,9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- 2020 г. - 2 571,7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- 2021 г. – 1 427,2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- 2022 г. – 130,0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- 2023 г. – 4 035,7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xml:space="preserve">- </w:t>
      </w:r>
      <w:r w:rsidRPr="005D25D6">
        <w:rPr>
          <w:rFonts w:eastAsia="Calibri"/>
          <w:sz w:val="16"/>
          <w:szCs w:val="16"/>
          <w:lang w:eastAsia="en-US"/>
        </w:rPr>
        <w:t>2025 г. – 1000,00 тыс</w:t>
      </w:r>
      <w:proofErr w:type="gramStart"/>
      <w:r w:rsidRPr="005D25D6">
        <w:rPr>
          <w:rFonts w:eastAsia="Calibri"/>
          <w:sz w:val="16"/>
          <w:szCs w:val="16"/>
          <w:lang w:eastAsia="en-US"/>
        </w:rPr>
        <w:t>.р</w:t>
      </w:r>
      <w:proofErr w:type="gramEnd"/>
      <w:r w:rsidRPr="005D25D6">
        <w:rPr>
          <w:rFonts w:eastAsia="Calibri"/>
          <w:sz w:val="16"/>
          <w:szCs w:val="16"/>
          <w:lang w:eastAsia="en-US"/>
        </w:rPr>
        <w:t>уб.</w:t>
      </w:r>
    </w:p>
    <w:p w:rsidR="005D25D6" w:rsidRPr="005D25D6" w:rsidRDefault="005D25D6" w:rsidP="005D25D6">
      <w:pPr>
        <w:ind w:firstLine="709"/>
        <w:jc w:val="both"/>
        <w:rPr>
          <w:rFonts w:eastAsia="Calibri"/>
          <w:sz w:val="16"/>
          <w:szCs w:val="16"/>
        </w:rPr>
      </w:pPr>
      <w:r w:rsidRPr="005D25D6">
        <w:rPr>
          <w:rFonts w:eastAsia="Calibri"/>
          <w:sz w:val="16"/>
          <w:szCs w:val="16"/>
        </w:rPr>
        <w:t>из федерального бюджета: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- 2021 г. – 413,5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D819BE">
      <w:pPr>
        <w:numPr>
          <w:ilvl w:val="0"/>
          <w:numId w:val="30"/>
        </w:numPr>
        <w:ind w:left="0" w:firstLine="709"/>
        <w:jc w:val="both"/>
        <w:rPr>
          <w:rFonts w:eastAsia="Calibri"/>
          <w:sz w:val="16"/>
          <w:szCs w:val="16"/>
          <w:lang w:eastAsia="en-US"/>
        </w:rPr>
      </w:pPr>
      <w:r w:rsidRPr="005D25D6">
        <w:rPr>
          <w:rFonts w:eastAsia="Calibri"/>
          <w:sz w:val="16"/>
          <w:szCs w:val="16"/>
          <w:lang w:eastAsia="en-US"/>
        </w:rPr>
        <w:t>Анализ рисков реализации подпрограммы и описание мер управления рисками реализации подпрограммы</w:t>
      </w:r>
    </w:p>
    <w:p w:rsidR="005D25D6" w:rsidRPr="005D25D6" w:rsidRDefault="005D25D6" w:rsidP="005D25D6">
      <w:pPr>
        <w:tabs>
          <w:tab w:val="left" w:pos="0"/>
        </w:tabs>
        <w:ind w:firstLine="709"/>
        <w:jc w:val="both"/>
        <w:rPr>
          <w:rFonts w:eastAsia="Calibri"/>
          <w:sz w:val="16"/>
          <w:szCs w:val="16"/>
          <w:lang w:eastAsia="en-US"/>
        </w:rPr>
      </w:pPr>
      <w:r w:rsidRPr="005D25D6">
        <w:rPr>
          <w:rFonts w:eastAsia="Calibri"/>
          <w:sz w:val="16"/>
          <w:szCs w:val="16"/>
          <w:lang w:eastAsia="en-US"/>
        </w:rPr>
        <w:t>Основным внешними рисками реализации подпрограммы являются:</w:t>
      </w:r>
    </w:p>
    <w:p w:rsidR="005D25D6" w:rsidRPr="005D25D6" w:rsidRDefault="005D25D6" w:rsidP="005D25D6">
      <w:pPr>
        <w:tabs>
          <w:tab w:val="left" w:pos="0"/>
        </w:tabs>
        <w:ind w:firstLine="709"/>
        <w:jc w:val="both"/>
        <w:rPr>
          <w:rFonts w:eastAsia="Calibri"/>
          <w:sz w:val="16"/>
          <w:szCs w:val="16"/>
          <w:lang w:eastAsia="en-US"/>
        </w:rPr>
      </w:pPr>
      <w:r w:rsidRPr="005D25D6">
        <w:rPr>
          <w:rFonts w:eastAsia="Calibri"/>
          <w:sz w:val="16"/>
          <w:szCs w:val="16"/>
          <w:lang w:eastAsia="en-US"/>
        </w:rPr>
        <w:t>- существенное изменение параметров социально-экономического развития Грибановского муниципального района по сравнению с теми, которые были предусмотрены при формировании подпрограммы;</w:t>
      </w:r>
    </w:p>
    <w:p w:rsidR="005D25D6" w:rsidRPr="005D25D6" w:rsidRDefault="005D25D6" w:rsidP="005D25D6">
      <w:pPr>
        <w:tabs>
          <w:tab w:val="left" w:pos="0"/>
        </w:tabs>
        <w:ind w:firstLine="709"/>
        <w:jc w:val="both"/>
        <w:rPr>
          <w:rFonts w:eastAsia="Calibri"/>
          <w:sz w:val="16"/>
          <w:szCs w:val="16"/>
          <w:lang w:eastAsia="en-US"/>
        </w:rPr>
      </w:pPr>
      <w:r w:rsidRPr="005D25D6">
        <w:rPr>
          <w:rFonts w:eastAsia="Calibri"/>
          <w:sz w:val="16"/>
          <w:szCs w:val="16"/>
          <w:lang w:eastAsia="en-US"/>
        </w:rPr>
        <w:t>- изменения налогового и бюджетного законодательства Российской Федерации.</w:t>
      </w:r>
    </w:p>
    <w:p w:rsidR="005D25D6" w:rsidRPr="005D25D6" w:rsidRDefault="005D25D6" w:rsidP="005D25D6">
      <w:pPr>
        <w:tabs>
          <w:tab w:val="left" w:pos="0"/>
        </w:tabs>
        <w:ind w:firstLine="709"/>
        <w:jc w:val="both"/>
        <w:rPr>
          <w:rFonts w:eastAsia="Calibri"/>
          <w:sz w:val="16"/>
          <w:szCs w:val="16"/>
          <w:lang w:eastAsia="en-US"/>
        </w:rPr>
      </w:pPr>
      <w:r w:rsidRPr="005D25D6">
        <w:rPr>
          <w:rFonts w:eastAsia="Calibri"/>
          <w:sz w:val="16"/>
          <w:szCs w:val="16"/>
          <w:lang w:eastAsia="en-US"/>
        </w:rPr>
        <w:t>Минимизация данного риска возможна на основе:</w:t>
      </w:r>
    </w:p>
    <w:p w:rsidR="005D25D6" w:rsidRPr="005D25D6" w:rsidRDefault="005D25D6" w:rsidP="005D25D6">
      <w:pPr>
        <w:tabs>
          <w:tab w:val="left" w:pos="0"/>
        </w:tabs>
        <w:ind w:firstLine="709"/>
        <w:jc w:val="both"/>
        <w:rPr>
          <w:rFonts w:eastAsia="Calibri"/>
          <w:sz w:val="16"/>
          <w:szCs w:val="16"/>
          <w:lang w:eastAsia="en-US"/>
        </w:rPr>
      </w:pPr>
      <w:r w:rsidRPr="005D25D6">
        <w:rPr>
          <w:rFonts w:eastAsia="Calibri"/>
          <w:sz w:val="16"/>
          <w:szCs w:val="16"/>
          <w:lang w:eastAsia="en-US"/>
        </w:rPr>
        <w:t xml:space="preserve">- повышения эффективности бюджетных расходов и их оптимизация при обеспечении гарантированного качества муниципальных услуг. </w:t>
      </w:r>
    </w:p>
    <w:p w:rsidR="005D25D6" w:rsidRPr="005D25D6" w:rsidRDefault="005D25D6" w:rsidP="00D819BE">
      <w:pPr>
        <w:numPr>
          <w:ilvl w:val="0"/>
          <w:numId w:val="30"/>
        </w:numPr>
        <w:autoSpaceDE w:val="0"/>
        <w:autoSpaceDN w:val="0"/>
        <w:adjustRightInd w:val="0"/>
        <w:ind w:left="0" w:firstLine="709"/>
        <w:jc w:val="both"/>
        <w:rPr>
          <w:rFonts w:eastAsia="Calibri"/>
          <w:sz w:val="16"/>
          <w:szCs w:val="16"/>
        </w:rPr>
      </w:pPr>
      <w:r w:rsidRPr="005D25D6">
        <w:rPr>
          <w:rFonts w:eastAsia="Calibri"/>
          <w:sz w:val="16"/>
          <w:szCs w:val="16"/>
        </w:rPr>
        <w:t>Оценка эффективности реализации подпрограммы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Реализация Подпрограммы будет способствовать одной из целей социально-экономического развития Грибановского муниципального района Воронежской области – развитию гражданского общества.</w:t>
      </w:r>
    </w:p>
    <w:p w:rsidR="005D25D6" w:rsidRPr="005D25D6" w:rsidRDefault="005D25D6" w:rsidP="005D25D6">
      <w:pPr>
        <w:autoSpaceDE w:val="0"/>
        <w:autoSpaceDN w:val="0"/>
        <w:adjustRightInd w:val="0"/>
        <w:ind w:firstLine="709"/>
        <w:jc w:val="both"/>
        <w:rPr>
          <w:sz w:val="16"/>
          <w:szCs w:val="16"/>
        </w:rPr>
      </w:pPr>
      <w:r w:rsidRPr="005D25D6">
        <w:rPr>
          <w:sz w:val="16"/>
          <w:szCs w:val="16"/>
        </w:rPr>
        <w:t xml:space="preserve">Эффективность реализации подпрограммы основывается на успешном выполнении всех запланированных целевых индикаторов и показателей, а также мероприятий в установленные сроки. </w:t>
      </w:r>
    </w:p>
    <w:p w:rsidR="005D25D6" w:rsidRPr="005D25D6" w:rsidRDefault="005D25D6" w:rsidP="005D25D6">
      <w:pPr>
        <w:autoSpaceDE w:val="0"/>
        <w:autoSpaceDN w:val="0"/>
        <w:adjustRightInd w:val="0"/>
        <w:ind w:firstLine="709"/>
        <w:jc w:val="both"/>
        <w:rPr>
          <w:sz w:val="16"/>
          <w:szCs w:val="16"/>
        </w:rPr>
      </w:pPr>
      <w:r w:rsidRPr="005D25D6">
        <w:rPr>
          <w:sz w:val="16"/>
          <w:szCs w:val="16"/>
        </w:rPr>
        <w:t>Основным индикатором подпрограммы является «Уровень удовлетворенности граждан качеством предоставления государственных и муниципальных услуг в Грибановском муниципальном районе» в базовом 2012 году значение индикатора было равно 51,4% в конце реализации подпрограммы к 2026 году значение показателя планируется довести до значения не менее 75 %.</w:t>
      </w:r>
    </w:p>
    <w:p w:rsidR="005D25D6" w:rsidRPr="005D25D6" w:rsidRDefault="005D25D6" w:rsidP="005D25D6">
      <w:pPr>
        <w:autoSpaceDE w:val="0"/>
        <w:autoSpaceDN w:val="0"/>
        <w:adjustRightInd w:val="0"/>
        <w:ind w:firstLine="709"/>
        <w:jc w:val="both"/>
        <w:rPr>
          <w:rFonts w:eastAsia="Calibri"/>
          <w:sz w:val="16"/>
          <w:szCs w:val="16"/>
        </w:rPr>
      </w:pP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ПОДПРОГРАММА № 2</w:t>
      </w: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w:t>
      </w:r>
      <w:r w:rsidRPr="005D25D6">
        <w:rPr>
          <w:rFonts w:eastAsia="Calibri"/>
          <w:sz w:val="16"/>
          <w:szCs w:val="16"/>
          <w:lang w:eastAsia="en-US"/>
        </w:rPr>
        <w:t>Финансовое обеспечение деятельности районных муниципальных учреждений, подведомственных администрации Грибановского муниципального района</w:t>
      </w:r>
      <w:r w:rsidRPr="005D25D6">
        <w:rPr>
          <w:rFonts w:eastAsia="Calibri"/>
          <w:sz w:val="16"/>
          <w:szCs w:val="16"/>
        </w:rPr>
        <w:t>» муниципальной программы</w:t>
      </w:r>
    </w:p>
    <w:p w:rsidR="005D25D6" w:rsidRPr="005D25D6" w:rsidRDefault="005D25D6" w:rsidP="005D25D6">
      <w:pPr>
        <w:autoSpaceDE w:val="0"/>
        <w:autoSpaceDN w:val="0"/>
        <w:adjustRightInd w:val="0"/>
        <w:ind w:firstLine="709"/>
        <w:jc w:val="center"/>
        <w:rPr>
          <w:rFonts w:eastAsia="Calibri"/>
          <w:sz w:val="16"/>
          <w:szCs w:val="16"/>
          <w:lang w:eastAsia="en-US"/>
        </w:rPr>
      </w:pPr>
      <w:r w:rsidRPr="005D25D6">
        <w:rPr>
          <w:rFonts w:eastAsia="Calibri"/>
          <w:sz w:val="16"/>
          <w:szCs w:val="16"/>
        </w:rPr>
        <w:t>«</w:t>
      </w: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ПАСПОРТ</w:t>
      </w:r>
    </w:p>
    <w:p w:rsidR="005D25D6" w:rsidRPr="005D25D6" w:rsidRDefault="005D25D6" w:rsidP="005D25D6">
      <w:pPr>
        <w:autoSpaceDE w:val="0"/>
        <w:autoSpaceDN w:val="0"/>
        <w:adjustRightInd w:val="0"/>
        <w:ind w:firstLine="709"/>
        <w:jc w:val="center"/>
        <w:rPr>
          <w:rFonts w:eastAsia="Calibri"/>
          <w:sz w:val="16"/>
          <w:szCs w:val="16"/>
          <w:lang w:eastAsia="en-US"/>
        </w:rPr>
      </w:pPr>
      <w:r w:rsidRPr="005D25D6">
        <w:rPr>
          <w:rFonts w:eastAsia="Calibri"/>
          <w:sz w:val="16"/>
          <w:szCs w:val="16"/>
        </w:rPr>
        <w:t>Подпрограммы «</w:t>
      </w:r>
      <w:r w:rsidRPr="005D25D6">
        <w:rPr>
          <w:rFonts w:eastAsia="Calibri"/>
          <w:sz w:val="16"/>
          <w:szCs w:val="16"/>
          <w:lang w:eastAsia="en-US"/>
        </w:rPr>
        <w:t>Финансовое обеспечение деятельности районных муниципальных учреждений, подведомственных администрации Грибановского муниципального района</w:t>
      </w:r>
      <w:r w:rsidRPr="005D25D6">
        <w:rPr>
          <w:rFonts w:eastAsia="Calibri"/>
          <w:sz w:val="16"/>
          <w:szCs w:val="16"/>
        </w:rPr>
        <w:t>» муниципальной программы «</w:t>
      </w:r>
      <w:r w:rsidRPr="005D25D6">
        <w:rPr>
          <w:rFonts w:eastAsia="Calibri"/>
          <w:sz w:val="16"/>
          <w:szCs w:val="16"/>
          <w:lang w:eastAsia="en-US"/>
        </w:rPr>
        <w:t>Муниципальное управление и гражданское общество Грибановского муниципального района»</w:t>
      </w:r>
    </w:p>
    <w:tbl>
      <w:tblPr>
        <w:tblW w:w="10490" w:type="dxa"/>
        <w:tblInd w:w="70" w:type="dxa"/>
        <w:tblLayout w:type="fixed"/>
        <w:tblCellMar>
          <w:left w:w="70" w:type="dxa"/>
          <w:right w:w="70" w:type="dxa"/>
        </w:tblCellMar>
        <w:tblLook w:val="0000"/>
      </w:tblPr>
      <w:tblGrid>
        <w:gridCol w:w="3080"/>
        <w:gridCol w:w="7410"/>
      </w:tblGrid>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Исполнители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Администрация Грибановского муниципального района</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Отдел по финансам администрации Грибановского муниципального района</w:t>
            </w:r>
          </w:p>
        </w:tc>
      </w:tr>
      <w:tr w:rsidR="005D25D6" w:rsidRPr="005D25D6" w:rsidTr="005F4586">
        <w:trPr>
          <w:cantSplit/>
          <w:trHeight w:val="48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lastRenderedPageBreak/>
              <w:t>Основные мероприятия,</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входящие в состав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shd w:val="clear" w:color="auto" w:fill="auto"/>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Основное мероприятие:</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2.1. Расходы на обеспечение деятельности (оказание услуг) муниципальных учреждений</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2.2.1.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2.2.2 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2.2.3. Расходы на обеспечение деятельности (оказание услуг) муниципальных учреждений (Иные бюджетные ассигнования).</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Цель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shd w:val="clear" w:color="auto" w:fill="auto"/>
          </w:tcPr>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 xml:space="preserve">- Создание условий по обеспечению деятельности </w:t>
            </w:r>
            <w:r w:rsidRPr="005D25D6">
              <w:rPr>
                <w:rFonts w:eastAsia="Calibri"/>
                <w:sz w:val="16"/>
                <w:szCs w:val="16"/>
              </w:rPr>
              <w:t xml:space="preserve">МКУ по ОД ОМС Грибановского муниципального района </w:t>
            </w:r>
            <w:r w:rsidRPr="005D25D6">
              <w:rPr>
                <w:rFonts w:eastAsia="Calibri"/>
                <w:sz w:val="16"/>
                <w:szCs w:val="16"/>
                <w:lang w:eastAsia="en-US"/>
              </w:rPr>
              <w:t xml:space="preserve">для повышения эффективности функционирования администрации </w:t>
            </w:r>
            <w:r w:rsidRPr="005D25D6">
              <w:rPr>
                <w:rFonts w:eastAsia="Calibri"/>
                <w:sz w:val="16"/>
                <w:szCs w:val="16"/>
              </w:rPr>
              <w:t>Грибановского муниципального района</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Задачи подпрограммы муниципальной</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программы</w:t>
            </w:r>
          </w:p>
        </w:tc>
        <w:tc>
          <w:tcPr>
            <w:tcW w:w="7410" w:type="dxa"/>
            <w:tcBorders>
              <w:top w:val="single" w:sz="6" w:space="0" w:color="auto"/>
              <w:left w:val="single" w:sz="6" w:space="0" w:color="auto"/>
              <w:bottom w:val="single" w:sz="6" w:space="0" w:color="auto"/>
              <w:right w:val="single" w:sz="6" w:space="0" w:color="auto"/>
            </w:tcBorders>
            <w:shd w:val="clear" w:color="auto" w:fill="auto"/>
          </w:tcPr>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bCs/>
                <w:sz w:val="16"/>
                <w:szCs w:val="16"/>
                <w:lang w:eastAsia="en-US"/>
              </w:rPr>
              <w:t xml:space="preserve">- Выполнение </w:t>
            </w:r>
            <w:r w:rsidRPr="005D25D6">
              <w:rPr>
                <w:rFonts w:eastAsia="Calibri"/>
                <w:sz w:val="16"/>
                <w:szCs w:val="16"/>
                <w:lang w:eastAsia="en-US"/>
              </w:rPr>
              <w:t xml:space="preserve">условий по обеспечению деятельности </w:t>
            </w:r>
            <w:r w:rsidRPr="005D25D6">
              <w:rPr>
                <w:rFonts w:eastAsia="Calibri"/>
                <w:sz w:val="16"/>
                <w:szCs w:val="16"/>
              </w:rPr>
              <w:t xml:space="preserve">МКУ по ОД ОМС Грибановского муниципального района </w:t>
            </w:r>
            <w:r w:rsidRPr="005D25D6">
              <w:rPr>
                <w:rFonts w:eastAsia="Calibri"/>
                <w:sz w:val="16"/>
                <w:szCs w:val="16"/>
                <w:lang w:eastAsia="en-US"/>
              </w:rPr>
              <w:t xml:space="preserve">для повышения эффективности функционирования администрации </w:t>
            </w:r>
            <w:r w:rsidRPr="005D25D6">
              <w:rPr>
                <w:rFonts w:eastAsia="Calibri"/>
                <w:sz w:val="16"/>
                <w:szCs w:val="16"/>
              </w:rPr>
              <w:t>Грибановского муниципального района</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Основные целевые показатели и индикаторы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shd w:val="clear" w:color="auto" w:fill="auto"/>
          </w:tcPr>
          <w:p w:rsidR="005D25D6" w:rsidRPr="005D25D6" w:rsidRDefault="005D25D6" w:rsidP="005D25D6">
            <w:pPr>
              <w:widowControl w:val="0"/>
              <w:autoSpaceDE w:val="0"/>
              <w:autoSpaceDN w:val="0"/>
              <w:adjustRightInd w:val="0"/>
              <w:jc w:val="both"/>
              <w:rPr>
                <w:rFonts w:eastAsia="Calibri"/>
                <w:sz w:val="16"/>
                <w:szCs w:val="16"/>
                <w:lang w:eastAsia="en-US"/>
              </w:rPr>
            </w:pPr>
            <w:r w:rsidRPr="005D25D6">
              <w:rPr>
                <w:rFonts w:eastAsia="Calibri"/>
                <w:sz w:val="16"/>
                <w:szCs w:val="16"/>
                <w:lang w:eastAsia="en-US"/>
              </w:rPr>
              <w:t>Уровень удовлетворенности граждан качеством предоставления государственных и муниципальных услуг в Грибановском муниципальном районе.</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Сроки реализации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Срок реализации подпрограммы 2016-2026 годы. </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bCs/>
                <w:sz w:val="16"/>
                <w:szCs w:val="16"/>
                <w:lang w:eastAsia="en-US"/>
              </w:rPr>
            </w:pPr>
            <w:r w:rsidRPr="005D25D6">
              <w:rPr>
                <w:rFonts w:eastAsia="Calibri"/>
                <w:bCs/>
                <w:sz w:val="16"/>
                <w:szCs w:val="16"/>
                <w:lang w:eastAsia="en-US"/>
              </w:rPr>
              <w:t>Объемы и источники финансирования подпрограммы муниципальной программы, тыс. руб.</w:t>
            </w:r>
          </w:p>
        </w:tc>
        <w:tc>
          <w:tcPr>
            <w:tcW w:w="7410" w:type="dxa"/>
            <w:tcBorders>
              <w:top w:val="single" w:sz="6" w:space="0" w:color="auto"/>
              <w:left w:val="single" w:sz="6" w:space="0" w:color="auto"/>
              <w:bottom w:val="single" w:sz="6" w:space="0" w:color="auto"/>
              <w:right w:val="single" w:sz="6" w:space="0" w:color="auto"/>
            </w:tcBorders>
            <w:shd w:val="clear" w:color="auto" w:fill="auto"/>
          </w:tcPr>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xml:space="preserve">Всего объем </w:t>
            </w:r>
            <w:r w:rsidRPr="005D25D6">
              <w:rPr>
                <w:rFonts w:eastAsia="Calibri"/>
                <w:sz w:val="16"/>
                <w:szCs w:val="16"/>
              </w:rPr>
              <w:t>финансирования подпрограммы составляет – 148 885,4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из местного бюджета –145 195,9 тыс. руб.,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2016 г. – 11 608,4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2017 г. – 10 537,4 тыс. руб.;</w:t>
            </w:r>
          </w:p>
          <w:p w:rsidR="005D25D6" w:rsidRPr="005D25D6" w:rsidRDefault="005D25D6" w:rsidP="005D25D6">
            <w:pPr>
              <w:snapToGrid w:val="0"/>
              <w:jc w:val="both"/>
              <w:rPr>
                <w:rFonts w:eastAsia="Calibri"/>
                <w:sz w:val="16"/>
                <w:szCs w:val="16"/>
              </w:rPr>
            </w:pPr>
            <w:r w:rsidRPr="005D25D6">
              <w:rPr>
                <w:rFonts w:eastAsia="Calibri"/>
                <w:sz w:val="16"/>
                <w:szCs w:val="16"/>
              </w:rPr>
              <w:t>2018 г. – 10 380,6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2019 г. – 13 115,5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2020 г. – 11 306,2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2021 г. – 10 917,2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2022 г. – 12 661,9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2023 г. – 15 813,1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2024 г. – 19 837,6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2025 г. – 14 509,0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2026 г. - 14 509,0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jc w:val="both"/>
              <w:rPr>
                <w:rFonts w:eastAsia="Calibri"/>
                <w:sz w:val="16"/>
                <w:szCs w:val="16"/>
              </w:rPr>
            </w:pPr>
            <w:r w:rsidRPr="005D25D6">
              <w:rPr>
                <w:rFonts w:eastAsia="Calibri"/>
                <w:sz w:val="16"/>
                <w:szCs w:val="16"/>
              </w:rPr>
              <w:t>- 2018 г. – 760,6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- 2020 г. – 1 050,4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- 2021 г. – 602,3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xml:space="preserve">- 2023 г. – 1 276,2 </w:t>
            </w:r>
            <w:proofErr w:type="spellStart"/>
            <w:r w:rsidRPr="005D25D6">
              <w:rPr>
                <w:rFonts w:eastAsia="Calibri"/>
                <w:sz w:val="16"/>
                <w:szCs w:val="16"/>
              </w:rPr>
              <w:t>тыс</w:t>
            </w:r>
            <w:proofErr w:type="gramStart"/>
            <w:r w:rsidRPr="005D25D6">
              <w:rPr>
                <w:rFonts w:eastAsia="Calibri"/>
                <w:sz w:val="16"/>
                <w:szCs w:val="16"/>
              </w:rPr>
              <w:t>.р</w:t>
            </w:r>
            <w:proofErr w:type="gramEnd"/>
            <w:r w:rsidRPr="005D25D6">
              <w:rPr>
                <w:rFonts w:eastAsia="Calibri"/>
                <w:sz w:val="16"/>
                <w:szCs w:val="16"/>
              </w:rPr>
              <w:t>уб</w:t>
            </w:r>
            <w:proofErr w:type="spellEnd"/>
          </w:p>
        </w:tc>
      </w:tr>
      <w:tr w:rsidR="005D25D6" w:rsidRPr="005D25D6" w:rsidTr="005F4586">
        <w:trPr>
          <w:cantSplit/>
          <w:trHeight w:val="36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Ожидаемые непосредственные результаты реализации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shd w:val="clear" w:color="auto" w:fill="auto"/>
          </w:tcPr>
          <w:p w:rsidR="005D25D6" w:rsidRPr="005D25D6" w:rsidRDefault="005D25D6" w:rsidP="005D25D6">
            <w:pPr>
              <w:widowControl w:val="0"/>
              <w:autoSpaceDE w:val="0"/>
              <w:autoSpaceDN w:val="0"/>
              <w:adjustRightInd w:val="0"/>
              <w:jc w:val="both"/>
              <w:rPr>
                <w:rFonts w:eastAsia="Calibri"/>
                <w:sz w:val="16"/>
                <w:szCs w:val="16"/>
                <w:lang w:eastAsia="en-US"/>
              </w:rPr>
            </w:pPr>
            <w:r w:rsidRPr="005D25D6">
              <w:rPr>
                <w:rFonts w:eastAsia="Calibri"/>
                <w:sz w:val="16"/>
                <w:szCs w:val="16"/>
                <w:lang w:eastAsia="en-US"/>
              </w:rPr>
              <w:t>1. Уровень удовлетворенности граждан качеством предоставления государственных и муниципальных услуг в Грибановском муниципальном районе в конце реализации подпрограммы составит не менее 75 %</w:t>
            </w:r>
          </w:p>
        </w:tc>
      </w:tr>
    </w:tbl>
    <w:p w:rsidR="005D25D6" w:rsidRPr="005D25D6" w:rsidRDefault="005D25D6" w:rsidP="00D819BE">
      <w:pPr>
        <w:numPr>
          <w:ilvl w:val="0"/>
          <w:numId w:val="28"/>
        </w:numPr>
        <w:autoSpaceDE w:val="0"/>
        <w:ind w:left="0" w:firstLine="709"/>
        <w:jc w:val="both"/>
        <w:rPr>
          <w:rFonts w:eastAsia="Calibri"/>
          <w:bCs/>
          <w:sz w:val="16"/>
          <w:szCs w:val="16"/>
          <w:lang w:eastAsia="en-US"/>
        </w:rPr>
      </w:pPr>
      <w:r w:rsidRPr="005D25D6">
        <w:rPr>
          <w:rFonts w:eastAsia="Calibri"/>
          <w:bCs/>
          <w:sz w:val="16"/>
          <w:szCs w:val="16"/>
          <w:lang w:eastAsia="en-US"/>
        </w:rPr>
        <w:t>Характеристика сферы реализации подпрограммы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Функции организационно-технического и информационно-аналитического обеспечения реализации муниципальной программы осуществляет </w:t>
      </w:r>
      <w:r w:rsidRPr="005D25D6">
        <w:rPr>
          <w:rFonts w:eastAsia="Calibri"/>
          <w:sz w:val="16"/>
          <w:szCs w:val="16"/>
        </w:rPr>
        <w:t>МКУ по ОД ОМС Грибановского муниципального района, а также администрация Грибановского муниципального района.</w:t>
      </w:r>
    </w:p>
    <w:p w:rsidR="005D25D6" w:rsidRPr="005D25D6" w:rsidRDefault="005D25D6" w:rsidP="005D25D6">
      <w:pPr>
        <w:ind w:firstLine="709"/>
        <w:jc w:val="both"/>
        <w:rPr>
          <w:rFonts w:eastAsia="Calibri"/>
          <w:bCs/>
          <w:sz w:val="16"/>
          <w:szCs w:val="16"/>
          <w:lang w:eastAsia="en-US"/>
        </w:rPr>
      </w:pPr>
    </w:p>
    <w:p w:rsidR="005D25D6" w:rsidRPr="005D25D6" w:rsidRDefault="005D25D6" w:rsidP="005D25D6">
      <w:pPr>
        <w:autoSpaceDE w:val="0"/>
        <w:autoSpaceDN w:val="0"/>
        <w:adjustRightInd w:val="0"/>
        <w:ind w:firstLine="709"/>
        <w:jc w:val="both"/>
        <w:rPr>
          <w:rFonts w:eastAsia="Calibri"/>
          <w:bCs/>
          <w:sz w:val="16"/>
          <w:szCs w:val="16"/>
          <w:lang w:eastAsia="en-US"/>
        </w:rPr>
      </w:pPr>
      <w:r w:rsidRPr="005D25D6">
        <w:rPr>
          <w:rFonts w:eastAsia="Calibri"/>
          <w:bCs/>
          <w:sz w:val="16"/>
          <w:szCs w:val="16"/>
          <w:lang w:eastAsia="en-US"/>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2.1. Цели подпрограммы.</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rPr>
        <w:t xml:space="preserve">Целью подпрограммы является </w:t>
      </w:r>
      <w:r w:rsidRPr="005D25D6">
        <w:rPr>
          <w:rFonts w:eastAsia="Calibri"/>
          <w:sz w:val="16"/>
          <w:szCs w:val="16"/>
          <w:lang w:eastAsia="en-US"/>
        </w:rPr>
        <w:t xml:space="preserve">создание условий по обеспечению деятельности </w:t>
      </w:r>
      <w:r w:rsidRPr="005D25D6">
        <w:rPr>
          <w:rFonts w:eastAsia="Calibri"/>
          <w:sz w:val="16"/>
          <w:szCs w:val="16"/>
        </w:rPr>
        <w:t xml:space="preserve">МКУ по ОД ОМС Грибановского муниципального района </w:t>
      </w:r>
      <w:r w:rsidRPr="005D25D6">
        <w:rPr>
          <w:rFonts w:eastAsia="Calibri"/>
          <w:sz w:val="16"/>
          <w:szCs w:val="16"/>
          <w:lang w:eastAsia="en-US"/>
        </w:rPr>
        <w:t xml:space="preserve">для повышения эффективности функционирования администрации </w:t>
      </w:r>
      <w:r w:rsidRPr="005D25D6">
        <w:rPr>
          <w:rFonts w:eastAsia="Calibri"/>
          <w:sz w:val="16"/>
          <w:szCs w:val="16"/>
        </w:rPr>
        <w:t>Грибановского муниципального района</w:t>
      </w:r>
      <w:r w:rsidRPr="005D25D6">
        <w:rPr>
          <w:rFonts w:eastAsia="Calibri"/>
          <w:sz w:val="16"/>
          <w:szCs w:val="16"/>
          <w:lang w:eastAsia="en-US"/>
        </w:rPr>
        <w:t>.</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2.2. Задачи подпрограммы.</w:t>
      </w:r>
    </w:p>
    <w:p w:rsidR="005D25D6" w:rsidRPr="005D25D6" w:rsidRDefault="005D25D6" w:rsidP="005D25D6">
      <w:pPr>
        <w:autoSpaceDE w:val="0"/>
        <w:autoSpaceDN w:val="0"/>
        <w:adjustRightInd w:val="0"/>
        <w:ind w:firstLine="709"/>
        <w:jc w:val="both"/>
        <w:outlineLvl w:val="2"/>
        <w:rPr>
          <w:rFonts w:eastAsia="Calibri"/>
          <w:sz w:val="16"/>
          <w:szCs w:val="16"/>
        </w:rPr>
      </w:pPr>
      <w:r w:rsidRPr="005D25D6">
        <w:rPr>
          <w:rFonts w:eastAsia="Calibri"/>
          <w:bCs/>
          <w:sz w:val="16"/>
          <w:szCs w:val="16"/>
          <w:lang w:eastAsia="en-US"/>
        </w:rPr>
        <w:t xml:space="preserve">Выполнение </w:t>
      </w:r>
      <w:r w:rsidRPr="005D25D6">
        <w:rPr>
          <w:rFonts w:eastAsia="Calibri"/>
          <w:sz w:val="16"/>
          <w:szCs w:val="16"/>
          <w:lang w:eastAsia="en-US"/>
        </w:rPr>
        <w:t xml:space="preserve">условий по обеспечению деятельности </w:t>
      </w:r>
      <w:r w:rsidRPr="005D25D6">
        <w:rPr>
          <w:rFonts w:eastAsia="Calibri"/>
          <w:sz w:val="16"/>
          <w:szCs w:val="16"/>
        </w:rPr>
        <w:t xml:space="preserve">МКУ по ОД ОМС Грибановского муниципального района </w:t>
      </w:r>
      <w:r w:rsidRPr="005D25D6">
        <w:rPr>
          <w:rFonts w:eastAsia="Calibri"/>
          <w:sz w:val="16"/>
          <w:szCs w:val="16"/>
          <w:lang w:eastAsia="en-US"/>
        </w:rPr>
        <w:t xml:space="preserve">для повышения эффективности функционирования администрации </w:t>
      </w:r>
      <w:r w:rsidRPr="005D25D6">
        <w:rPr>
          <w:rFonts w:eastAsia="Calibri"/>
          <w:sz w:val="16"/>
          <w:szCs w:val="16"/>
        </w:rPr>
        <w:t>Грибановского муниципального района.</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2.3. Показатели (индикаторы) достижения целей решения задач.</w:t>
      </w:r>
    </w:p>
    <w:p w:rsidR="005D25D6" w:rsidRPr="005D25D6" w:rsidRDefault="005D25D6" w:rsidP="005D25D6">
      <w:pPr>
        <w:autoSpaceDE w:val="0"/>
        <w:autoSpaceDN w:val="0"/>
        <w:adjustRightInd w:val="0"/>
        <w:ind w:firstLine="709"/>
        <w:jc w:val="both"/>
        <w:outlineLvl w:val="2"/>
        <w:rPr>
          <w:rFonts w:eastAsia="Calibri"/>
          <w:sz w:val="16"/>
          <w:szCs w:val="16"/>
        </w:rPr>
      </w:pPr>
      <w:r w:rsidRPr="005D25D6">
        <w:rPr>
          <w:rFonts w:eastAsia="Calibri"/>
          <w:sz w:val="16"/>
          <w:szCs w:val="16"/>
          <w:lang w:eastAsia="en-US"/>
        </w:rPr>
        <w:t>Уровень удовлетворенности граждан качеством предоставления государственных и муниципальных услуг в Грибановском муниципальном районе в конце реализации подпрограммы составит не менее 75 %.</w:t>
      </w:r>
    </w:p>
    <w:p w:rsidR="005D25D6" w:rsidRPr="005D25D6" w:rsidRDefault="005D25D6" w:rsidP="005D25D6">
      <w:pPr>
        <w:autoSpaceDE w:val="0"/>
        <w:autoSpaceDN w:val="0"/>
        <w:adjustRightInd w:val="0"/>
        <w:ind w:firstLine="709"/>
        <w:jc w:val="both"/>
        <w:outlineLvl w:val="2"/>
        <w:rPr>
          <w:rFonts w:eastAsia="Calibri"/>
          <w:bCs/>
          <w:sz w:val="16"/>
          <w:szCs w:val="16"/>
          <w:lang w:eastAsia="en-US"/>
        </w:rPr>
      </w:pPr>
      <w:r w:rsidRPr="005D25D6">
        <w:rPr>
          <w:rFonts w:eastAsia="Calibri"/>
          <w:bCs/>
          <w:sz w:val="16"/>
          <w:szCs w:val="16"/>
          <w:lang w:eastAsia="en-US"/>
        </w:rPr>
        <w:t>2.4. Основные, ожидаемые конечные результаты подпрограммы муниципальной программы.</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Удовлетворенность населения деятельностью органов местного самоуправления от числа опрошенных.</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2.5. Сроки и этапы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Общий срок реализации подпрограммы рассчитан на период с 2016 по 2026 год (в один этап).</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3.Характеристика основных мероприятий подпрограммы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Основное мероприятие 2.1. Расходы на обеспечение деятельности (оказание услуг) муниципальных учреждений, включает в себя следующие мероприятия.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2.2.1.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2.2.2 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2.2.3. Расходы на обеспечение деятельности (оказание услуг) муниципальных учреждений (Иные бюджетные ассигнования).</w:t>
      </w:r>
    </w:p>
    <w:p w:rsidR="005D25D6" w:rsidRPr="005D25D6" w:rsidRDefault="005D25D6" w:rsidP="005D25D6">
      <w:pPr>
        <w:widowControl w:val="0"/>
        <w:autoSpaceDE w:val="0"/>
        <w:autoSpaceDN w:val="0"/>
        <w:adjustRightInd w:val="0"/>
        <w:ind w:firstLine="709"/>
        <w:jc w:val="both"/>
        <w:rPr>
          <w:rFonts w:eastAsia="Calibri"/>
          <w:sz w:val="16"/>
          <w:szCs w:val="16"/>
        </w:rPr>
      </w:pPr>
      <w:r w:rsidRPr="005D25D6">
        <w:rPr>
          <w:rFonts w:eastAsia="Calibri"/>
          <w:sz w:val="16"/>
          <w:szCs w:val="16"/>
        </w:rPr>
        <w:t>4. Основные меры муниципального и правового регулирования подпрограммы</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Развитие мер муниципального регулирования подпрограмм будет обеспечиваться посредством проведения следующих мероприятий:</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 на протяжении всего периода реализации подпрограммы предполагается принятие нормативных правовых актов, направленных на совершенствование прохождения муниципальной службы в администрации района и повышение ее эффективности;</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 xml:space="preserve">- обеспечение целевого расходования средств. </w:t>
      </w:r>
    </w:p>
    <w:p w:rsidR="005D25D6" w:rsidRPr="005D25D6" w:rsidRDefault="005D25D6" w:rsidP="00D819BE">
      <w:pPr>
        <w:numPr>
          <w:ilvl w:val="0"/>
          <w:numId w:val="27"/>
        </w:numPr>
        <w:autoSpaceDE w:val="0"/>
        <w:autoSpaceDN w:val="0"/>
        <w:adjustRightInd w:val="0"/>
        <w:ind w:left="0" w:firstLine="709"/>
        <w:jc w:val="both"/>
        <w:rPr>
          <w:rFonts w:eastAsia="Calibri"/>
          <w:sz w:val="16"/>
          <w:szCs w:val="16"/>
        </w:rPr>
      </w:pPr>
      <w:r w:rsidRPr="005D25D6">
        <w:rPr>
          <w:rFonts w:eastAsia="Calibri"/>
          <w:sz w:val="16"/>
          <w:szCs w:val="16"/>
        </w:rPr>
        <w:lastRenderedPageBreak/>
        <w:t>Финансовое обеспечение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 xml:space="preserve">Всего объем </w:t>
      </w:r>
      <w:r w:rsidRPr="005D25D6">
        <w:rPr>
          <w:rFonts w:eastAsia="Calibri"/>
          <w:sz w:val="16"/>
          <w:szCs w:val="16"/>
        </w:rPr>
        <w:t>финансирования подпрограммы составляет – 148 885,4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xml:space="preserve">из местного бюджета –145 195,9 тыс. руб., </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2016 г. – 11 608,4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2017 г. – 10 537,4 тыс. руб.;</w:t>
      </w:r>
    </w:p>
    <w:p w:rsidR="005D25D6" w:rsidRPr="005D25D6" w:rsidRDefault="005D25D6" w:rsidP="005D25D6">
      <w:pPr>
        <w:snapToGrid w:val="0"/>
        <w:ind w:firstLine="709"/>
        <w:jc w:val="both"/>
        <w:rPr>
          <w:rFonts w:eastAsia="Calibri"/>
          <w:sz w:val="16"/>
          <w:szCs w:val="16"/>
        </w:rPr>
      </w:pPr>
      <w:r w:rsidRPr="005D25D6">
        <w:rPr>
          <w:rFonts w:eastAsia="Calibri"/>
          <w:sz w:val="16"/>
          <w:szCs w:val="16"/>
        </w:rPr>
        <w:t>2018 г. – 10 380,6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2019 г. – 13 115,5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2020 г. – 11 306,2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2021 г. – 10 917,2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2022 г. – 12 661,9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2023 г. – 15 813,1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2024 г. – 19 837,6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2025 г. – 14 509,0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2026 г. - 14 509,0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ind w:firstLine="709"/>
        <w:jc w:val="both"/>
        <w:rPr>
          <w:rFonts w:eastAsia="Calibri"/>
          <w:sz w:val="16"/>
          <w:szCs w:val="16"/>
        </w:rPr>
      </w:pPr>
      <w:r w:rsidRPr="005D25D6">
        <w:rPr>
          <w:rFonts w:eastAsia="Calibri"/>
          <w:sz w:val="16"/>
          <w:szCs w:val="16"/>
        </w:rPr>
        <w:t>- 2018 г. – 760,6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- 2020 г. – 1 050,4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- 2021 г. – 602,3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outlineLvl w:val="3"/>
        <w:rPr>
          <w:rFonts w:eastAsia="Calibri"/>
          <w:sz w:val="16"/>
          <w:szCs w:val="16"/>
        </w:rPr>
      </w:pPr>
      <w:r w:rsidRPr="005D25D6">
        <w:rPr>
          <w:rFonts w:eastAsia="Calibri"/>
          <w:sz w:val="16"/>
          <w:szCs w:val="16"/>
        </w:rPr>
        <w:t xml:space="preserve">- 2023 г. – 1 276,2 </w:t>
      </w:r>
      <w:proofErr w:type="spellStart"/>
      <w:r w:rsidRPr="005D25D6">
        <w:rPr>
          <w:rFonts w:eastAsia="Calibri"/>
          <w:sz w:val="16"/>
          <w:szCs w:val="16"/>
        </w:rPr>
        <w:t>тыс</w:t>
      </w:r>
      <w:proofErr w:type="gramStart"/>
      <w:r w:rsidRPr="005D25D6">
        <w:rPr>
          <w:rFonts w:eastAsia="Calibri"/>
          <w:sz w:val="16"/>
          <w:szCs w:val="16"/>
        </w:rPr>
        <w:t>.р</w:t>
      </w:r>
      <w:proofErr w:type="gramEnd"/>
      <w:r w:rsidRPr="005D25D6">
        <w:rPr>
          <w:rFonts w:eastAsia="Calibri"/>
          <w:sz w:val="16"/>
          <w:szCs w:val="16"/>
        </w:rPr>
        <w:t>уб</w:t>
      </w:r>
      <w:proofErr w:type="spellEnd"/>
    </w:p>
    <w:p w:rsidR="005D25D6" w:rsidRPr="005D25D6" w:rsidRDefault="005D25D6" w:rsidP="00D819BE">
      <w:pPr>
        <w:numPr>
          <w:ilvl w:val="0"/>
          <w:numId w:val="27"/>
        </w:numPr>
        <w:tabs>
          <w:tab w:val="num" w:pos="-3402"/>
        </w:tabs>
        <w:ind w:left="0" w:firstLine="709"/>
        <w:jc w:val="both"/>
        <w:rPr>
          <w:rFonts w:eastAsia="Calibri"/>
          <w:sz w:val="16"/>
          <w:szCs w:val="16"/>
          <w:lang w:eastAsia="en-US"/>
        </w:rPr>
      </w:pPr>
      <w:r w:rsidRPr="005D25D6">
        <w:rPr>
          <w:rFonts w:eastAsia="Calibri"/>
          <w:sz w:val="16"/>
          <w:szCs w:val="16"/>
          <w:lang w:eastAsia="en-US"/>
        </w:rPr>
        <w:t>Анализ рисков реализации подпрограммы и описание мер управления рисками реализации подпрограммы</w:t>
      </w:r>
    </w:p>
    <w:p w:rsidR="005D25D6" w:rsidRPr="005D25D6" w:rsidRDefault="005D25D6" w:rsidP="005D25D6">
      <w:pPr>
        <w:tabs>
          <w:tab w:val="left" w:pos="0"/>
        </w:tabs>
        <w:ind w:firstLine="709"/>
        <w:jc w:val="both"/>
        <w:rPr>
          <w:rFonts w:eastAsia="Calibri"/>
          <w:sz w:val="16"/>
          <w:szCs w:val="16"/>
          <w:lang w:eastAsia="en-US"/>
        </w:rPr>
      </w:pPr>
      <w:r w:rsidRPr="005D25D6">
        <w:rPr>
          <w:rFonts w:eastAsia="Calibri"/>
          <w:sz w:val="16"/>
          <w:szCs w:val="16"/>
          <w:lang w:eastAsia="en-US"/>
        </w:rPr>
        <w:t>Основным внешними рисками реализации подпрограммы являются:</w:t>
      </w:r>
    </w:p>
    <w:p w:rsidR="005D25D6" w:rsidRPr="005D25D6" w:rsidRDefault="005D25D6" w:rsidP="005D25D6">
      <w:pPr>
        <w:tabs>
          <w:tab w:val="left" w:pos="0"/>
        </w:tabs>
        <w:ind w:firstLine="709"/>
        <w:jc w:val="both"/>
        <w:rPr>
          <w:rFonts w:eastAsia="Calibri"/>
          <w:sz w:val="16"/>
          <w:szCs w:val="16"/>
          <w:lang w:eastAsia="en-US"/>
        </w:rPr>
      </w:pPr>
      <w:r w:rsidRPr="005D25D6">
        <w:rPr>
          <w:rFonts w:eastAsia="Calibri"/>
          <w:sz w:val="16"/>
          <w:szCs w:val="16"/>
          <w:lang w:eastAsia="en-US"/>
        </w:rPr>
        <w:t>- существенное изменение параметров социально-экономического развития Грибановского муниципального района по сравнению с теми, которые были предусмотрены при формировании подпрограммы;</w:t>
      </w:r>
    </w:p>
    <w:p w:rsidR="005D25D6" w:rsidRPr="005D25D6" w:rsidRDefault="005D25D6" w:rsidP="005D25D6">
      <w:pPr>
        <w:tabs>
          <w:tab w:val="left" w:pos="0"/>
        </w:tabs>
        <w:ind w:firstLine="709"/>
        <w:jc w:val="both"/>
        <w:rPr>
          <w:rFonts w:eastAsia="Calibri"/>
          <w:sz w:val="16"/>
          <w:szCs w:val="16"/>
          <w:lang w:eastAsia="en-US"/>
        </w:rPr>
      </w:pPr>
      <w:r w:rsidRPr="005D25D6">
        <w:rPr>
          <w:rFonts w:eastAsia="Calibri"/>
          <w:sz w:val="16"/>
          <w:szCs w:val="16"/>
          <w:lang w:eastAsia="en-US"/>
        </w:rPr>
        <w:t>- изменения налогового и бюджетного законодательства Российской Федерации.</w:t>
      </w:r>
    </w:p>
    <w:p w:rsidR="005D25D6" w:rsidRPr="005D25D6" w:rsidRDefault="005D25D6" w:rsidP="005D25D6">
      <w:pPr>
        <w:tabs>
          <w:tab w:val="left" w:pos="0"/>
        </w:tabs>
        <w:ind w:firstLine="709"/>
        <w:jc w:val="both"/>
        <w:rPr>
          <w:rFonts w:eastAsia="Calibri"/>
          <w:sz w:val="16"/>
          <w:szCs w:val="16"/>
          <w:lang w:eastAsia="en-US"/>
        </w:rPr>
      </w:pPr>
      <w:r w:rsidRPr="005D25D6">
        <w:rPr>
          <w:rFonts w:eastAsia="Calibri"/>
          <w:sz w:val="16"/>
          <w:szCs w:val="16"/>
          <w:lang w:eastAsia="en-US"/>
        </w:rPr>
        <w:t>Минимизация данного риска возможна на основе:</w:t>
      </w:r>
    </w:p>
    <w:p w:rsidR="005D25D6" w:rsidRPr="005D25D6" w:rsidRDefault="005D25D6" w:rsidP="005D25D6">
      <w:pPr>
        <w:tabs>
          <w:tab w:val="left" w:pos="0"/>
        </w:tabs>
        <w:ind w:firstLine="709"/>
        <w:jc w:val="both"/>
        <w:rPr>
          <w:rFonts w:eastAsia="Calibri"/>
          <w:sz w:val="16"/>
          <w:szCs w:val="16"/>
          <w:lang w:eastAsia="en-US"/>
        </w:rPr>
      </w:pPr>
      <w:r w:rsidRPr="005D25D6">
        <w:rPr>
          <w:rFonts w:eastAsia="Calibri"/>
          <w:sz w:val="16"/>
          <w:szCs w:val="16"/>
          <w:lang w:eastAsia="en-US"/>
        </w:rPr>
        <w:t xml:space="preserve">- повышения эффективности бюджетных расходов и их оптимизация при обеспечении гарантированного качества муниципальных услуг. </w:t>
      </w:r>
    </w:p>
    <w:p w:rsidR="005D25D6" w:rsidRPr="005D25D6" w:rsidRDefault="005D25D6" w:rsidP="00D819BE">
      <w:pPr>
        <w:numPr>
          <w:ilvl w:val="0"/>
          <w:numId w:val="27"/>
        </w:numPr>
        <w:tabs>
          <w:tab w:val="num" w:pos="-4111"/>
        </w:tabs>
        <w:autoSpaceDE w:val="0"/>
        <w:autoSpaceDN w:val="0"/>
        <w:adjustRightInd w:val="0"/>
        <w:ind w:left="0" w:firstLine="709"/>
        <w:jc w:val="both"/>
        <w:rPr>
          <w:rFonts w:eastAsia="Calibri"/>
          <w:sz w:val="16"/>
          <w:szCs w:val="16"/>
        </w:rPr>
      </w:pPr>
      <w:r w:rsidRPr="005D25D6">
        <w:rPr>
          <w:rFonts w:eastAsia="Calibri"/>
          <w:sz w:val="16"/>
          <w:szCs w:val="16"/>
        </w:rPr>
        <w:t>Оценка эффективности реализации подпрограммы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Реализация Подпрограммы будет способствовать одной из целей социально-экономического развития Грибановского муниципального района Воронежской области – развитию гражданского общества.</w:t>
      </w:r>
    </w:p>
    <w:p w:rsidR="005D25D6" w:rsidRPr="005D25D6" w:rsidRDefault="005D25D6" w:rsidP="005D25D6">
      <w:pPr>
        <w:autoSpaceDE w:val="0"/>
        <w:autoSpaceDN w:val="0"/>
        <w:adjustRightInd w:val="0"/>
        <w:ind w:firstLine="709"/>
        <w:jc w:val="both"/>
        <w:rPr>
          <w:sz w:val="16"/>
          <w:szCs w:val="16"/>
        </w:rPr>
      </w:pPr>
      <w:r w:rsidRPr="005D25D6">
        <w:rPr>
          <w:sz w:val="16"/>
          <w:szCs w:val="16"/>
        </w:rPr>
        <w:t xml:space="preserve">Эффективность реализации подпрограммы основывается на успешном выполнении всех запланированных целевых индикаторов и показателей, а также мероприятий в установленные сроки. </w:t>
      </w:r>
    </w:p>
    <w:p w:rsidR="005D25D6" w:rsidRPr="005D25D6" w:rsidRDefault="005D25D6" w:rsidP="005D25D6">
      <w:pPr>
        <w:autoSpaceDE w:val="0"/>
        <w:autoSpaceDN w:val="0"/>
        <w:adjustRightInd w:val="0"/>
        <w:ind w:firstLine="709"/>
        <w:jc w:val="both"/>
        <w:rPr>
          <w:sz w:val="16"/>
          <w:szCs w:val="16"/>
        </w:rPr>
      </w:pPr>
      <w:r w:rsidRPr="005D25D6">
        <w:rPr>
          <w:sz w:val="16"/>
          <w:szCs w:val="16"/>
        </w:rPr>
        <w:t>Основным индикатором подпрограммы является «Уровень удовлетворенности граждан качеством предоставления государственных и муниципальных услуг в Грибановском муниципальном районе» в базовом 2012 году значение индикатора было равно 51,4% в конце реализации подпрограммы к 2026 году значение показателя планируется довести до значения не менее 75 %.</w:t>
      </w:r>
    </w:p>
    <w:p w:rsidR="005D25D6" w:rsidRPr="005D25D6" w:rsidRDefault="005D25D6" w:rsidP="005D25D6">
      <w:pPr>
        <w:ind w:firstLine="709"/>
        <w:jc w:val="both"/>
        <w:rPr>
          <w:rFonts w:eastAsia="Calibri"/>
          <w:sz w:val="16"/>
          <w:szCs w:val="16"/>
        </w:rPr>
      </w:pPr>
    </w:p>
    <w:p w:rsidR="005D25D6" w:rsidRPr="005D25D6" w:rsidRDefault="005D25D6" w:rsidP="005D25D6">
      <w:pPr>
        <w:ind w:firstLine="709"/>
        <w:jc w:val="center"/>
        <w:rPr>
          <w:rFonts w:eastAsia="Calibri"/>
          <w:sz w:val="16"/>
          <w:szCs w:val="16"/>
        </w:rPr>
      </w:pPr>
      <w:r w:rsidRPr="005D25D6">
        <w:rPr>
          <w:rFonts w:eastAsia="Calibri"/>
          <w:sz w:val="16"/>
          <w:szCs w:val="16"/>
        </w:rPr>
        <w:t>ПОДПРОГРАММА № 3</w:t>
      </w:r>
    </w:p>
    <w:p w:rsidR="005D25D6" w:rsidRPr="005D25D6" w:rsidRDefault="005D25D6" w:rsidP="005D25D6">
      <w:pPr>
        <w:autoSpaceDE w:val="0"/>
        <w:autoSpaceDN w:val="0"/>
        <w:adjustRightInd w:val="0"/>
        <w:ind w:firstLine="709"/>
        <w:jc w:val="center"/>
        <w:rPr>
          <w:rFonts w:eastAsia="Calibri"/>
          <w:sz w:val="16"/>
          <w:szCs w:val="16"/>
          <w:lang w:eastAsia="en-US"/>
        </w:rPr>
      </w:pPr>
      <w:r w:rsidRPr="005D25D6">
        <w:rPr>
          <w:rFonts w:eastAsia="Calibri"/>
          <w:sz w:val="16"/>
          <w:szCs w:val="16"/>
        </w:rPr>
        <w:t>«</w:t>
      </w:r>
      <w:r w:rsidRPr="005D25D6">
        <w:rPr>
          <w:rFonts w:eastAsia="Calibri"/>
          <w:sz w:val="16"/>
          <w:szCs w:val="16"/>
          <w:lang w:eastAsia="en-US"/>
        </w:rPr>
        <w:t>Развитие мер социальной поддержки отдельных категорий граждан</w:t>
      </w:r>
      <w:r w:rsidRPr="005D25D6">
        <w:rPr>
          <w:rFonts w:eastAsia="Calibri"/>
          <w:sz w:val="16"/>
          <w:szCs w:val="16"/>
        </w:rPr>
        <w:t>» муниципальной программы «</w:t>
      </w: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autoSpaceDE w:val="0"/>
        <w:autoSpaceDN w:val="0"/>
        <w:adjustRightInd w:val="0"/>
        <w:ind w:firstLine="709"/>
        <w:jc w:val="center"/>
        <w:rPr>
          <w:rFonts w:eastAsia="Calibri"/>
          <w:sz w:val="16"/>
          <w:szCs w:val="16"/>
          <w:lang w:eastAsia="en-US"/>
        </w:rPr>
      </w:pP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ПАСПОРТ</w:t>
      </w:r>
    </w:p>
    <w:p w:rsidR="005D25D6" w:rsidRPr="005D25D6" w:rsidRDefault="005D25D6" w:rsidP="005D25D6">
      <w:pPr>
        <w:autoSpaceDE w:val="0"/>
        <w:autoSpaceDN w:val="0"/>
        <w:adjustRightInd w:val="0"/>
        <w:ind w:firstLine="709"/>
        <w:jc w:val="center"/>
        <w:rPr>
          <w:rFonts w:eastAsia="Calibri"/>
          <w:sz w:val="16"/>
          <w:szCs w:val="16"/>
          <w:lang w:eastAsia="en-US"/>
        </w:rPr>
      </w:pPr>
      <w:r w:rsidRPr="005D25D6">
        <w:rPr>
          <w:rFonts w:eastAsia="Calibri"/>
          <w:sz w:val="16"/>
          <w:szCs w:val="16"/>
        </w:rPr>
        <w:t>Подпрограммы «</w:t>
      </w:r>
      <w:r w:rsidRPr="005D25D6">
        <w:rPr>
          <w:rFonts w:eastAsia="Calibri"/>
          <w:sz w:val="16"/>
          <w:szCs w:val="16"/>
          <w:lang w:eastAsia="en-US"/>
        </w:rPr>
        <w:t>Развитие мер социальной поддержки отдельных категорий граждан</w:t>
      </w:r>
      <w:r w:rsidRPr="005D25D6">
        <w:rPr>
          <w:rFonts w:eastAsia="Calibri"/>
          <w:sz w:val="16"/>
          <w:szCs w:val="16"/>
        </w:rPr>
        <w:t>» муниципальной программы «</w:t>
      </w: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autoSpaceDE w:val="0"/>
        <w:autoSpaceDN w:val="0"/>
        <w:adjustRightInd w:val="0"/>
        <w:ind w:firstLine="709"/>
        <w:jc w:val="both"/>
        <w:rPr>
          <w:rFonts w:eastAsia="Calibri"/>
          <w:sz w:val="16"/>
          <w:szCs w:val="16"/>
          <w:lang w:eastAsia="en-US"/>
        </w:rPr>
      </w:pPr>
    </w:p>
    <w:tbl>
      <w:tblPr>
        <w:tblW w:w="10490" w:type="dxa"/>
        <w:tblInd w:w="70" w:type="dxa"/>
        <w:tblLayout w:type="fixed"/>
        <w:tblCellMar>
          <w:left w:w="70" w:type="dxa"/>
          <w:right w:w="70" w:type="dxa"/>
        </w:tblCellMar>
        <w:tblLook w:val="0000"/>
      </w:tblPr>
      <w:tblGrid>
        <w:gridCol w:w="3080"/>
        <w:gridCol w:w="7410"/>
      </w:tblGrid>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ind w:hanging="70"/>
              <w:jc w:val="both"/>
              <w:rPr>
                <w:rFonts w:eastAsia="Calibri"/>
                <w:sz w:val="16"/>
                <w:szCs w:val="16"/>
                <w:lang w:eastAsia="en-US"/>
              </w:rPr>
            </w:pPr>
            <w:r w:rsidRPr="005D25D6">
              <w:rPr>
                <w:rFonts w:eastAsia="Calibri"/>
                <w:sz w:val="16"/>
                <w:szCs w:val="16"/>
                <w:lang w:eastAsia="en-US"/>
              </w:rPr>
              <w:t>Исполнители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ind w:hanging="70"/>
              <w:jc w:val="both"/>
              <w:rPr>
                <w:rFonts w:eastAsia="Calibri"/>
                <w:sz w:val="16"/>
                <w:szCs w:val="16"/>
                <w:lang w:eastAsia="en-US"/>
              </w:rPr>
            </w:pPr>
            <w:r w:rsidRPr="005D25D6">
              <w:rPr>
                <w:rFonts w:eastAsia="Calibri"/>
                <w:sz w:val="16"/>
                <w:szCs w:val="16"/>
                <w:lang w:eastAsia="en-US"/>
              </w:rPr>
              <w:t>Администрация Грибановского муниципального района</w:t>
            </w:r>
          </w:p>
          <w:p w:rsidR="005D25D6" w:rsidRPr="005D25D6" w:rsidRDefault="005D25D6" w:rsidP="005D25D6">
            <w:pPr>
              <w:ind w:hanging="70"/>
              <w:jc w:val="both"/>
              <w:rPr>
                <w:rFonts w:eastAsia="Calibri"/>
                <w:sz w:val="16"/>
                <w:szCs w:val="16"/>
                <w:lang w:eastAsia="en-US"/>
              </w:rPr>
            </w:pPr>
            <w:r w:rsidRPr="005D25D6">
              <w:rPr>
                <w:rFonts w:eastAsia="Calibri"/>
                <w:sz w:val="16"/>
                <w:szCs w:val="16"/>
                <w:lang w:eastAsia="en-US"/>
              </w:rPr>
              <w:t>Отдел по финансам администрации Грибановского муниципального района</w:t>
            </w:r>
          </w:p>
        </w:tc>
      </w:tr>
      <w:tr w:rsidR="005D25D6" w:rsidRPr="005D25D6" w:rsidTr="005F4586">
        <w:trPr>
          <w:cantSplit/>
          <w:trHeight w:val="48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ind w:hanging="70"/>
              <w:jc w:val="both"/>
              <w:rPr>
                <w:rFonts w:eastAsia="Calibri"/>
                <w:sz w:val="16"/>
                <w:szCs w:val="16"/>
                <w:lang w:eastAsia="en-US"/>
              </w:rPr>
            </w:pPr>
            <w:r w:rsidRPr="005D25D6">
              <w:rPr>
                <w:rFonts w:eastAsia="Calibri"/>
                <w:sz w:val="16"/>
                <w:szCs w:val="16"/>
                <w:lang w:eastAsia="en-US"/>
              </w:rPr>
              <w:t>Основные мероприятия,</w:t>
            </w:r>
          </w:p>
          <w:p w:rsidR="005D25D6" w:rsidRPr="005D25D6" w:rsidRDefault="005D25D6" w:rsidP="005D25D6">
            <w:pPr>
              <w:snapToGrid w:val="0"/>
              <w:ind w:hanging="70"/>
              <w:jc w:val="both"/>
              <w:rPr>
                <w:rFonts w:eastAsia="Calibri"/>
                <w:sz w:val="16"/>
                <w:szCs w:val="16"/>
                <w:lang w:eastAsia="en-US"/>
              </w:rPr>
            </w:pPr>
            <w:r w:rsidRPr="005D25D6">
              <w:rPr>
                <w:rFonts w:eastAsia="Calibri"/>
                <w:sz w:val="16"/>
                <w:szCs w:val="16"/>
                <w:lang w:eastAsia="en-US"/>
              </w:rPr>
              <w:t>входящие в состав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ind w:hanging="70"/>
              <w:jc w:val="both"/>
              <w:rPr>
                <w:rFonts w:eastAsia="Calibri"/>
                <w:sz w:val="16"/>
                <w:szCs w:val="16"/>
                <w:lang w:eastAsia="en-US"/>
              </w:rPr>
            </w:pPr>
            <w:r w:rsidRPr="005D25D6">
              <w:rPr>
                <w:rFonts w:eastAsia="Calibri"/>
                <w:sz w:val="16"/>
                <w:szCs w:val="16"/>
                <w:lang w:eastAsia="en-US"/>
              </w:rPr>
              <w:t>Основное мероприятие:</w:t>
            </w:r>
          </w:p>
          <w:p w:rsidR="005D25D6" w:rsidRPr="005D25D6" w:rsidRDefault="005D25D6" w:rsidP="00D819BE">
            <w:pPr>
              <w:numPr>
                <w:ilvl w:val="1"/>
                <w:numId w:val="11"/>
              </w:numPr>
              <w:ind w:left="0" w:hanging="70"/>
              <w:jc w:val="both"/>
              <w:rPr>
                <w:rFonts w:eastAsia="Calibri"/>
                <w:sz w:val="16"/>
                <w:szCs w:val="16"/>
                <w:lang w:eastAsia="en-US"/>
              </w:rPr>
            </w:pPr>
            <w:r w:rsidRPr="005D25D6">
              <w:rPr>
                <w:rFonts w:eastAsia="Calibri"/>
                <w:sz w:val="16"/>
                <w:szCs w:val="16"/>
                <w:lang w:eastAsia="en-US"/>
              </w:rPr>
              <w:t>Доплаты к пенсиям муниципальных служащих Грибановского муниципального района.</w:t>
            </w:r>
          </w:p>
          <w:p w:rsidR="005D25D6" w:rsidRPr="005D25D6" w:rsidRDefault="005D25D6" w:rsidP="00D819BE">
            <w:pPr>
              <w:numPr>
                <w:ilvl w:val="2"/>
                <w:numId w:val="11"/>
              </w:numPr>
              <w:ind w:left="0" w:hanging="70"/>
              <w:jc w:val="both"/>
              <w:rPr>
                <w:rFonts w:eastAsia="Calibri"/>
                <w:sz w:val="16"/>
                <w:szCs w:val="16"/>
                <w:lang w:eastAsia="en-US"/>
              </w:rPr>
            </w:pPr>
            <w:r w:rsidRPr="005D25D6">
              <w:rPr>
                <w:rFonts w:eastAsia="Calibri"/>
                <w:sz w:val="16"/>
                <w:szCs w:val="16"/>
                <w:lang w:eastAsia="en-US"/>
              </w:rPr>
              <w:t xml:space="preserve"> Доплаты к пенсиям муниципальных служащих Грибановского муниципального района (Социальное обеспечение и иные выплаты населению).</w:t>
            </w:r>
          </w:p>
          <w:p w:rsidR="005D25D6" w:rsidRPr="005D25D6" w:rsidRDefault="005D25D6" w:rsidP="005D25D6">
            <w:pPr>
              <w:ind w:hanging="70"/>
              <w:jc w:val="both"/>
              <w:rPr>
                <w:rFonts w:eastAsia="Calibri"/>
                <w:sz w:val="16"/>
                <w:szCs w:val="16"/>
                <w:lang w:eastAsia="en-US"/>
              </w:rPr>
            </w:pPr>
            <w:r w:rsidRPr="005D25D6">
              <w:rPr>
                <w:rFonts w:eastAsia="Calibri"/>
                <w:sz w:val="16"/>
                <w:szCs w:val="16"/>
                <w:lang w:eastAsia="en-US"/>
              </w:rPr>
              <w:t>3.1.2. Социальная поддержка граждан, имеющих почетное звание «Почетный гражданин Грибановского муниципального района» (Социальное обеспечение и иные выплаты населению).</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ind w:hanging="70"/>
              <w:jc w:val="both"/>
              <w:rPr>
                <w:rFonts w:eastAsia="Calibri"/>
                <w:sz w:val="16"/>
                <w:szCs w:val="16"/>
                <w:lang w:eastAsia="en-US"/>
              </w:rPr>
            </w:pPr>
            <w:r w:rsidRPr="005D25D6">
              <w:rPr>
                <w:rFonts w:eastAsia="Calibri"/>
                <w:sz w:val="16"/>
                <w:szCs w:val="16"/>
                <w:lang w:eastAsia="en-US"/>
              </w:rPr>
              <w:t>Цель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ind w:hanging="70"/>
              <w:jc w:val="both"/>
              <w:rPr>
                <w:rFonts w:eastAsia="Calibri"/>
                <w:sz w:val="16"/>
                <w:szCs w:val="16"/>
                <w:lang w:eastAsia="en-US"/>
              </w:rPr>
            </w:pPr>
            <w:r w:rsidRPr="005D25D6">
              <w:rPr>
                <w:rFonts w:eastAsia="Calibri"/>
                <w:sz w:val="16"/>
                <w:szCs w:val="16"/>
                <w:lang w:eastAsia="en-US"/>
              </w:rPr>
              <w:t>- Создание условий для роста благосостояния граждан, получателей мер социальной поддержки.</w:t>
            </w:r>
          </w:p>
          <w:p w:rsidR="005D25D6" w:rsidRPr="005D25D6" w:rsidRDefault="005D25D6" w:rsidP="005D25D6">
            <w:pPr>
              <w:autoSpaceDE w:val="0"/>
              <w:autoSpaceDN w:val="0"/>
              <w:adjustRightInd w:val="0"/>
              <w:ind w:hanging="70"/>
              <w:jc w:val="both"/>
              <w:rPr>
                <w:rFonts w:eastAsia="Calibri"/>
                <w:sz w:val="16"/>
                <w:szCs w:val="16"/>
                <w:lang w:eastAsia="en-US"/>
              </w:rPr>
            </w:pP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ind w:hanging="70"/>
              <w:jc w:val="both"/>
              <w:rPr>
                <w:rFonts w:eastAsia="Calibri"/>
                <w:sz w:val="16"/>
                <w:szCs w:val="16"/>
                <w:lang w:eastAsia="en-US"/>
              </w:rPr>
            </w:pPr>
            <w:r w:rsidRPr="005D25D6">
              <w:rPr>
                <w:rFonts w:eastAsia="Calibri"/>
                <w:sz w:val="16"/>
                <w:szCs w:val="16"/>
                <w:lang w:eastAsia="en-US"/>
              </w:rPr>
              <w:t>Задачи подпрограммы муниципальной</w:t>
            </w:r>
          </w:p>
          <w:p w:rsidR="005D25D6" w:rsidRPr="005D25D6" w:rsidRDefault="005D25D6" w:rsidP="005D25D6">
            <w:pPr>
              <w:ind w:hanging="70"/>
              <w:jc w:val="both"/>
              <w:rPr>
                <w:rFonts w:eastAsia="Calibri"/>
                <w:sz w:val="16"/>
                <w:szCs w:val="16"/>
                <w:lang w:eastAsia="en-US"/>
              </w:rPr>
            </w:pPr>
            <w:r w:rsidRPr="005D25D6">
              <w:rPr>
                <w:rFonts w:eastAsia="Calibri"/>
                <w:sz w:val="16"/>
                <w:szCs w:val="16"/>
                <w:lang w:eastAsia="en-US"/>
              </w:rPr>
              <w:t>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ind w:hanging="70"/>
              <w:jc w:val="both"/>
              <w:outlineLvl w:val="2"/>
              <w:rPr>
                <w:rFonts w:eastAsia="Calibri"/>
                <w:bCs/>
                <w:sz w:val="16"/>
                <w:szCs w:val="16"/>
                <w:lang w:eastAsia="en-US"/>
              </w:rPr>
            </w:pPr>
            <w:r w:rsidRPr="005D25D6">
              <w:rPr>
                <w:rFonts w:eastAsia="Calibri"/>
                <w:bCs/>
                <w:sz w:val="16"/>
                <w:szCs w:val="16"/>
                <w:lang w:eastAsia="en-US"/>
              </w:rPr>
              <w:t>- Выполнение обязательств государства по социальной поддержке отдельных категорий граждан;</w:t>
            </w:r>
          </w:p>
          <w:p w:rsidR="005D25D6" w:rsidRPr="005D25D6" w:rsidRDefault="005D25D6" w:rsidP="005D25D6">
            <w:pPr>
              <w:autoSpaceDE w:val="0"/>
              <w:autoSpaceDN w:val="0"/>
              <w:adjustRightInd w:val="0"/>
              <w:ind w:hanging="70"/>
              <w:jc w:val="both"/>
              <w:rPr>
                <w:rFonts w:eastAsia="Calibri"/>
                <w:sz w:val="16"/>
                <w:szCs w:val="16"/>
                <w:lang w:eastAsia="en-US"/>
              </w:rPr>
            </w:pPr>
            <w:r w:rsidRPr="005D25D6">
              <w:rPr>
                <w:rFonts w:eastAsia="Calibri"/>
                <w:sz w:val="16"/>
                <w:szCs w:val="16"/>
              </w:rPr>
              <w:t>- 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ind w:hanging="70"/>
              <w:jc w:val="both"/>
              <w:rPr>
                <w:rFonts w:eastAsia="Calibri"/>
                <w:sz w:val="16"/>
                <w:szCs w:val="16"/>
                <w:lang w:eastAsia="en-US"/>
              </w:rPr>
            </w:pPr>
            <w:r w:rsidRPr="005D25D6">
              <w:rPr>
                <w:rFonts w:eastAsia="Calibri"/>
                <w:sz w:val="16"/>
                <w:szCs w:val="16"/>
                <w:lang w:eastAsia="en-US"/>
              </w:rPr>
              <w:t>Основные целевые показатели и индикаторы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ind w:hanging="70"/>
              <w:jc w:val="both"/>
              <w:rPr>
                <w:rFonts w:eastAsia="Calibri"/>
                <w:sz w:val="16"/>
                <w:szCs w:val="16"/>
                <w:lang w:eastAsia="en-US"/>
              </w:rPr>
            </w:pPr>
            <w:r w:rsidRPr="005D25D6">
              <w:rPr>
                <w:rFonts w:eastAsia="Calibri"/>
                <w:sz w:val="16"/>
                <w:szCs w:val="16"/>
                <w:lang w:eastAsia="en-US"/>
              </w:rPr>
              <w:t>- уровень предоставления мер социальной поддержки отдельным категориям граждан в денежной форме.</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ind w:hanging="70"/>
              <w:jc w:val="both"/>
              <w:rPr>
                <w:rFonts w:eastAsia="Calibri"/>
                <w:sz w:val="16"/>
                <w:szCs w:val="16"/>
                <w:lang w:eastAsia="en-US"/>
              </w:rPr>
            </w:pPr>
            <w:r w:rsidRPr="005D25D6">
              <w:rPr>
                <w:rFonts w:eastAsia="Calibri"/>
                <w:sz w:val="16"/>
                <w:szCs w:val="16"/>
                <w:lang w:eastAsia="en-US"/>
              </w:rPr>
              <w:t>Сроки реализации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 xml:space="preserve">Срок реализации подпрограммы 2016-2026 годы. </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ind w:hanging="70"/>
              <w:jc w:val="both"/>
              <w:rPr>
                <w:rFonts w:eastAsia="Calibri"/>
                <w:bCs/>
                <w:sz w:val="16"/>
                <w:szCs w:val="16"/>
                <w:lang w:eastAsia="en-US"/>
              </w:rPr>
            </w:pPr>
            <w:r w:rsidRPr="005D25D6">
              <w:rPr>
                <w:rFonts w:eastAsia="Calibri"/>
                <w:bCs/>
                <w:sz w:val="16"/>
                <w:szCs w:val="16"/>
                <w:lang w:eastAsia="en-US"/>
              </w:rPr>
              <w:t>Объемы и источники финансирования подпрограммы муниципальной программы, тыс. руб.</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ind w:hanging="70"/>
              <w:jc w:val="both"/>
              <w:rPr>
                <w:rFonts w:eastAsia="Calibri"/>
                <w:sz w:val="16"/>
                <w:szCs w:val="16"/>
                <w:lang w:eastAsia="en-US"/>
              </w:rPr>
            </w:pPr>
            <w:r w:rsidRPr="005D25D6">
              <w:rPr>
                <w:rFonts w:eastAsia="Calibri"/>
                <w:sz w:val="16"/>
                <w:szCs w:val="16"/>
                <w:lang w:eastAsia="en-US"/>
              </w:rPr>
              <w:t>Всего финансирование составляет – 46 710,2 тыс</w:t>
            </w:r>
            <w:proofErr w:type="gramStart"/>
            <w:r w:rsidRPr="005D25D6">
              <w:rPr>
                <w:rFonts w:eastAsia="Calibri"/>
                <w:sz w:val="16"/>
                <w:szCs w:val="16"/>
                <w:lang w:eastAsia="en-US"/>
              </w:rPr>
              <w:t>.р</w:t>
            </w:r>
            <w:proofErr w:type="gramEnd"/>
            <w:r w:rsidRPr="005D25D6">
              <w:rPr>
                <w:rFonts w:eastAsia="Calibri"/>
                <w:sz w:val="16"/>
                <w:szCs w:val="16"/>
                <w:lang w:eastAsia="en-US"/>
              </w:rPr>
              <w:t>уб.</w:t>
            </w:r>
          </w:p>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 xml:space="preserve">из местного бюджета – 46 299,8 тыс. руб., </w:t>
            </w:r>
          </w:p>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2016 г. – 3 894,0 тыс. руб.;</w:t>
            </w:r>
          </w:p>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2017 г. – 4 270,6 тыс. руб.;</w:t>
            </w:r>
          </w:p>
          <w:p w:rsidR="005D25D6" w:rsidRPr="005D25D6" w:rsidRDefault="005D25D6" w:rsidP="005D25D6">
            <w:pPr>
              <w:snapToGrid w:val="0"/>
              <w:ind w:hanging="70"/>
              <w:jc w:val="both"/>
              <w:rPr>
                <w:rFonts w:eastAsia="Calibri"/>
                <w:sz w:val="16"/>
                <w:szCs w:val="16"/>
              </w:rPr>
            </w:pPr>
            <w:r w:rsidRPr="005D25D6">
              <w:rPr>
                <w:rFonts w:eastAsia="Calibri"/>
                <w:sz w:val="16"/>
                <w:szCs w:val="16"/>
              </w:rPr>
              <w:t>2018 г. – 4 494,2 тыс. руб.;</w:t>
            </w:r>
          </w:p>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2019 г. – 4 630,5 тыс. руб.;</w:t>
            </w:r>
          </w:p>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2020 г. – 4 981,4 тыс. руб.;</w:t>
            </w:r>
          </w:p>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2021 г. – 4 598,8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2022 г. – 5565,2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2023 г. – 6 602,4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2024 г. – 7 262,7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2025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 xml:space="preserve">2026 г. – 0,0 </w:t>
            </w:r>
            <w:proofErr w:type="spellStart"/>
            <w:r w:rsidRPr="005D25D6">
              <w:rPr>
                <w:rFonts w:eastAsia="Calibri"/>
                <w:sz w:val="16"/>
                <w:szCs w:val="16"/>
              </w:rPr>
              <w:t>тыс</w:t>
            </w:r>
            <w:proofErr w:type="spellEnd"/>
            <w:proofErr w:type="gramStart"/>
            <w:r w:rsidRPr="005D25D6">
              <w:rPr>
                <w:rFonts w:eastAsia="Calibri"/>
                <w:sz w:val="16"/>
                <w:szCs w:val="16"/>
              </w:rPr>
              <w:t xml:space="preserve"> .</w:t>
            </w:r>
            <w:proofErr w:type="gramEnd"/>
            <w:r w:rsidRPr="005D25D6">
              <w:rPr>
                <w:rFonts w:eastAsia="Calibri"/>
                <w:sz w:val="16"/>
                <w:szCs w:val="16"/>
              </w:rPr>
              <w:t>руб.</w:t>
            </w:r>
          </w:p>
          <w:p w:rsidR="005D25D6" w:rsidRPr="005D25D6" w:rsidRDefault="005D25D6" w:rsidP="005D25D6">
            <w:pPr>
              <w:ind w:hanging="70"/>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autoSpaceDE w:val="0"/>
              <w:autoSpaceDN w:val="0"/>
              <w:adjustRightInd w:val="0"/>
              <w:ind w:hanging="70"/>
              <w:jc w:val="both"/>
              <w:rPr>
                <w:rFonts w:eastAsia="Calibri"/>
                <w:sz w:val="16"/>
                <w:szCs w:val="16"/>
              </w:rPr>
            </w:pPr>
            <w:r w:rsidRPr="005D25D6">
              <w:rPr>
                <w:rFonts w:eastAsia="Calibri"/>
                <w:sz w:val="16"/>
                <w:szCs w:val="16"/>
              </w:rPr>
              <w:t>- 2021 г. – 410,4 тыс</w:t>
            </w:r>
            <w:proofErr w:type="gramStart"/>
            <w:r w:rsidRPr="005D25D6">
              <w:rPr>
                <w:rFonts w:eastAsia="Calibri"/>
                <w:sz w:val="16"/>
                <w:szCs w:val="16"/>
              </w:rPr>
              <w:t>.р</w:t>
            </w:r>
            <w:proofErr w:type="gramEnd"/>
            <w:r w:rsidRPr="005D25D6">
              <w:rPr>
                <w:rFonts w:eastAsia="Calibri"/>
                <w:sz w:val="16"/>
                <w:szCs w:val="16"/>
              </w:rPr>
              <w:t>уб.</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ind w:hanging="70"/>
              <w:jc w:val="both"/>
              <w:rPr>
                <w:rFonts w:eastAsia="Calibri"/>
                <w:bCs/>
                <w:sz w:val="16"/>
                <w:szCs w:val="16"/>
                <w:lang w:eastAsia="en-US"/>
              </w:rPr>
            </w:pPr>
            <w:r w:rsidRPr="005D25D6">
              <w:rPr>
                <w:rFonts w:eastAsia="Calibri"/>
                <w:sz w:val="16"/>
                <w:szCs w:val="16"/>
                <w:lang w:eastAsia="en-US"/>
              </w:rPr>
              <w:lastRenderedPageBreak/>
              <w:t>Ожидаемые непосредственные результаты реализации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ind w:hanging="70"/>
              <w:jc w:val="both"/>
              <w:rPr>
                <w:rFonts w:eastAsia="Calibri"/>
                <w:sz w:val="16"/>
                <w:szCs w:val="16"/>
                <w:lang w:eastAsia="en-US"/>
              </w:rPr>
            </w:pPr>
            <w:r w:rsidRPr="005D25D6">
              <w:rPr>
                <w:rFonts w:eastAsia="Calibri"/>
                <w:sz w:val="16"/>
                <w:szCs w:val="16"/>
                <w:lang w:eastAsia="en-US"/>
              </w:rPr>
              <w:t>1. Повышение уровня предоставления мер социальной поддержки гражданам Грибановского муниципального района в денежной форме.</w:t>
            </w:r>
          </w:p>
        </w:tc>
      </w:tr>
    </w:tbl>
    <w:p w:rsidR="005D25D6" w:rsidRPr="005D25D6" w:rsidRDefault="005D25D6" w:rsidP="005D25D6">
      <w:pPr>
        <w:autoSpaceDE w:val="0"/>
        <w:ind w:firstLine="709"/>
        <w:jc w:val="both"/>
        <w:rPr>
          <w:rFonts w:eastAsia="Calibri"/>
          <w:bCs/>
          <w:sz w:val="16"/>
          <w:szCs w:val="16"/>
          <w:lang w:eastAsia="en-US"/>
        </w:rPr>
      </w:pPr>
    </w:p>
    <w:p w:rsidR="005D25D6" w:rsidRPr="005D25D6" w:rsidRDefault="005D25D6" w:rsidP="005D25D6">
      <w:pPr>
        <w:autoSpaceDE w:val="0"/>
        <w:ind w:firstLine="709"/>
        <w:jc w:val="both"/>
        <w:rPr>
          <w:rFonts w:eastAsia="Calibri"/>
          <w:bCs/>
          <w:sz w:val="16"/>
          <w:szCs w:val="16"/>
          <w:lang w:eastAsia="en-US"/>
        </w:rPr>
      </w:pPr>
      <w:r w:rsidRPr="005D25D6">
        <w:rPr>
          <w:rFonts w:eastAsia="Calibri"/>
          <w:bCs/>
          <w:sz w:val="16"/>
          <w:szCs w:val="16"/>
          <w:lang w:eastAsia="en-US"/>
        </w:rPr>
        <w:t>1.Характеристика сферы реализации подпрограммы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Существующая система предоставления мер социальной поддержки создавалась в течение многих десятилетий.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Меры социальной поддержки за счет средств районного бюджета предоставляются категориям граждан, определенным как федеральным законодательством, так и законодательством Воронежской области. При этом основная часть мер социальной поддержки отдельным категориям граждан из числа федеральных и региональных льготников предоставляются в денежной форме.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К публичным обязательствам, которые предоставляются в соответствии с нормативными правовыми актами Воронежской области, относятся:</w:t>
      </w:r>
    </w:p>
    <w:p w:rsidR="005D25D6" w:rsidRPr="005D25D6" w:rsidRDefault="005D25D6" w:rsidP="005D25D6">
      <w:pPr>
        <w:ind w:firstLine="709"/>
        <w:jc w:val="both"/>
        <w:rPr>
          <w:rFonts w:eastAsia="Calibri"/>
          <w:sz w:val="16"/>
          <w:szCs w:val="16"/>
          <w:lang w:eastAsia="en-US"/>
        </w:rPr>
      </w:pPr>
      <w:proofErr w:type="gramStart"/>
      <w:r w:rsidRPr="005D25D6">
        <w:rPr>
          <w:rFonts w:eastAsia="Calibri"/>
          <w:sz w:val="16"/>
          <w:szCs w:val="16"/>
          <w:lang w:eastAsia="en-US"/>
        </w:rPr>
        <w:t>- ежемесячная выплата пенсий за выслугу лет и единовременное денежной поощрение (вознаграждение) пенсионерам – муниципальным служащим Грибановского муниципального района Воронежской области;</w:t>
      </w:r>
      <w:proofErr w:type="gramEnd"/>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ежемесячная денежная выплата гражданам, имеющим почетное звание «Почетный гражданин Грибановского района Воронежской области».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Качественное и своевременное выполнение предусмотренных федеральными и региональными законами нормативных публичных обязательств позволили обеспечить эффективное функционирование системы социальных гарантий и социальной защиты на территории Грибановского района Воронежской области.</w:t>
      </w:r>
    </w:p>
    <w:p w:rsidR="005D25D6" w:rsidRPr="005D25D6" w:rsidRDefault="005D25D6" w:rsidP="005D25D6">
      <w:pPr>
        <w:autoSpaceDE w:val="0"/>
        <w:autoSpaceDN w:val="0"/>
        <w:adjustRightInd w:val="0"/>
        <w:ind w:firstLine="709"/>
        <w:jc w:val="both"/>
        <w:rPr>
          <w:rFonts w:eastAsia="Calibri"/>
          <w:bCs/>
          <w:sz w:val="16"/>
          <w:szCs w:val="16"/>
          <w:lang w:eastAsia="en-US"/>
        </w:rPr>
      </w:pPr>
      <w:r w:rsidRPr="005D25D6">
        <w:rPr>
          <w:rFonts w:eastAsia="Calibri"/>
          <w:bCs/>
          <w:sz w:val="16"/>
          <w:szCs w:val="16"/>
          <w:lang w:eastAsia="en-US"/>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2.1. Цели подпрограммы.</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rPr>
        <w:t xml:space="preserve"> Целью подпрограммы является с</w:t>
      </w:r>
      <w:r w:rsidRPr="005D25D6">
        <w:rPr>
          <w:rFonts w:eastAsia="Calibri"/>
          <w:sz w:val="16"/>
          <w:szCs w:val="16"/>
          <w:lang w:eastAsia="en-US"/>
        </w:rPr>
        <w:t>оздание условий для роста благосостояния граждан, получателей мер социальной поддержки.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2.2. Задачи подпрограммы.</w:t>
      </w:r>
    </w:p>
    <w:p w:rsidR="005D25D6" w:rsidRPr="005D25D6" w:rsidRDefault="005D25D6" w:rsidP="005D25D6">
      <w:pPr>
        <w:autoSpaceDE w:val="0"/>
        <w:autoSpaceDN w:val="0"/>
        <w:adjustRightInd w:val="0"/>
        <w:ind w:firstLine="709"/>
        <w:jc w:val="both"/>
        <w:outlineLvl w:val="2"/>
        <w:rPr>
          <w:rFonts w:eastAsia="Calibri"/>
          <w:bCs/>
          <w:sz w:val="16"/>
          <w:szCs w:val="16"/>
          <w:lang w:eastAsia="en-US"/>
        </w:rPr>
      </w:pPr>
      <w:r w:rsidRPr="005D25D6">
        <w:rPr>
          <w:rFonts w:eastAsia="Calibri"/>
          <w:bCs/>
          <w:sz w:val="16"/>
          <w:szCs w:val="16"/>
          <w:lang w:eastAsia="en-US"/>
        </w:rPr>
        <w:t>- Выполнение обязательств государства по социальной поддержке отдельных категорий граждан;</w:t>
      </w:r>
    </w:p>
    <w:p w:rsidR="005D25D6" w:rsidRPr="005D25D6" w:rsidRDefault="005D25D6" w:rsidP="005D25D6">
      <w:pPr>
        <w:ind w:firstLine="709"/>
        <w:jc w:val="both"/>
        <w:rPr>
          <w:rFonts w:eastAsia="Calibri"/>
          <w:sz w:val="16"/>
          <w:szCs w:val="16"/>
        </w:rPr>
      </w:pPr>
      <w:r w:rsidRPr="005D25D6">
        <w:rPr>
          <w:rFonts w:eastAsia="Calibri"/>
          <w:sz w:val="16"/>
          <w:szCs w:val="16"/>
        </w:rPr>
        <w:t>- 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2.3. Показатели (индикаторы) достижения целей решения задач.</w:t>
      </w:r>
    </w:p>
    <w:p w:rsidR="005D25D6" w:rsidRPr="005D25D6" w:rsidRDefault="005D25D6" w:rsidP="005D25D6">
      <w:pPr>
        <w:autoSpaceDE w:val="0"/>
        <w:autoSpaceDN w:val="0"/>
        <w:adjustRightInd w:val="0"/>
        <w:ind w:firstLine="709"/>
        <w:jc w:val="both"/>
        <w:outlineLvl w:val="2"/>
        <w:rPr>
          <w:rFonts w:eastAsia="Calibri"/>
          <w:sz w:val="16"/>
          <w:szCs w:val="16"/>
        </w:rPr>
      </w:pPr>
      <w:r w:rsidRPr="005D25D6">
        <w:rPr>
          <w:rFonts w:eastAsia="Calibri"/>
          <w:sz w:val="16"/>
          <w:szCs w:val="16"/>
          <w:lang w:eastAsia="en-US"/>
        </w:rPr>
        <w:t>Повышение уровня предоставления мер социальной поддержки гражданам Грибановского муниципального района в денежной форме.</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2.4. Основные, ожидаемые конечные результаты подпрограммы муниципальной 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Повышение уровня предоставления мер социальной поддержки Почетным гражданам Грибановского муниципального района в денежной форме</w:t>
      </w:r>
      <w:r w:rsidRPr="005D25D6">
        <w:rPr>
          <w:rFonts w:eastAsia="Calibri"/>
          <w:sz w:val="16"/>
          <w:szCs w:val="16"/>
        </w:rPr>
        <w:t>.</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2.5. Сроки и этапы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Общий срок реализации подпрограммы рассчитан на период с 2016 по 2026 год (в один этап).</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3.Характеристика основных мероприятий подпрограммы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Мероприятие 1. Доплаты к пенсиям муниципальных служащих Грибановского муниципального района (Социальное обеспечение и иные выплаты населению)</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Исполнители: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администрация Грибановского муниципального района;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отдел по финансам администрации Грибановского муниципального района;</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Всего финансирование составляет – 46 710,2 тыс</w:t>
      </w:r>
      <w:proofErr w:type="gramStart"/>
      <w:r w:rsidRPr="005D25D6">
        <w:rPr>
          <w:rFonts w:eastAsia="Calibri"/>
          <w:sz w:val="16"/>
          <w:szCs w:val="16"/>
          <w:lang w:eastAsia="en-US"/>
        </w:rPr>
        <w:t>.р</w:t>
      </w:r>
      <w:proofErr w:type="gramEnd"/>
      <w:r w:rsidRPr="005D25D6">
        <w:rPr>
          <w:rFonts w:eastAsia="Calibri"/>
          <w:sz w:val="16"/>
          <w:szCs w:val="16"/>
          <w:lang w:eastAsia="en-US"/>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xml:space="preserve">из местного бюджета – 46 299,8 тыс. руб., </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2016 г. – 3 894,0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2017 г. – 4 270,6 тыс. руб.;</w:t>
      </w:r>
    </w:p>
    <w:p w:rsidR="005D25D6" w:rsidRPr="005D25D6" w:rsidRDefault="005D25D6" w:rsidP="005D25D6">
      <w:pPr>
        <w:snapToGrid w:val="0"/>
        <w:ind w:firstLine="709"/>
        <w:jc w:val="both"/>
        <w:rPr>
          <w:rFonts w:eastAsia="Calibri"/>
          <w:sz w:val="16"/>
          <w:szCs w:val="16"/>
        </w:rPr>
      </w:pPr>
      <w:r w:rsidRPr="005D25D6">
        <w:rPr>
          <w:rFonts w:eastAsia="Calibri"/>
          <w:sz w:val="16"/>
          <w:szCs w:val="16"/>
        </w:rPr>
        <w:t>2018 г. – 4 494,2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2019 г. – 4 630,5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2020 г. – 4 981,4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2021 г. – 4 598,8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2022 г. – 5565,2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2023 г. – 6 602,4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2024 г. – 7 262,7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2025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xml:space="preserve">2026 г. – 0,0 </w:t>
      </w:r>
      <w:proofErr w:type="spellStart"/>
      <w:r w:rsidRPr="005D25D6">
        <w:rPr>
          <w:rFonts w:eastAsia="Calibri"/>
          <w:sz w:val="16"/>
          <w:szCs w:val="16"/>
        </w:rPr>
        <w:t>тыс</w:t>
      </w:r>
      <w:proofErr w:type="spellEnd"/>
      <w:proofErr w:type="gramStart"/>
      <w:r w:rsidRPr="005D25D6">
        <w:rPr>
          <w:rFonts w:eastAsia="Calibri"/>
          <w:sz w:val="16"/>
          <w:szCs w:val="16"/>
        </w:rPr>
        <w:t xml:space="preserve"> .</w:t>
      </w:r>
      <w:proofErr w:type="gramEnd"/>
      <w:r w:rsidRPr="005D25D6">
        <w:rPr>
          <w:rFonts w:eastAsia="Calibri"/>
          <w:sz w:val="16"/>
          <w:szCs w:val="16"/>
        </w:rPr>
        <w:t>руб.</w:t>
      </w:r>
    </w:p>
    <w:p w:rsidR="005D25D6" w:rsidRPr="005D25D6" w:rsidRDefault="005D25D6" w:rsidP="005D25D6">
      <w:pPr>
        <w:ind w:firstLine="709"/>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- 2021 г. – 410,4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Мероприятие 2. Социальная поддержка граждан, имеющих почетное звание «Почетный гражданин Грибановского муниципального района» (Социальное обеспечение и иные выплаты населению)</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Исполнители: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администрация Грибановского муниципального района;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отдел по финансам администрации Грибановского муниципального района;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Финансирование мероприятия:</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xml:space="preserve">Общий объем финансирования из местного бюджета равен – 0 тыс. руб., </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2015 г. – 0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2016 г. – 0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2017 г. – 0 тыс. руб.;</w:t>
      </w:r>
    </w:p>
    <w:p w:rsidR="005D25D6" w:rsidRPr="005D25D6" w:rsidRDefault="005D25D6" w:rsidP="005D25D6">
      <w:pPr>
        <w:snapToGrid w:val="0"/>
        <w:ind w:firstLine="709"/>
        <w:jc w:val="both"/>
        <w:rPr>
          <w:rFonts w:eastAsia="Calibri"/>
          <w:sz w:val="16"/>
          <w:szCs w:val="16"/>
        </w:rPr>
      </w:pPr>
      <w:r w:rsidRPr="005D25D6">
        <w:rPr>
          <w:rFonts w:eastAsia="Calibri"/>
          <w:sz w:val="16"/>
          <w:szCs w:val="16"/>
        </w:rPr>
        <w:t>2018 г. – 0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2019 г. – 0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2020 г. – 0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2021 г. – 0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2022 г. – 0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2023 г. – 0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2024 г. – 0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2025 г. – 0 тыс. руб</w:t>
      </w:r>
      <w:proofErr w:type="gramStart"/>
      <w:r w:rsidRPr="005D25D6">
        <w:rPr>
          <w:rFonts w:eastAsia="Calibri"/>
          <w:sz w:val="16"/>
          <w:szCs w:val="16"/>
        </w:rPr>
        <w:t>..</w:t>
      </w:r>
      <w:proofErr w:type="gramEnd"/>
    </w:p>
    <w:p w:rsidR="005D25D6" w:rsidRPr="005D25D6" w:rsidRDefault="005D25D6" w:rsidP="005D25D6">
      <w:pPr>
        <w:widowControl w:val="0"/>
        <w:autoSpaceDE w:val="0"/>
        <w:autoSpaceDN w:val="0"/>
        <w:adjustRightInd w:val="0"/>
        <w:ind w:firstLine="709"/>
        <w:jc w:val="both"/>
        <w:rPr>
          <w:rFonts w:eastAsia="Calibri"/>
          <w:sz w:val="16"/>
          <w:szCs w:val="16"/>
        </w:rPr>
      </w:pPr>
      <w:r w:rsidRPr="005D25D6">
        <w:rPr>
          <w:rFonts w:eastAsia="Calibri"/>
          <w:sz w:val="16"/>
          <w:szCs w:val="16"/>
        </w:rPr>
        <w:t>4. Основные меры муниципального и правового регулирования подпрограммы</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Развитие мер государственного регулирования подпрограмм будет обеспечиваться посредством проведения следующих мероприятий:</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 xml:space="preserve"> -  анализ действующих нормативных правовых актов социального характера района;</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Грибановского муниципального района в случае изменений федерального законодательства;</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lastRenderedPageBreak/>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 xml:space="preserve">- обеспечение целевого расходования средств. </w:t>
      </w:r>
    </w:p>
    <w:p w:rsidR="005D25D6" w:rsidRPr="005D25D6" w:rsidRDefault="005D25D6" w:rsidP="00D819BE">
      <w:pPr>
        <w:numPr>
          <w:ilvl w:val="0"/>
          <w:numId w:val="25"/>
        </w:numPr>
        <w:autoSpaceDE w:val="0"/>
        <w:autoSpaceDN w:val="0"/>
        <w:adjustRightInd w:val="0"/>
        <w:ind w:left="0" w:firstLine="709"/>
        <w:jc w:val="both"/>
        <w:rPr>
          <w:rFonts w:eastAsia="Calibri"/>
          <w:sz w:val="16"/>
          <w:szCs w:val="16"/>
        </w:rPr>
      </w:pPr>
      <w:r w:rsidRPr="005D25D6">
        <w:rPr>
          <w:rFonts w:eastAsia="Calibri"/>
          <w:sz w:val="16"/>
          <w:szCs w:val="16"/>
        </w:rPr>
        <w:t>Финансовое обеспечение реализации подпрограммы</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Всего финансирование составляет – 46 710,2 тыс</w:t>
      </w:r>
      <w:proofErr w:type="gramStart"/>
      <w:r w:rsidRPr="005D25D6">
        <w:rPr>
          <w:rFonts w:eastAsia="Calibri"/>
          <w:sz w:val="16"/>
          <w:szCs w:val="16"/>
          <w:lang w:eastAsia="en-US"/>
        </w:rPr>
        <w:t>.р</w:t>
      </w:r>
      <w:proofErr w:type="gramEnd"/>
      <w:r w:rsidRPr="005D25D6">
        <w:rPr>
          <w:rFonts w:eastAsia="Calibri"/>
          <w:sz w:val="16"/>
          <w:szCs w:val="16"/>
          <w:lang w:eastAsia="en-US"/>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xml:space="preserve">из местного бюджета – 46 299,8 тыс. руб., </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2016 г. – 3 894,0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2017 г. – 4 270,6 тыс. руб.;</w:t>
      </w:r>
    </w:p>
    <w:p w:rsidR="005D25D6" w:rsidRPr="005D25D6" w:rsidRDefault="005D25D6" w:rsidP="005D25D6">
      <w:pPr>
        <w:snapToGrid w:val="0"/>
        <w:ind w:firstLine="709"/>
        <w:jc w:val="both"/>
        <w:rPr>
          <w:rFonts w:eastAsia="Calibri"/>
          <w:sz w:val="16"/>
          <w:szCs w:val="16"/>
        </w:rPr>
      </w:pPr>
      <w:r w:rsidRPr="005D25D6">
        <w:rPr>
          <w:rFonts w:eastAsia="Calibri"/>
          <w:sz w:val="16"/>
          <w:szCs w:val="16"/>
        </w:rPr>
        <w:t>2018 г. – 4 494,2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2019 г. – 4 630,5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2020 г. – 4 981,4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2021 г. – 4 598,8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2022 г. – 5565,2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2023 г. – 6 602,4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2024 г. – 7 262,7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2025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xml:space="preserve">2026 г. – 0,0 </w:t>
      </w:r>
      <w:proofErr w:type="spellStart"/>
      <w:r w:rsidRPr="005D25D6">
        <w:rPr>
          <w:rFonts w:eastAsia="Calibri"/>
          <w:sz w:val="16"/>
          <w:szCs w:val="16"/>
        </w:rPr>
        <w:t>тыс</w:t>
      </w:r>
      <w:proofErr w:type="spellEnd"/>
      <w:proofErr w:type="gramStart"/>
      <w:r w:rsidRPr="005D25D6">
        <w:rPr>
          <w:rFonts w:eastAsia="Calibri"/>
          <w:sz w:val="16"/>
          <w:szCs w:val="16"/>
        </w:rPr>
        <w:t xml:space="preserve"> .</w:t>
      </w:r>
      <w:proofErr w:type="gramEnd"/>
      <w:r w:rsidRPr="005D25D6">
        <w:rPr>
          <w:rFonts w:eastAsia="Calibri"/>
          <w:sz w:val="16"/>
          <w:szCs w:val="16"/>
        </w:rPr>
        <w:t>руб.</w:t>
      </w:r>
    </w:p>
    <w:p w:rsidR="005D25D6" w:rsidRPr="005D25D6" w:rsidRDefault="005D25D6" w:rsidP="005D25D6">
      <w:pPr>
        <w:ind w:firstLine="709"/>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- 2021 г. – 410,4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D819BE">
      <w:pPr>
        <w:numPr>
          <w:ilvl w:val="0"/>
          <w:numId w:val="25"/>
        </w:numPr>
        <w:ind w:left="0" w:firstLine="709"/>
        <w:jc w:val="both"/>
        <w:rPr>
          <w:rFonts w:eastAsia="Calibri"/>
          <w:sz w:val="16"/>
          <w:szCs w:val="16"/>
          <w:lang w:eastAsia="en-US"/>
        </w:rPr>
      </w:pPr>
      <w:r w:rsidRPr="005D25D6">
        <w:rPr>
          <w:rFonts w:eastAsia="Calibri"/>
          <w:sz w:val="16"/>
          <w:szCs w:val="16"/>
          <w:lang w:eastAsia="en-US"/>
        </w:rPr>
        <w:t>Анализ рисков реализации подпрограммы и описание мер управления рисками реализации подпрограммы</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Основными рисками при реализации муниципальной подпрограммы могут являться:</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 - снижение объемов финансирования подпрограмм;</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 - неэффективное администрирование подпрограмм;</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 - кризисные явления в районе; </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потерю квалифицированных кадров в отрасли.</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Управление рисками в процессе реализации муниципальной программы предусматривается на основе:</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формирования эффективной системы управления подпрограммой на основе четкого распределения функций, полномочий и ответственности;</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перераспределения объемов финансирования в зависимости от динамики и темпов достижения поставленных целей, внешних факторов;</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планирования реализации подпрограммы с применением методик оценки эффективности бюджетных расходов, достижения цели и задач подпрограммы.</w:t>
      </w:r>
    </w:p>
    <w:p w:rsidR="005D25D6" w:rsidRPr="005D25D6" w:rsidRDefault="005D25D6" w:rsidP="00D819BE">
      <w:pPr>
        <w:numPr>
          <w:ilvl w:val="0"/>
          <w:numId w:val="25"/>
        </w:numPr>
        <w:autoSpaceDE w:val="0"/>
        <w:autoSpaceDN w:val="0"/>
        <w:adjustRightInd w:val="0"/>
        <w:ind w:left="0" w:firstLine="709"/>
        <w:jc w:val="both"/>
        <w:rPr>
          <w:rFonts w:eastAsia="Calibri"/>
          <w:sz w:val="16"/>
          <w:szCs w:val="16"/>
        </w:rPr>
      </w:pPr>
      <w:r w:rsidRPr="005D25D6">
        <w:rPr>
          <w:rFonts w:eastAsia="Calibri"/>
          <w:sz w:val="16"/>
          <w:szCs w:val="16"/>
        </w:rPr>
        <w:t>Оценка эффективности реализации подпрограммы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Реализация Подпрограммы будет способствовать одной из целей социально-экономического развития Грибановского муниципального района Воронежской области – развитию гражданского общества.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 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В результате исполнения основного мероприятия подпрограммы ожидается достижение следующих показателей:</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Повышение уровня предоставления мер социальной поддержки Почетным гражданам Грибановского муниципального района в денежной форме.</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Реализация Подпрограммы позволит:</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ПОДПРОГРАММА № 4</w:t>
      </w:r>
    </w:p>
    <w:p w:rsidR="005D25D6" w:rsidRPr="005D25D6" w:rsidRDefault="005D25D6" w:rsidP="005D25D6">
      <w:pPr>
        <w:autoSpaceDE w:val="0"/>
        <w:autoSpaceDN w:val="0"/>
        <w:adjustRightInd w:val="0"/>
        <w:ind w:firstLine="709"/>
        <w:jc w:val="center"/>
        <w:rPr>
          <w:rFonts w:eastAsia="Calibri"/>
          <w:sz w:val="16"/>
          <w:szCs w:val="16"/>
          <w:lang w:eastAsia="en-US"/>
        </w:rPr>
      </w:pPr>
      <w:r w:rsidRPr="005D25D6">
        <w:rPr>
          <w:rFonts w:eastAsia="Calibri"/>
          <w:sz w:val="16"/>
          <w:szCs w:val="16"/>
        </w:rPr>
        <w:t>«</w:t>
      </w:r>
      <w:r w:rsidRPr="005D25D6">
        <w:rPr>
          <w:rFonts w:eastAsia="Calibri"/>
          <w:sz w:val="16"/>
          <w:szCs w:val="16"/>
          <w:lang w:eastAsia="en-US"/>
        </w:rPr>
        <w:t>Повышение эффективности муниципальной поддержки социально ориентированных некоммерческих организаций</w:t>
      </w:r>
      <w:r w:rsidRPr="005D25D6">
        <w:rPr>
          <w:rFonts w:eastAsia="Calibri"/>
          <w:sz w:val="16"/>
          <w:szCs w:val="16"/>
        </w:rPr>
        <w:t>» муниципальной программы «</w:t>
      </w: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autoSpaceDE w:val="0"/>
        <w:autoSpaceDN w:val="0"/>
        <w:adjustRightInd w:val="0"/>
        <w:ind w:firstLine="709"/>
        <w:jc w:val="center"/>
        <w:rPr>
          <w:rFonts w:eastAsia="Calibri"/>
          <w:sz w:val="16"/>
          <w:szCs w:val="16"/>
          <w:lang w:eastAsia="en-US"/>
        </w:rPr>
      </w:pP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ПАСПОРТ</w:t>
      </w:r>
    </w:p>
    <w:p w:rsidR="005D25D6" w:rsidRPr="005D25D6" w:rsidRDefault="005D25D6" w:rsidP="005D25D6">
      <w:pPr>
        <w:autoSpaceDE w:val="0"/>
        <w:autoSpaceDN w:val="0"/>
        <w:adjustRightInd w:val="0"/>
        <w:ind w:firstLine="709"/>
        <w:jc w:val="center"/>
        <w:rPr>
          <w:rFonts w:eastAsia="Calibri"/>
          <w:sz w:val="16"/>
          <w:szCs w:val="16"/>
          <w:lang w:eastAsia="en-US"/>
        </w:rPr>
      </w:pPr>
      <w:r w:rsidRPr="005D25D6">
        <w:rPr>
          <w:rFonts w:eastAsia="Calibri"/>
          <w:sz w:val="16"/>
          <w:szCs w:val="16"/>
        </w:rPr>
        <w:t>Подпрограммы «</w:t>
      </w:r>
      <w:r w:rsidRPr="005D25D6">
        <w:rPr>
          <w:rFonts w:eastAsia="Calibri"/>
          <w:sz w:val="16"/>
          <w:szCs w:val="16"/>
          <w:lang w:eastAsia="en-US"/>
        </w:rPr>
        <w:t>Повышение эффективности муниципальной поддержки социально ориентированных некоммерческих организаций</w:t>
      </w:r>
      <w:r w:rsidRPr="005D25D6">
        <w:rPr>
          <w:rFonts w:eastAsia="Calibri"/>
          <w:sz w:val="16"/>
          <w:szCs w:val="16"/>
        </w:rPr>
        <w:t>» муниципальной программы «</w:t>
      </w: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autoSpaceDE w:val="0"/>
        <w:autoSpaceDN w:val="0"/>
        <w:adjustRightInd w:val="0"/>
        <w:ind w:firstLine="709"/>
        <w:jc w:val="both"/>
        <w:rPr>
          <w:rFonts w:eastAsia="Calibri"/>
          <w:sz w:val="16"/>
          <w:szCs w:val="16"/>
          <w:lang w:eastAsia="en-US"/>
        </w:rPr>
      </w:pPr>
    </w:p>
    <w:tbl>
      <w:tblPr>
        <w:tblW w:w="10490" w:type="dxa"/>
        <w:tblInd w:w="70" w:type="dxa"/>
        <w:tblLayout w:type="fixed"/>
        <w:tblCellMar>
          <w:left w:w="70" w:type="dxa"/>
          <w:right w:w="70" w:type="dxa"/>
        </w:tblCellMar>
        <w:tblLook w:val="0000"/>
      </w:tblPr>
      <w:tblGrid>
        <w:gridCol w:w="3080"/>
        <w:gridCol w:w="7410"/>
      </w:tblGrid>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Исполнители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Администрация Грибановского муниципального района</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Отдел по финансам администрации Грибановского муниципального района</w:t>
            </w:r>
          </w:p>
        </w:tc>
      </w:tr>
      <w:tr w:rsidR="005D25D6" w:rsidRPr="005D25D6" w:rsidTr="005F4586">
        <w:trPr>
          <w:cantSplit/>
          <w:trHeight w:val="48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Основные мероприятия,</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входящие в состав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Основное мероприятие:</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4.1. Поддержка социально ориентированных некоммерческих организаций.</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4.1.1. 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Цель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Повышение активности социально ориентированных некоммерческих организаций Грибановского муниципального района в решении социально значимых проблем</w:t>
            </w:r>
          </w:p>
        </w:tc>
      </w:tr>
      <w:tr w:rsidR="005D25D6" w:rsidRPr="005D25D6" w:rsidTr="005F4586">
        <w:trPr>
          <w:cantSplit/>
          <w:trHeight w:val="487"/>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Задачи подпрограммы муниципальной</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Формирование благоприятных условий деятельности социально ориентированных некоммерческих организаций посредством финансовой поддержки социально ориентированных некоммерческих организаций Грибановского района</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Основные целевые показатели и индикаторы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Число социально ориентированных некоммерческих организаций Грибановского района, получивших финансовую поддержку из бюджета муниципального района</w:t>
            </w:r>
            <w:r w:rsidRPr="005D25D6">
              <w:rPr>
                <w:rFonts w:eastAsia="Calibri"/>
                <w:sz w:val="16"/>
                <w:szCs w:val="16"/>
              </w:rPr>
              <w:t>.</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Сроки реализации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Срок реализации подпрограммы 2016-2026 годы. </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bCs/>
                <w:sz w:val="16"/>
                <w:szCs w:val="16"/>
                <w:lang w:eastAsia="en-US"/>
              </w:rPr>
            </w:pPr>
            <w:r w:rsidRPr="005D25D6">
              <w:rPr>
                <w:rFonts w:eastAsia="Calibri"/>
                <w:bCs/>
                <w:sz w:val="16"/>
                <w:szCs w:val="16"/>
                <w:lang w:eastAsia="en-US"/>
              </w:rPr>
              <w:lastRenderedPageBreak/>
              <w:t>Объемы и источники финансирования подпрограммы муниципальной программы, тыс. руб.</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Всего финансирование составляет – 6 048,5 тыс</w:t>
            </w:r>
            <w:proofErr w:type="gramStart"/>
            <w:r w:rsidRPr="005D25D6">
              <w:rPr>
                <w:rFonts w:eastAsia="Calibri"/>
                <w:sz w:val="16"/>
                <w:szCs w:val="16"/>
                <w:lang w:eastAsia="en-US"/>
              </w:rPr>
              <w:t>.р</w:t>
            </w:r>
            <w:proofErr w:type="gramEnd"/>
            <w:r w:rsidRPr="005D25D6">
              <w:rPr>
                <w:rFonts w:eastAsia="Calibri"/>
                <w:sz w:val="16"/>
                <w:szCs w:val="16"/>
                <w:lang w:eastAsia="en-US"/>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из местного бюджета – 6 026,5 тыс. руб., в том числе по годам реализации:</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2016 г. – 433,0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2017 г. – 550,5 тыс. руб.;</w:t>
            </w:r>
          </w:p>
          <w:p w:rsidR="005D25D6" w:rsidRPr="005D25D6" w:rsidRDefault="005D25D6" w:rsidP="005D25D6">
            <w:pPr>
              <w:snapToGrid w:val="0"/>
              <w:jc w:val="both"/>
              <w:rPr>
                <w:rFonts w:eastAsia="Calibri"/>
                <w:sz w:val="16"/>
                <w:szCs w:val="16"/>
              </w:rPr>
            </w:pPr>
            <w:r w:rsidRPr="005D25D6">
              <w:rPr>
                <w:rFonts w:eastAsia="Calibri"/>
                <w:sz w:val="16"/>
                <w:szCs w:val="16"/>
              </w:rPr>
              <w:t>2018 г. – 592,9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2019 г. – 643,1 тыс. руб.;</w:t>
            </w:r>
          </w:p>
          <w:p w:rsidR="005D25D6" w:rsidRPr="005D25D6" w:rsidRDefault="005D25D6" w:rsidP="005D25D6">
            <w:pPr>
              <w:jc w:val="both"/>
              <w:rPr>
                <w:rFonts w:eastAsia="Calibri"/>
                <w:sz w:val="16"/>
                <w:szCs w:val="16"/>
              </w:rPr>
            </w:pPr>
            <w:r w:rsidRPr="005D25D6">
              <w:rPr>
                <w:rFonts w:eastAsia="Calibri"/>
                <w:sz w:val="16"/>
                <w:szCs w:val="16"/>
              </w:rPr>
              <w:t>2020 г. – 668,2 тыс. руб.;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2021 г. – 686,2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2022 г. – 760,7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2023 г. – 671,9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2024 г. – 360,0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2025 г. – 330,0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jc w:val="both"/>
              <w:rPr>
                <w:rFonts w:eastAsia="Calibri"/>
                <w:sz w:val="16"/>
                <w:szCs w:val="16"/>
              </w:rPr>
            </w:pPr>
            <w:r w:rsidRPr="005D25D6">
              <w:rPr>
                <w:rFonts w:eastAsia="Calibri"/>
                <w:sz w:val="16"/>
                <w:szCs w:val="16"/>
              </w:rPr>
              <w:t>2026 г. – 330,0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- 2022 г. – 15,0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Внебюджетные источники:</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- 2021 г. – 7,0 тыс</w:t>
            </w:r>
            <w:proofErr w:type="gramStart"/>
            <w:r w:rsidRPr="005D25D6">
              <w:rPr>
                <w:rFonts w:eastAsia="Calibri"/>
                <w:sz w:val="16"/>
                <w:szCs w:val="16"/>
              </w:rPr>
              <w:t>.р</w:t>
            </w:r>
            <w:proofErr w:type="gramEnd"/>
            <w:r w:rsidRPr="005D25D6">
              <w:rPr>
                <w:rFonts w:eastAsia="Calibri"/>
                <w:sz w:val="16"/>
                <w:szCs w:val="16"/>
              </w:rPr>
              <w:t>уб.</w:t>
            </w:r>
          </w:p>
        </w:tc>
      </w:tr>
      <w:tr w:rsidR="005D25D6" w:rsidRPr="005D25D6" w:rsidTr="005F4586">
        <w:trPr>
          <w:cantSplit/>
          <w:trHeight w:val="36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Ожидаемые непосредственные результаты реализации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Увеличение числа социально ориентированных некоммерческих организаций Грибановского района, получающих финансовую поддержку их бюджета района к 2026 году до 6 единиц.</w:t>
            </w:r>
          </w:p>
        </w:tc>
      </w:tr>
    </w:tbl>
    <w:p w:rsidR="005D25D6" w:rsidRPr="005D25D6" w:rsidRDefault="005D25D6" w:rsidP="005D25D6">
      <w:pPr>
        <w:autoSpaceDE w:val="0"/>
        <w:ind w:firstLine="709"/>
        <w:jc w:val="both"/>
        <w:rPr>
          <w:rFonts w:eastAsia="Calibri"/>
          <w:bCs/>
          <w:sz w:val="16"/>
          <w:szCs w:val="16"/>
          <w:lang w:eastAsia="en-US"/>
        </w:rPr>
      </w:pPr>
    </w:p>
    <w:p w:rsidR="005D25D6" w:rsidRPr="005D25D6" w:rsidRDefault="005D25D6" w:rsidP="00D819BE">
      <w:pPr>
        <w:numPr>
          <w:ilvl w:val="0"/>
          <w:numId w:val="26"/>
        </w:numPr>
        <w:autoSpaceDE w:val="0"/>
        <w:ind w:left="0" w:firstLine="709"/>
        <w:jc w:val="both"/>
        <w:rPr>
          <w:rFonts w:eastAsia="Calibri"/>
          <w:bCs/>
          <w:sz w:val="16"/>
          <w:szCs w:val="16"/>
          <w:lang w:eastAsia="en-US"/>
        </w:rPr>
      </w:pPr>
      <w:r w:rsidRPr="005D25D6">
        <w:rPr>
          <w:rFonts w:eastAsia="Calibri"/>
          <w:bCs/>
          <w:sz w:val="16"/>
          <w:szCs w:val="16"/>
          <w:lang w:eastAsia="en-US"/>
        </w:rPr>
        <w:t>Характеристика сферы реализации подпрограммы</w:t>
      </w:r>
    </w:p>
    <w:p w:rsidR="005D25D6" w:rsidRPr="005D25D6" w:rsidRDefault="005D25D6" w:rsidP="005D25D6">
      <w:pPr>
        <w:ind w:firstLine="709"/>
        <w:jc w:val="both"/>
        <w:rPr>
          <w:rFonts w:eastAsia="Calibri"/>
          <w:spacing w:val="2"/>
          <w:sz w:val="16"/>
          <w:szCs w:val="16"/>
          <w:lang w:eastAsia="en-US"/>
        </w:rPr>
      </w:pPr>
      <w:r w:rsidRPr="005D25D6">
        <w:rPr>
          <w:rFonts w:eastAsia="Calibri"/>
          <w:spacing w:val="2"/>
          <w:sz w:val="16"/>
          <w:szCs w:val="16"/>
          <w:lang w:eastAsia="en-US"/>
        </w:rPr>
        <w:t>Актуальность принятия подпрограммы заключается в необходимости создания условий для  дальнейшего развития гражданского общества, в повышении эффективности взаимодействия органов власти и общественных объединений и закрепления механизма социального партнерства в Грибановском муниципальном районе, поскольку:</w:t>
      </w:r>
    </w:p>
    <w:p w:rsidR="005D25D6" w:rsidRPr="005D25D6" w:rsidRDefault="005D25D6" w:rsidP="005D25D6">
      <w:pPr>
        <w:ind w:firstLine="709"/>
        <w:jc w:val="both"/>
        <w:rPr>
          <w:rFonts w:eastAsia="Calibri"/>
          <w:spacing w:val="2"/>
          <w:sz w:val="16"/>
          <w:szCs w:val="16"/>
          <w:lang w:eastAsia="en-US"/>
        </w:rPr>
      </w:pPr>
      <w:r w:rsidRPr="005D25D6">
        <w:rPr>
          <w:rFonts w:eastAsia="Calibri"/>
          <w:spacing w:val="2"/>
          <w:sz w:val="16"/>
          <w:szCs w:val="16"/>
          <w:lang w:eastAsia="en-US"/>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5D25D6" w:rsidRPr="005D25D6" w:rsidRDefault="005D25D6" w:rsidP="005D25D6">
      <w:pPr>
        <w:ind w:firstLine="709"/>
        <w:jc w:val="both"/>
        <w:rPr>
          <w:rFonts w:eastAsia="Calibri"/>
          <w:spacing w:val="2"/>
          <w:sz w:val="16"/>
          <w:szCs w:val="16"/>
          <w:lang w:eastAsia="en-US"/>
        </w:rPr>
      </w:pPr>
      <w:r w:rsidRPr="005D25D6">
        <w:rPr>
          <w:rFonts w:eastAsia="Calibri"/>
          <w:spacing w:val="2"/>
          <w:sz w:val="16"/>
          <w:szCs w:val="16"/>
          <w:lang w:eastAsia="en-US"/>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rsidR="005D25D6" w:rsidRPr="005D25D6" w:rsidRDefault="005D25D6" w:rsidP="005D25D6">
      <w:pPr>
        <w:ind w:firstLine="709"/>
        <w:jc w:val="both"/>
        <w:rPr>
          <w:rFonts w:eastAsia="Calibri"/>
          <w:spacing w:val="2"/>
          <w:sz w:val="16"/>
          <w:szCs w:val="16"/>
          <w:lang w:eastAsia="en-US"/>
        </w:rPr>
      </w:pPr>
      <w:r w:rsidRPr="005D25D6">
        <w:rPr>
          <w:rFonts w:eastAsia="Calibri"/>
          <w:spacing w:val="2"/>
          <w:sz w:val="16"/>
          <w:szCs w:val="16"/>
          <w:lang w:eastAsia="en-US"/>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rsidR="005D25D6" w:rsidRPr="005D25D6" w:rsidRDefault="005D25D6" w:rsidP="005D25D6">
      <w:pPr>
        <w:ind w:firstLine="709"/>
        <w:jc w:val="both"/>
        <w:rPr>
          <w:rFonts w:eastAsia="Calibri"/>
          <w:sz w:val="16"/>
          <w:szCs w:val="16"/>
          <w:lang w:eastAsia="en-US"/>
        </w:rPr>
      </w:pPr>
      <w:r w:rsidRPr="005D25D6">
        <w:rPr>
          <w:rFonts w:eastAsia="Calibri"/>
          <w:spacing w:val="2"/>
          <w:sz w:val="16"/>
          <w:szCs w:val="16"/>
          <w:lang w:eastAsia="en-US"/>
        </w:rPr>
        <w:t xml:space="preserve">На территории Грибановского муниципального района </w:t>
      </w:r>
      <w:r w:rsidRPr="005D25D6">
        <w:rPr>
          <w:rFonts w:eastAsia="Calibri"/>
          <w:sz w:val="16"/>
          <w:szCs w:val="16"/>
          <w:lang w:eastAsia="en-US"/>
        </w:rPr>
        <w:t>функционируют и имеют статус действующих 3 некоммерческих организаций. Они активно взаимодействуют с администрацией Грибановского муниципального района в решении проблем ветеранов.</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У общественных объединений и некоммерческий организаций в настоящее время имеется целый комплекс проблем, требующих немедленного разрешения, в том числе программными методами:</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недостаточность финансовых средств, необходимых для осуществления уставной деятельности. Для большинства общественных организаций единственным постоянным источником существования являются членские взносы. Примерно половина общественных организаций существуют только на частные пожертвования, спонсорские средства, иногда получаемые гранты. Большая часть общественных организаций в силу отсутствия навыков не осуществляет хозяйственной деятельности. В результате нет средств на оплату коммунальных услуг, услуг телефонной связи и аренды помещений, занимаемых социально ориентированными некоммерческими организациями города Воронежа;</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недостаток финансовых средств на реализацию социально значимых проектов;</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ограниченное взаимодействие с администрацией Грибановского муниципального района в решении социально значимых вопросов;</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 недостаточность ресурсов, в том числе кадровых, низкий профессионализм сотрудников. </w:t>
      </w:r>
      <w:proofErr w:type="gramStart"/>
      <w:r w:rsidRPr="005D25D6">
        <w:rPr>
          <w:rFonts w:eastAsia="Calibri"/>
          <w:sz w:val="16"/>
          <w:szCs w:val="16"/>
          <w:lang w:eastAsia="en-US"/>
        </w:rPr>
        <w:t>Социально ориентированные некоммерческих организаций, действующие на территории района, имеют слабую материальную базу;</w:t>
      </w:r>
      <w:proofErr w:type="gramEnd"/>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не</w:t>
      </w:r>
      <w:r w:rsidR="00D6034E">
        <w:rPr>
          <w:rFonts w:eastAsia="Calibri"/>
          <w:sz w:val="16"/>
          <w:szCs w:val="16"/>
          <w:lang w:eastAsia="en-US"/>
        </w:rPr>
        <w:t xml:space="preserve"> </w:t>
      </w:r>
      <w:r w:rsidRPr="005D25D6">
        <w:rPr>
          <w:rFonts w:eastAsia="Calibri"/>
          <w:sz w:val="16"/>
          <w:szCs w:val="16"/>
          <w:lang w:eastAsia="en-US"/>
        </w:rPr>
        <w:t>респектабельность (незначительность социального и символического капитала). Общественные организации, выполняя огромную социальную работу, не умеют донести до населения, бизнеса и органов власти информацию о своей деятельности. Результатом низкой информированности о некоммерческой организации являются недоверие к некоммерческой организации, трудности в привлечении ресурсов, сужение сети сторонников и волонтеров, малочисленность сильных и компетентных лидеров и слабая позиция на рынке услуг.</w:t>
      </w:r>
    </w:p>
    <w:p w:rsidR="005D25D6" w:rsidRPr="005D25D6" w:rsidRDefault="005D25D6" w:rsidP="005D25D6">
      <w:pPr>
        <w:shd w:val="clear" w:color="auto" w:fill="FFFFFF"/>
        <w:ind w:firstLine="709"/>
        <w:jc w:val="both"/>
        <w:rPr>
          <w:rFonts w:eastAsia="Calibri"/>
          <w:sz w:val="16"/>
          <w:szCs w:val="16"/>
          <w:lang w:eastAsia="en-US"/>
        </w:rPr>
      </w:pPr>
      <w:r w:rsidRPr="005D25D6">
        <w:rPr>
          <w:rFonts w:eastAsia="Calibri"/>
          <w:sz w:val="16"/>
          <w:szCs w:val="16"/>
          <w:lang w:eastAsia="en-US"/>
        </w:rPr>
        <w:t>В условиях современной социально-экономической ситуации поддержка социально ориентированных некоммерческих организаций приоритетна в силу ряда моментов:</w:t>
      </w:r>
    </w:p>
    <w:p w:rsidR="005D25D6" w:rsidRPr="005D25D6" w:rsidRDefault="005D25D6" w:rsidP="005D25D6">
      <w:pPr>
        <w:shd w:val="clear" w:color="auto" w:fill="FFFFFF"/>
        <w:ind w:firstLine="709"/>
        <w:jc w:val="both"/>
        <w:rPr>
          <w:rFonts w:eastAsia="Calibri"/>
          <w:sz w:val="16"/>
          <w:szCs w:val="16"/>
          <w:lang w:eastAsia="en-US"/>
        </w:rPr>
      </w:pPr>
      <w:r w:rsidRPr="005D25D6">
        <w:rPr>
          <w:rFonts w:eastAsia="Calibri"/>
          <w:sz w:val="16"/>
          <w:szCs w:val="16"/>
          <w:lang w:eastAsia="en-US"/>
        </w:rPr>
        <w:t xml:space="preserve">- социально ориентированные некоммерческие организации </w:t>
      </w:r>
      <w:proofErr w:type="gramStart"/>
      <w:r w:rsidRPr="005D25D6">
        <w:rPr>
          <w:rFonts w:eastAsia="Calibri"/>
          <w:sz w:val="16"/>
          <w:szCs w:val="16"/>
          <w:lang w:eastAsia="en-US"/>
        </w:rPr>
        <w:t>выполняют роль</w:t>
      </w:r>
      <w:proofErr w:type="gramEnd"/>
      <w:r w:rsidRPr="005D25D6">
        <w:rPr>
          <w:rFonts w:eastAsia="Calibri"/>
          <w:sz w:val="16"/>
          <w:szCs w:val="16"/>
          <w:lang w:eastAsia="en-US"/>
        </w:rPr>
        <w:t xml:space="preserve"> посредника между властью и народным волеизъявлением, в полной мере актуализируют ценности, способствующие </w:t>
      </w:r>
      <w:proofErr w:type="spellStart"/>
      <w:r w:rsidRPr="005D25D6">
        <w:rPr>
          <w:rFonts w:eastAsia="Calibri"/>
          <w:sz w:val="16"/>
          <w:szCs w:val="16"/>
          <w:lang w:eastAsia="en-US"/>
        </w:rPr>
        <w:t>гуманизации</w:t>
      </w:r>
      <w:proofErr w:type="spellEnd"/>
      <w:r w:rsidRPr="005D25D6">
        <w:rPr>
          <w:rFonts w:eastAsia="Calibri"/>
          <w:sz w:val="16"/>
          <w:szCs w:val="16"/>
          <w:lang w:eastAsia="en-US"/>
        </w:rPr>
        <w:t xml:space="preserve"> общественных и социальных отношений, и тем самым стабилизируют общество;</w:t>
      </w:r>
    </w:p>
    <w:p w:rsidR="005D25D6" w:rsidRPr="005D25D6" w:rsidRDefault="005D25D6" w:rsidP="005D25D6">
      <w:pPr>
        <w:shd w:val="clear" w:color="auto" w:fill="FFFFFF"/>
        <w:ind w:firstLine="709"/>
        <w:jc w:val="both"/>
        <w:rPr>
          <w:rFonts w:eastAsia="Calibri"/>
          <w:sz w:val="16"/>
          <w:szCs w:val="16"/>
          <w:lang w:eastAsia="en-US"/>
        </w:rPr>
      </w:pPr>
      <w:r w:rsidRPr="005D25D6">
        <w:rPr>
          <w:rFonts w:eastAsia="Calibri"/>
          <w:sz w:val="16"/>
          <w:szCs w:val="16"/>
          <w:lang w:eastAsia="en-US"/>
        </w:rPr>
        <w:t>- социально ориентированные некоммерческие организации являются носителями идей построения гражданского общества, гарантами свободы и социального комфорта личности в нем;</w:t>
      </w:r>
    </w:p>
    <w:p w:rsidR="005D25D6" w:rsidRPr="005D25D6" w:rsidRDefault="005D25D6" w:rsidP="005D25D6">
      <w:pPr>
        <w:shd w:val="clear" w:color="auto" w:fill="FFFFFF"/>
        <w:ind w:firstLine="709"/>
        <w:jc w:val="both"/>
        <w:rPr>
          <w:rFonts w:eastAsia="Calibri"/>
          <w:sz w:val="16"/>
          <w:szCs w:val="16"/>
          <w:lang w:eastAsia="en-US"/>
        </w:rPr>
      </w:pPr>
      <w:r w:rsidRPr="005D25D6">
        <w:rPr>
          <w:rFonts w:eastAsia="Calibri"/>
          <w:sz w:val="16"/>
          <w:szCs w:val="16"/>
          <w:lang w:eastAsia="en-US"/>
        </w:rPr>
        <w:t xml:space="preserve">- социально ориентированные некоммерческие организации способны успешно работать в самых малых сообществах, "пропитывая" тем самым ткань социально-экономических отношений на местном уровне. </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Социально ориентированные некоммерческие организации Грибановского муниципального района ведут работу по защите законных прав различных категорий </w:t>
      </w:r>
      <w:proofErr w:type="gramStart"/>
      <w:r w:rsidRPr="005D25D6">
        <w:rPr>
          <w:rFonts w:eastAsia="Calibri"/>
          <w:sz w:val="16"/>
          <w:szCs w:val="16"/>
          <w:lang w:eastAsia="en-US"/>
        </w:rPr>
        <w:t>граждан</w:t>
      </w:r>
      <w:proofErr w:type="gramEnd"/>
      <w:r w:rsidRPr="005D25D6">
        <w:rPr>
          <w:rFonts w:eastAsia="Calibri"/>
          <w:sz w:val="16"/>
          <w:szCs w:val="16"/>
          <w:lang w:eastAsia="en-US"/>
        </w:rPr>
        <w:t xml:space="preserve"> и администрация района поддерживает эту работу.</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В результате исполнения мероприятий Подпрограммы ожидается: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 создание условий для развития СОНКО, реализующих социально значимые проекты для жителей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2) повышение качества и эффективности деятельности СОНКО;</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3) увеличение количества жителей района, участвующих в благотворительной и добровольческой деятельности;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4) реализация проектов СОНКО, направленных на решение конкретных задач социально-экономического развития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5) создание условий для обеспечения информационной, консультационной и методической поддержки СОНКО по основным направлениям их деятельности, формирование механизмов тиражирования в некоммерческом секторе и переноса в бюджетный сектор лучших социальных практик.</w:t>
      </w:r>
    </w:p>
    <w:p w:rsidR="005D25D6" w:rsidRPr="005D25D6" w:rsidRDefault="005D25D6" w:rsidP="00D819BE">
      <w:pPr>
        <w:numPr>
          <w:ilvl w:val="0"/>
          <w:numId w:val="26"/>
        </w:numPr>
        <w:autoSpaceDE w:val="0"/>
        <w:autoSpaceDN w:val="0"/>
        <w:adjustRightInd w:val="0"/>
        <w:ind w:left="0" w:firstLine="709"/>
        <w:jc w:val="both"/>
        <w:rPr>
          <w:rFonts w:eastAsia="Calibri"/>
          <w:bCs/>
          <w:sz w:val="16"/>
          <w:szCs w:val="16"/>
          <w:lang w:eastAsia="en-US"/>
        </w:rPr>
      </w:pPr>
      <w:r w:rsidRPr="005D25D6">
        <w:rPr>
          <w:rFonts w:eastAsia="Calibri"/>
          <w:bCs/>
          <w:sz w:val="16"/>
          <w:szCs w:val="16"/>
          <w:lang w:eastAsia="en-US"/>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xml:space="preserve">2.1. Цели подпрограммы. </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rPr>
        <w:t xml:space="preserve"> Целью подпрограммы является </w:t>
      </w:r>
      <w:r w:rsidRPr="005D25D6">
        <w:rPr>
          <w:rFonts w:eastAsia="Calibri"/>
          <w:sz w:val="16"/>
          <w:szCs w:val="16"/>
          <w:lang w:eastAsia="en-US"/>
        </w:rPr>
        <w:t>повышение активности социально ориентированных некоммерческих организаций Грибановского муниципального района в решении социально значимых проблем.</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2.2. Задачи подпрограммы.</w:t>
      </w:r>
    </w:p>
    <w:p w:rsidR="005D25D6" w:rsidRPr="005D25D6" w:rsidRDefault="005D25D6" w:rsidP="005D25D6">
      <w:pPr>
        <w:tabs>
          <w:tab w:val="num" w:pos="360"/>
        </w:tabs>
        <w:autoSpaceDE w:val="0"/>
        <w:autoSpaceDN w:val="0"/>
        <w:adjustRightInd w:val="0"/>
        <w:ind w:firstLine="709"/>
        <w:jc w:val="both"/>
        <w:rPr>
          <w:rFonts w:eastAsia="Calibri"/>
          <w:sz w:val="16"/>
          <w:szCs w:val="16"/>
        </w:rPr>
      </w:pPr>
      <w:r w:rsidRPr="005D25D6">
        <w:rPr>
          <w:rFonts w:eastAsia="Calibri"/>
          <w:sz w:val="16"/>
          <w:szCs w:val="16"/>
        </w:rPr>
        <w:t xml:space="preserve">1. </w:t>
      </w:r>
      <w:r w:rsidRPr="005D25D6">
        <w:rPr>
          <w:rFonts w:eastAsia="Calibri"/>
          <w:sz w:val="16"/>
          <w:szCs w:val="16"/>
          <w:lang w:eastAsia="en-US"/>
        </w:rPr>
        <w:t>Формирование благоприятных условий деятельности социально ориентированных некоммерческих организаций посредством финансовой поддержки социально ориентированных некоммерческих организаций Грибановского района.</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2.3. Показатели (индикаторы) достижения целей решения задач.</w:t>
      </w:r>
    </w:p>
    <w:p w:rsidR="005D25D6" w:rsidRPr="005D25D6" w:rsidRDefault="005D25D6" w:rsidP="005D25D6">
      <w:pPr>
        <w:autoSpaceDE w:val="0"/>
        <w:autoSpaceDN w:val="0"/>
        <w:adjustRightInd w:val="0"/>
        <w:ind w:firstLine="709"/>
        <w:jc w:val="both"/>
        <w:outlineLvl w:val="2"/>
        <w:rPr>
          <w:rFonts w:eastAsia="Calibri"/>
          <w:sz w:val="16"/>
          <w:szCs w:val="16"/>
        </w:rPr>
      </w:pPr>
      <w:r w:rsidRPr="005D25D6">
        <w:rPr>
          <w:rFonts w:eastAsia="Calibri"/>
          <w:sz w:val="16"/>
          <w:szCs w:val="16"/>
        </w:rPr>
        <w:t xml:space="preserve">1. </w:t>
      </w:r>
      <w:r w:rsidRPr="005D25D6">
        <w:rPr>
          <w:rFonts w:eastAsia="Calibri"/>
          <w:sz w:val="16"/>
          <w:szCs w:val="16"/>
          <w:lang w:eastAsia="en-US"/>
        </w:rPr>
        <w:t>Число социально ориентированных некоммерческих организаций Грибановского района, получивших финансовую поддержку из бюджета муниципального района</w:t>
      </w:r>
      <w:r w:rsidRPr="005D25D6">
        <w:rPr>
          <w:rFonts w:eastAsia="Calibri"/>
          <w:sz w:val="16"/>
          <w:szCs w:val="16"/>
        </w:rPr>
        <w:t>.</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2.4. Основные, ожидаемые конечные результаты подпрограммы муниципальной 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1. Создание условий для устойчивой деятельности наиболее активных социально ориентированных некоммерческих организаций Грибановского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lastRenderedPageBreak/>
        <w:t>2. Повышение активности социально ориентированных некоммерческих организаций и общественных объединений района в решении актуальных социально значимых проблем.</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 3. Увеличение числа социально ориентированных некоммерческих организаций Грибановского района, получающих финансовую поддержку их бюджета района.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2.5. Сроки и этапы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Общий срок реализации подпрограммы рассчитан на период с 2016 по 2026 год (в один этап).</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3.Характеристика основных мероприятий подпрограммы</w:t>
      </w:r>
    </w:p>
    <w:p w:rsidR="005D25D6" w:rsidRPr="005D25D6" w:rsidRDefault="005D25D6" w:rsidP="005D25D6">
      <w:pPr>
        <w:ind w:firstLine="709"/>
        <w:contextualSpacing/>
        <w:jc w:val="both"/>
        <w:rPr>
          <w:rFonts w:eastAsia="Calibri"/>
          <w:sz w:val="16"/>
          <w:szCs w:val="16"/>
          <w:lang w:eastAsia="en-US"/>
        </w:rPr>
      </w:pPr>
      <w:r w:rsidRPr="005D25D6">
        <w:rPr>
          <w:rFonts w:eastAsia="Calibri"/>
          <w:sz w:val="16"/>
          <w:szCs w:val="16"/>
          <w:lang w:eastAsia="en-US"/>
        </w:rPr>
        <w:t>Мероприятие 1. Поддержка социально ориентированных некоммерческих организаций.</w:t>
      </w:r>
    </w:p>
    <w:p w:rsidR="005D25D6" w:rsidRPr="005D25D6" w:rsidRDefault="005D25D6" w:rsidP="005D25D6">
      <w:pPr>
        <w:ind w:firstLine="709"/>
        <w:contextualSpacing/>
        <w:jc w:val="both"/>
        <w:rPr>
          <w:rFonts w:eastAsia="Calibri"/>
          <w:sz w:val="16"/>
          <w:szCs w:val="16"/>
          <w:lang w:eastAsia="en-US"/>
        </w:rPr>
      </w:pPr>
      <w:r w:rsidRPr="005D25D6">
        <w:rPr>
          <w:rFonts w:eastAsia="Calibri"/>
          <w:sz w:val="16"/>
          <w:szCs w:val="16"/>
          <w:lang w:eastAsia="en-US"/>
        </w:rPr>
        <w:t>Предоставление субсидий бюджетным, автономным учреждениям и иным некоммерческим организациям.</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Исполнители: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администрация Грибановского муниципального района;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отдел по финансам администрации Грибановского муниципального района;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Финансирование мероприятия:</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Всего финансирование составляет – 6 048,5 тыс</w:t>
      </w:r>
      <w:proofErr w:type="gramStart"/>
      <w:r w:rsidRPr="005D25D6">
        <w:rPr>
          <w:rFonts w:eastAsia="Calibri"/>
          <w:sz w:val="16"/>
          <w:szCs w:val="16"/>
          <w:lang w:eastAsia="en-US"/>
        </w:rPr>
        <w:t>.р</w:t>
      </w:r>
      <w:proofErr w:type="gramEnd"/>
      <w:r w:rsidRPr="005D25D6">
        <w:rPr>
          <w:rFonts w:eastAsia="Calibri"/>
          <w:sz w:val="16"/>
          <w:szCs w:val="16"/>
          <w:lang w:eastAsia="en-US"/>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из местного бюджета – 6 026,5 тыс. руб., в том числе по годам реализации: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2016 г. – 433,0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2017 г. – 550,5 тыс. руб.;</w:t>
      </w:r>
    </w:p>
    <w:p w:rsidR="005D25D6" w:rsidRPr="005D25D6" w:rsidRDefault="005D25D6" w:rsidP="005D25D6">
      <w:pPr>
        <w:snapToGrid w:val="0"/>
        <w:ind w:firstLine="709"/>
        <w:jc w:val="both"/>
        <w:rPr>
          <w:rFonts w:eastAsia="Calibri"/>
          <w:sz w:val="16"/>
          <w:szCs w:val="16"/>
        </w:rPr>
      </w:pPr>
      <w:r w:rsidRPr="005D25D6">
        <w:rPr>
          <w:rFonts w:eastAsia="Calibri"/>
          <w:sz w:val="16"/>
          <w:szCs w:val="16"/>
        </w:rPr>
        <w:t>2018 г. – 592,9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2019 г. – 643,1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2020 г. – 668,2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2021 г. – 686,2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2022 г. – 760,7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2023 г. – 671,9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2024 г. – 360,0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2025 г. – 330,0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ind w:firstLine="709"/>
        <w:jc w:val="both"/>
        <w:rPr>
          <w:rFonts w:eastAsia="Calibri"/>
          <w:sz w:val="16"/>
          <w:szCs w:val="16"/>
        </w:rPr>
      </w:pPr>
      <w:r w:rsidRPr="005D25D6">
        <w:rPr>
          <w:rFonts w:eastAsia="Calibri"/>
          <w:sz w:val="16"/>
          <w:szCs w:val="16"/>
        </w:rPr>
        <w:t>2026 г. – 330,0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ind w:firstLine="709"/>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- 2022 г. – 15,0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Внебюджетные источники: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- 2021 г. – 7,0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widowControl w:val="0"/>
        <w:autoSpaceDE w:val="0"/>
        <w:autoSpaceDN w:val="0"/>
        <w:adjustRightInd w:val="0"/>
        <w:ind w:firstLine="709"/>
        <w:jc w:val="both"/>
        <w:rPr>
          <w:rFonts w:eastAsia="Calibri"/>
          <w:sz w:val="16"/>
          <w:szCs w:val="16"/>
        </w:rPr>
      </w:pPr>
      <w:r w:rsidRPr="005D25D6">
        <w:rPr>
          <w:rFonts w:eastAsia="Calibri"/>
          <w:sz w:val="16"/>
          <w:szCs w:val="16"/>
        </w:rPr>
        <w:t>4. Основные меры муниципального и правового регулирования подпрограммы</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Развитие мер государственного регулирования подпрограмм будет обеспечиваться посредством проведения следующих мероприятий:</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 xml:space="preserve"> -  анализ действующих нормативных правовых актов социального характера района;</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Грибановского муниципального района в случае изменений федерального законодательства;</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D25D6" w:rsidRPr="005D25D6" w:rsidRDefault="005D25D6" w:rsidP="005D25D6">
      <w:pPr>
        <w:suppressAutoHyphens/>
        <w:ind w:firstLine="709"/>
        <w:jc w:val="both"/>
        <w:rPr>
          <w:rFonts w:eastAsia="Calibri"/>
          <w:sz w:val="16"/>
          <w:szCs w:val="16"/>
          <w:lang w:eastAsia="en-US"/>
        </w:rPr>
      </w:pPr>
      <w:r w:rsidRPr="005D25D6">
        <w:rPr>
          <w:rFonts w:eastAsia="Calibri"/>
          <w:sz w:val="16"/>
          <w:szCs w:val="16"/>
          <w:lang w:eastAsia="en-US"/>
        </w:rPr>
        <w:t xml:space="preserve">- обеспечение целевого расходования средств. </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5.Финансовое обеспечение реализации подпрограммы</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Всего финансирование составляет – 6 048,5 тыс</w:t>
      </w:r>
      <w:proofErr w:type="gramStart"/>
      <w:r w:rsidRPr="005D25D6">
        <w:rPr>
          <w:rFonts w:eastAsia="Calibri"/>
          <w:sz w:val="16"/>
          <w:szCs w:val="16"/>
          <w:lang w:eastAsia="en-US"/>
        </w:rPr>
        <w:t>.р</w:t>
      </w:r>
      <w:proofErr w:type="gramEnd"/>
      <w:r w:rsidRPr="005D25D6">
        <w:rPr>
          <w:rFonts w:eastAsia="Calibri"/>
          <w:sz w:val="16"/>
          <w:szCs w:val="16"/>
          <w:lang w:eastAsia="en-US"/>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из местного бюджета – 6 026,5 тыс. руб., в том числе по годам реализации: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2016 г. – 433,0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2017 г. – 550,5 тыс. руб.;</w:t>
      </w:r>
    </w:p>
    <w:p w:rsidR="005D25D6" w:rsidRPr="005D25D6" w:rsidRDefault="005D25D6" w:rsidP="005D25D6">
      <w:pPr>
        <w:snapToGrid w:val="0"/>
        <w:ind w:firstLine="709"/>
        <w:jc w:val="both"/>
        <w:rPr>
          <w:rFonts w:eastAsia="Calibri"/>
          <w:sz w:val="16"/>
          <w:szCs w:val="16"/>
        </w:rPr>
      </w:pPr>
      <w:r w:rsidRPr="005D25D6">
        <w:rPr>
          <w:rFonts w:eastAsia="Calibri"/>
          <w:sz w:val="16"/>
          <w:szCs w:val="16"/>
        </w:rPr>
        <w:t>2018 г. – 592,9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2019 г. – 643,1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2020 г. – 668,2 тыс. руб.;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2021 г. – 686,2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2022 г. – 760,7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2023 г. – 671,9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2024 г. – 360,0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2025 г. – 330,0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ind w:firstLine="709"/>
        <w:jc w:val="both"/>
        <w:rPr>
          <w:rFonts w:eastAsia="Calibri"/>
          <w:sz w:val="16"/>
          <w:szCs w:val="16"/>
        </w:rPr>
      </w:pPr>
      <w:r w:rsidRPr="005D25D6">
        <w:rPr>
          <w:rFonts w:eastAsia="Calibri"/>
          <w:sz w:val="16"/>
          <w:szCs w:val="16"/>
        </w:rPr>
        <w:t>2026 г. – 330,0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ind w:firstLine="709"/>
        <w:jc w:val="both"/>
        <w:rPr>
          <w:rFonts w:eastAsia="Calibri"/>
          <w:sz w:val="16"/>
          <w:szCs w:val="16"/>
        </w:rPr>
      </w:pPr>
      <w:r w:rsidRPr="005D25D6">
        <w:rPr>
          <w:rFonts w:eastAsia="Calibri"/>
          <w:sz w:val="16"/>
          <w:szCs w:val="16"/>
        </w:rPr>
        <w:t>из областного бюджета: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- 2022 г. – 15,0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Внебюджетные источники:</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- 2021 г. – 7,0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6.Анализ рисков реализации подпрограммы и описание мер управления рисками реализации подпрограммы</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Основными рисками при реализации муниципальной подпрограммы могут являться:</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 - снижение объемов финансирования подпрограмм;</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 - неэффективное администрирование подпрограмм;</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 - кризисные явления в районе; </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потерю квалифицированных кадров в отрасли.</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Управление рисками в процессе реализации муниципальной программы предусматривается на основе:</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формирования эффективной системы управления подпрограммой на основе четкого распределения функций, полномочий и ответственности;</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перераспределения объемов финансирования в зависимости от динамики и темпов достижения поставленных целей, внешних факторов;</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планирования реализации подпрограммы с применением методик оценки эффективности бюджетных расходов, достижения цели и задач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7.Оценка эффективности реализации подпрограммы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Реализация Подпрограммы будет способствовать одной из целей социально-экономического развития Воронежской области – развитию гражданского общества.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 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В результате исполнения основного мероприятия подпрограммы ожидается достижение следующих показателей:</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Создание условий для устойчивой деятельности наиболее активных социально ориентированных некоммерческих организаций Грибановского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lastRenderedPageBreak/>
        <w:t>- Повышение активности социально ориентированных некоммерческих организаций и общественных объединений района в решении актуальных социально значимых проблем;</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Увеличение числа социально ориентированных некоммерческих организаций Грибановского района, получающих финансовую поддержку их бюджета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Увеличение числа социально ориентированных некоммерческих организаций Грибановского района, получающих консультационную поддержку;</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Укрепление партнёрских связей между администрацией района и общественными объединениями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Реализация Подпрограммы позволит:</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повысить эффективность деятельности органов местного самоуправления Грибановского муниципального района Воронежской области и СОНКО.</w:t>
      </w:r>
    </w:p>
    <w:p w:rsidR="005D25D6" w:rsidRPr="005D25D6" w:rsidRDefault="005D25D6" w:rsidP="005D25D6">
      <w:pPr>
        <w:autoSpaceDE w:val="0"/>
        <w:autoSpaceDN w:val="0"/>
        <w:adjustRightInd w:val="0"/>
        <w:ind w:firstLine="709"/>
        <w:jc w:val="both"/>
        <w:rPr>
          <w:rFonts w:eastAsia="Calibri"/>
          <w:sz w:val="16"/>
          <w:szCs w:val="16"/>
        </w:rPr>
      </w:pP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ПОДПРОГРАММА № 5</w:t>
      </w: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w:t>
      </w:r>
      <w:r w:rsidRPr="005D25D6">
        <w:rPr>
          <w:rFonts w:eastAsia="Calibri"/>
          <w:sz w:val="16"/>
          <w:szCs w:val="16"/>
          <w:lang w:eastAsia="en-US"/>
        </w:rPr>
        <w:t>Повышение безопасности дорожного движения в Грибановском муниципальном районе</w:t>
      </w:r>
      <w:r w:rsidRPr="005D25D6">
        <w:rPr>
          <w:rFonts w:eastAsia="Calibri"/>
          <w:sz w:val="16"/>
          <w:szCs w:val="16"/>
        </w:rPr>
        <w:t>» муниципальной программы</w:t>
      </w:r>
    </w:p>
    <w:p w:rsidR="005D25D6" w:rsidRPr="005D25D6" w:rsidRDefault="005D25D6" w:rsidP="005D25D6">
      <w:pPr>
        <w:ind w:firstLine="709"/>
        <w:jc w:val="center"/>
        <w:rPr>
          <w:rFonts w:eastAsia="Calibri"/>
          <w:sz w:val="16"/>
          <w:szCs w:val="16"/>
          <w:lang w:eastAsia="en-US"/>
        </w:rPr>
      </w:pPr>
      <w:r w:rsidRPr="005D25D6">
        <w:rPr>
          <w:rFonts w:eastAsia="Calibri"/>
          <w:sz w:val="16"/>
          <w:szCs w:val="16"/>
        </w:rPr>
        <w:t>«</w:t>
      </w: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ind w:firstLine="709"/>
        <w:jc w:val="center"/>
        <w:rPr>
          <w:rFonts w:eastAsia="Calibri"/>
          <w:sz w:val="16"/>
          <w:szCs w:val="16"/>
          <w:lang w:eastAsia="en-US"/>
        </w:rPr>
      </w:pP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ПАСПОРТ</w:t>
      </w: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Подпрограммы «</w:t>
      </w:r>
      <w:r w:rsidRPr="005D25D6">
        <w:rPr>
          <w:rFonts w:eastAsia="Calibri"/>
          <w:sz w:val="16"/>
          <w:szCs w:val="16"/>
          <w:lang w:eastAsia="en-US"/>
        </w:rPr>
        <w:t>Повышение безопасности дорожного движения в Грибановском муниципальном районе</w:t>
      </w:r>
      <w:r w:rsidRPr="005D25D6">
        <w:rPr>
          <w:rFonts w:eastAsia="Calibri"/>
          <w:sz w:val="16"/>
          <w:szCs w:val="16"/>
        </w:rPr>
        <w:t>» муниципальной программы</w:t>
      </w:r>
    </w:p>
    <w:p w:rsidR="005D25D6" w:rsidRPr="005D25D6" w:rsidRDefault="005D25D6" w:rsidP="005D25D6">
      <w:pPr>
        <w:ind w:firstLine="709"/>
        <w:jc w:val="center"/>
        <w:rPr>
          <w:rFonts w:eastAsia="Calibri"/>
          <w:sz w:val="16"/>
          <w:szCs w:val="16"/>
          <w:lang w:eastAsia="en-US"/>
        </w:rPr>
      </w:pPr>
      <w:r w:rsidRPr="005D25D6">
        <w:rPr>
          <w:rFonts w:eastAsia="Calibri"/>
          <w:sz w:val="16"/>
          <w:szCs w:val="16"/>
        </w:rPr>
        <w:t>«</w:t>
      </w: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ind w:firstLine="709"/>
        <w:jc w:val="both"/>
        <w:rPr>
          <w:rFonts w:eastAsia="Calibri"/>
          <w:sz w:val="16"/>
          <w:szCs w:val="16"/>
          <w:lang w:eastAsia="en-US"/>
        </w:rPr>
      </w:pPr>
    </w:p>
    <w:tbl>
      <w:tblPr>
        <w:tblW w:w="10490" w:type="dxa"/>
        <w:tblInd w:w="70" w:type="dxa"/>
        <w:tblLayout w:type="fixed"/>
        <w:tblCellMar>
          <w:left w:w="70" w:type="dxa"/>
          <w:right w:w="70" w:type="dxa"/>
        </w:tblCellMar>
        <w:tblLook w:val="0000"/>
      </w:tblPr>
      <w:tblGrid>
        <w:gridCol w:w="3080"/>
        <w:gridCol w:w="7410"/>
      </w:tblGrid>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Исполнители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xml:space="preserve">- отдел по ПСТС и ЖКХ администрации Грибановского муниципального района Воронежской области </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xml:space="preserve">- КДН и ЗП администрации Грибановского муниципального района; </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отдел по образованию и молодежной политике администрации Грибановского муниципального района;</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отдел по культуре администрации Грибановского муниципального района;</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отдел по физической культуре и спорту администрации Грибановского муниципального района;</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сектор по ГО и ЧС администрации Грибановского муниципального района;</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отдел МВД России по Грибановскому району (по согласованию)</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ГКУ ВО ЦЗН Грибановского района</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филиал по Грибановскому району ФКУ «УИИ УФСИН России по Воронежской области» (по согласованию)</w:t>
            </w:r>
          </w:p>
        </w:tc>
      </w:tr>
      <w:tr w:rsidR="005D25D6" w:rsidRPr="005D25D6" w:rsidTr="005F4586">
        <w:trPr>
          <w:cantSplit/>
          <w:trHeight w:val="48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Основные мероприятия,</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входящие в состав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5.1. Выполнение других расходных обязательств в рамках подпрограммы «Повышение безопасности дорожного движения» (Закупка товаров, работ и услуг для государственных (муниципальных) нужд).</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Цель подпрограммы муниципальной программы</w:t>
            </w:r>
          </w:p>
          <w:p w:rsidR="005D25D6" w:rsidRPr="005D25D6" w:rsidRDefault="005D25D6" w:rsidP="005D25D6">
            <w:pPr>
              <w:jc w:val="both"/>
              <w:rPr>
                <w:rFonts w:eastAsia="Calibri"/>
                <w:sz w:val="16"/>
                <w:szCs w:val="16"/>
                <w:lang w:eastAsia="en-US"/>
              </w:rPr>
            </w:pP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jc w:val="both"/>
              <w:outlineLvl w:val="1"/>
              <w:rPr>
                <w:rFonts w:eastAsia="Calibri"/>
                <w:sz w:val="16"/>
                <w:szCs w:val="16"/>
                <w:lang w:eastAsia="en-US"/>
              </w:rPr>
            </w:pPr>
            <w:r w:rsidRPr="005D25D6">
              <w:rPr>
                <w:rFonts w:eastAsia="Calibri"/>
                <w:sz w:val="16"/>
                <w:szCs w:val="16"/>
                <w:lang w:eastAsia="en-US"/>
              </w:rPr>
              <w:t>- повышение качества и результативности безопасности дорожного движения;</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 xml:space="preserve"> - сокращение количества лиц, погибших в результате дорожно-транспортных происшествий;</w:t>
            </w:r>
          </w:p>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сокращение количества дорожно-транспортных происшествий с пострадавшими</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совершенствование механизмов координации деятельности правоохранительных органов и органов местного самоуправления по профилактике правонарушений на основе современных информационных технологий.</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Задачи подпрограммы муниципальной</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программы</w:t>
            </w:r>
          </w:p>
          <w:p w:rsidR="005D25D6" w:rsidRPr="005D25D6" w:rsidRDefault="005D25D6" w:rsidP="005D25D6">
            <w:pPr>
              <w:jc w:val="both"/>
              <w:rPr>
                <w:rFonts w:eastAsia="Calibri"/>
                <w:sz w:val="16"/>
                <w:szCs w:val="16"/>
                <w:lang w:eastAsia="en-US"/>
              </w:rPr>
            </w:pP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tabs>
                <w:tab w:val="left" w:pos="720"/>
                <w:tab w:val="num" w:pos="1080"/>
              </w:tabs>
              <w:jc w:val="both"/>
              <w:rPr>
                <w:rFonts w:eastAsia="Calibri"/>
                <w:sz w:val="16"/>
                <w:szCs w:val="16"/>
                <w:lang w:eastAsia="en-US"/>
              </w:rPr>
            </w:pPr>
            <w:r w:rsidRPr="005D25D6">
              <w:rPr>
                <w:rFonts w:eastAsia="Calibri"/>
                <w:sz w:val="16"/>
                <w:szCs w:val="16"/>
                <w:lang w:eastAsia="en-US"/>
              </w:rPr>
              <w:t xml:space="preserve">- предупреждение опасного поведения участников дорожного движения; </w:t>
            </w:r>
          </w:p>
          <w:p w:rsidR="005D25D6" w:rsidRPr="005D25D6" w:rsidRDefault="005D25D6" w:rsidP="005D25D6">
            <w:pPr>
              <w:tabs>
                <w:tab w:val="left" w:pos="720"/>
                <w:tab w:val="num" w:pos="1080"/>
              </w:tabs>
              <w:jc w:val="both"/>
              <w:rPr>
                <w:rFonts w:eastAsia="Calibri"/>
                <w:sz w:val="16"/>
                <w:szCs w:val="16"/>
                <w:lang w:eastAsia="en-US"/>
              </w:rPr>
            </w:pPr>
            <w:r w:rsidRPr="005D25D6">
              <w:rPr>
                <w:rFonts w:eastAsia="Calibri"/>
                <w:sz w:val="16"/>
                <w:szCs w:val="16"/>
                <w:lang w:eastAsia="en-US"/>
              </w:rPr>
              <w:t>- повышение безопасности дорожного движения;</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 xml:space="preserve">- сокращение детского дорожно-транспортного травматизма; </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 совершенствование организации движения транспорта и пешеходов в населённых пунктах;</w:t>
            </w:r>
          </w:p>
          <w:p w:rsidR="005D25D6" w:rsidRPr="005D25D6" w:rsidRDefault="005D25D6" w:rsidP="005D25D6">
            <w:pPr>
              <w:tabs>
                <w:tab w:val="num" w:pos="0"/>
              </w:tabs>
              <w:autoSpaceDE w:val="0"/>
              <w:autoSpaceDN w:val="0"/>
              <w:adjustRightInd w:val="0"/>
              <w:jc w:val="both"/>
              <w:rPr>
                <w:rFonts w:eastAsia="Calibri"/>
                <w:sz w:val="16"/>
                <w:szCs w:val="16"/>
                <w:lang w:eastAsia="en-US"/>
              </w:rPr>
            </w:pPr>
            <w:r w:rsidRPr="005D25D6">
              <w:rPr>
                <w:rFonts w:eastAsia="Calibri"/>
                <w:sz w:val="16"/>
                <w:szCs w:val="16"/>
                <w:lang w:eastAsia="en-US"/>
              </w:rPr>
              <w:t>- повышение уровня безопасности транспортных средств.</w:t>
            </w:r>
          </w:p>
          <w:p w:rsidR="005D25D6" w:rsidRPr="005D25D6" w:rsidRDefault="005D25D6" w:rsidP="005D25D6">
            <w:pPr>
              <w:tabs>
                <w:tab w:val="num" w:pos="0"/>
              </w:tabs>
              <w:autoSpaceDE w:val="0"/>
              <w:autoSpaceDN w:val="0"/>
              <w:adjustRightInd w:val="0"/>
              <w:jc w:val="both"/>
              <w:rPr>
                <w:rFonts w:eastAsia="Calibri"/>
                <w:sz w:val="16"/>
                <w:szCs w:val="16"/>
              </w:rPr>
            </w:pPr>
            <w:r w:rsidRPr="005D25D6">
              <w:rPr>
                <w:rFonts w:eastAsia="Calibri"/>
                <w:sz w:val="16"/>
                <w:szCs w:val="16"/>
                <w:lang w:eastAsia="en-US"/>
              </w:rPr>
              <w:t xml:space="preserve">- изменение </w:t>
            </w:r>
            <w:proofErr w:type="gramStart"/>
            <w:r w:rsidRPr="005D25D6">
              <w:rPr>
                <w:rFonts w:eastAsia="Calibri"/>
                <w:sz w:val="16"/>
                <w:szCs w:val="16"/>
                <w:lang w:eastAsia="en-US"/>
              </w:rPr>
              <w:t>криминогенной обстановки</w:t>
            </w:r>
            <w:proofErr w:type="gramEnd"/>
            <w:r w:rsidRPr="005D25D6">
              <w:rPr>
                <w:rFonts w:eastAsia="Calibri"/>
                <w:sz w:val="16"/>
                <w:szCs w:val="16"/>
                <w:lang w:eastAsia="en-US"/>
              </w:rPr>
              <w:t xml:space="preserve"> в районе и достижение более высокого уровня безопасности, обеспечение наращивания усилий органов местного самоуправления Грибановского муниципального района, всех заинтересованных ведомств и общественных формирований в профилактике правонарушений, охране конституционных прав и свобод граждан, интересов муниципального образования.</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Основные целевые показатели и индикаторы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сокращение количества мест концентрации дорожно-транспортных происшествий</w:t>
            </w:r>
          </w:p>
        </w:tc>
      </w:tr>
      <w:tr w:rsidR="005D25D6" w:rsidRPr="005D25D6" w:rsidTr="005F4586">
        <w:trPr>
          <w:cantSplit/>
          <w:trHeight w:val="169"/>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Сроки реализации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Срок реализации подпрограммы 2016-2026 годы. </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bCs/>
                <w:sz w:val="16"/>
                <w:szCs w:val="16"/>
                <w:lang w:eastAsia="en-US"/>
              </w:rPr>
            </w:pPr>
            <w:r w:rsidRPr="005D25D6">
              <w:rPr>
                <w:rFonts w:eastAsia="Calibri"/>
                <w:bCs/>
                <w:sz w:val="16"/>
                <w:szCs w:val="16"/>
                <w:lang w:eastAsia="en-US"/>
              </w:rPr>
              <w:t>Объемы и источники финансирования подпрограммы муниципальной программы, тыс. руб.</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rPr>
            </w:pPr>
            <w:r w:rsidRPr="005D25D6">
              <w:rPr>
                <w:rFonts w:eastAsia="Calibri"/>
                <w:sz w:val="16"/>
                <w:szCs w:val="16"/>
              </w:rPr>
              <w:t>Общий объем финансирования подпрограммы составляет 3 615,4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 xml:space="preserve">из местного бюджета – 0,0 тыс. руб., </w:t>
            </w:r>
          </w:p>
          <w:p w:rsidR="005D25D6" w:rsidRPr="005D25D6" w:rsidRDefault="005D25D6" w:rsidP="005D25D6">
            <w:pPr>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jc w:val="both"/>
              <w:rPr>
                <w:rFonts w:eastAsia="Calibri"/>
                <w:sz w:val="16"/>
                <w:szCs w:val="16"/>
              </w:rPr>
            </w:pPr>
            <w:r w:rsidRPr="005D25D6">
              <w:rPr>
                <w:rFonts w:eastAsia="Calibri"/>
                <w:sz w:val="16"/>
                <w:szCs w:val="16"/>
              </w:rPr>
              <w:t>2016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2017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2018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2019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2020 г. – 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2021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2022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2023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2024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2025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2026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из федерального бюджета 2021 г. – 3 615,4 тыс. руб.</w:t>
            </w:r>
          </w:p>
        </w:tc>
      </w:tr>
      <w:tr w:rsidR="005D25D6" w:rsidRPr="005D25D6" w:rsidTr="005F4586">
        <w:trPr>
          <w:cantSplit/>
          <w:trHeight w:val="36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Ожидаемые непосредственные результаты реализации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Успешное выполнение мероприятий программы позволит обеспечить:</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сокращение количества мест концентрации дорожно-транспортных происшествий до 0 ед.</w:t>
            </w:r>
          </w:p>
        </w:tc>
      </w:tr>
    </w:tbl>
    <w:p w:rsidR="005D25D6" w:rsidRPr="005D25D6" w:rsidRDefault="005D25D6" w:rsidP="005D25D6">
      <w:pPr>
        <w:autoSpaceDE w:val="0"/>
        <w:ind w:firstLine="709"/>
        <w:jc w:val="both"/>
        <w:rPr>
          <w:rFonts w:eastAsia="Calibri"/>
          <w:bCs/>
          <w:sz w:val="16"/>
          <w:szCs w:val="16"/>
          <w:lang w:eastAsia="en-US"/>
        </w:rPr>
      </w:pPr>
    </w:p>
    <w:p w:rsidR="005D25D6" w:rsidRPr="005D25D6" w:rsidRDefault="005D25D6" w:rsidP="00D819BE">
      <w:pPr>
        <w:numPr>
          <w:ilvl w:val="0"/>
          <w:numId w:val="24"/>
        </w:numPr>
        <w:autoSpaceDE w:val="0"/>
        <w:ind w:left="0" w:firstLine="709"/>
        <w:jc w:val="both"/>
        <w:rPr>
          <w:rFonts w:eastAsia="Calibri"/>
          <w:bCs/>
          <w:sz w:val="16"/>
          <w:szCs w:val="16"/>
          <w:lang w:eastAsia="en-US"/>
        </w:rPr>
      </w:pPr>
      <w:r w:rsidRPr="005D25D6">
        <w:rPr>
          <w:rFonts w:eastAsia="Calibri"/>
          <w:bCs/>
          <w:sz w:val="16"/>
          <w:szCs w:val="16"/>
          <w:lang w:eastAsia="en-US"/>
        </w:rPr>
        <w:t xml:space="preserve">Характеристика сферы реализации подпрограммы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Актуальность вопросов безопасности дорожного движения в последнее десятилетие объясняется, в основном, резким увеличением количества автотранспорта, неизменностью улично-дорожной сети по протяжённости и пропускной способности, низкой дисциплиной участников дорожного движения.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lastRenderedPageBreak/>
        <w:t>Воздействие на участников дорожного движения со стороны государства и общества с целью формирования устойчивых стереотипов законопослушного поведения не даёт желаемых результатов. Ситуация усугубляется осознанием юридической безответственности за совершенные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дорожно-транспортных происшествий.</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Общие тенденции ухудшения условий дорожного движения и рост количества дорожно-транспортных происшествий характерны и для Грибановского муниципального района.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Кроме «человеческого фактора» на осложнение обстановки на дорогах района и увеличение количества дорожно-транспортных происшествий влияет несвоевременное и некачественное выполнение работ по содержанию улично-дорожной сети. Финансирование работ по содержанию улично-дорожной сети не позволяет выполнять весь комплекс работ для поддержания нормального эксплуатационного состояния дорог без снижения скоростей движения транспорта и пропускной способности. Повышение требований к комфортному проживанию населения района, в том числе и безопасности дорожного движения, предполагает своевременный ремонт проезжей части, установку и замену дорожных знаков, разметку проезжей части.</w:t>
      </w:r>
    </w:p>
    <w:p w:rsidR="005D25D6" w:rsidRPr="005D25D6" w:rsidRDefault="005D25D6" w:rsidP="005D25D6">
      <w:pPr>
        <w:widowControl w:val="0"/>
        <w:ind w:firstLine="709"/>
        <w:jc w:val="both"/>
        <w:rPr>
          <w:rFonts w:eastAsia="Calibri"/>
          <w:sz w:val="16"/>
          <w:szCs w:val="16"/>
          <w:lang w:eastAsia="en-US"/>
        </w:rPr>
      </w:pPr>
      <w:r w:rsidRPr="005D25D6">
        <w:rPr>
          <w:rFonts w:eastAsia="Calibri"/>
          <w:sz w:val="16"/>
          <w:szCs w:val="16"/>
          <w:lang w:eastAsia="en-US"/>
        </w:rPr>
        <w:t>В результате комплекса скоординированных, организационно-управленческих и практических мер органов местного самоуправления, правоохранительных структур и общественности удалось достичь определенных положительных результатов по дальнейшему укреплению законности и правопорядка, обеспечению прав и свобод граждан.</w:t>
      </w:r>
    </w:p>
    <w:p w:rsidR="005D25D6" w:rsidRPr="005D25D6" w:rsidRDefault="005D25D6" w:rsidP="005D25D6">
      <w:pPr>
        <w:widowControl w:val="0"/>
        <w:ind w:firstLine="709"/>
        <w:jc w:val="both"/>
        <w:rPr>
          <w:rFonts w:eastAsia="Calibri"/>
          <w:sz w:val="16"/>
          <w:szCs w:val="16"/>
          <w:lang w:eastAsia="en-US"/>
        </w:rPr>
      </w:pPr>
      <w:r w:rsidRPr="005D25D6">
        <w:rPr>
          <w:rFonts w:eastAsia="Calibri"/>
          <w:sz w:val="16"/>
          <w:szCs w:val="16"/>
          <w:lang w:eastAsia="en-US"/>
        </w:rPr>
        <w:t>Меры, принимаемые, в том числе на межведомственном уровне, не позволяют в полной мере эффективно противостоять повторной и "пьяной" преступности. Практически каждое третье оконченное расследованием преступление, совершено лицами, ранее их совершавшими, каждое второе - в состоянии алкогольного опьянения.</w:t>
      </w:r>
    </w:p>
    <w:p w:rsidR="005D25D6" w:rsidRPr="005D25D6" w:rsidRDefault="005D25D6" w:rsidP="005D25D6">
      <w:pPr>
        <w:widowControl w:val="0"/>
        <w:ind w:firstLine="709"/>
        <w:jc w:val="both"/>
        <w:rPr>
          <w:rFonts w:eastAsia="Calibri"/>
          <w:sz w:val="16"/>
          <w:szCs w:val="16"/>
          <w:lang w:eastAsia="en-US"/>
        </w:rPr>
      </w:pPr>
      <w:r w:rsidRPr="005D25D6">
        <w:rPr>
          <w:rFonts w:eastAsia="Calibri"/>
          <w:sz w:val="16"/>
          <w:szCs w:val="16"/>
          <w:lang w:eastAsia="en-US"/>
        </w:rPr>
        <w:t>В истекшем году на автодорогах района зарегистрировано 39 дорожно-транспортных происшествий с пострадавшими, в которых 6 человек погибли и 33 получили ранения.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Программно-целевой метод планирования деятельности органов местного самоуправления в сфере обеспечения правопорядка и безопасности граждан позволяет мобилизовать ресурсные возможности на приоритетных направлениях профилактики правонарушений.</w:t>
      </w:r>
    </w:p>
    <w:p w:rsidR="005D25D6" w:rsidRPr="005D25D6" w:rsidRDefault="005D25D6" w:rsidP="00D819BE">
      <w:pPr>
        <w:numPr>
          <w:ilvl w:val="0"/>
          <w:numId w:val="24"/>
        </w:numPr>
        <w:tabs>
          <w:tab w:val="clear" w:pos="720"/>
          <w:tab w:val="num" w:pos="-4111"/>
        </w:tabs>
        <w:autoSpaceDE w:val="0"/>
        <w:autoSpaceDN w:val="0"/>
        <w:adjustRightInd w:val="0"/>
        <w:ind w:left="0" w:firstLine="709"/>
        <w:jc w:val="both"/>
        <w:rPr>
          <w:rFonts w:eastAsia="Calibri"/>
          <w:bCs/>
          <w:sz w:val="16"/>
          <w:szCs w:val="16"/>
          <w:lang w:eastAsia="en-US"/>
        </w:rPr>
      </w:pPr>
      <w:r w:rsidRPr="005D25D6">
        <w:rPr>
          <w:rFonts w:eastAsia="Calibri"/>
          <w:bCs/>
          <w:sz w:val="16"/>
          <w:szCs w:val="16"/>
          <w:lang w:eastAsia="en-US"/>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2.1. Цели подпрограммы.</w:t>
      </w:r>
    </w:p>
    <w:p w:rsidR="005D25D6" w:rsidRPr="005D25D6" w:rsidRDefault="005D25D6" w:rsidP="005D25D6">
      <w:pPr>
        <w:autoSpaceDE w:val="0"/>
        <w:autoSpaceDN w:val="0"/>
        <w:adjustRightInd w:val="0"/>
        <w:ind w:firstLine="709"/>
        <w:jc w:val="both"/>
        <w:outlineLvl w:val="1"/>
        <w:rPr>
          <w:rFonts w:eastAsia="Calibri"/>
          <w:sz w:val="16"/>
          <w:szCs w:val="16"/>
        </w:rPr>
      </w:pPr>
      <w:r w:rsidRPr="005D25D6">
        <w:rPr>
          <w:rFonts w:eastAsia="Calibri"/>
          <w:sz w:val="16"/>
          <w:szCs w:val="16"/>
        </w:rPr>
        <w:t xml:space="preserve"> Целями подпрограммы являются </w:t>
      </w:r>
    </w:p>
    <w:p w:rsidR="005D25D6" w:rsidRPr="005D25D6" w:rsidRDefault="005D25D6" w:rsidP="005D25D6">
      <w:pPr>
        <w:autoSpaceDE w:val="0"/>
        <w:autoSpaceDN w:val="0"/>
        <w:adjustRightInd w:val="0"/>
        <w:ind w:firstLine="709"/>
        <w:jc w:val="both"/>
        <w:outlineLvl w:val="1"/>
        <w:rPr>
          <w:rFonts w:eastAsia="Calibri"/>
          <w:sz w:val="16"/>
          <w:szCs w:val="16"/>
          <w:lang w:eastAsia="en-US"/>
        </w:rPr>
      </w:pPr>
      <w:r w:rsidRPr="005D25D6">
        <w:rPr>
          <w:rFonts w:eastAsia="Calibri"/>
          <w:sz w:val="16"/>
          <w:szCs w:val="16"/>
          <w:lang w:eastAsia="en-US"/>
        </w:rPr>
        <w:t xml:space="preserve"> - повышение качества и результативности безопасности дорожного движения;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 - сокращение количества лиц, погибших в результате дорожно-транспортных происшествий;</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 сокращение количества дорожно-транспортных происшествий с пострадавшими;</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rPr>
        <w:t xml:space="preserve">- </w:t>
      </w:r>
      <w:r w:rsidRPr="005D25D6">
        <w:rPr>
          <w:rFonts w:eastAsia="Calibri"/>
          <w:sz w:val="16"/>
          <w:szCs w:val="16"/>
          <w:lang w:eastAsia="en-US"/>
        </w:rPr>
        <w:t>совершенствование механизмов координации деятельности правоохранительных органов и органов местного самоуправления по профилактике правонарушений на основе современных информационных технологий.</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2.2. Задачи подпрограммы.</w:t>
      </w:r>
    </w:p>
    <w:p w:rsidR="005D25D6" w:rsidRPr="005D25D6" w:rsidRDefault="005D25D6" w:rsidP="005D25D6">
      <w:pPr>
        <w:tabs>
          <w:tab w:val="left" w:pos="720"/>
          <w:tab w:val="num" w:pos="1080"/>
        </w:tabs>
        <w:ind w:firstLine="709"/>
        <w:jc w:val="both"/>
        <w:rPr>
          <w:rFonts w:eastAsia="Calibri"/>
          <w:sz w:val="16"/>
          <w:szCs w:val="16"/>
          <w:lang w:eastAsia="en-US"/>
        </w:rPr>
      </w:pPr>
      <w:r w:rsidRPr="005D25D6">
        <w:rPr>
          <w:rFonts w:eastAsia="Calibri"/>
          <w:sz w:val="16"/>
          <w:szCs w:val="16"/>
          <w:lang w:eastAsia="en-US"/>
        </w:rPr>
        <w:t xml:space="preserve">1. Предупреждение опасного поведения участников дорожного движения; </w:t>
      </w:r>
    </w:p>
    <w:p w:rsidR="005D25D6" w:rsidRPr="005D25D6" w:rsidRDefault="005D25D6" w:rsidP="005D25D6">
      <w:pPr>
        <w:tabs>
          <w:tab w:val="left" w:pos="720"/>
          <w:tab w:val="num" w:pos="1080"/>
        </w:tabs>
        <w:ind w:firstLine="709"/>
        <w:jc w:val="both"/>
        <w:rPr>
          <w:rFonts w:eastAsia="Calibri"/>
          <w:sz w:val="16"/>
          <w:szCs w:val="16"/>
          <w:lang w:eastAsia="en-US"/>
        </w:rPr>
      </w:pPr>
      <w:r w:rsidRPr="005D25D6">
        <w:rPr>
          <w:rFonts w:eastAsia="Calibri"/>
          <w:sz w:val="16"/>
          <w:szCs w:val="16"/>
          <w:lang w:eastAsia="en-US"/>
        </w:rPr>
        <w:t>2. Повышение безопасности дорожного движения;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3. Сокращение детского дорожно-транспортного травматизма;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4. Совершенствование организации движения транспорта и пешеходов в населённых пунктах;</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5. Повышение уровня безопасности транспортных средств.</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 xml:space="preserve">6. Изменение </w:t>
      </w:r>
      <w:proofErr w:type="gramStart"/>
      <w:r w:rsidRPr="005D25D6">
        <w:rPr>
          <w:rFonts w:eastAsia="Calibri"/>
          <w:sz w:val="16"/>
          <w:szCs w:val="16"/>
          <w:lang w:eastAsia="en-US"/>
        </w:rPr>
        <w:t>криминогенной обстановки</w:t>
      </w:r>
      <w:proofErr w:type="gramEnd"/>
      <w:r w:rsidRPr="005D25D6">
        <w:rPr>
          <w:rFonts w:eastAsia="Calibri"/>
          <w:sz w:val="16"/>
          <w:szCs w:val="16"/>
          <w:lang w:eastAsia="en-US"/>
        </w:rPr>
        <w:t xml:space="preserve"> в районе и достижение более высокого уровня безопасности, обеспечение наращивания усилий органов местного самоуправления Грибановского муниципального района, всех заинтересованных ведомств и общественных формирований в профилактике правонарушений, охране конституционных прав и свобод граждан, интересов муниципального образования.</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2.3. Показатели (индикаторы) достижения целей решения задач.</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Важнейшим показателем подпрограммы является сокращение количества лиц, погибших в результате дорожно-транспортных происшествий на территории Грибановского муниципального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Важнейшим индикатором подпрограммы является: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сокращение количества мест концентрации дорожно-транспортных происшествий;</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2.4. Основные, ожидаемые конечные результаты подпрограммы муниципальной 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Успешное выполнение мероприятий подпрограммы позволит обеспечить:</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-сокращение роста количества дорожно-транспортных происшествий, в том числе с участием пешеходов;</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-снижение числа пострадавших в результате дорожно-транспортных происшествий;</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сохранение положительной динамики сокращения количества лиц, погибших в результате дорожно-транспортных происшествий.</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 улучшение механизма профилактики правонарушений,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 повышение доверия населения к правоохранительным органам и органам местного самоуправления, </w:t>
      </w:r>
    </w:p>
    <w:p w:rsidR="005D25D6" w:rsidRPr="005D25D6" w:rsidRDefault="005D25D6" w:rsidP="005D25D6">
      <w:pPr>
        <w:ind w:firstLine="709"/>
        <w:jc w:val="both"/>
        <w:rPr>
          <w:rFonts w:eastAsia="Calibri"/>
          <w:sz w:val="16"/>
          <w:szCs w:val="16"/>
          <w:lang w:eastAsia="en-US"/>
        </w:rPr>
      </w:pPr>
      <w:proofErr w:type="gramStart"/>
      <w:r w:rsidRPr="005D25D6">
        <w:rPr>
          <w:rFonts w:eastAsia="Calibri"/>
          <w:sz w:val="16"/>
          <w:szCs w:val="16"/>
          <w:lang w:eastAsia="en-US"/>
        </w:rPr>
        <w:t xml:space="preserve">- снижение рецидивной и групповой преступности, преступлений совершенные в состоянии алкогольного и наркотического опьянения, а также и совершенных на бытовой почве. </w:t>
      </w:r>
      <w:proofErr w:type="gramEnd"/>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-уменьшение безнадзорности и преступности несовершеннолетних.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рост количества выявленных административных правонарушений, результативность профилактической работы по правонарушениям, связанным с терроризмом, экстремизмом, незаконным оборотом наркотиков и фальсифицированной алкогольной продукции и другим нарушением конституционных прав граждан.</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2.5. Сроки и этапы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Общий срок реализации подпрограммы рассчитан на период с 2016 по 2026 год (в один этап).</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3.Характеристика основных мероприятий подпрограммы.</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Основное мероприятие 5.1. «Выполнение других расходных обязательств в рамках подпрограммы «Повышение безопасности дорожного движения» (Закупка товаров, работ и услуг для государственных (муниципальных) нужд)».</w:t>
      </w:r>
    </w:p>
    <w:p w:rsidR="005D25D6" w:rsidRPr="005D25D6" w:rsidRDefault="005D25D6" w:rsidP="005D25D6">
      <w:pPr>
        <w:ind w:firstLine="709"/>
        <w:jc w:val="both"/>
        <w:rPr>
          <w:rFonts w:eastAsia="Calibri"/>
          <w:sz w:val="16"/>
          <w:szCs w:val="16"/>
        </w:rPr>
      </w:pPr>
      <w:r w:rsidRPr="005D25D6">
        <w:rPr>
          <w:rFonts w:eastAsia="Calibri"/>
          <w:sz w:val="16"/>
          <w:szCs w:val="16"/>
        </w:rPr>
        <w:t>Общий объем финансирования подпрограммы составляет 3 615,4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 xml:space="preserve">из местного бюджета – 0,0 тыс. руб., </w:t>
      </w:r>
    </w:p>
    <w:p w:rsidR="005D25D6" w:rsidRPr="005D25D6" w:rsidRDefault="005D25D6" w:rsidP="005D25D6">
      <w:pPr>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ind w:firstLine="709"/>
        <w:jc w:val="both"/>
        <w:rPr>
          <w:rFonts w:eastAsia="Calibri"/>
          <w:sz w:val="16"/>
          <w:szCs w:val="16"/>
        </w:rPr>
      </w:pPr>
      <w:r w:rsidRPr="005D25D6">
        <w:rPr>
          <w:rFonts w:eastAsia="Calibri"/>
          <w:sz w:val="16"/>
          <w:szCs w:val="16"/>
        </w:rPr>
        <w:t>2016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2017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2018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2019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2020 г. – 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2021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2022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2023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2024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2025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2026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из федерального бюджета 2021 г. – 3 615,4 тыс. руб.</w:t>
      </w:r>
    </w:p>
    <w:p w:rsidR="005D25D6" w:rsidRPr="005D25D6" w:rsidRDefault="005D25D6" w:rsidP="005D25D6">
      <w:pPr>
        <w:widowControl w:val="0"/>
        <w:autoSpaceDE w:val="0"/>
        <w:autoSpaceDN w:val="0"/>
        <w:adjustRightInd w:val="0"/>
        <w:ind w:firstLine="709"/>
        <w:jc w:val="both"/>
        <w:rPr>
          <w:rFonts w:eastAsia="Calibri"/>
          <w:sz w:val="16"/>
          <w:szCs w:val="16"/>
        </w:rPr>
      </w:pPr>
      <w:r w:rsidRPr="005D25D6">
        <w:rPr>
          <w:rFonts w:eastAsia="Calibri"/>
          <w:sz w:val="16"/>
          <w:szCs w:val="16"/>
        </w:rPr>
        <w:t>4. Основные меры муниципального и правового регулирования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lastRenderedPageBreak/>
        <w:t>Реализация мероприятий муниципальной программы регламентируется федеральным, областным и муниципальным законодательством.</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На момент принятия муниципальной программы дополнительных мер правового регулирования на территории Грибановского муниципального района Воронежской области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5D25D6">
        <w:rPr>
          <w:rFonts w:eastAsia="Calibri"/>
          <w:sz w:val="16"/>
          <w:szCs w:val="16"/>
          <w:lang w:eastAsia="en-US"/>
        </w:rPr>
        <w:t>софинансирование</w:t>
      </w:r>
      <w:proofErr w:type="spellEnd"/>
      <w:r w:rsidRPr="005D25D6">
        <w:rPr>
          <w:rFonts w:eastAsia="Calibri"/>
          <w:sz w:val="16"/>
          <w:szCs w:val="16"/>
          <w:lang w:eastAsia="en-US"/>
        </w:rPr>
        <w:t xml:space="preserve"> мероприятий муниципальных программ по безопасности дорожного </w:t>
      </w:r>
      <w:proofErr w:type="gramStart"/>
      <w:r w:rsidRPr="005D25D6">
        <w:rPr>
          <w:rFonts w:eastAsia="Calibri"/>
          <w:sz w:val="16"/>
          <w:szCs w:val="16"/>
          <w:lang w:eastAsia="en-US"/>
        </w:rPr>
        <w:t>движения</w:t>
      </w:r>
      <w:proofErr w:type="gramEnd"/>
      <w:r w:rsidRPr="005D25D6">
        <w:rPr>
          <w:rFonts w:eastAsia="Calibri"/>
          <w:sz w:val="16"/>
          <w:szCs w:val="16"/>
          <w:lang w:eastAsia="en-US"/>
        </w:rPr>
        <w:t xml:space="preserve"> а также по профилактике правонарушений в Воронежской области.</w:t>
      </w:r>
    </w:p>
    <w:p w:rsidR="005D25D6" w:rsidRPr="005D25D6" w:rsidRDefault="005D25D6" w:rsidP="00D819BE">
      <w:pPr>
        <w:numPr>
          <w:ilvl w:val="0"/>
          <w:numId w:val="29"/>
        </w:numPr>
        <w:tabs>
          <w:tab w:val="num" w:pos="-851"/>
        </w:tabs>
        <w:autoSpaceDE w:val="0"/>
        <w:autoSpaceDN w:val="0"/>
        <w:adjustRightInd w:val="0"/>
        <w:ind w:left="0" w:firstLine="709"/>
        <w:jc w:val="both"/>
        <w:rPr>
          <w:rFonts w:eastAsia="Calibri"/>
          <w:sz w:val="16"/>
          <w:szCs w:val="16"/>
        </w:rPr>
      </w:pPr>
      <w:r w:rsidRPr="005D25D6">
        <w:rPr>
          <w:rFonts w:eastAsia="Calibri"/>
          <w:sz w:val="16"/>
          <w:szCs w:val="16"/>
        </w:rPr>
        <w:t>Финансовое обеспечение реализации подпрограммы</w:t>
      </w:r>
    </w:p>
    <w:p w:rsidR="005D25D6" w:rsidRPr="005D25D6" w:rsidRDefault="005D25D6" w:rsidP="005D25D6">
      <w:pPr>
        <w:ind w:firstLine="709"/>
        <w:jc w:val="both"/>
        <w:rPr>
          <w:rFonts w:eastAsia="Calibri"/>
          <w:sz w:val="16"/>
          <w:szCs w:val="16"/>
        </w:rPr>
      </w:pPr>
      <w:r w:rsidRPr="005D25D6">
        <w:rPr>
          <w:rFonts w:eastAsia="Calibri"/>
          <w:sz w:val="16"/>
          <w:szCs w:val="16"/>
        </w:rPr>
        <w:t>Общий объем финансирования подпрограммы составляет 3 615,4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 xml:space="preserve">из местного бюджета – 0,0 тыс. руб., </w:t>
      </w:r>
    </w:p>
    <w:p w:rsidR="005D25D6" w:rsidRPr="005D25D6" w:rsidRDefault="005D25D6" w:rsidP="005D25D6">
      <w:pPr>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ind w:firstLine="709"/>
        <w:jc w:val="both"/>
        <w:rPr>
          <w:rFonts w:eastAsia="Calibri"/>
          <w:sz w:val="16"/>
          <w:szCs w:val="16"/>
        </w:rPr>
      </w:pPr>
      <w:r w:rsidRPr="005D25D6">
        <w:rPr>
          <w:rFonts w:eastAsia="Calibri"/>
          <w:sz w:val="16"/>
          <w:szCs w:val="16"/>
        </w:rPr>
        <w:t>2016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2017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2018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2019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2020 г. – 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2021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2022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2023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2024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2025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2026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из федерального бюджета 2021 г. – 3 615,4 тыс. руб.</w:t>
      </w:r>
    </w:p>
    <w:p w:rsidR="005D25D6" w:rsidRPr="005D25D6" w:rsidRDefault="005D25D6" w:rsidP="00D819BE">
      <w:pPr>
        <w:numPr>
          <w:ilvl w:val="0"/>
          <w:numId w:val="29"/>
        </w:numPr>
        <w:ind w:left="0" w:firstLine="709"/>
        <w:jc w:val="both"/>
        <w:rPr>
          <w:rFonts w:eastAsia="Calibri"/>
          <w:sz w:val="16"/>
          <w:szCs w:val="16"/>
          <w:lang w:eastAsia="en-US"/>
        </w:rPr>
      </w:pPr>
      <w:r w:rsidRPr="005D25D6">
        <w:rPr>
          <w:rFonts w:eastAsia="Calibri"/>
          <w:sz w:val="16"/>
          <w:szCs w:val="16"/>
          <w:lang w:eastAsia="en-US"/>
        </w:rPr>
        <w:t>Анализ рисков реализации подпрограммы и описание мер управления рисками реализации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Применение программно-целевого метода к решению </w:t>
      </w:r>
      <w:proofErr w:type="gramStart"/>
      <w:r w:rsidRPr="005D25D6">
        <w:rPr>
          <w:rFonts w:eastAsia="Calibri"/>
          <w:sz w:val="16"/>
          <w:szCs w:val="16"/>
          <w:lang w:eastAsia="en-US"/>
        </w:rPr>
        <w:t>проблемы повышения уровня безопасности дорожного движения</w:t>
      </w:r>
      <w:proofErr w:type="gramEnd"/>
      <w:r w:rsidRPr="005D25D6">
        <w:rPr>
          <w:rFonts w:eastAsia="Calibri"/>
          <w:sz w:val="16"/>
          <w:szCs w:val="16"/>
          <w:lang w:eastAsia="en-US"/>
        </w:rPr>
        <w:t xml:space="preserve"> в Грибановском муниципальном районе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подпрограммы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5D25D6">
        <w:rPr>
          <w:rFonts w:eastAsia="Calibri"/>
          <w:sz w:val="16"/>
          <w:szCs w:val="16"/>
          <w:lang w:eastAsia="en-US"/>
        </w:rPr>
        <w:t>скоординированностью</w:t>
      </w:r>
      <w:proofErr w:type="spellEnd"/>
      <w:r w:rsidRPr="005D25D6">
        <w:rPr>
          <w:rFonts w:eastAsia="Calibri"/>
          <w:sz w:val="16"/>
          <w:szCs w:val="16"/>
          <w:lang w:eastAsia="en-US"/>
        </w:rPr>
        <w:t xml:space="preserve"> деятельности исполнителей подпрограммы на начальных стадиях ее реализации.</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 целях управления указанным риском в процессе реализации подпрограммы предусматриваются: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мониторинг выполнения подпрограммы, регулярный анализ и при необходимости ежегодная корректировка и ранжирование индикаторов и показателей, а также мероприятий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На ход выполнения и эффективность подпрограммы существенное влияние будет оказывать совокупность факторов внутреннего и внешнего характера. В зависимости от этих факторов возможны два сценария выполнения подпрограммы - реалистический и пессимистический.</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Реалистический сценарий предполагает, что:</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политическая обстановка в регионе и районе стабильная;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экономическая ситуация в области и районе благоприятная;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социальная напряженность в обществе относительно низкая.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 этом случае гарантировано эффективное проведение и выполнение мероприятий в срок и в полном объеме, что позволит достичь поставленных целей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Пессимистический сценарий предполагает:</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экономическая ситуация в области и районе неблагоприятная;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социальная напряженность в обществе относительно высокая.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подпрограммы в целом.</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Риски:</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финансовые риски, связанные с недостаточным уровнем бюджетного финансирования подпрограммы, вызванные различными причинами, в т.ч. возникновением бюджетного дефицита;</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риски, связанные с изменением федерального законодательства.</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Управление рисками:</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1. 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2. 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3. Внесение изменений в подпрограмму с учетом изменений федерального законодательства.</w:t>
      </w:r>
    </w:p>
    <w:p w:rsidR="005D25D6" w:rsidRPr="005D25D6" w:rsidRDefault="005D25D6" w:rsidP="00D819BE">
      <w:pPr>
        <w:numPr>
          <w:ilvl w:val="0"/>
          <w:numId w:val="29"/>
        </w:numPr>
        <w:autoSpaceDE w:val="0"/>
        <w:autoSpaceDN w:val="0"/>
        <w:adjustRightInd w:val="0"/>
        <w:ind w:left="0" w:firstLine="709"/>
        <w:jc w:val="both"/>
        <w:rPr>
          <w:rFonts w:eastAsia="Calibri"/>
          <w:sz w:val="16"/>
          <w:szCs w:val="16"/>
        </w:rPr>
      </w:pPr>
      <w:r w:rsidRPr="005D25D6">
        <w:rPr>
          <w:rFonts w:eastAsia="Calibri"/>
          <w:sz w:val="16"/>
          <w:szCs w:val="16"/>
        </w:rPr>
        <w:t>Оценка эффективности реализации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Эффективность реализации Программы определяется: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степенью достижения показателей и задач Программы;</w:t>
      </w:r>
    </w:p>
    <w:p w:rsidR="005D25D6" w:rsidRPr="005D25D6" w:rsidRDefault="005D25D6" w:rsidP="005D25D6">
      <w:pPr>
        <w:widowControl w:val="0"/>
        <w:autoSpaceDE w:val="0"/>
        <w:autoSpaceDN w:val="0"/>
        <w:adjustRightInd w:val="0"/>
        <w:ind w:firstLine="709"/>
        <w:jc w:val="both"/>
        <w:rPr>
          <w:rFonts w:eastAsia="Calibri"/>
          <w:sz w:val="16"/>
          <w:szCs w:val="16"/>
        </w:rPr>
      </w:pPr>
      <w:r w:rsidRPr="005D25D6">
        <w:rPr>
          <w:rFonts w:eastAsia="Calibri"/>
          <w:sz w:val="16"/>
          <w:szCs w:val="16"/>
          <w:lang w:eastAsia="en-US"/>
        </w:rPr>
        <w:t>- степенью реализации мероприятий.</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Успешное выполнение мероприятий программы позволит обеспечить:</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-сокращение роста количества дорожно-транспортных происшествий, в том числе с участием пешеходов;</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-снижение числа пострадавших в результате дорожно-транспортных происшествий;</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сохранение положительной динамики сокращения количества лиц, погибших в результате дорожно-транспортных происшествий.</w:t>
      </w:r>
    </w:p>
    <w:p w:rsidR="005D25D6" w:rsidRPr="005D25D6" w:rsidRDefault="005D25D6" w:rsidP="005D25D6">
      <w:pPr>
        <w:autoSpaceDE w:val="0"/>
        <w:autoSpaceDN w:val="0"/>
        <w:adjustRightInd w:val="0"/>
        <w:ind w:firstLine="709"/>
        <w:jc w:val="both"/>
        <w:rPr>
          <w:rFonts w:eastAsia="Calibri"/>
          <w:sz w:val="16"/>
          <w:szCs w:val="16"/>
        </w:rPr>
      </w:pP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ПОДПРОГРАММА № 7</w:t>
      </w: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w:t>
      </w:r>
      <w:r w:rsidRPr="005D25D6">
        <w:rPr>
          <w:rFonts w:eastAsia="Calibri"/>
          <w:sz w:val="16"/>
          <w:szCs w:val="16"/>
          <w:lang w:eastAsia="en-US"/>
        </w:rPr>
        <w:t>Профилактика правонарушений в Грибановском муниципальном районе</w:t>
      </w:r>
      <w:r w:rsidRPr="005D25D6">
        <w:rPr>
          <w:rFonts w:eastAsia="Calibri"/>
          <w:sz w:val="16"/>
          <w:szCs w:val="16"/>
        </w:rPr>
        <w:t>» муниципальной программы</w:t>
      </w:r>
    </w:p>
    <w:p w:rsidR="005D25D6" w:rsidRPr="005D25D6" w:rsidRDefault="005D25D6" w:rsidP="005D25D6">
      <w:pPr>
        <w:ind w:firstLine="709"/>
        <w:jc w:val="center"/>
        <w:rPr>
          <w:rFonts w:eastAsia="Calibri"/>
          <w:sz w:val="16"/>
          <w:szCs w:val="16"/>
          <w:lang w:eastAsia="en-US"/>
        </w:rPr>
      </w:pPr>
      <w:r w:rsidRPr="005D25D6">
        <w:rPr>
          <w:rFonts w:eastAsia="Calibri"/>
          <w:sz w:val="16"/>
          <w:szCs w:val="16"/>
        </w:rPr>
        <w:t>«</w:t>
      </w: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autoSpaceDE w:val="0"/>
        <w:autoSpaceDN w:val="0"/>
        <w:adjustRightInd w:val="0"/>
        <w:ind w:firstLine="709"/>
        <w:jc w:val="center"/>
        <w:rPr>
          <w:rFonts w:eastAsia="Calibri"/>
          <w:sz w:val="16"/>
          <w:szCs w:val="16"/>
        </w:rPr>
      </w:pP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ПАСПОРТ</w:t>
      </w: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Подпрограммы «</w:t>
      </w:r>
      <w:r w:rsidRPr="005D25D6">
        <w:rPr>
          <w:rFonts w:eastAsia="Calibri"/>
          <w:sz w:val="16"/>
          <w:szCs w:val="16"/>
          <w:lang w:eastAsia="en-US"/>
        </w:rPr>
        <w:t>Профилактика правонарушений в Грибановском муниципальном районе</w:t>
      </w:r>
      <w:r w:rsidRPr="005D25D6">
        <w:rPr>
          <w:rFonts w:eastAsia="Calibri"/>
          <w:sz w:val="16"/>
          <w:szCs w:val="16"/>
        </w:rPr>
        <w:t>» муниципальной программы</w:t>
      </w:r>
    </w:p>
    <w:p w:rsidR="005D25D6" w:rsidRPr="005D25D6" w:rsidRDefault="005D25D6" w:rsidP="005D25D6">
      <w:pPr>
        <w:ind w:firstLine="709"/>
        <w:jc w:val="center"/>
        <w:rPr>
          <w:rFonts w:eastAsia="Calibri"/>
          <w:sz w:val="16"/>
          <w:szCs w:val="16"/>
          <w:lang w:eastAsia="en-US"/>
        </w:rPr>
      </w:pPr>
      <w:r w:rsidRPr="005D25D6">
        <w:rPr>
          <w:rFonts w:eastAsia="Calibri"/>
          <w:sz w:val="16"/>
          <w:szCs w:val="16"/>
        </w:rPr>
        <w:t>«</w:t>
      </w: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ind w:firstLine="709"/>
        <w:jc w:val="both"/>
        <w:rPr>
          <w:rFonts w:eastAsia="Calibri"/>
          <w:sz w:val="16"/>
          <w:szCs w:val="16"/>
          <w:lang w:eastAsia="en-US"/>
        </w:rPr>
      </w:pPr>
    </w:p>
    <w:tbl>
      <w:tblPr>
        <w:tblW w:w="10490" w:type="dxa"/>
        <w:tblInd w:w="70" w:type="dxa"/>
        <w:tblLayout w:type="fixed"/>
        <w:tblCellMar>
          <w:left w:w="70" w:type="dxa"/>
          <w:right w:w="70" w:type="dxa"/>
        </w:tblCellMar>
        <w:tblLook w:val="0000"/>
      </w:tblPr>
      <w:tblGrid>
        <w:gridCol w:w="3080"/>
        <w:gridCol w:w="7410"/>
      </w:tblGrid>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lastRenderedPageBreak/>
              <w:t>Исполнители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xml:space="preserve">- отдел по ПСТС и ЖКХ администрации Грибановского муниципального района Воронежской области </w:t>
            </w:r>
          </w:p>
          <w:p w:rsidR="005D25D6" w:rsidRPr="005D25D6" w:rsidRDefault="005D25D6" w:rsidP="005D25D6">
            <w:pPr>
              <w:jc w:val="both"/>
              <w:rPr>
                <w:sz w:val="16"/>
                <w:szCs w:val="16"/>
              </w:rPr>
            </w:pPr>
            <w:r w:rsidRPr="005D25D6">
              <w:rPr>
                <w:sz w:val="16"/>
                <w:szCs w:val="16"/>
              </w:rPr>
              <w:t xml:space="preserve">- КДН и ЗП администрации Грибановского муниципального района; </w:t>
            </w:r>
          </w:p>
          <w:p w:rsidR="005D25D6" w:rsidRPr="005D25D6" w:rsidRDefault="005D25D6" w:rsidP="005D25D6">
            <w:pPr>
              <w:jc w:val="both"/>
              <w:rPr>
                <w:sz w:val="16"/>
                <w:szCs w:val="16"/>
              </w:rPr>
            </w:pPr>
            <w:r w:rsidRPr="005D25D6">
              <w:rPr>
                <w:sz w:val="16"/>
                <w:szCs w:val="16"/>
              </w:rPr>
              <w:t>- отдел по образованию и молодежной политике администрации Грибановского муниципального района;</w:t>
            </w:r>
          </w:p>
          <w:p w:rsidR="005D25D6" w:rsidRPr="005D25D6" w:rsidRDefault="005D25D6" w:rsidP="005D25D6">
            <w:pPr>
              <w:jc w:val="both"/>
              <w:rPr>
                <w:sz w:val="16"/>
                <w:szCs w:val="16"/>
              </w:rPr>
            </w:pPr>
            <w:r w:rsidRPr="005D25D6">
              <w:rPr>
                <w:sz w:val="16"/>
                <w:szCs w:val="16"/>
              </w:rPr>
              <w:t>- отдел по культуре администрации Грибановского муниципального района;</w:t>
            </w:r>
          </w:p>
          <w:p w:rsidR="005D25D6" w:rsidRPr="005D25D6" w:rsidRDefault="005D25D6" w:rsidP="005D25D6">
            <w:pPr>
              <w:jc w:val="both"/>
              <w:rPr>
                <w:sz w:val="16"/>
                <w:szCs w:val="16"/>
              </w:rPr>
            </w:pPr>
            <w:r w:rsidRPr="005D25D6">
              <w:rPr>
                <w:sz w:val="16"/>
                <w:szCs w:val="16"/>
              </w:rPr>
              <w:t>- отдел по физической культуре и спорту администрации Грибановского муниципального района;</w:t>
            </w:r>
          </w:p>
          <w:p w:rsidR="005D25D6" w:rsidRPr="005D25D6" w:rsidRDefault="005D25D6" w:rsidP="005D25D6">
            <w:pPr>
              <w:jc w:val="both"/>
              <w:rPr>
                <w:sz w:val="16"/>
                <w:szCs w:val="16"/>
              </w:rPr>
            </w:pPr>
            <w:r w:rsidRPr="005D25D6">
              <w:rPr>
                <w:sz w:val="16"/>
                <w:szCs w:val="16"/>
              </w:rPr>
              <w:t>- отдел МВД России по Грибановскому району (по согласованию)</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Основные мероприятия,</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входящие в состав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widowControl w:val="0"/>
              <w:autoSpaceDE w:val="0"/>
              <w:autoSpaceDN w:val="0"/>
              <w:adjustRightInd w:val="0"/>
              <w:jc w:val="both"/>
              <w:rPr>
                <w:sz w:val="16"/>
                <w:szCs w:val="16"/>
              </w:rPr>
            </w:pPr>
            <w:r w:rsidRPr="005D25D6">
              <w:rPr>
                <w:sz w:val="16"/>
                <w:szCs w:val="16"/>
              </w:rPr>
              <w:t>7.1. Проведение мероприятий, направленных на выявление лиц, осуществляющих изготовление и реализацию алкогольной продукции в домашних условиях;</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xml:space="preserve">7.2. Проведение мероприятий по выявлению и уничтожению на территории района дикорастущей конопли и масличного мака, обращая особое внимание на выявление фактов культивирования </w:t>
            </w:r>
            <w:proofErr w:type="spellStart"/>
            <w:r w:rsidRPr="005D25D6">
              <w:rPr>
                <w:rFonts w:eastAsia="Calibri"/>
                <w:sz w:val="16"/>
                <w:szCs w:val="16"/>
                <w:lang w:eastAsia="en-US"/>
              </w:rPr>
              <w:t>наркотикосодержащих</w:t>
            </w:r>
            <w:proofErr w:type="spellEnd"/>
            <w:r w:rsidRPr="005D25D6">
              <w:rPr>
                <w:rFonts w:eastAsia="Calibri"/>
                <w:sz w:val="16"/>
                <w:szCs w:val="16"/>
                <w:lang w:eastAsia="en-US"/>
              </w:rPr>
              <w:t xml:space="preserve"> растений;</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7.3.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7.4. 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tc>
      </w:tr>
      <w:tr w:rsidR="005D25D6" w:rsidRPr="005D25D6" w:rsidTr="005F4586">
        <w:trPr>
          <w:cantSplit/>
          <w:trHeight w:val="48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7.5. 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7.6. Организация социального патронажа семей и несовершеннолетних, находящихся в социально опасном положении;</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7.7. Организация социального сопровождения семей и несовершеннолетних группы риска: содействие в лечении от алкогольной зависимости, трудоустройству, оказание различных видов социальной помощи и реабилитационных мер;</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7.8. Проведение комплекса мероприятий по организации отдыха подростков, проживающих в неблагополучных и малообеспеченных семьях, а также состоящих на учете в органах внутренних дел и КДН и ЗП;</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7.9. Методическое и информационное обеспечение профилактики правонарушений и формирования толерантного сознания среди населения района;</w:t>
            </w:r>
          </w:p>
          <w:p w:rsidR="005D25D6" w:rsidRPr="005D25D6" w:rsidRDefault="005D25D6" w:rsidP="005D25D6">
            <w:pPr>
              <w:widowControl w:val="0"/>
              <w:snapToGrid w:val="0"/>
              <w:jc w:val="both"/>
              <w:rPr>
                <w:rFonts w:eastAsia="Calibri"/>
                <w:sz w:val="16"/>
                <w:szCs w:val="16"/>
                <w:lang w:eastAsia="en-US"/>
              </w:rPr>
            </w:pPr>
            <w:r w:rsidRPr="005D25D6">
              <w:rPr>
                <w:rFonts w:eastAsia="Calibri"/>
                <w:sz w:val="16"/>
                <w:szCs w:val="16"/>
                <w:lang w:eastAsia="en-US"/>
              </w:rPr>
              <w:t>7.10. Создание системы мероприятий направленной на социальную реабилитацию лиц, освободившихся из мест лишения свободы.</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7.11. Организация работы по профессиональной реабилитации и трудоустройству лиц, освободившихся из мест лишения свободы.</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Цель подпрограммы муниципальной программы</w:t>
            </w:r>
          </w:p>
          <w:p w:rsidR="005D25D6" w:rsidRPr="005D25D6" w:rsidRDefault="005D25D6" w:rsidP="005D25D6">
            <w:pPr>
              <w:jc w:val="both"/>
              <w:rPr>
                <w:rFonts w:eastAsia="Calibri"/>
                <w:sz w:val="16"/>
                <w:szCs w:val="16"/>
                <w:lang w:eastAsia="en-US"/>
              </w:rPr>
            </w:pP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совершенствование механизмов координации деятельности правоохранительных органов и органов местного самоуправления по профилактике правонарушений на основе современных информационных технологий.</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Задача подпрограммы муниципальной</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программы</w:t>
            </w:r>
          </w:p>
          <w:p w:rsidR="005D25D6" w:rsidRPr="005D25D6" w:rsidRDefault="005D25D6" w:rsidP="005D25D6">
            <w:pPr>
              <w:jc w:val="both"/>
              <w:rPr>
                <w:rFonts w:eastAsia="Calibri"/>
                <w:sz w:val="16"/>
                <w:szCs w:val="16"/>
                <w:lang w:eastAsia="en-US"/>
              </w:rPr>
            </w:pP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tabs>
                <w:tab w:val="num" w:pos="0"/>
              </w:tabs>
              <w:autoSpaceDE w:val="0"/>
              <w:autoSpaceDN w:val="0"/>
              <w:adjustRightInd w:val="0"/>
              <w:jc w:val="both"/>
              <w:rPr>
                <w:rFonts w:eastAsia="Calibri"/>
                <w:sz w:val="16"/>
                <w:szCs w:val="16"/>
              </w:rPr>
            </w:pPr>
            <w:r w:rsidRPr="005D25D6">
              <w:rPr>
                <w:rFonts w:eastAsia="Calibri"/>
                <w:sz w:val="16"/>
                <w:szCs w:val="16"/>
                <w:lang w:eastAsia="en-US"/>
              </w:rPr>
              <w:t xml:space="preserve">- изменение </w:t>
            </w:r>
            <w:proofErr w:type="gramStart"/>
            <w:r w:rsidRPr="005D25D6">
              <w:rPr>
                <w:rFonts w:eastAsia="Calibri"/>
                <w:sz w:val="16"/>
                <w:szCs w:val="16"/>
                <w:lang w:eastAsia="en-US"/>
              </w:rPr>
              <w:t>криминогенной обстановки</w:t>
            </w:r>
            <w:proofErr w:type="gramEnd"/>
            <w:r w:rsidRPr="005D25D6">
              <w:rPr>
                <w:rFonts w:eastAsia="Calibri"/>
                <w:sz w:val="16"/>
                <w:szCs w:val="16"/>
                <w:lang w:eastAsia="en-US"/>
              </w:rPr>
              <w:t xml:space="preserve"> в районе и достижение более высокого уровня безопасности, обеспечение наращивания усилий органов местного самоуправления Грибановского муниципального района, всех заинтересованных ведомств и общественных формирований в профилактике правонарушений, охране конституционных прав и свобод граждан, интересов муниципального образования.</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Основные целевые показатели и индикаторы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 xml:space="preserve">Важнейшими индикаторами Программы является: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удельный вес количества преступлений, совершенных несовершеннолетними в общем массиве совершенных преступлений.</w:t>
            </w:r>
          </w:p>
        </w:tc>
      </w:tr>
      <w:tr w:rsidR="005D25D6" w:rsidRPr="005D25D6" w:rsidTr="005F4586">
        <w:trPr>
          <w:cantSplit/>
          <w:trHeight w:val="169"/>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Сроки реализации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Срок реализации подпрограммы 2016-2026 годы. </w:t>
            </w:r>
          </w:p>
        </w:tc>
      </w:tr>
      <w:tr w:rsidR="005D25D6" w:rsidRPr="005D25D6" w:rsidTr="005F4586">
        <w:trPr>
          <w:cantSplit/>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bCs/>
                <w:sz w:val="16"/>
                <w:szCs w:val="16"/>
                <w:lang w:eastAsia="en-US"/>
              </w:rPr>
            </w:pPr>
            <w:r w:rsidRPr="005D25D6">
              <w:rPr>
                <w:rFonts w:eastAsia="Calibri"/>
                <w:bCs/>
                <w:sz w:val="16"/>
                <w:szCs w:val="16"/>
                <w:lang w:eastAsia="en-US"/>
              </w:rPr>
              <w:t>Объемы и источники финансирования подпрограммы муниципальной программы, тыс. руб.</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rPr>
            </w:pPr>
            <w:r w:rsidRPr="005D25D6">
              <w:rPr>
                <w:rFonts w:eastAsia="Calibri"/>
                <w:sz w:val="16"/>
                <w:szCs w:val="16"/>
                <w:lang w:eastAsia="en-US"/>
              </w:rPr>
              <w:t xml:space="preserve">Всего финансирование из местного бюджета </w:t>
            </w:r>
            <w:r w:rsidRPr="005D25D6">
              <w:rPr>
                <w:rFonts w:eastAsia="Calibri"/>
                <w:sz w:val="16"/>
                <w:szCs w:val="16"/>
              </w:rPr>
              <w:t>– 885,2 тыс. руб., в том числе по годам реализации:</w:t>
            </w:r>
          </w:p>
          <w:p w:rsidR="005D25D6" w:rsidRPr="005D25D6" w:rsidRDefault="005D25D6" w:rsidP="005D25D6">
            <w:pPr>
              <w:jc w:val="both"/>
              <w:rPr>
                <w:rFonts w:eastAsia="Calibri"/>
                <w:sz w:val="16"/>
                <w:szCs w:val="16"/>
              </w:rPr>
            </w:pPr>
            <w:r w:rsidRPr="005D25D6">
              <w:rPr>
                <w:rFonts w:eastAsia="Calibri"/>
                <w:sz w:val="16"/>
                <w:szCs w:val="16"/>
              </w:rPr>
              <w:t>2016 г. - 100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2017 г. - 100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2018 г. – 98,3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2019 г. – 89,6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2020 г. – 99,9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2021 г. – 98,7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2022 г. – 99,1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2023 г. – 99,6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2024 г. - 100,0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2025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jc w:val="both"/>
              <w:rPr>
                <w:rFonts w:eastAsia="Calibri"/>
                <w:sz w:val="16"/>
                <w:szCs w:val="16"/>
              </w:rPr>
            </w:pPr>
            <w:r w:rsidRPr="005D25D6">
              <w:rPr>
                <w:rFonts w:eastAsia="Calibri"/>
                <w:sz w:val="16"/>
                <w:szCs w:val="16"/>
              </w:rPr>
              <w:t>2026 г. - 0,0 тыс</w:t>
            </w:r>
            <w:proofErr w:type="gramStart"/>
            <w:r w:rsidRPr="005D25D6">
              <w:rPr>
                <w:rFonts w:eastAsia="Calibri"/>
                <w:sz w:val="16"/>
                <w:szCs w:val="16"/>
              </w:rPr>
              <w:t>.р</w:t>
            </w:r>
            <w:proofErr w:type="gramEnd"/>
            <w:r w:rsidRPr="005D25D6">
              <w:rPr>
                <w:rFonts w:eastAsia="Calibri"/>
                <w:sz w:val="16"/>
                <w:szCs w:val="16"/>
              </w:rPr>
              <w:t>уб.;</w:t>
            </w:r>
          </w:p>
        </w:tc>
      </w:tr>
      <w:tr w:rsidR="005D25D6" w:rsidRPr="005D25D6" w:rsidTr="005F4586">
        <w:trPr>
          <w:cantSplit/>
          <w:trHeight w:val="36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Ожидаемые непосредственные результаты реализации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Успешное выполнение мероприятий программы позволит обеспечить:</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 xml:space="preserve">- улучшение механизма профилактики правонарушений,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уменьшение удельного веса количества преступлений, совершенных несовершеннолетними в общем массиве совершенных преступлений.</w:t>
            </w:r>
          </w:p>
        </w:tc>
      </w:tr>
    </w:tbl>
    <w:p w:rsidR="005D25D6" w:rsidRPr="005D25D6" w:rsidRDefault="005D25D6" w:rsidP="005D25D6">
      <w:pPr>
        <w:autoSpaceDE w:val="0"/>
        <w:ind w:firstLine="709"/>
        <w:jc w:val="both"/>
        <w:rPr>
          <w:rFonts w:eastAsia="Calibri"/>
          <w:bCs/>
          <w:sz w:val="16"/>
          <w:szCs w:val="16"/>
          <w:lang w:eastAsia="en-US"/>
        </w:rPr>
      </w:pPr>
    </w:p>
    <w:p w:rsidR="005D25D6" w:rsidRPr="005D25D6" w:rsidRDefault="005D25D6" w:rsidP="00D819BE">
      <w:pPr>
        <w:numPr>
          <w:ilvl w:val="0"/>
          <w:numId w:val="21"/>
        </w:numPr>
        <w:autoSpaceDE w:val="0"/>
        <w:ind w:left="0" w:firstLine="709"/>
        <w:jc w:val="both"/>
        <w:rPr>
          <w:rFonts w:eastAsia="Calibri"/>
          <w:bCs/>
          <w:sz w:val="16"/>
          <w:szCs w:val="16"/>
          <w:lang w:eastAsia="en-US"/>
        </w:rPr>
      </w:pPr>
      <w:r w:rsidRPr="005D25D6">
        <w:rPr>
          <w:rFonts w:eastAsia="Calibri"/>
          <w:bCs/>
          <w:sz w:val="16"/>
          <w:szCs w:val="16"/>
          <w:lang w:eastAsia="en-US"/>
        </w:rPr>
        <w:t xml:space="preserve">Характеристика сферы реализации подпрограммы </w:t>
      </w:r>
    </w:p>
    <w:p w:rsidR="005D25D6" w:rsidRPr="005D25D6" w:rsidRDefault="005D25D6" w:rsidP="005D25D6">
      <w:pPr>
        <w:widowControl w:val="0"/>
        <w:ind w:firstLine="709"/>
        <w:jc w:val="both"/>
        <w:rPr>
          <w:rFonts w:eastAsia="Calibri"/>
          <w:sz w:val="16"/>
          <w:szCs w:val="16"/>
          <w:lang w:eastAsia="en-US"/>
        </w:rPr>
      </w:pPr>
      <w:r w:rsidRPr="005D25D6">
        <w:rPr>
          <w:rFonts w:eastAsia="Calibri"/>
          <w:sz w:val="16"/>
          <w:szCs w:val="16"/>
          <w:lang w:eastAsia="en-US"/>
        </w:rPr>
        <w:t>В результате комплекса скоординированных, организационно-управленческих и практических мер органов местного самоуправления, правоохранительных структур и общественности удалось достичь определенных положительных результатов по дальнейшему укреплению законности и правопорядка, обеспечению прав и свобод граждан.</w:t>
      </w:r>
    </w:p>
    <w:p w:rsidR="005D25D6" w:rsidRPr="005D25D6" w:rsidRDefault="005D25D6" w:rsidP="005D25D6">
      <w:pPr>
        <w:widowControl w:val="0"/>
        <w:ind w:firstLine="709"/>
        <w:jc w:val="both"/>
        <w:rPr>
          <w:rFonts w:eastAsia="Calibri"/>
          <w:sz w:val="16"/>
          <w:szCs w:val="16"/>
          <w:lang w:eastAsia="en-US"/>
        </w:rPr>
      </w:pPr>
      <w:r w:rsidRPr="005D25D6">
        <w:rPr>
          <w:rFonts w:eastAsia="Calibri"/>
          <w:sz w:val="16"/>
          <w:szCs w:val="16"/>
          <w:lang w:eastAsia="en-US"/>
        </w:rPr>
        <w:t>Меры, принимаемые, в том числе на межведомственном уровне, не позволяют в полной мере эффективно противостоять повторной и "пьяной" преступности. Практически каждое третье оконченное расследованием преступление, совершено лицами, ранее их совершавшими, каждое второе - в состоянии алкогольного опьянения.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Программно-целевой метод планирования деятельности органов местного самоуправления в сфере обеспечения правопорядка и безопасности граждан позволяет мобилизовать ресурсные возможности на приоритетных направлениях профилактики правонарушений.</w:t>
      </w:r>
    </w:p>
    <w:p w:rsidR="005D25D6" w:rsidRPr="005D25D6" w:rsidRDefault="005D25D6" w:rsidP="005D25D6">
      <w:pPr>
        <w:autoSpaceDE w:val="0"/>
        <w:autoSpaceDN w:val="0"/>
        <w:adjustRightInd w:val="0"/>
        <w:ind w:firstLine="709"/>
        <w:jc w:val="both"/>
        <w:rPr>
          <w:rFonts w:eastAsia="Calibri"/>
          <w:bCs/>
          <w:sz w:val="16"/>
          <w:szCs w:val="16"/>
          <w:lang w:eastAsia="en-US"/>
        </w:rPr>
      </w:pPr>
      <w:r w:rsidRPr="005D25D6">
        <w:rPr>
          <w:rFonts w:eastAsia="Calibri"/>
          <w:bCs/>
          <w:sz w:val="16"/>
          <w:szCs w:val="16"/>
          <w:lang w:eastAsia="en-US"/>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D25D6" w:rsidRPr="005D25D6" w:rsidRDefault="005D25D6" w:rsidP="00D819BE">
      <w:pPr>
        <w:numPr>
          <w:ilvl w:val="1"/>
          <w:numId w:val="23"/>
        </w:numPr>
        <w:autoSpaceDE w:val="0"/>
        <w:autoSpaceDN w:val="0"/>
        <w:adjustRightInd w:val="0"/>
        <w:ind w:left="0" w:firstLine="709"/>
        <w:jc w:val="both"/>
        <w:rPr>
          <w:rFonts w:eastAsia="Calibri"/>
          <w:sz w:val="16"/>
          <w:szCs w:val="16"/>
        </w:rPr>
      </w:pPr>
      <w:r w:rsidRPr="005D25D6">
        <w:rPr>
          <w:rFonts w:eastAsia="Calibri"/>
          <w:sz w:val="16"/>
          <w:szCs w:val="16"/>
        </w:rPr>
        <w:t>Цель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xml:space="preserve">Целью подпрограммы является: </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 xml:space="preserve">- </w:t>
      </w:r>
      <w:r w:rsidRPr="005D25D6">
        <w:rPr>
          <w:rFonts w:eastAsia="Calibri"/>
          <w:sz w:val="16"/>
          <w:szCs w:val="16"/>
          <w:lang w:eastAsia="en-US"/>
        </w:rPr>
        <w:t>совершенствование механизмов координации деятельности правоохранительных органов и органов местного самоуправления по профилактике правонарушений на основе современных информационных технологий.</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2.2. Задача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lastRenderedPageBreak/>
        <w:t xml:space="preserve"> Изменение </w:t>
      </w:r>
      <w:proofErr w:type="gramStart"/>
      <w:r w:rsidRPr="005D25D6">
        <w:rPr>
          <w:rFonts w:eastAsia="Calibri"/>
          <w:sz w:val="16"/>
          <w:szCs w:val="16"/>
          <w:lang w:eastAsia="en-US"/>
        </w:rPr>
        <w:t>криминогенной обстановки</w:t>
      </w:r>
      <w:proofErr w:type="gramEnd"/>
      <w:r w:rsidRPr="005D25D6">
        <w:rPr>
          <w:rFonts w:eastAsia="Calibri"/>
          <w:sz w:val="16"/>
          <w:szCs w:val="16"/>
          <w:lang w:eastAsia="en-US"/>
        </w:rPr>
        <w:t xml:space="preserve"> в районе и достижение более высокого уровня безопасности, обеспечение наращивания усилий органов местного самоуправления Грибановского муниципального района, всех заинтересованных ведомств и общественных формирований в профилактике правонарушений, охране конституционных прав и свобод граждан, интересов муниципального образования.</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2.3. Показатели (индикаторы) достижения целей решения задач.</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Важнейшими индикаторами подпрограммы являются: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удельный вес количества преступлений, совершенных несовершеннолетними в общем массиве совершенных преступлений;</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2.4. Основные, ожидаемые конечные результаты подпрограммы муниципальной 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Успешное выполнение мероприятий подпрограммы позволит обеспечить:</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 улучшение механизма профилактики правонарушений,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 повышение доверия населения к правоохранительным органам и органам местного самоуправления, </w:t>
      </w:r>
    </w:p>
    <w:p w:rsidR="005D25D6" w:rsidRPr="005D25D6" w:rsidRDefault="005D25D6" w:rsidP="005D25D6">
      <w:pPr>
        <w:ind w:firstLine="709"/>
        <w:jc w:val="both"/>
        <w:rPr>
          <w:rFonts w:eastAsia="Calibri"/>
          <w:sz w:val="16"/>
          <w:szCs w:val="16"/>
          <w:lang w:eastAsia="en-US"/>
        </w:rPr>
      </w:pPr>
      <w:proofErr w:type="gramStart"/>
      <w:r w:rsidRPr="005D25D6">
        <w:rPr>
          <w:rFonts w:eastAsia="Calibri"/>
          <w:sz w:val="16"/>
          <w:szCs w:val="16"/>
          <w:lang w:eastAsia="en-US"/>
        </w:rPr>
        <w:t xml:space="preserve">- снижение рецидивной и групповой преступности, преступлений совершенные в состоянии алкогольного и наркотического опьянения, а также и совершенных на бытовой почве. </w:t>
      </w:r>
      <w:proofErr w:type="gramEnd"/>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-уменьшение безнадзорности и преступности несовершеннолетних. </w:t>
      </w:r>
    </w:p>
    <w:p w:rsidR="005D25D6" w:rsidRPr="005D25D6" w:rsidRDefault="005D25D6" w:rsidP="005D25D6">
      <w:pPr>
        <w:ind w:firstLine="709"/>
        <w:jc w:val="both"/>
        <w:rPr>
          <w:rFonts w:eastAsia="Calibri"/>
          <w:bCs/>
          <w:sz w:val="16"/>
          <w:szCs w:val="16"/>
          <w:lang w:eastAsia="en-US"/>
        </w:rPr>
      </w:pPr>
      <w:r w:rsidRPr="005D25D6">
        <w:rPr>
          <w:rFonts w:eastAsia="Calibri"/>
          <w:sz w:val="16"/>
          <w:szCs w:val="16"/>
          <w:lang w:eastAsia="en-US"/>
        </w:rPr>
        <w:t>- рост количества выявленных административных правонарушений, результативность профилактической работы по правонарушениям, связанным с терроризмом, экстремизмом, незаконным оборотом наркотиков и фальсифицированной алкогольной продукции и другим нарушением конституционных прав граждан.</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2.5. Сроки и этапы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Общий срок реализации подпрограммы рассчитан на период с 2016 по 2026 год (в один этап).</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3.Характеристика основных мероприятий подпрограммы.</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Мероприятие 1. Проведение мероприятий, направленных на выявление лиц, осуществляющих изготовление и реализацию алкогольной продукции в домашних условиях.</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Цели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совершенствование механизмов координации деятельности правоохранительных органов и органов местного самоуправления по профилактике правонарушений на основе современных информационных технологий.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Задачи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изменение </w:t>
      </w:r>
      <w:proofErr w:type="gramStart"/>
      <w:r w:rsidRPr="005D25D6">
        <w:rPr>
          <w:sz w:val="16"/>
          <w:szCs w:val="16"/>
        </w:rPr>
        <w:t>криминогенной обстановки</w:t>
      </w:r>
      <w:proofErr w:type="gramEnd"/>
      <w:r w:rsidRPr="005D25D6">
        <w:rPr>
          <w:sz w:val="16"/>
          <w:szCs w:val="16"/>
        </w:rPr>
        <w:t xml:space="preserve"> в районе и достижение более высокого уровня безопасности, обеспечение наращивания усилий органов местного самоуправления Грибановского муниципального района, всех заинтересованных ведомств и общественных формирований в профилактике правонарушений, охране конституционных прав и свобод граждан, интересов муниципального образования.</w:t>
      </w:r>
    </w:p>
    <w:p w:rsidR="005D25D6" w:rsidRPr="005D25D6" w:rsidRDefault="005D25D6" w:rsidP="005D25D6">
      <w:pPr>
        <w:ind w:firstLine="709"/>
        <w:jc w:val="both"/>
        <w:rPr>
          <w:rFonts w:eastAsia="Calibri"/>
          <w:sz w:val="16"/>
          <w:szCs w:val="16"/>
        </w:rPr>
      </w:pPr>
      <w:r w:rsidRPr="005D25D6">
        <w:rPr>
          <w:rFonts w:eastAsia="Calibri"/>
          <w:sz w:val="16"/>
          <w:szCs w:val="16"/>
        </w:rPr>
        <w:t xml:space="preserve">Общий объем финансирования мероприятия из местного бюджета составляет – 179,6 тыс. руб., </w:t>
      </w:r>
    </w:p>
    <w:p w:rsidR="005D25D6" w:rsidRPr="005D25D6" w:rsidRDefault="005D25D6" w:rsidP="005D25D6">
      <w:pPr>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ind w:firstLine="709"/>
        <w:jc w:val="both"/>
        <w:rPr>
          <w:rFonts w:eastAsia="Calibri"/>
          <w:sz w:val="16"/>
          <w:szCs w:val="16"/>
        </w:rPr>
      </w:pPr>
      <w:r w:rsidRPr="005D25D6">
        <w:rPr>
          <w:rFonts w:eastAsia="Calibri"/>
          <w:sz w:val="16"/>
          <w:szCs w:val="16"/>
        </w:rPr>
        <w:t>2016 г. - 20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2017 г. - 20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2018 г. - 20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2019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2020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2021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2022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2023 г. – 99,6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2024 г. – 20,0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2025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2026 г. - 0 тыс. руб.;</w:t>
      </w:r>
    </w:p>
    <w:p w:rsidR="005D25D6" w:rsidRPr="005D25D6" w:rsidRDefault="005D25D6" w:rsidP="005D25D6">
      <w:pPr>
        <w:snapToGrid w:val="0"/>
        <w:ind w:firstLine="709"/>
        <w:jc w:val="both"/>
        <w:rPr>
          <w:rFonts w:eastAsia="Calibri"/>
          <w:sz w:val="16"/>
          <w:szCs w:val="16"/>
          <w:lang w:eastAsia="en-US"/>
        </w:rPr>
      </w:pPr>
      <w:r w:rsidRPr="005D25D6">
        <w:rPr>
          <w:rFonts w:eastAsia="Calibri"/>
          <w:sz w:val="16"/>
          <w:szCs w:val="16"/>
        </w:rPr>
        <w:t xml:space="preserve">Мероприятие 2. </w:t>
      </w:r>
      <w:r w:rsidRPr="005D25D6">
        <w:rPr>
          <w:rFonts w:eastAsia="Calibri"/>
          <w:sz w:val="16"/>
          <w:szCs w:val="16"/>
          <w:lang w:eastAsia="en-US"/>
        </w:rPr>
        <w:t xml:space="preserve">Проведение мероприятий по выявлению и уничтожению на территории района дикорастущей конопли и масличного мака, обращая особое внимание на выявление фактов культивирования </w:t>
      </w:r>
      <w:proofErr w:type="spellStart"/>
      <w:r w:rsidRPr="005D25D6">
        <w:rPr>
          <w:rFonts w:eastAsia="Calibri"/>
          <w:sz w:val="16"/>
          <w:szCs w:val="16"/>
          <w:lang w:eastAsia="en-US"/>
        </w:rPr>
        <w:t>наркотикосодержащих</w:t>
      </w:r>
      <w:proofErr w:type="spellEnd"/>
      <w:r w:rsidRPr="005D25D6">
        <w:rPr>
          <w:rFonts w:eastAsia="Calibri"/>
          <w:sz w:val="16"/>
          <w:szCs w:val="16"/>
          <w:lang w:eastAsia="en-US"/>
        </w:rPr>
        <w:t xml:space="preserve"> растений</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Цели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совершенствование механизмов координации деятельности правоохранительных органов и органов местного самоуправления по профилактике правонарушений на основе современных информационных технологий.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Задачи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изменение </w:t>
      </w:r>
      <w:proofErr w:type="gramStart"/>
      <w:r w:rsidRPr="005D25D6">
        <w:rPr>
          <w:sz w:val="16"/>
          <w:szCs w:val="16"/>
        </w:rPr>
        <w:t>криминогенной обстановки</w:t>
      </w:r>
      <w:proofErr w:type="gramEnd"/>
      <w:r w:rsidRPr="005D25D6">
        <w:rPr>
          <w:sz w:val="16"/>
          <w:szCs w:val="16"/>
        </w:rPr>
        <w:t xml:space="preserve"> в районе и достижение более высокого уровня безопасности, обеспечение наращивания усилий органов местного самоуправления Грибановского муниципального района, всех заинтересованных ведомств и общественных формирований в профилактике правонарушений, охране конституционных прав и свобод граждан, интересов муниципального образования.</w:t>
      </w:r>
    </w:p>
    <w:p w:rsidR="005D25D6" w:rsidRPr="005D25D6" w:rsidRDefault="005D25D6" w:rsidP="005D25D6">
      <w:pPr>
        <w:ind w:firstLine="709"/>
        <w:jc w:val="both"/>
        <w:rPr>
          <w:rFonts w:eastAsia="Calibri"/>
          <w:sz w:val="16"/>
          <w:szCs w:val="16"/>
        </w:rPr>
      </w:pPr>
      <w:r w:rsidRPr="005D25D6">
        <w:rPr>
          <w:rFonts w:eastAsia="Calibri"/>
          <w:sz w:val="16"/>
          <w:szCs w:val="16"/>
        </w:rPr>
        <w:t xml:space="preserve">Общий объем финансирования мероприятия из местного бюджета составляет – 0 тыс. руб., </w:t>
      </w:r>
    </w:p>
    <w:p w:rsidR="005D25D6" w:rsidRPr="005D25D6" w:rsidRDefault="005D25D6" w:rsidP="005D25D6">
      <w:pPr>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ind w:firstLine="709"/>
        <w:jc w:val="both"/>
        <w:rPr>
          <w:rFonts w:eastAsia="Calibri"/>
          <w:sz w:val="16"/>
          <w:szCs w:val="16"/>
        </w:rPr>
      </w:pPr>
      <w:r w:rsidRPr="005D25D6">
        <w:rPr>
          <w:rFonts w:eastAsia="Calibri"/>
          <w:sz w:val="16"/>
          <w:szCs w:val="16"/>
        </w:rPr>
        <w:t>2016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2017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2018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2019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2020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2021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2022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2023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2024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2025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2026 г. - 0 тыс. руб.;</w:t>
      </w:r>
    </w:p>
    <w:p w:rsidR="005D25D6" w:rsidRPr="005D25D6" w:rsidRDefault="005D25D6" w:rsidP="005D25D6">
      <w:pPr>
        <w:snapToGrid w:val="0"/>
        <w:ind w:firstLine="709"/>
        <w:jc w:val="both"/>
        <w:rPr>
          <w:rFonts w:eastAsia="Calibri"/>
          <w:sz w:val="16"/>
          <w:szCs w:val="16"/>
          <w:lang w:eastAsia="en-US"/>
        </w:rPr>
      </w:pPr>
      <w:r w:rsidRPr="005D25D6">
        <w:rPr>
          <w:rFonts w:eastAsia="Calibri"/>
          <w:sz w:val="16"/>
          <w:szCs w:val="16"/>
        </w:rPr>
        <w:t xml:space="preserve">Мероприятие 3. </w:t>
      </w:r>
      <w:r w:rsidRPr="005D25D6">
        <w:rPr>
          <w:rFonts w:eastAsia="Calibri"/>
          <w:sz w:val="16"/>
          <w:szCs w:val="16"/>
          <w:lang w:eastAsia="en-US"/>
        </w:rPr>
        <w:t>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Цели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совершенствование механизмов координации деятельности правоохранительных органов и органов местного самоуправления по профилактике правонарушений на основе современных информационных технологий.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Задачи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изменение </w:t>
      </w:r>
      <w:proofErr w:type="gramStart"/>
      <w:r w:rsidRPr="005D25D6">
        <w:rPr>
          <w:sz w:val="16"/>
          <w:szCs w:val="16"/>
        </w:rPr>
        <w:t>криминогенной обстановки</w:t>
      </w:r>
      <w:proofErr w:type="gramEnd"/>
      <w:r w:rsidRPr="005D25D6">
        <w:rPr>
          <w:sz w:val="16"/>
          <w:szCs w:val="16"/>
        </w:rPr>
        <w:t xml:space="preserve"> в районе и достижение более высокого уровня безопасности, обеспечение наращивания усилий органов местного самоуправления Грибановского муниципального района, всех заинтересованных ведомств и общественных формирований в профилактике правонарушений, охране конституционных прав и свобод граждан, интересов муниципального образования.</w:t>
      </w:r>
    </w:p>
    <w:p w:rsidR="005D25D6" w:rsidRPr="005D25D6" w:rsidRDefault="005D25D6" w:rsidP="005D25D6">
      <w:pPr>
        <w:ind w:firstLine="709"/>
        <w:jc w:val="both"/>
        <w:rPr>
          <w:rFonts w:eastAsia="Calibri"/>
          <w:sz w:val="16"/>
          <w:szCs w:val="16"/>
        </w:rPr>
      </w:pPr>
      <w:r w:rsidRPr="005D25D6">
        <w:rPr>
          <w:rFonts w:eastAsia="Calibri"/>
          <w:sz w:val="16"/>
          <w:szCs w:val="16"/>
        </w:rPr>
        <w:t xml:space="preserve">Общий объем финансирования мероприятия из местного бюджета составляет – 272 тыс. руб., </w:t>
      </w:r>
    </w:p>
    <w:p w:rsidR="005D25D6" w:rsidRPr="005D25D6" w:rsidRDefault="005D25D6" w:rsidP="005D25D6">
      <w:pPr>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ind w:firstLine="709"/>
        <w:jc w:val="both"/>
        <w:rPr>
          <w:rFonts w:eastAsia="Calibri"/>
          <w:sz w:val="16"/>
          <w:szCs w:val="16"/>
        </w:rPr>
      </w:pPr>
      <w:r w:rsidRPr="005D25D6">
        <w:rPr>
          <w:rFonts w:eastAsia="Calibri"/>
          <w:sz w:val="16"/>
          <w:szCs w:val="16"/>
        </w:rPr>
        <w:t>2016 г. - 30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2017 г. - 30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2018 г. - 30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2019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2020 г. - 100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2021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lastRenderedPageBreak/>
        <w:t>2022 г. – 52,0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2023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2024 г. - 30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2025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2026 г. - 0 тыс. руб.;</w:t>
      </w:r>
    </w:p>
    <w:p w:rsidR="005D25D6" w:rsidRPr="005D25D6" w:rsidRDefault="005D25D6" w:rsidP="005D25D6">
      <w:pPr>
        <w:snapToGrid w:val="0"/>
        <w:ind w:firstLine="709"/>
        <w:jc w:val="both"/>
        <w:rPr>
          <w:rFonts w:eastAsia="Calibri"/>
          <w:sz w:val="16"/>
          <w:szCs w:val="16"/>
          <w:lang w:eastAsia="en-US"/>
        </w:rPr>
      </w:pPr>
      <w:r w:rsidRPr="005D25D6">
        <w:rPr>
          <w:rFonts w:eastAsia="Calibri"/>
          <w:sz w:val="16"/>
          <w:szCs w:val="16"/>
        </w:rPr>
        <w:t xml:space="preserve">Мероприятие 4. </w:t>
      </w:r>
      <w:r w:rsidRPr="005D25D6">
        <w:rPr>
          <w:rFonts w:eastAsia="Calibri"/>
          <w:sz w:val="16"/>
          <w:szCs w:val="16"/>
          <w:lang w:eastAsia="en-US"/>
        </w:rPr>
        <w:t>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Цели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совершенствование механизмов координации деятельности правоохранительных органов и органов местного самоуправления по профилактике правонарушений на основе современных информационных технологий.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Задачи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изменение </w:t>
      </w:r>
      <w:proofErr w:type="gramStart"/>
      <w:r w:rsidRPr="005D25D6">
        <w:rPr>
          <w:sz w:val="16"/>
          <w:szCs w:val="16"/>
        </w:rPr>
        <w:t>криминогенной обстановки</w:t>
      </w:r>
      <w:proofErr w:type="gramEnd"/>
      <w:r w:rsidRPr="005D25D6">
        <w:rPr>
          <w:sz w:val="16"/>
          <w:szCs w:val="16"/>
        </w:rPr>
        <w:t xml:space="preserve"> в районе и достижение более высокого уровня безопасности, обеспечение наращивания усилий органов местного самоуправления Грибановского муниципального района, всех заинтересованных ведомств и общественных формирований в профилактике правонарушений, охране конституционных прав и свобод граждан, интересов муниципального образования.</w:t>
      </w:r>
    </w:p>
    <w:p w:rsidR="005D25D6" w:rsidRPr="005D25D6" w:rsidRDefault="005D25D6" w:rsidP="005D25D6">
      <w:pPr>
        <w:ind w:firstLine="709"/>
        <w:jc w:val="both"/>
        <w:rPr>
          <w:rFonts w:eastAsia="Calibri"/>
          <w:sz w:val="16"/>
          <w:szCs w:val="16"/>
        </w:rPr>
      </w:pPr>
      <w:r w:rsidRPr="005D25D6">
        <w:rPr>
          <w:rFonts w:eastAsia="Calibri"/>
          <w:sz w:val="16"/>
          <w:szCs w:val="16"/>
        </w:rPr>
        <w:t xml:space="preserve">Общий объем финансирования мероприятия из местного бюджета составляет – 79,4 тыс. руб., </w:t>
      </w:r>
    </w:p>
    <w:p w:rsidR="005D25D6" w:rsidRPr="005D25D6" w:rsidRDefault="005D25D6" w:rsidP="005D25D6">
      <w:pPr>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ind w:firstLine="709"/>
        <w:jc w:val="both"/>
        <w:rPr>
          <w:rFonts w:eastAsia="Calibri"/>
          <w:sz w:val="16"/>
          <w:szCs w:val="16"/>
        </w:rPr>
      </w:pPr>
      <w:r w:rsidRPr="005D25D6">
        <w:rPr>
          <w:rFonts w:eastAsia="Calibri"/>
          <w:sz w:val="16"/>
          <w:szCs w:val="16"/>
        </w:rPr>
        <w:t>2016 г. - 20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2018 г. – 19,4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2019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2020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2021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2022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2023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2024 г. - 20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2025 г. - 20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2026 г. - 0 тыс. руб.;</w:t>
      </w:r>
    </w:p>
    <w:p w:rsidR="005D25D6" w:rsidRPr="005D25D6" w:rsidRDefault="005D25D6" w:rsidP="005D25D6">
      <w:pPr>
        <w:snapToGrid w:val="0"/>
        <w:ind w:firstLine="709"/>
        <w:jc w:val="both"/>
        <w:rPr>
          <w:rFonts w:eastAsia="Calibri"/>
          <w:sz w:val="16"/>
          <w:szCs w:val="16"/>
          <w:lang w:eastAsia="en-US"/>
        </w:rPr>
      </w:pPr>
      <w:r w:rsidRPr="005D25D6">
        <w:rPr>
          <w:rFonts w:eastAsia="Calibri"/>
          <w:sz w:val="16"/>
          <w:szCs w:val="16"/>
        </w:rPr>
        <w:t xml:space="preserve">Мероприятие 5. </w:t>
      </w:r>
      <w:r w:rsidRPr="005D25D6">
        <w:rPr>
          <w:rFonts w:eastAsia="Calibri"/>
          <w:sz w:val="16"/>
          <w:szCs w:val="16"/>
          <w:lang w:eastAsia="en-US"/>
        </w:rPr>
        <w:t>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Цели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совершенствование механизмов координации деятельности правоохранительных органов и органов местного самоуправления по профилактике правонарушений на основе современных информационных технологий.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Задачи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изменение </w:t>
      </w:r>
      <w:proofErr w:type="gramStart"/>
      <w:r w:rsidRPr="005D25D6">
        <w:rPr>
          <w:sz w:val="16"/>
          <w:szCs w:val="16"/>
        </w:rPr>
        <w:t>криминогенной обстановки</w:t>
      </w:r>
      <w:proofErr w:type="gramEnd"/>
      <w:r w:rsidRPr="005D25D6">
        <w:rPr>
          <w:sz w:val="16"/>
          <w:szCs w:val="16"/>
        </w:rPr>
        <w:t xml:space="preserve"> в районе и достижение более высокого уровня безопасности, обеспечение наращивания усилий органов местного самоуправления Грибановского муниципального района, всех заинтересованных ведомств и общественных формирований в профилактике правонарушений, охране конституционных прав и свобод граждан, интересов муниципального образования.</w:t>
      </w:r>
    </w:p>
    <w:p w:rsidR="005D25D6" w:rsidRPr="005D25D6" w:rsidRDefault="005D25D6" w:rsidP="005D25D6">
      <w:pPr>
        <w:ind w:firstLine="709"/>
        <w:jc w:val="both"/>
        <w:rPr>
          <w:rFonts w:eastAsia="Calibri"/>
          <w:sz w:val="16"/>
          <w:szCs w:val="16"/>
        </w:rPr>
      </w:pPr>
      <w:r w:rsidRPr="005D25D6">
        <w:rPr>
          <w:rFonts w:eastAsia="Calibri"/>
          <w:sz w:val="16"/>
          <w:szCs w:val="16"/>
        </w:rPr>
        <w:t xml:space="preserve">Общий объем финансирования мероприятия из местного бюджета составляет – 354,2 тыс. руб., </w:t>
      </w:r>
    </w:p>
    <w:p w:rsidR="005D25D6" w:rsidRPr="005D25D6" w:rsidRDefault="005D25D6" w:rsidP="005D25D6">
      <w:pPr>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ind w:firstLine="709"/>
        <w:jc w:val="both"/>
        <w:rPr>
          <w:rFonts w:eastAsia="Calibri"/>
          <w:sz w:val="16"/>
          <w:szCs w:val="16"/>
        </w:rPr>
      </w:pPr>
      <w:r w:rsidRPr="005D25D6">
        <w:rPr>
          <w:rFonts w:eastAsia="Calibri"/>
          <w:sz w:val="16"/>
          <w:szCs w:val="16"/>
        </w:rPr>
        <w:t>2016 г. - 30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2017 г. - 30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2018 г. – 28,9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2019 г. – 89,6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2020 г. – 0,0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2021 г. – 98,7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2022 г. – 47,0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2023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2024 г. - 30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2025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2026 г. - 0 тыс. руб.;</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Мероприятие 6. Организация социального патронажа семей и несовершеннолетних, находящихся в социально опасном положении.</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Цели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совершенствование механизмов координации деятельности правоохранительных органов и органов местного самоуправления по организации социального патронажа семей и несовершеннолетних, находящихся в социально опасном положении.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Задачи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снижение количества правонарушений, совершенных лицами, находящимися в социально опасном положении.</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Финансирование мероприятия из местного бюджета не требуется.</w:t>
      </w:r>
    </w:p>
    <w:p w:rsidR="005D25D6" w:rsidRPr="005D25D6" w:rsidRDefault="005D25D6" w:rsidP="005D25D6">
      <w:pPr>
        <w:ind w:firstLine="709"/>
        <w:jc w:val="both"/>
        <w:rPr>
          <w:rFonts w:eastAsia="Calibri"/>
          <w:sz w:val="16"/>
          <w:szCs w:val="16"/>
          <w:lang w:eastAsia="en-US"/>
        </w:rPr>
      </w:pPr>
    </w:p>
    <w:p w:rsidR="005D25D6" w:rsidRPr="005D25D6" w:rsidRDefault="005D25D6" w:rsidP="005D25D6">
      <w:pPr>
        <w:snapToGrid w:val="0"/>
        <w:ind w:firstLine="709"/>
        <w:jc w:val="both"/>
        <w:rPr>
          <w:rFonts w:eastAsia="Calibri"/>
          <w:sz w:val="16"/>
          <w:szCs w:val="16"/>
          <w:lang w:eastAsia="en-US"/>
        </w:rPr>
      </w:pPr>
      <w:r w:rsidRPr="005D25D6">
        <w:rPr>
          <w:rFonts w:eastAsia="Calibri"/>
          <w:sz w:val="16"/>
          <w:szCs w:val="16"/>
        </w:rPr>
        <w:t xml:space="preserve">Мероприятие 7. </w:t>
      </w:r>
      <w:r w:rsidRPr="005D25D6">
        <w:rPr>
          <w:rFonts w:eastAsia="Calibri"/>
          <w:sz w:val="16"/>
          <w:szCs w:val="16"/>
          <w:lang w:eastAsia="en-US"/>
        </w:rPr>
        <w:t>Организация социального сопровождения семей и несовершеннолетних группы риска: содействие в лечении от алкогольной зависимости, трудоустройству, оказание различных видов социальной помощи и реабилитационных мер</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Цели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совершенствование механизмов координации деятельности правоохранительных органов и органов местного самоуправления по организации социального сопровождения семей и несовершеннолетних группы риска: содействие в лечении от алкогольной зависимости, трудоустройству, оказание различных видов социальной помощи и реабилитационных мер.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Задачи мероприятия: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снижение количества правонарушений, совершенных несовершеннолетними «группы риска».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Финансирование мероприятия из местного бюджета не требуется.</w:t>
      </w:r>
    </w:p>
    <w:p w:rsidR="005D25D6" w:rsidRPr="005D25D6" w:rsidRDefault="005D25D6" w:rsidP="005D25D6">
      <w:pPr>
        <w:snapToGrid w:val="0"/>
        <w:ind w:firstLine="709"/>
        <w:jc w:val="both"/>
        <w:rPr>
          <w:rFonts w:eastAsia="Calibri"/>
          <w:sz w:val="16"/>
          <w:szCs w:val="16"/>
          <w:lang w:eastAsia="en-US"/>
        </w:rPr>
      </w:pPr>
      <w:r w:rsidRPr="005D25D6">
        <w:rPr>
          <w:rFonts w:eastAsia="Calibri"/>
          <w:sz w:val="16"/>
          <w:szCs w:val="16"/>
        </w:rPr>
        <w:t xml:space="preserve">Мероприятие 8. </w:t>
      </w:r>
      <w:r w:rsidRPr="005D25D6">
        <w:rPr>
          <w:rFonts w:eastAsia="Calibri"/>
          <w:sz w:val="16"/>
          <w:szCs w:val="16"/>
          <w:lang w:eastAsia="en-US"/>
        </w:rPr>
        <w:t>Проведение комплекса мероприятий по организации отдыха подростков, проживающих в неблагополучных и малообеспеченных семьях, а также состоящих на учете в органах внутренних дел и КДН и ЗП</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Цели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совершенствование механизмов координации деятельности правоохранительных органов и органов местного самоуправления по организации отдыха подростков, проживающих в неблагополучных и малообеспеченных семьях, а также состоящих на учете в органах внутренних дел и КДН и ЗП.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Задачи мероприятия: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увеличение количества подростков, охваченных всеми формами отдыха от общего количества подростков, проживающих в неблагополучных и малообеспеченных семьях, а также состоящих на учете в органах внутренних дел и КДН и ЗП.</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Финансирование мероприятия из местного бюджета не требуется.</w:t>
      </w:r>
    </w:p>
    <w:p w:rsidR="005D25D6" w:rsidRPr="005D25D6" w:rsidRDefault="005D25D6" w:rsidP="005D25D6">
      <w:pPr>
        <w:snapToGrid w:val="0"/>
        <w:ind w:firstLine="709"/>
        <w:jc w:val="both"/>
        <w:rPr>
          <w:rFonts w:eastAsia="Calibri"/>
          <w:sz w:val="16"/>
          <w:szCs w:val="16"/>
          <w:lang w:eastAsia="en-US"/>
        </w:rPr>
      </w:pPr>
      <w:r w:rsidRPr="005D25D6">
        <w:rPr>
          <w:rFonts w:eastAsia="Calibri"/>
          <w:sz w:val="16"/>
          <w:szCs w:val="16"/>
        </w:rPr>
        <w:t xml:space="preserve">Мероприятие 9. </w:t>
      </w:r>
      <w:r w:rsidRPr="005D25D6">
        <w:rPr>
          <w:rFonts w:eastAsia="Calibri"/>
          <w:sz w:val="16"/>
          <w:szCs w:val="16"/>
          <w:lang w:eastAsia="en-US"/>
        </w:rPr>
        <w:t>Методическое и информационное обеспечение профилактики правонарушений и формирования толерантного сознания среди населения района.</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Цели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совершенствование механизмов координации деятельности правоохранительных органов и органов местного самоуправления по организации профилактики экстремистской деятельности.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lastRenderedPageBreak/>
        <w:t>Задачи мероприятия: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совершенствование механизмов взаимодействия правоохранительных органов и органов местного самоуправления посредством деятельности системы ЕДДС.</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Финансирование мероприятия из местного бюджета не требуется.</w:t>
      </w:r>
    </w:p>
    <w:p w:rsidR="005D25D6" w:rsidRPr="005D25D6" w:rsidRDefault="005D25D6" w:rsidP="005D25D6">
      <w:pPr>
        <w:autoSpaceDE w:val="0"/>
        <w:autoSpaceDN w:val="0"/>
        <w:adjustRightInd w:val="0"/>
        <w:ind w:firstLine="709"/>
        <w:jc w:val="both"/>
        <w:outlineLvl w:val="3"/>
        <w:rPr>
          <w:rFonts w:eastAsia="Calibri"/>
          <w:sz w:val="16"/>
          <w:szCs w:val="16"/>
        </w:rPr>
      </w:pPr>
      <w:r w:rsidRPr="005D25D6">
        <w:rPr>
          <w:rFonts w:eastAsia="Calibri"/>
          <w:sz w:val="16"/>
          <w:szCs w:val="16"/>
        </w:rPr>
        <w:t xml:space="preserve">Мероприятие 10. </w:t>
      </w:r>
      <w:r w:rsidRPr="005D25D6">
        <w:rPr>
          <w:rFonts w:eastAsia="Calibri"/>
          <w:sz w:val="16"/>
          <w:szCs w:val="16"/>
          <w:lang w:eastAsia="en-US"/>
        </w:rPr>
        <w:t>Создание системы мероприятий направленной на социальную реабилитацию лиц, освободившихся из мест лишения свободы</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Цели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совершенствование механизмов координации деятельности правоохранительных органов и органов местного самоуправления по организации социальную реабилитацию лиц, освободившихся из мест лишения свободы.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Задачи мероприятия:</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снижение количества повторных преступлений, совершенных лицами, освободившимися из мест лишения свободы.</w:t>
      </w:r>
    </w:p>
    <w:p w:rsidR="005D25D6" w:rsidRPr="005D25D6" w:rsidRDefault="005D25D6" w:rsidP="005D25D6">
      <w:pPr>
        <w:autoSpaceDE w:val="0"/>
        <w:autoSpaceDN w:val="0"/>
        <w:adjustRightInd w:val="0"/>
        <w:ind w:firstLine="709"/>
        <w:jc w:val="both"/>
        <w:outlineLvl w:val="3"/>
        <w:rPr>
          <w:rFonts w:eastAsia="Calibri"/>
          <w:sz w:val="16"/>
          <w:szCs w:val="16"/>
        </w:rPr>
      </w:pPr>
      <w:r w:rsidRPr="005D25D6">
        <w:rPr>
          <w:rFonts w:eastAsia="Calibri"/>
          <w:sz w:val="16"/>
          <w:szCs w:val="16"/>
          <w:lang w:eastAsia="en-US"/>
        </w:rPr>
        <w:t>Финансирование мероприятия из местного бюджета не требуется.</w:t>
      </w:r>
    </w:p>
    <w:p w:rsidR="005D25D6" w:rsidRPr="005D25D6" w:rsidRDefault="005D25D6" w:rsidP="005D25D6">
      <w:pPr>
        <w:autoSpaceDE w:val="0"/>
        <w:autoSpaceDN w:val="0"/>
        <w:adjustRightInd w:val="0"/>
        <w:ind w:firstLine="709"/>
        <w:jc w:val="both"/>
        <w:outlineLvl w:val="3"/>
        <w:rPr>
          <w:rFonts w:eastAsia="Calibri"/>
          <w:sz w:val="16"/>
          <w:szCs w:val="16"/>
        </w:rPr>
      </w:pPr>
      <w:r w:rsidRPr="005D25D6">
        <w:rPr>
          <w:rFonts w:eastAsia="Calibri"/>
          <w:sz w:val="16"/>
          <w:szCs w:val="16"/>
        </w:rPr>
        <w:t xml:space="preserve">Мероприятие 11. </w:t>
      </w:r>
      <w:r w:rsidRPr="005D25D6">
        <w:rPr>
          <w:rFonts w:eastAsia="Calibri"/>
          <w:sz w:val="16"/>
          <w:szCs w:val="16"/>
          <w:lang w:eastAsia="en-US"/>
        </w:rPr>
        <w:t>Организация работы по профессиональной реабилитации и трудоустройству лиц, освободившихся из мест лишения свободы.</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Цели мероприятия:</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совершенствование механизмов координации деятельности правоохранительных органов и органов местного самоуправления по организации работы по профессиональной реабилитации и трудоустройству лиц, освободившихся из мест лишения свободы.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Задачи мероприятия:</w:t>
      </w:r>
    </w:p>
    <w:p w:rsidR="005D25D6" w:rsidRPr="005D25D6" w:rsidRDefault="005D25D6" w:rsidP="005D25D6">
      <w:pPr>
        <w:autoSpaceDE w:val="0"/>
        <w:autoSpaceDN w:val="0"/>
        <w:adjustRightInd w:val="0"/>
        <w:ind w:firstLine="709"/>
        <w:jc w:val="both"/>
        <w:rPr>
          <w:sz w:val="16"/>
          <w:szCs w:val="16"/>
        </w:rPr>
      </w:pPr>
      <w:r w:rsidRPr="005D25D6">
        <w:rPr>
          <w:sz w:val="16"/>
          <w:szCs w:val="16"/>
        </w:rPr>
        <w:t>- устранение обстоятельств, способствовавших совершению повторных преступлений, совершаемых лицами, освободившимися из мест лишения свободы.</w:t>
      </w:r>
    </w:p>
    <w:p w:rsidR="005D25D6" w:rsidRPr="005D25D6" w:rsidRDefault="005D25D6" w:rsidP="005D25D6">
      <w:pPr>
        <w:ind w:firstLine="709"/>
        <w:jc w:val="both"/>
        <w:rPr>
          <w:rFonts w:eastAsia="Calibri"/>
          <w:sz w:val="16"/>
          <w:szCs w:val="16"/>
        </w:rPr>
      </w:pPr>
      <w:r w:rsidRPr="005D25D6">
        <w:rPr>
          <w:rFonts w:eastAsia="Calibri"/>
          <w:sz w:val="16"/>
          <w:szCs w:val="16"/>
          <w:lang w:eastAsia="en-US"/>
        </w:rPr>
        <w:t>Финансирование мероприятия из местного бюджета не требуется.</w:t>
      </w:r>
    </w:p>
    <w:p w:rsidR="005D25D6" w:rsidRPr="005D25D6" w:rsidRDefault="005D25D6" w:rsidP="005D25D6">
      <w:pPr>
        <w:widowControl w:val="0"/>
        <w:autoSpaceDE w:val="0"/>
        <w:autoSpaceDN w:val="0"/>
        <w:adjustRightInd w:val="0"/>
        <w:ind w:firstLine="709"/>
        <w:jc w:val="both"/>
        <w:rPr>
          <w:rFonts w:eastAsia="Calibri"/>
          <w:sz w:val="16"/>
          <w:szCs w:val="16"/>
        </w:rPr>
      </w:pPr>
      <w:r w:rsidRPr="005D25D6">
        <w:rPr>
          <w:rFonts w:eastAsia="Calibri"/>
          <w:sz w:val="16"/>
          <w:szCs w:val="16"/>
        </w:rPr>
        <w:t>4. Основные меры муниципального и правового регулирования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Реализация мероприятий муниципальной программы регламентируется федеральным, областным и муниципальным законодательством.</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На момент принятия муниципальной программы дополнительных мер правового регулирования на территории Грибановского муниципального района Воронежской области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5D25D6">
        <w:rPr>
          <w:rFonts w:eastAsia="Calibri"/>
          <w:sz w:val="16"/>
          <w:szCs w:val="16"/>
          <w:lang w:eastAsia="en-US"/>
        </w:rPr>
        <w:t>софинансирование</w:t>
      </w:r>
      <w:proofErr w:type="spellEnd"/>
      <w:r w:rsidRPr="005D25D6">
        <w:rPr>
          <w:rFonts w:eastAsia="Calibri"/>
          <w:sz w:val="16"/>
          <w:szCs w:val="16"/>
          <w:lang w:eastAsia="en-US"/>
        </w:rPr>
        <w:t xml:space="preserve"> мероприятий муниципальных программ по безопасности дорожного </w:t>
      </w:r>
      <w:proofErr w:type="gramStart"/>
      <w:r w:rsidRPr="005D25D6">
        <w:rPr>
          <w:rFonts w:eastAsia="Calibri"/>
          <w:sz w:val="16"/>
          <w:szCs w:val="16"/>
          <w:lang w:eastAsia="en-US"/>
        </w:rPr>
        <w:t>движения</w:t>
      </w:r>
      <w:proofErr w:type="gramEnd"/>
      <w:r w:rsidRPr="005D25D6">
        <w:rPr>
          <w:rFonts w:eastAsia="Calibri"/>
          <w:sz w:val="16"/>
          <w:szCs w:val="16"/>
          <w:lang w:eastAsia="en-US"/>
        </w:rPr>
        <w:t xml:space="preserve"> а также по профилактике правонарушений в Воронежской области.</w:t>
      </w:r>
    </w:p>
    <w:p w:rsidR="005D25D6" w:rsidRPr="005D25D6" w:rsidRDefault="005D25D6" w:rsidP="00D819BE">
      <w:pPr>
        <w:numPr>
          <w:ilvl w:val="0"/>
          <w:numId w:val="22"/>
        </w:numPr>
        <w:autoSpaceDE w:val="0"/>
        <w:autoSpaceDN w:val="0"/>
        <w:adjustRightInd w:val="0"/>
        <w:ind w:left="0" w:firstLine="709"/>
        <w:jc w:val="both"/>
        <w:rPr>
          <w:rFonts w:eastAsia="Calibri"/>
          <w:sz w:val="16"/>
          <w:szCs w:val="16"/>
        </w:rPr>
      </w:pPr>
      <w:r w:rsidRPr="005D25D6">
        <w:rPr>
          <w:rFonts w:eastAsia="Calibri"/>
          <w:sz w:val="16"/>
          <w:szCs w:val="16"/>
        </w:rPr>
        <w:t>Финансовое обеспечение реализации подпрограммы</w:t>
      </w:r>
    </w:p>
    <w:p w:rsidR="005D25D6" w:rsidRPr="005D25D6" w:rsidRDefault="005D25D6" w:rsidP="005D25D6">
      <w:pPr>
        <w:ind w:firstLine="709"/>
        <w:jc w:val="both"/>
        <w:rPr>
          <w:rFonts w:eastAsia="Calibri"/>
          <w:sz w:val="16"/>
          <w:szCs w:val="16"/>
        </w:rPr>
      </w:pPr>
      <w:r w:rsidRPr="005D25D6">
        <w:rPr>
          <w:rFonts w:eastAsia="Calibri"/>
          <w:sz w:val="16"/>
          <w:szCs w:val="16"/>
          <w:lang w:eastAsia="en-US"/>
        </w:rPr>
        <w:t xml:space="preserve">Всего финансирование из местного бюджета </w:t>
      </w:r>
      <w:r w:rsidRPr="005D25D6">
        <w:rPr>
          <w:rFonts w:eastAsia="Calibri"/>
          <w:sz w:val="16"/>
          <w:szCs w:val="16"/>
        </w:rPr>
        <w:t>– 885,2 тыс. руб., в том числе по годам реализации:</w:t>
      </w:r>
    </w:p>
    <w:p w:rsidR="005D25D6" w:rsidRPr="005D25D6" w:rsidRDefault="005D25D6" w:rsidP="005D25D6">
      <w:pPr>
        <w:ind w:firstLine="709"/>
        <w:jc w:val="both"/>
        <w:rPr>
          <w:rFonts w:eastAsia="Calibri"/>
          <w:sz w:val="16"/>
          <w:szCs w:val="16"/>
        </w:rPr>
      </w:pPr>
      <w:r w:rsidRPr="005D25D6">
        <w:rPr>
          <w:rFonts w:eastAsia="Calibri"/>
          <w:sz w:val="16"/>
          <w:szCs w:val="16"/>
        </w:rPr>
        <w:t>2016 г. - 100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2017 г. - 100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2018 г. – 98,3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2019 г. – 89,6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2020 г. – 99,9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2021 г. – 98,7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2022 г. – 99,1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2023 г. – 99,6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autoSpaceDE w:val="0"/>
        <w:autoSpaceDN w:val="0"/>
        <w:adjustRightInd w:val="0"/>
        <w:ind w:firstLine="709"/>
        <w:jc w:val="both"/>
        <w:outlineLvl w:val="3"/>
        <w:rPr>
          <w:rFonts w:eastAsia="Calibri"/>
          <w:sz w:val="16"/>
          <w:szCs w:val="16"/>
        </w:rPr>
      </w:pPr>
      <w:r w:rsidRPr="005D25D6">
        <w:rPr>
          <w:rFonts w:eastAsia="Calibri"/>
          <w:sz w:val="16"/>
          <w:szCs w:val="16"/>
        </w:rPr>
        <w:t>2024 г. - 100,0 тыс</w:t>
      </w:r>
      <w:proofErr w:type="gramStart"/>
      <w:r w:rsidRPr="005D25D6">
        <w:rPr>
          <w:rFonts w:eastAsia="Calibri"/>
          <w:sz w:val="16"/>
          <w:szCs w:val="16"/>
        </w:rPr>
        <w:t>.р</w:t>
      </w:r>
      <w:proofErr w:type="gramEnd"/>
      <w:r w:rsidRPr="005D25D6">
        <w:rPr>
          <w:rFonts w:eastAsia="Calibri"/>
          <w:sz w:val="16"/>
          <w:szCs w:val="16"/>
        </w:rPr>
        <w:t xml:space="preserve">уб. </w:t>
      </w:r>
    </w:p>
    <w:p w:rsidR="005D25D6" w:rsidRPr="005D25D6" w:rsidRDefault="005D25D6" w:rsidP="005D25D6">
      <w:pPr>
        <w:ind w:firstLine="709"/>
        <w:jc w:val="both"/>
        <w:rPr>
          <w:rFonts w:eastAsia="Calibri"/>
          <w:sz w:val="16"/>
          <w:szCs w:val="16"/>
        </w:rPr>
      </w:pPr>
      <w:r w:rsidRPr="005D25D6">
        <w:rPr>
          <w:rFonts w:eastAsia="Calibri"/>
          <w:sz w:val="16"/>
          <w:szCs w:val="16"/>
        </w:rPr>
        <w:t>2025 г. – 0,0 тыс</w:t>
      </w:r>
      <w:proofErr w:type="gramStart"/>
      <w:r w:rsidRPr="005D25D6">
        <w:rPr>
          <w:rFonts w:eastAsia="Calibri"/>
          <w:sz w:val="16"/>
          <w:szCs w:val="16"/>
        </w:rPr>
        <w:t>.р</w:t>
      </w:r>
      <w:proofErr w:type="gramEnd"/>
      <w:r w:rsidRPr="005D25D6">
        <w:rPr>
          <w:rFonts w:eastAsia="Calibri"/>
          <w:sz w:val="16"/>
          <w:szCs w:val="16"/>
        </w:rPr>
        <w:t>уб.;</w:t>
      </w:r>
    </w:p>
    <w:p w:rsidR="005D25D6" w:rsidRPr="005D25D6" w:rsidRDefault="005D25D6" w:rsidP="005D25D6">
      <w:pPr>
        <w:ind w:firstLine="709"/>
        <w:jc w:val="both"/>
        <w:rPr>
          <w:rFonts w:eastAsia="Calibri"/>
          <w:sz w:val="16"/>
          <w:szCs w:val="16"/>
        </w:rPr>
      </w:pPr>
      <w:r w:rsidRPr="005D25D6">
        <w:rPr>
          <w:rFonts w:eastAsia="Calibri"/>
          <w:sz w:val="16"/>
          <w:szCs w:val="16"/>
        </w:rPr>
        <w:t>2026 г. – 0,0 тыс. руб.;</w:t>
      </w:r>
    </w:p>
    <w:p w:rsidR="005D25D6" w:rsidRPr="005D25D6" w:rsidRDefault="005D25D6" w:rsidP="00D819BE">
      <w:pPr>
        <w:numPr>
          <w:ilvl w:val="0"/>
          <w:numId w:val="22"/>
        </w:numPr>
        <w:ind w:left="0" w:firstLine="709"/>
        <w:jc w:val="both"/>
        <w:rPr>
          <w:rFonts w:eastAsia="Calibri"/>
          <w:sz w:val="16"/>
          <w:szCs w:val="16"/>
          <w:lang w:eastAsia="en-US"/>
        </w:rPr>
      </w:pPr>
      <w:r w:rsidRPr="005D25D6">
        <w:rPr>
          <w:rFonts w:eastAsia="Calibri"/>
          <w:sz w:val="16"/>
          <w:szCs w:val="16"/>
          <w:lang w:eastAsia="en-US"/>
        </w:rPr>
        <w:t>Анализ рисков реализации подпрограммы и описание мер управления рисками реализации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Применение программно-целевого метода к решению </w:t>
      </w:r>
      <w:proofErr w:type="gramStart"/>
      <w:r w:rsidRPr="005D25D6">
        <w:rPr>
          <w:rFonts w:eastAsia="Calibri"/>
          <w:sz w:val="16"/>
          <w:szCs w:val="16"/>
          <w:lang w:eastAsia="en-US"/>
        </w:rPr>
        <w:t>проблемы повышения уровня безопасности дорожного движения</w:t>
      </w:r>
      <w:proofErr w:type="gramEnd"/>
      <w:r w:rsidRPr="005D25D6">
        <w:rPr>
          <w:rFonts w:eastAsia="Calibri"/>
          <w:sz w:val="16"/>
          <w:szCs w:val="16"/>
          <w:lang w:eastAsia="en-US"/>
        </w:rPr>
        <w:t xml:space="preserve"> в Грибановском муниципальном районе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подпрограммы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5D25D6">
        <w:rPr>
          <w:rFonts w:eastAsia="Calibri"/>
          <w:sz w:val="16"/>
          <w:szCs w:val="16"/>
          <w:lang w:eastAsia="en-US"/>
        </w:rPr>
        <w:t>скоординированностью</w:t>
      </w:r>
      <w:proofErr w:type="spellEnd"/>
      <w:r w:rsidRPr="005D25D6">
        <w:rPr>
          <w:rFonts w:eastAsia="Calibri"/>
          <w:sz w:val="16"/>
          <w:szCs w:val="16"/>
          <w:lang w:eastAsia="en-US"/>
        </w:rPr>
        <w:t xml:space="preserve"> деятельности исполнителей подпрограммы на начальных стадиях ее реализации.</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 целях управления указанным риском в процессе реализации подпрограммы предусматриваются: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мониторинг выполнения подпрограммы, регулярный анализ и при необходимости ежегодная корректировка и ранжирование индикаторов и показателей, а также мероприятий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На ход выполнения и эффективность подпрограммы существенное влияние будет оказывать совокупность факторов внутреннего и внешнего характера. В зависимости от этих факторов возможны два сценария выполнения подпрограммы - реалистический и пессимистический.</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Реалистический сценарий предполагает, что:</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политическая обстановка в регионе и районе стабильная;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экономическая ситуация в области и районе благоприятная;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социальная напряженность в обществе относительно низкая.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 этом случае гарантировано эффективное проведение и выполнение мероприятий в срок и в полном объеме, что позволит достичь поставленных целей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Пессимистический сценарий предполагает:</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экономическая ситуация в области и районе неблагоприятная;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социальная напряженность в обществе относительно высокая.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подпрограммы в целом.</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Риски:</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финансовые риски, связанные с недостаточным уровнем бюджетного финансирования подпрограммы, вызванные различными причинами, в т.ч. возникновением бюджетного дефицита;</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риски, связанные с изменением федерального законодательства.</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Управление рисками:</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1. 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2. 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3. Внесение изменений в подпрограмму с учетом изменений федерального законодательства.</w:t>
      </w:r>
    </w:p>
    <w:p w:rsidR="005D25D6" w:rsidRPr="005D25D6" w:rsidRDefault="005D25D6" w:rsidP="00D819BE">
      <w:pPr>
        <w:numPr>
          <w:ilvl w:val="0"/>
          <w:numId w:val="22"/>
        </w:numPr>
        <w:autoSpaceDE w:val="0"/>
        <w:autoSpaceDN w:val="0"/>
        <w:adjustRightInd w:val="0"/>
        <w:ind w:left="0" w:firstLine="709"/>
        <w:jc w:val="both"/>
        <w:rPr>
          <w:rFonts w:eastAsia="Calibri"/>
          <w:sz w:val="16"/>
          <w:szCs w:val="16"/>
        </w:rPr>
      </w:pPr>
      <w:r w:rsidRPr="005D25D6">
        <w:rPr>
          <w:rFonts w:eastAsia="Calibri"/>
          <w:sz w:val="16"/>
          <w:szCs w:val="16"/>
        </w:rPr>
        <w:t>Оценка эффективности реализации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Эффективность реализации Программы определяется: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lastRenderedPageBreak/>
        <w:t>- степенью достижения показателей и задач Программы;</w:t>
      </w:r>
    </w:p>
    <w:p w:rsidR="005D25D6" w:rsidRPr="005D25D6" w:rsidRDefault="005D25D6" w:rsidP="005D25D6">
      <w:pPr>
        <w:widowControl w:val="0"/>
        <w:autoSpaceDE w:val="0"/>
        <w:autoSpaceDN w:val="0"/>
        <w:adjustRightInd w:val="0"/>
        <w:ind w:firstLine="709"/>
        <w:jc w:val="both"/>
        <w:rPr>
          <w:rFonts w:eastAsia="Calibri"/>
          <w:sz w:val="16"/>
          <w:szCs w:val="16"/>
        </w:rPr>
      </w:pPr>
      <w:r w:rsidRPr="005D25D6">
        <w:rPr>
          <w:rFonts w:eastAsia="Calibri"/>
          <w:sz w:val="16"/>
          <w:szCs w:val="16"/>
          <w:lang w:eastAsia="en-US"/>
        </w:rPr>
        <w:t>- степенью реализации мероприятий.</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Успешное выполнение мероприятий программы позволит обеспечить:</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 улучшение механизма профилактики правонарушений,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 повышение доверия населения к правоохранительным органам и органам местного самоуправления, </w:t>
      </w:r>
    </w:p>
    <w:p w:rsidR="005D25D6" w:rsidRPr="005D25D6" w:rsidRDefault="005D25D6" w:rsidP="005D25D6">
      <w:pPr>
        <w:ind w:firstLine="709"/>
        <w:jc w:val="both"/>
        <w:rPr>
          <w:rFonts w:eastAsia="Calibri"/>
          <w:sz w:val="16"/>
          <w:szCs w:val="16"/>
          <w:lang w:eastAsia="en-US"/>
        </w:rPr>
      </w:pPr>
      <w:proofErr w:type="gramStart"/>
      <w:r w:rsidRPr="005D25D6">
        <w:rPr>
          <w:rFonts w:eastAsia="Calibri"/>
          <w:sz w:val="16"/>
          <w:szCs w:val="16"/>
          <w:lang w:eastAsia="en-US"/>
        </w:rPr>
        <w:t xml:space="preserve">- снижение рецидивной и групповой преступности, преступлений совершенные в состоянии алкогольного и наркотического опьянения, а также и совершенных на бытовой почве. </w:t>
      </w:r>
      <w:proofErr w:type="gramEnd"/>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-уменьшение безнадзорности и преступности несовершеннолетних. </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рост количества выявленных административных правонарушений, результативность профилактической работы по правонарушениям, связанным с терроризмом, экстремизмом, незаконным оборотом наркотиков и фальсифицированной алкогольной продукции и другим нарушением конституционных прав граждан.</w:t>
      </w:r>
    </w:p>
    <w:p w:rsidR="005D25D6" w:rsidRPr="005D25D6" w:rsidRDefault="005D25D6" w:rsidP="005D25D6">
      <w:pPr>
        <w:autoSpaceDE w:val="0"/>
        <w:autoSpaceDN w:val="0"/>
        <w:adjustRightInd w:val="0"/>
        <w:ind w:firstLine="709"/>
        <w:jc w:val="both"/>
        <w:rPr>
          <w:rFonts w:eastAsia="Calibri"/>
          <w:sz w:val="16"/>
          <w:szCs w:val="16"/>
        </w:rPr>
      </w:pP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ПОДПРОГРАММА № 8</w:t>
      </w: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w:t>
      </w:r>
      <w:r w:rsidRPr="005D25D6">
        <w:rPr>
          <w:rFonts w:eastAsia="Calibri"/>
          <w:sz w:val="16"/>
          <w:szCs w:val="16"/>
          <w:lang w:eastAsia="en-US"/>
        </w:rPr>
        <w:t>Профилактика экстремизма и терроризма на территории Грибановского муниципального района</w:t>
      </w:r>
      <w:r w:rsidRPr="005D25D6">
        <w:rPr>
          <w:rFonts w:eastAsia="Calibri"/>
          <w:sz w:val="16"/>
          <w:szCs w:val="16"/>
        </w:rPr>
        <w:t>» муниципальной программы</w:t>
      </w:r>
    </w:p>
    <w:p w:rsidR="005D25D6" w:rsidRPr="005D25D6" w:rsidRDefault="005D25D6" w:rsidP="005D25D6">
      <w:pPr>
        <w:ind w:firstLine="709"/>
        <w:jc w:val="center"/>
        <w:rPr>
          <w:rFonts w:eastAsia="Calibri"/>
          <w:sz w:val="16"/>
          <w:szCs w:val="16"/>
          <w:lang w:eastAsia="en-US"/>
        </w:rPr>
      </w:pPr>
      <w:r w:rsidRPr="005D25D6">
        <w:rPr>
          <w:rFonts w:eastAsia="Calibri"/>
          <w:sz w:val="16"/>
          <w:szCs w:val="16"/>
        </w:rPr>
        <w:t>«</w:t>
      </w: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ind w:firstLine="709"/>
        <w:jc w:val="center"/>
        <w:rPr>
          <w:rFonts w:eastAsia="Calibri"/>
          <w:sz w:val="16"/>
          <w:szCs w:val="16"/>
          <w:lang w:eastAsia="en-US"/>
        </w:rPr>
      </w:pP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ПАСПОРТ</w:t>
      </w:r>
    </w:p>
    <w:p w:rsidR="005D25D6" w:rsidRPr="005D25D6" w:rsidRDefault="005D25D6" w:rsidP="005D25D6">
      <w:pPr>
        <w:autoSpaceDE w:val="0"/>
        <w:autoSpaceDN w:val="0"/>
        <w:adjustRightInd w:val="0"/>
        <w:ind w:firstLine="709"/>
        <w:jc w:val="center"/>
        <w:rPr>
          <w:rFonts w:eastAsia="Calibri"/>
          <w:sz w:val="16"/>
          <w:szCs w:val="16"/>
        </w:rPr>
      </w:pPr>
      <w:r w:rsidRPr="005D25D6">
        <w:rPr>
          <w:rFonts w:eastAsia="Calibri"/>
          <w:sz w:val="16"/>
          <w:szCs w:val="16"/>
        </w:rPr>
        <w:t>Подпрограммы «</w:t>
      </w:r>
      <w:r w:rsidRPr="005D25D6">
        <w:rPr>
          <w:rFonts w:eastAsia="Calibri"/>
          <w:sz w:val="16"/>
          <w:szCs w:val="16"/>
          <w:lang w:eastAsia="en-US"/>
        </w:rPr>
        <w:t>Профилактика экстремизма и терроризма на территории Грибановского муниципального района</w:t>
      </w:r>
      <w:r w:rsidRPr="005D25D6">
        <w:rPr>
          <w:rFonts w:eastAsia="Calibri"/>
          <w:sz w:val="16"/>
          <w:szCs w:val="16"/>
        </w:rPr>
        <w:t>» муниципальной программы</w:t>
      </w:r>
    </w:p>
    <w:p w:rsidR="005D25D6" w:rsidRPr="005D25D6" w:rsidRDefault="005D25D6" w:rsidP="005D25D6">
      <w:pPr>
        <w:ind w:firstLine="709"/>
        <w:jc w:val="center"/>
        <w:rPr>
          <w:rFonts w:eastAsia="Calibri"/>
          <w:sz w:val="16"/>
          <w:szCs w:val="16"/>
          <w:lang w:eastAsia="en-US"/>
        </w:rPr>
      </w:pPr>
      <w:r w:rsidRPr="005D25D6">
        <w:rPr>
          <w:rFonts w:eastAsia="Calibri"/>
          <w:sz w:val="16"/>
          <w:szCs w:val="16"/>
        </w:rPr>
        <w:t>«</w:t>
      </w: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ind w:firstLine="709"/>
        <w:jc w:val="both"/>
        <w:rPr>
          <w:rFonts w:eastAsia="Calibri"/>
          <w:sz w:val="16"/>
          <w:szCs w:val="16"/>
          <w:lang w:eastAsia="en-US"/>
        </w:rPr>
      </w:pPr>
    </w:p>
    <w:tbl>
      <w:tblPr>
        <w:tblW w:w="10490" w:type="dxa"/>
        <w:tblInd w:w="70" w:type="dxa"/>
        <w:tblLayout w:type="fixed"/>
        <w:tblCellMar>
          <w:left w:w="70" w:type="dxa"/>
          <w:right w:w="70" w:type="dxa"/>
        </w:tblCellMar>
        <w:tblLook w:val="0000"/>
      </w:tblPr>
      <w:tblGrid>
        <w:gridCol w:w="3080"/>
        <w:gridCol w:w="7410"/>
      </w:tblGrid>
      <w:tr w:rsidR="005D25D6" w:rsidRPr="005D25D6" w:rsidTr="005F4586">
        <w:trPr>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Исполнители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 xml:space="preserve">- отдел по ПСТС и ЖКХ администрации Грибановского муниципального района Воронежской области </w:t>
            </w:r>
          </w:p>
          <w:p w:rsidR="005D25D6" w:rsidRPr="005D25D6" w:rsidRDefault="005D25D6" w:rsidP="005D25D6">
            <w:pPr>
              <w:jc w:val="both"/>
              <w:rPr>
                <w:sz w:val="16"/>
                <w:szCs w:val="16"/>
              </w:rPr>
            </w:pPr>
            <w:r w:rsidRPr="005D25D6">
              <w:rPr>
                <w:sz w:val="16"/>
                <w:szCs w:val="16"/>
              </w:rPr>
              <w:t xml:space="preserve">- КДН и ЗП администрации Грибановского муниципального района; </w:t>
            </w:r>
          </w:p>
          <w:p w:rsidR="005D25D6" w:rsidRPr="005D25D6" w:rsidRDefault="005D25D6" w:rsidP="005D25D6">
            <w:pPr>
              <w:jc w:val="both"/>
              <w:rPr>
                <w:sz w:val="16"/>
                <w:szCs w:val="16"/>
              </w:rPr>
            </w:pPr>
            <w:r w:rsidRPr="005D25D6">
              <w:rPr>
                <w:sz w:val="16"/>
                <w:szCs w:val="16"/>
              </w:rPr>
              <w:t>- отдел по образованию и молодежной политике администрации Грибановского муниципального района;</w:t>
            </w:r>
          </w:p>
          <w:p w:rsidR="005D25D6" w:rsidRPr="005D25D6" w:rsidRDefault="005D25D6" w:rsidP="005D25D6">
            <w:pPr>
              <w:jc w:val="both"/>
              <w:rPr>
                <w:sz w:val="16"/>
                <w:szCs w:val="16"/>
              </w:rPr>
            </w:pPr>
            <w:r w:rsidRPr="005D25D6">
              <w:rPr>
                <w:sz w:val="16"/>
                <w:szCs w:val="16"/>
              </w:rPr>
              <w:t>- отдел по культуре администрации Грибановского муниципального района;</w:t>
            </w:r>
          </w:p>
          <w:p w:rsidR="005D25D6" w:rsidRPr="005D25D6" w:rsidRDefault="005D25D6" w:rsidP="005D25D6">
            <w:pPr>
              <w:jc w:val="both"/>
              <w:rPr>
                <w:sz w:val="16"/>
                <w:szCs w:val="16"/>
              </w:rPr>
            </w:pPr>
            <w:r w:rsidRPr="005D25D6">
              <w:rPr>
                <w:sz w:val="16"/>
                <w:szCs w:val="16"/>
              </w:rPr>
              <w:t>- отдел по физической культуре и спорту администрации Грибановского муниципального района;</w:t>
            </w:r>
          </w:p>
          <w:p w:rsidR="005D25D6" w:rsidRPr="005D25D6" w:rsidRDefault="005D25D6" w:rsidP="005D25D6">
            <w:pPr>
              <w:jc w:val="both"/>
              <w:rPr>
                <w:sz w:val="16"/>
                <w:szCs w:val="16"/>
              </w:rPr>
            </w:pPr>
            <w:r w:rsidRPr="005D25D6">
              <w:rPr>
                <w:sz w:val="16"/>
                <w:szCs w:val="16"/>
              </w:rPr>
              <w:t>- отдел МВД России по Грибановскому району (по согласованию)</w:t>
            </w:r>
          </w:p>
        </w:tc>
      </w:tr>
      <w:tr w:rsidR="005D25D6" w:rsidRPr="005D25D6" w:rsidTr="005F4586">
        <w:trPr>
          <w:trHeight w:val="48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Основные мероприятия,</w:t>
            </w:r>
          </w:p>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входящие в состав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D819BE">
            <w:pPr>
              <w:widowControl w:val="0"/>
              <w:numPr>
                <w:ilvl w:val="1"/>
                <w:numId w:val="14"/>
              </w:numPr>
              <w:autoSpaceDE w:val="0"/>
              <w:autoSpaceDN w:val="0"/>
              <w:adjustRightInd w:val="0"/>
              <w:ind w:left="0" w:firstLine="0"/>
              <w:jc w:val="both"/>
              <w:rPr>
                <w:sz w:val="16"/>
                <w:szCs w:val="16"/>
              </w:rPr>
            </w:pPr>
            <w:r w:rsidRPr="005D25D6">
              <w:rPr>
                <w:sz w:val="16"/>
                <w:szCs w:val="16"/>
              </w:rPr>
              <w:t>Профилактика экстремизма и терроризма.</w:t>
            </w:r>
          </w:p>
          <w:p w:rsidR="005D25D6" w:rsidRPr="005D25D6" w:rsidRDefault="005D25D6" w:rsidP="00D819BE">
            <w:pPr>
              <w:widowControl w:val="0"/>
              <w:numPr>
                <w:ilvl w:val="1"/>
                <w:numId w:val="14"/>
              </w:numPr>
              <w:autoSpaceDE w:val="0"/>
              <w:autoSpaceDN w:val="0"/>
              <w:adjustRightInd w:val="0"/>
              <w:ind w:left="0" w:firstLine="0"/>
              <w:jc w:val="both"/>
              <w:rPr>
                <w:sz w:val="16"/>
                <w:szCs w:val="16"/>
              </w:rPr>
            </w:pPr>
            <w:r w:rsidRPr="005D25D6">
              <w:rPr>
                <w:sz w:val="16"/>
                <w:szCs w:val="16"/>
              </w:rPr>
              <w:t>Проведение пропагандистской работы.</w:t>
            </w:r>
          </w:p>
          <w:p w:rsidR="005D25D6" w:rsidRPr="005D25D6" w:rsidRDefault="005D25D6" w:rsidP="005D25D6">
            <w:pPr>
              <w:snapToGrid w:val="0"/>
              <w:jc w:val="both"/>
              <w:rPr>
                <w:rFonts w:eastAsia="Calibri"/>
                <w:sz w:val="16"/>
                <w:szCs w:val="16"/>
                <w:lang w:eastAsia="en-US"/>
              </w:rPr>
            </w:pPr>
          </w:p>
        </w:tc>
      </w:tr>
      <w:tr w:rsidR="005D25D6" w:rsidRPr="005D25D6" w:rsidTr="005F4586">
        <w:trPr>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Цель подпрограммы муниципальной программы</w:t>
            </w:r>
          </w:p>
          <w:p w:rsidR="005D25D6" w:rsidRPr="005D25D6" w:rsidRDefault="005D25D6" w:rsidP="005D25D6">
            <w:pPr>
              <w:jc w:val="both"/>
              <w:rPr>
                <w:rFonts w:eastAsia="Calibri"/>
                <w:sz w:val="16"/>
                <w:szCs w:val="16"/>
                <w:lang w:eastAsia="en-US"/>
              </w:rPr>
            </w:pP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 xml:space="preserve">- совершенствование системы профилактических мер </w:t>
            </w:r>
            <w:proofErr w:type="spellStart"/>
            <w:r w:rsidRPr="005D25D6">
              <w:rPr>
                <w:rFonts w:eastAsia="Calibri"/>
                <w:sz w:val="16"/>
                <w:szCs w:val="16"/>
                <w:lang w:eastAsia="en-US"/>
              </w:rPr>
              <w:t>антиэкстремистской</w:t>
            </w:r>
            <w:proofErr w:type="spellEnd"/>
            <w:r w:rsidRPr="005D25D6">
              <w:rPr>
                <w:rFonts w:eastAsia="Calibri"/>
                <w:sz w:val="16"/>
                <w:szCs w:val="16"/>
                <w:lang w:eastAsia="en-US"/>
              </w:rPr>
              <w:t xml:space="preserve"> и антитеррористической направленности;</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xml:space="preserve">- предупреждение экстремистских и террористических проявлений на территории Грибановского муниципального района. </w:t>
            </w:r>
          </w:p>
        </w:tc>
      </w:tr>
      <w:tr w:rsidR="005D25D6" w:rsidRPr="005D25D6" w:rsidTr="005F4586">
        <w:trPr>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Задача подпрограммы муниципальной</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программы</w:t>
            </w:r>
          </w:p>
          <w:p w:rsidR="005D25D6" w:rsidRPr="005D25D6" w:rsidRDefault="005D25D6" w:rsidP="005D25D6">
            <w:pPr>
              <w:jc w:val="both"/>
              <w:rPr>
                <w:rFonts w:eastAsia="Calibri"/>
                <w:sz w:val="16"/>
                <w:szCs w:val="16"/>
                <w:lang w:eastAsia="en-US"/>
              </w:rPr>
            </w:pP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tabs>
                <w:tab w:val="num" w:pos="0"/>
              </w:tabs>
              <w:autoSpaceDE w:val="0"/>
              <w:autoSpaceDN w:val="0"/>
              <w:adjustRightInd w:val="0"/>
              <w:jc w:val="both"/>
              <w:rPr>
                <w:rFonts w:eastAsia="Calibri"/>
                <w:sz w:val="16"/>
                <w:szCs w:val="16"/>
                <w:lang w:eastAsia="en-US"/>
              </w:rPr>
            </w:pPr>
            <w:r w:rsidRPr="005D25D6">
              <w:rPr>
                <w:rFonts w:eastAsia="Calibri"/>
                <w:sz w:val="16"/>
                <w:szCs w:val="16"/>
                <w:lang w:eastAsia="en-US"/>
              </w:rPr>
              <w:t>- повышение уровня межведомственного взаимодействия по профилактике экстремизма и терроризма;</w:t>
            </w:r>
          </w:p>
          <w:p w:rsidR="005D25D6" w:rsidRPr="005D25D6" w:rsidRDefault="005D25D6" w:rsidP="005D25D6">
            <w:pPr>
              <w:tabs>
                <w:tab w:val="num" w:pos="0"/>
              </w:tabs>
              <w:autoSpaceDE w:val="0"/>
              <w:autoSpaceDN w:val="0"/>
              <w:adjustRightInd w:val="0"/>
              <w:jc w:val="both"/>
              <w:rPr>
                <w:rFonts w:eastAsia="Calibri"/>
                <w:sz w:val="16"/>
                <w:szCs w:val="16"/>
              </w:rPr>
            </w:pPr>
            <w:r w:rsidRPr="005D25D6">
              <w:rPr>
                <w:rFonts w:eastAsia="Calibri"/>
                <w:sz w:val="16"/>
                <w:szCs w:val="16"/>
                <w:lang w:eastAsia="en-US"/>
              </w:rPr>
              <w:t>- предотвращение проявлений экстремизма и терроризма на территории Грибановского муниципального района.</w:t>
            </w:r>
          </w:p>
        </w:tc>
      </w:tr>
      <w:tr w:rsidR="005D25D6" w:rsidRPr="005D25D6" w:rsidTr="005F4586">
        <w:trPr>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Основные целевые показатели и индикаторы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 xml:space="preserve">Важнейшими индикаторами Программы является: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Объем расходов бюджета муниципального образования на пресечение экстремизма и терроризма в расчете на 1 жителя муниципального образования.</w:t>
            </w:r>
          </w:p>
        </w:tc>
      </w:tr>
      <w:tr w:rsidR="005D25D6" w:rsidRPr="005D25D6" w:rsidTr="005F4586">
        <w:trPr>
          <w:trHeight w:val="169"/>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Сроки реализации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rPr>
              <w:t xml:space="preserve">Срок реализации подпрограммы 2016-2026 годы. </w:t>
            </w:r>
          </w:p>
        </w:tc>
      </w:tr>
      <w:tr w:rsidR="005D25D6" w:rsidRPr="005D25D6" w:rsidTr="005F4586">
        <w:trPr>
          <w:trHeight w:val="24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bCs/>
                <w:sz w:val="16"/>
                <w:szCs w:val="16"/>
                <w:lang w:eastAsia="en-US"/>
              </w:rPr>
            </w:pPr>
            <w:r w:rsidRPr="005D25D6">
              <w:rPr>
                <w:rFonts w:eastAsia="Calibri"/>
                <w:bCs/>
                <w:sz w:val="16"/>
                <w:szCs w:val="16"/>
                <w:lang w:eastAsia="en-US"/>
              </w:rPr>
              <w:t>Объемы и источники финансирования подпрограммы муниципальной программы, тыс. руб.</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rPr>
            </w:pPr>
            <w:r w:rsidRPr="005D25D6">
              <w:rPr>
                <w:rFonts w:eastAsia="Calibri"/>
                <w:sz w:val="16"/>
                <w:szCs w:val="16"/>
              </w:rPr>
              <w:t xml:space="preserve">Общий объем финансирования подпрограммы из местного бюджета составляет – 0 тыс. руб., </w:t>
            </w:r>
          </w:p>
          <w:p w:rsidR="005D25D6" w:rsidRPr="005D25D6" w:rsidRDefault="005D25D6" w:rsidP="005D25D6">
            <w:pPr>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jc w:val="both"/>
              <w:rPr>
                <w:rFonts w:eastAsia="Calibri"/>
                <w:sz w:val="16"/>
                <w:szCs w:val="16"/>
              </w:rPr>
            </w:pPr>
            <w:r w:rsidRPr="005D25D6">
              <w:rPr>
                <w:rFonts w:eastAsia="Calibri"/>
                <w:sz w:val="16"/>
                <w:szCs w:val="16"/>
              </w:rPr>
              <w:t>2016 г. - 0 тыс. руб.;</w:t>
            </w:r>
          </w:p>
          <w:p w:rsidR="005D25D6" w:rsidRPr="005D25D6" w:rsidRDefault="005D25D6" w:rsidP="005D25D6">
            <w:pPr>
              <w:jc w:val="both"/>
              <w:rPr>
                <w:rFonts w:eastAsia="Calibri"/>
                <w:sz w:val="16"/>
                <w:szCs w:val="16"/>
              </w:rPr>
            </w:pPr>
            <w:r w:rsidRPr="005D25D6">
              <w:rPr>
                <w:rFonts w:eastAsia="Calibri"/>
                <w:sz w:val="16"/>
                <w:szCs w:val="16"/>
              </w:rPr>
              <w:t>2017 г. - 0 тыс. руб.;</w:t>
            </w:r>
          </w:p>
          <w:p w:rsidR="005D25D6" w:rsidRPr="005D25D6" w:rsidRDefault="005D25D6" w:rsidP="005D25D6">
            <w:pPr>
              <w:jc w:val="both"/>
              <w:rPr>
                <w:rFonts w:eastAsia="Calibri"/>
                <w:sz w:val="16"/>
                <w:szCs w:val="16"/>
              </w:rPr>
            </w:pPr>
            <w:r w:rsidRPr="005D25D6">
              <w:rPr>
                <w:rFonts w:eastAsia="Calibri"/>
                <w:sz w:val="16"/>
                <w:szCs w:val="16"/>
              </w:rPr>
              <w:t>2018 г. - 0 тыс. руб.;</w:t>
            </w:r>
          </w:p>
          <w:p w:rsidR="005D25D6" w:rsidRPr="005D25D6" w:rsidRDefault="005D25D6" w:rsidP="005D25D6">
            <w:pPr>
              <w:jc w:val="both"/>
              <w:rPr>
                <w:rFonts w:eastAsia="Calibri"/>
                <w:sz w:val="16"/>
                <w:szCs w:val="16"/>
              </w:rPr>
            </w:pPr>
            <w:r w:rsidRPr="005D25D6">
              <w:rPr>
                <w:rFonts w:eastAsia="Calibri"/>
                <w:sz w:val="16"/>
                <w:szCs w:val="16"/>
              </w:rPr>
              <w:t>2019 г. - 0 тыс. руб.;</w:t>
            </w:r>
          </w:p>
          <w:p w:rsidR="005D25D6" w:rsidRPr="005D25D6" w:rsidRDefault="005D25D6" w:rsidP="005D25D6">
            <w:pPr>
              <w:jc w:val="both"/>
              <w:rPr>
                <w:rFonts w:eastAsia="Calibri"/>
                <w:sz w:val="16"/>
                <w:szCs w:val="16"/>
              </w:rPr>
            </w:pPr>
            <w:r w:rsidRPr="005D25D6">
              <w:rPr>
                <w:rFonts w:eastAsia="Calibri"/>
                <w:sz w:val="16"/>
                <w:szCs w:val="16"/>
              </w:rPr>
              <w:t>2020 г. - 0 тыс. руб.;</w:t>
            </w:r>
          </w:p>
          <w:p w:rsidR="005D25D6" w:rsidRPr="005D25D6" w:rsidRDefault="005D25D6" w:rsidP="005D25D6">
            <w:pPr>
              <w:jc w:val="both"/>
              <w:rPr>
                <w:rFonts w:eastAsia="Calibri"/>
                <w:sz w:val="16"/>
                <w:szCs w:val="16"/>
              </w:rPr>
            </w:pPr>
            <w:r w:rsidRPr="005D25D6">
              <w:rPr>
                <w:rFonts w:eastAsia="Calibri"/>
                <w:sz w:val="16"/>
                <w:szCs w:val="16"/>
              </w:rPr>
              <w:t>2021 г. - 0 тыс. руб.;</w:t>
            </w:r>
          </w:p>
          <w:p w:rsidR="005D25D6" w:rsidRPr="005D25D6" w:rsidRDefault="005D25D6" w:rsidP="005D25D6">
            <w:pPr>
              <w:jc w:val="both"/>
              <w:rPr>
                <w:rFonts w:eastAsia="Calibri"/>
                <w:sz w:val="16"/>
                <w:szCs w:val="16"/>
              </w:rPr>
            </w:pPr>
            <w:r w:rsidRPr="005D25D6">
              <w:rPr>
                <w:rFonts w:eastAsia="Calibri"/>
                <w:sz w:val="16"/>
                <w:szCs w:val="16"/>
              </w:rPr>
              <w:t>2022 г. - 0 тыс. руб.;</w:t>
            </w:r>
          </w:p>
          <w:p w:rsidR="005D25D6" w:rsidRPr="005D25D6" w:rsidRDefault="005D25D6" w:rsidP="005D25D6">
            <w:pPr>
              <w:jc w:val="both"/>
              <w:rPr>
                <w:rFonts w:eastAsia="Calibri"/>
                <w:sz w:val="16"/>
                <w:szCs w:val="16"/>
              </w:rPr>
            </w:pPr>
            <w:r w:rsidRPr="005D25D6">
              <w:rPr>
                <w:rFonts w:eastAsia="Calibri"/>
                <w:sz w:val="16"/>
                <w:szCs w:val="16"/>
              </w:rPr>
              <w:t>2023 г. - 0 тыс. руб.;</w:t>
            </w:r>
          </w:p>
          <w:p w:rsidR="005D25D6" w:rsidRPr="005D25D6" w:rsidRDefault="005D25D6" w:rsidP="005D25D6">
            <w:pPr>
              <w:jc w:val="both"/>
              <w:rPr>
                <w:rFonts w:eastAsia="Calibri"/>
                <w:sz w:val="16"/>
                <w:szCs w:val="16"/>
              </w:rPr>
            </w:pPr>
            <w:r w:rsidRPr="005D25D6">
              <w:rPr>
                <w:rFonts w:eastAsia="Calibri"/>
                <w:sz w:val="16"/>
                <w:szCs w:val="16"/>
              </w:rPr>
              <w:t>2024 г. - 0 тыс. руб.</w:t>
            </w:r>
          </w:p>
          <w:p w:rsidR="005D25D6" w:rsidRPr="005D25D6" w:rsidRDefault="005D25D6" w:rsidP="005D25D6">
            <w:pPr>
              <w:jc w:val="both"/>
              <w:rPr>
                <w:rFonts w:eastAsia="Calibri"/>
                <w:sz w:val="16"/>
                <w:szCs w:val="16"/>
              </w:rPr>
            </w:pPr>
            <w:r w:rsidRPr="005D25D6">
              <w:rPr>
                <w:rFonts w:eastAsia="Calibri"/>
                <w:sz w:val="16"/>
                <w:szCs w:val="16"/>
              </w:rPr>
              <w:t>2025 г. - 0 тыс. руб.;</w:t>
            </w:r>
          </w:p>
          <w:p w:rsidR="005D25D6" w:rsidRPr="005D25D6" w:rsidRDefault="005D25D6" w:rsidP="005D25D6">
            <w:pPr>
              <w:jc w:val="both"/>
              <w:rPr>
                <w:rFonts w:eastAsia="Calibri"/>
                <w:sz w:val="16"/>
                <w:szCs w:val="16"/>
              </w:rPr>
            </w:pPr>
            <w:r w:rsidRPr="005D25D6">
              <w:rPr>
                <w:rFonts w:eastAsia="Calibri"/>
                <w:sz w:val="16"/>
                <w:szCs w:val="16"/>
              </w:rPr>
              <w:t xml:space="preserve"> 2026 г. - 0 тыс. руб.;</w:t>
            </w:r>
          </w:p>
        </w:tc>
      </w:tr>
      <w:tr w:rsidR="005D25D6" w:rsidRPr="005D25D6" w:rsidTr="005F4586">
        <w:trPr>
          <w:trHeight w:val="360"/>
        </w:trPr>
        <w:tc>
          <w:tcPr>
            <w:tcW w:w="308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snapToGrid w:val="0"/>
              <w:jc w:val="both"/>
              <w:rPr>
                <w:rFonts w:eastAsia="Calibri"/>
                <w:sz w:val="16"/>
                <w:szCs w:val="16"/>
                <w:lang w:eastAsia="en-US"/>
              </w:rPr>
            </w:pPr>
            <w:r w:rsidRPr="005D25D6">
              <w:rPr>
                <w:rFonts w:eastAsia="Calibri"/>
                <w:sz w:val="16"/>
                <w:szCs w:val="16"/>
                <w:lang w:eastAsia="en-US"/>
              </w:rPr>
              <w:t>Ожидаемые непосредственные результаты реализации подпрограммы муниципальной программы</w:t>
            </w:r>
          </w:p>
        </w:tc>
        <w:tc>
          <w:tcPr>
            <w:tcW w:w="7410" w:type="dxa"/>
            <w:tcBorders>
              <w:top w:val="single" w:sz="6" w:space="0" w:color="auto"/>
              <w:left w:val="single" w:sz="6" w:space="0" w:color="auto"/>
              <w:bottom w:val="single" w:sz="6" w:space="0" w:color="auto"/>
              <w:right w:val="single" w:sz="6" w:space="0" w:color="auto"/>
            </w:tcBorders>
          </w:tcPr>
          <w:p w:rsidR="005D25D6" w:rsidRPr="005D25D6" w:rsidRDefault="005D25D6" w:rsidP="005D25D6">
            <w:pPr>
              <w:jc w:val="both"/>
              <w:rPr>
                <w:rFonts w:eastAsia="Calibri"/>
                <w:sz w:val="16"/>
                <w:szCs w:val="16"/>
                <w:lang w:eastAsia="en-US"/>
              </w:rPr>
            </w:pPr>
            <w:r w:rsidRPr="005D25D6">
              <w:rPr>
                <w:rFonts w:eastAsia="Calibri"/>
                <w:sz w:val="16"/>
                <w:szCs w:val="16"/>
                <w:lang w:eastAsia="en-US"/>
              </w:rPr>
              <w:t>Успешное выполнение мероприятий программы позволит обеспечить:</w:t>
            </w: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 xml:space="preserve">- повышения уровня межведомственного взаимодействия по профилактике экстремизма и терроризма, </w:t>
            </w:r>
          </w:p>
          <w:p w:rsidR="005D25D6" w:rsidRPr="005D25D6" w:rsidRDefault="005D25D6" w:rsidP="005D25D6">
            <w:pPr>
              <w:autoSpaceDE w:val="0"/>
              <w:autoSpaceDN w:val="0"/>
              <w:adjustRightInd w:val="0"/>
              <w:jc w:val="both"/>
              <w:rPr>
                <w:rFonts w:eastAsia="Calibri"/>
                <w:sz w:val="16"/>
                <w:szCs w:val="16"/>
              </w:rPr>
            </w:pPr>
            <w:r w:rsidRPr="005D25D6">
              <w:rPr>
                <w:rFonts w:eastAsia="Calibri"/>
                <w:sz w:val="16"/>
                <w:szCs w:val="16"/>
                <w:lang w:eastAsia="en-US"/>
              </w:rPr>
              <w:t>- предотвращение проявлений экстремизма и терроризма на территории Грибановского муниципального района.</w:t>
            </w:r>
          </w:p>
        </w:tc>
      </w:tr>
    </w:tbl>
    <w:p w:rsidR="005D25D6" w:rsidRPr="005D25D6" w:rsidRDefault="005D25D6" w:rsidP="005D25D6">
      <w:pPr>
        <w:autoSpaceDE w:val="0"/>
        <w:ind w:firstLine="709"/>
        <w:jc w:val="both"/>
        <w:rPr>
          <w:rFonts w:eastAsia="Calibri"/>
          <w:bCs/>
          <w:sz w:val="16"/>
          <w:szCs w:val="16"/>
          <w:lang w:eastAsia="en-US"/>
        </w:rPr>
      </w:pPr>
    </w:p>
    <w:p w:rsidR="005D25D6" w:rsidRPr="005D25D6" w:rsidRDefault="005D25D6" w:rsidP="00D819BE">
      <w:pPr>
        <w:numPr>
          <w:ilvl w:val="0"/>
          <w:numId w:val="20"/>
        </w:numPr>
        <w:autoSpaceDE w:val="0"/>
        <w:ind w:left="0" w:firstLine="709"/>
        <w:jc w:val="both"/>
        <w:rPr>
          <w:rFonts w:eastAsia="Calibri"/>
          <w:bCs/>
          <w:sz w:val="16"/>
          <w:szCs w:val="16"/>
          <w:lang w:eastAsia="en-US"/>
        </w:rPr>
      </w:pPr>
      <w:r w:rsidRPr="005D25D6">
        <w:rPr>
          <w:rFonts w:eastAsia="Calibri"/>
          <w:bCs/>
          <w:sz w:val="16"/>
          <w:szCs w:val="16"/>
          <w:lang w:eastAsia="en-US"/>
        </w:rPr>
        <w:t>Характеристика сферы реализации подпрограммы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Подпрограмма мероприятий по профилактике экстремизма и терроризма на территории </w:t>
      </w:r>
      <w:r w:rsidRPr="005D25D6">
        <w:rPr>
          <w:rFonts w:eastAsia="Calibri"/>
          <w:kern w:val="36"/>
          <w:sz w:val="16"/>
          <w:szCs w:val="16"/>
          <w:lang w:eastAsia="en-US"/>
        </w:rPr>
        <w:t>Грибановского</w:t>
      </w:r>
      <w:r w:rsidRPr="005D25D6">
        <w:rPr>
          <w:rFonts w:eastAsia="Calibri"/>
          <w:sz w:val="16"/>
          <w:szCs w:val="16"/>
          <w:lang w:eastAsia="en-US"/>
        </w:rPr>
        <w:t xml:space="preserve"> муниципального района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Формирование установок толерантного сознания и поведения, веротерпимости и миролюбия.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не только региона, но и страны в целом. Наиболее рельефно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деструктивные процессы в обществе.</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Усиление миграционных потоков остро ставит проблему адаптации принимающего населения к быстрорастущим этнокультурным диаспорам и землячествам, которые меняют демографическую ситуацию нашего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Таким образом, экстремизм представляет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 </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Системный подход к мерам, направленным на предупреждение, выявление, устранение причин и условий, способствующих экстремизму совершению правонарушений, является одним из важнейших условий улучшения социально-экономической ситуации в районе. Для реализации такого подхода необходима муниципальная программа по профилактике экстремизма и терроризма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w:t>
      </w:r>
    </w:p>
    <w:p w:rsidR="005D25D6" w:rsidRPr="005D25D6" w:rsidRDefault="005D25D6" w:rsidP="005D25D6">
      <w:pPr>
        <w:autoSpaceDE w:val="0"/>
        <w:autoSpaceDN w:val="0"/>
        <w:adjustRightInd w:val="0"/>
        <w:ind w:firstLine="709"/>
        <w:jc w:val="both"/>
        <w:rPr>
          <w:rFonts w:eastAsia="Calibri"/>
          <w:bCs/>
          <w:sz w:val="16"/>
          <w:szCs w:val="16"/>
          <w:lang w:eastAsia="en-US"/>
        </w:rPr>
      </w:pPr>
      <w:r w:rsidRPr="005D25D6">
        <w:rPr>
          <w:rFonts w:eastAsia="Calibri"/>
          <w:bCs/>
          <w:sz w:val="16"/>
          <w:szCs w:val="16"/>
          <w:lang w:eastAsia="en-US"/>
        </w:rPr>
        <w:lastRenderedPageBreak/>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2.1. Цель подпрограммы.</w:t>
      </w:r>
    </w:p>
    <w:p w:rsidR="005D25D6" w:rsidRPr="005D25D6" w:rsidRDefault="005D25D6" w:rsidP="005D25D6">
      <w:pPr>
        <w:autoSpaceDE w:val="0"/>
        <w:autoSpaceDN w:val="0"/>
        <w:adjustRightInd w:val="0"/>
        <w:ind w:firstLine="709"/>
        <w:jc w:val="both"/>
        <w:outlineLvl w:val="1"/>
        <w:rPr>
          <w:rFonts w:eastAsia="Calibri"/>
          <w:sz w:val="16"/>
          <w:szCs w:val="16"/>
        </w:rPr>
      </w:pPr>
      <w:r w:rsidRPr="005D25D6">
        <w:rPr>
          <w:rFonts w:eastAsia="Calibri"/>
          <w:sz w:val="16"/>
          <w:szCs w:val="16"/>
        </w:rPr>
        <w:t>Целями подпрограммы являются:</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rPr>
        <w:t xml:space="preserve">- </w:t>
      </w:r>
      <w:r w:rsidRPr="005D25D6">
        <w:rPr>
          <w:rFonts w:eastAsia="Calibri"/>
          <w:sz w:val="16"/>
          <w:szCs w:val="16"/>
          <w:lang w:eastAsia="en-US"/>
        </w:rPr>
        <w:t xml:space="preserve">совершенствование системы профилактических мер </w:t>
      </w:r>
      <w:proofErr w:type="spellStart"/>
      <w:r w:rsidRPr="005D25D6">
        <w:rPr>
          <w:rFonts w:eastAsia="Calibri"/>
          <w:sz w:val="16"/>
          <w:szCs w:val="16"/>
          <w:lang w:eastAsia="en-US"/>
        </w:rPr>
        <w:t>антиэкстремистской</w:t>
      </w:r>
      <w:proofErr w:type="spellEnd"/>
      <w:r w:rsidRPr="005D25D6">
        <w:rPr>
          <w:rFonts w:eastAsia="Calibri"/>
          <w:sz w:val="16"/>
          <w:szCs w:val="16"/>
          <w:lang w:eastAsia="en-US"/>
        </w:rPr>
        <w:t xml:space="preserve"> и террористической направленности;</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предупреждение экстремистских и террористических проявлений на территории Грибановского муниципального района.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2.2. Задача подпрограммы.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Основными задачами подпрограммы являются:</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повышение уровня межведомственного взаимодействия по профилактике экстремизма и терроризма;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 предотвращение проявлений экстремизма и терроризма на территории Грибановского муниципального района.</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2.3. Показатели (индикаторы) достижения целей решения задач.</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 xml:space="preserve">Важнейшими индикаторами подпрограммы являются: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объем расходов бюджета муниципального образования на пресечение экстремизма и терроризма в расчете на 1 жителя муниципального образования.</w:t>
      </w:r>
    </w:p>
    <w:p w:rsidR="005D25D6" w:rsidRPr="005D25D6" w:rsidRDefault="005D25D6" w:rsidP="005D25D6">
      <w:pPr>
        <w:ind w:firstLine="709"/>
        <w:jc w:val="both"/>
        <w:rPr>
          <w:rFonts w:eastAsia="Calibri"/>
          <w:bCs/>
          <w:sz w:val="16"/>
          <w:szCs w:val="16"/>
          <w:lang w:eastAsia="en-US"/>
        </w:rPr>
      </w:pPr>
      <w:r w:rsidRPr="005D25D6">
        <w:rPr>
          <w:rFonts w:eastAsia="Calibri"/>
          <w:bCs/>
          <w:sz w:val="16"/>
          <w:szCs w:val="16"/>
          <w:lang w:eastAsia="en-US"/>
        </w:rPr>
        <w:t>2.4. Основные, ожидаемые конечные результаты подпрограммы муниципальной программы.</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Успешное выполнение мероприятий подпрограммы позволит обеспечить:</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повышение уровня межведомственного взаимодействия по профилактике экстремизма и терроризма;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 предотвращение проявлений экстремизма и терроризма на территории Грибановского муниципального района.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2.5. Сроки и этапы реализации подпрограммы.</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Общий срок реализации подпрограммы рассчитан на период с 2016 по 2026 год (в один этап).</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3.Характеристика основных мероприятий подпрограммы.</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Мероприятие 1. Профилактика экстремизма и терроризма.</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Цели мероприятия:</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rPr>
        <w:t xml:space="preserve">- </w:t>
      </w:r>
      <w:r w:rsidRPr="005D25D6">
        <w:rPr>
          <w:rFonts w:eastAsia="Calibri"/>
          <w:sz w:val="16"/>
          <w:szCs w:val="16"/>
          <w:lang w:eastAsia="en-US"/>
        </w:rPr>
        <w:t xml:space="preserve">совершенствование системы профилактических мер </w:t>
      </w:r>
      <w:proofErr w:type="spellStart"/>
      <w:r w:rsidRPr="005D25D6">
        <w:rPr>
          <w:rFonts w:eastAsia="Calibri"/>
          <w:sz w:val="16"/>
          <w:szCs w:val="16"/>
          <w:lang w:eastAsia="en-US"/>
        </w:rPr>
        <w:t>антиэкстремистской</w:t>
      </w:r>
      <w:proofErr w:type="spellEnd"/>
      <w:r w:rsidRPr="005D25D6">
        <w:rPr>
          <w:rFonts w:eastAsia="Calibri"/>
          <w:sz w:val="16"/>
          <w:szCs w:val="16"/>
          <w:lang w:eastAsia="en-US"/>
        </w:rPr>
        <w:t xml:space="preserve"> и террористической направленности;</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предупреждение экстремистских и террористических проявлений на территории Грибановского муниципального района.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Задачи мероприятия:</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повышение уровня межведомственного взаимодействия по профилактике экстремизма и терроризма;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lang w:eastAsia="en-US"/>
        </w:rPr>
        <w:t>- предотвращение проявлений экстремизма и терроризма на территории Грибановского муниципального района.</w:t>
      </w:r>
    </w:p>
    <w:p w:rsidR="005D25D6" w:rsidRPr="005D25D6" w:rsidRDefault="005D25D6" w:rsidP="005D25D6">
      <w:pPr>
        <w:ind w:firstLine="709"/>
        <w:jc w:val="both"/>
        <w:rPr>
          <w:rFonts w:eastAsia="Calibri"/>
          <w:sz w:val="16"/>
          <w:szCs w:val="16"/>
        </w:rPr>
      </w:pPr>
      <w:r w:rsidRPr="005D25D6">
        <w:rPr>
          <w:rFonts w:eastAsia="Calibri"/>
          <w:sz w:val="16"/>
          <w:szCs w:val="16"/>
        </w:rPr>
        <w:t xml:space="preserve">Общий объем финансирования мероприятия из местного бюджета составляет – 0 тыс. руб., </w:t>
      </w:r>
    </w:p>
    <w:p w:rsidR="005D25D6" w:rsidRPr="005D25D6" w:rsidRDefault="005D25D6" w:rsidP="005D25D6">
      <w:pPr>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ind w:firstLine="709"/>
        <w:jc w:val="both"/>
        <w:rPr>
          <w:rFonts w:eastAsia="Calibri"/>
          <w:sz w:val="16"/>
          <w:szCs w:val="16"/>
        </w:rPr>
      </w:pPr>
      <w:r w:rsidRPr="005D25D6">
        <w:rPr>
          <w:rFonts w:eastAsia="Calibri"/>
          <w:sz w:val="16"/>
          <w:szCs w:val="16"/>
        </w:rPr>
        <w:t>2016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2017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2018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2019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2020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2021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2022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2023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2024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2025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2026 г. - 0 тыс. руб.;</w:t>
      </w:r>
    </w:p>
    <w:p w:rsidR="005D25D6" w:rsidRPr="005D25D6" w:rsidRDefault="005D25D6" w:rsidP="005D25D6">
      <w:pPr>
        <w:snapToGrid w:val="0"/>
        <w:ind w:firstLine="709"/>
        <w:jc w:val="both"/>
        <w:rPr>
          <w:rFonts w:eastAsia="Calibri"/>
          <w:sz w:val="16"/>
          <w:szCs w:val="16"/>
          <w:lang w:eastAsia="en-US"/>
        </w:rPr>
      </w:pPr>
      <w:r w:rsidRPr="005D25D6">
        <w:rPr>
          <w:rFonts w:eastAsia="Calibri"/>
          <w:sz w:val="16"/>
          <w:szCs w:val="16"/>
        </w:rPr>
        <w:t xml:space="preserve">Мероприятие 2. </w:t>
      </w:r>
      <w:r w:rsidRPr="005D25D6">
        <w:rPr>
          <w:rFonts w:eastAsia="Calibri"/>
          <w:sz w:val="16"/>
          <w:szCs w:val="16"/>
          <w:lang w:eastAsia="en-US"/>
        </w:rPr>
        <w:t>Проведение пропагандистской работы.</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Цели мероприятия:</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rPr>
        <w:t xml:space="preserve">- </w:t>
      </w:r>
      <w:r w:rsidRPr="005D25D6">
        <w:rPr>
          <w:rFonts w:eastAsia="Calibri"/>
          <w:sz w:val="16"/>
          <w:szCs w:val="16"/>
          <w:lang w:eastAsia="en-US"/>
        </w:rPr>
        <w:t xml:space="preserve">совершенствование системы профилактических мер </w:t>
      </w:r>
      <w:proofErr w:type="spellStart"/>
      <w:r w:rsidRPr="005D25D6">
        <w:rPr>
          <w:rFonts w:eastAsia="Calibri"/>
          <w:sz w:val="16"/>
          <w:szCs w:val="16"/>
          <w:lang w:eastAsia="en-US"/>
        </w:rPr>
        <w:t>антиэкстремистской</w:t>
      </w:r>
      <w:proofErr w:type="spellEnd"/>
      <w:r w:rsidRPr="005D25D6">
        <w:rPr>
          <w:rFonts w:eastAsia="Calibri"/>
          <w:sz w:val="16"/>
          <w:szCs w:val="16"/>
          <w:lang w:eastAsia="en-US"/>
        </w:rPr>
        <w:t xml:space="preserve"> и террористической направленности;</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xml:space="preserve">- предупреждение экстремистских и террористических проявлений на территории Грибановского муниципального района. </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Задачи мероприятия:</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повышение уровня межведомственного взаимодействия по профилактике экстремизма и терроризма;</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предотвращение проявлений экстремизма и терроризма на территории Грибановского муниципального района.</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Финансирование мероприятия из местного бюджета не требуется</w:t>
      </w:r>
    </w:p>
    <w:p w:rsidR="005D25D6" w:rsidRPr="005D25D6" w:rsidRDefault="005D25D6" w:rsidP="005D25D6">
      <w:pPr>
        <w:widowControl w:val="0"/>
        <w:autoSpaceDE w:val="0"/>
        <w:autoSpaceDN w:val="0"/>
        <w:adjustRightInd w:val="0"/>
        <w:ind w:firstLine="709"/>
        <w:jc w:val="both"/>
        <w:rPr>
          <w:rFonts w:eastAsia="Calibri"/>
          <w:sz w:val="16"/>
          <w:szCs w:val="16"/>
        </w:rPr>
      </w:pPr>
      <w:r w:rsidRPr="005D25D6">
        <w:rPr>
          <w:rFonts w:eastAsia="Calibri"/>
          <w:sz w:val="16"/>
          <w:szCs w:val="16"/>
        </w:rPr>
        <w:t>4.Основные меры муниципального и правового регулирования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Реализация мероприятий подпрограммы регламентируется федеральным, областным и муниципальным законодательством.</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На момент принятия подпрограммы дополнительных мер правового регулирования на территории Грибановского муниципального района Воронежской области для достижения целей подпрограммы не требуется. </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5.Финансовое обеспечение реализации подпрограммы</w:t>
      </w:r>
    </w:p>
    <w:p w:rsidR="005D25D6" w:rsidRPr="005D25D6" w:rsidRDefault="005D25D6" w:rsidP="005D25D6">
      <w:pPr>
        <w:ind w:firstLine="709"/>
        <w:jc w:val="both"/>
        <w:rPr>
          <w:rFonts w:eastAsia="Calibri"/>
          <w:sz w:val="16"/>
          <w:szCs w:val="16"/>
        </w:rPr>
      </w:pPr>
      <w:r w:rsidRPr="005D25D6">
        <w:rPr>
          <w:rFonts w:eastAsia="Calibri"/>
          <w:sz w:val="16"/>
          <w:szCs w:val="16"/>
        </w:rPr>
        <w:t xml:space="preserve">Общий объем финансирования подпрограммы из местного бюджета составляет – 0 тыс. руб., </w:t>
      </w:r>
    </w:p>
    <w:p w:rsidR="005D25D6" w:rsidRPr="005D25D6" w:rsidRDefault="005D25D6" w:rsidP="005D25D6">
      <w:pPr>
        <w:ind w:firstLine="709"/>
        <w:jc w:val="both"/>
        <w:rPr>
          <w:rFonts w:eastAsia="Calibri"/>
          <w:sz w:val="16"/>
          <w:szCs w:val="16"/>
        </w:rPr>
      </w:pPr>
      <w:r w:rsidRPr="005D25D6">
        <w:rPr>
          <w:rFonts w:eastAsia="Calibri"/>
          <w:sz w:val="16"/>
          <w:szCs w:val="16"/>
        </w:rPr>
        <w:t>В том числе по годам реализации:</w:t>
      </w:r>
    </w:p>
    <w:p w:rsidR="005D25D6" w:rsidRPr="005D25D6" w:rsidRDefault="005D25D6" w:rsidP="005D25D6">
      <w:pPr>
        <w:ind w:firstLine="709"/>
        <w:jc w:val="both"/>
        <w:rPr>
          <w:rFonts w:eastAsia="Calibri"/>
          <w:sz w:val="16"/>
          <w:szCs w:val="16"/>
        </w:rPr>
      </w:pPr>
      <w:r w:rsidRPr="005D25D6">
        <w:rPr>
          <w:rFonts w:eastAsia="Calibri"/>
          <w:sz w:val="16"/>
          <w:szCs w:val="16"/>
        </w:rPr>
        <w:t>2016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2017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2018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2019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2020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2021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2022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2023 г. - 0 тыс. руб.</w:t>
      </w:r>
    </w:p>
    <w:p w:rsidR="005D25D6" w:rsidRPr="005D25D6" w:rsidRDefault="005D25D6" w:rsidP="005D25D6">
      <w:pPr>
        <w:autoSpaceDE w:val="0"/>
        <w:autoSpaceDN w:val="0"/>
        <w:adjustRightInd w:val="0"/>
        <w:ind w:firstLine="709"/>
        <w:jc w:val="both"/>
        <w:outlineLvl w:val="3"/>
        <w:rPr>
          <w:rFonts w:eastAsia="Calibri"/>
          <w:sz w:val="16"/>
          <w:szCs w:val="16"/>
        </w:rPr>
      </w:pPr>
      <w:r w:rsidRPr="005D25D6">
        <w:rPr>
          <w:rFonts w:eastAsia="Calibri"/>
          <w:sz w:val="16"/>
          <w:szCs w:val="16"/>
        </w:rPr>
        <w:t>2024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2025 г. - 0 тыс. руб.;</w:t>
      </w:r>
    </w:p>
    <w:p w:rsidR="005D25D6" w:rsidRPr="005D25D6" w:rsidRDefault="005D25D6" w:rsidP="005D25D6">
      <w:pPr>
        <w:ind w:firstLine="709"/>
        <w:jc w:val="both"/>
        <w:rPr>
          <w:rFonts w:eastAsia="Calibri"/>
          <w:sz w:val="16"/>
          <w:szCs w:val="16"/>
        </w:rPr>
      </w:pPr>
      <w:r w:rsidRPr="005D25D6">
        <w:rPr>
          <w:rFonts w:eastAsia="Calibri"/>
          <w:sz w:val="16"/>
          <w:szCs w:val="16"/>
        </w:rPr>
        <w:t>2026 г. - 0 тыс. руб.;</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6.Анализ рисков реализации подпрограммы и описание мер управления рисками реализации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xml:space="preserve">Применение программно-целевого метода к решению проблемы экстремизма и терроризма на территории Грибановского муниципального района сопряжено с определенными рисками. Так, в процессе реализации подпрограммы возможно выявление отклонений в достижении промежуточных результатов из-за несоответствия влияния отдельных мероприятий подпрограммы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5D25D6">
        <w:rPr>
          <w:rFonts w:eastAsia="Calibri"/>
          <w:sz w:val="16"/>
          <w:szCs w:val="16"/>
          <w:lang w:eastAsia="en-US"/>
        </w:rPr>
        <w:t>скоординированностью</w:t>
      </w:r>
      <w:proofErr w:type="spellEnd"/>
      <w:r w:rsidRPr="005D25D6">
        <w:rPr>
          <w:rFonts w:eastAsia="Calibri"/>
          <w:sz w:val="16"/>
          <w:szCs w:val="16"/>
          <w:lang w:eastAsia="en-US"/>
        </w:rPr>
        <w:t xml:space="preserve"> деятельности исполнителей подпрограммы на начальных стадиях ее реализации.</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 целях управления указанным риском в процессе реализации подпрограммы предусматриваются: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мониторинг выполнения подпрограммы, регулярный анализ и при необходимости ежегодная корректировка и ранжирование индикаторов и показателей, а также мероприятий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lastRenderedPageBreak/>
        <w:t>На ход выполнения и эффективность подпрограммы существенное влияние будет оказывать совокупность факторов внутреннего и внешнего характера. В зависимости от этих факторов возможны два сценария выполнения подпрограммы - реалистический и пессимистический.</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Реалистический сценарий предполагает, что:</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политическая обстановка в регионе и районе стабильная;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экономическая ситуация в области и районе благоприятная;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социальная напряженность в обществе относительно низкая.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В этом случае гарантировано эффективное проведение и выполнение мероприятий в срок и в полном объеме, что позволит достичь поставленных целей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Пессимистический сценарий предполагает:</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экономическая ситуация в области и районе неблагоприятная;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социальная напряженность в обществе относительно высокая.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подпрограммы в целом.</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Риски:</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финансовые риски, связанные с недостаточным уровнем бюджетного финансирования подпрограммы, вызванные различными причинами, в т.ч. возникновением бюджетного дефицита;</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риски, связанные с изменением федерального законодательства.</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Управление рисками:</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1. 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2. 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3. Внесение изменений в подпрограмму с учетом изменений федерального законодательства.</w:t>
      </w:r>
    </w:p>
    <w:p w:rsidR="005D25D6" w:rsidRPr="005D25D6" w:rsidRDefault="005D25D6" w:rsidP="005D25D6">
      <w:pPr>
        <w:autoSpaceDE w:val="0"/>
        <w:autoSpaceDN w:val="0"/>
        <w:adjustRightInd w:val="0"/>
        <w:ind w:firstLine="709"/>
        <w:jc w:val="both"/>
        <w:rPr>
          <w:rFonts w:eastAsia="Calibri"/>
          <w:sz w:val="16"/>
          <w:szCs w:val="16"/>
        </w:rPr>
      </w:pPr>
      <w:r w:rsidRPr="005D25D6">
        <w:rPr>
          <w:rFonts w:eastAsia="Calibri"/>
          <w:sz w:val="16"/>
          <w:szCs w:val="16"/>
        </w:rPr>
        <w:t>7.Оценка эффективности реализации подпрограммы</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Эффективность реализации подпрограммы определяется:</w:t>
      </w:r>
    </w:p>
    <w:p w:rsidR="005D25D6" w:rsidRPr="005D25D6" w:rsidRDefault="005D25D6" w:rsidP="005D25D6">
      <w:pPr>
        <w:widowControl w:val="0"/>
        <w:autoSpaceDE w:val="0"/>
        <w:autoSpaceDN w:val="0"/>
        <w:adjustRightInd w:val="0"/>
        <w:ind w:firstLine="709"/>
        <w:jc w:val="both"/>
        <w:rPr>
          <w:rFonts w:eastAsia="Calibri"/>
          <w:sz w:val="16"/>
          <w:szCs w:val="16"/>
          <w:lang w:eastAsia="en-US"/>
        </w:rPr>
      </w:pPr>
      <w:r w:rsidRPr="005D25D6">
        <w:rPr>
          <w:rFonts w:eastAsia="Calibri"/>
          <w:sz w:val="16"/>
          <w:szCs w:val="16"/>
          <w:lang w:eastAsia="en-US"/>
        </w:rPr>
        <w:t>- степенью достижения показателей и задач подпрограммы;</w:t>
      </w:r>
    </w:p>
    <w:p w:rsidR="005D25D6" w:rsidRPr="005D25D6" w:rsidRDefault="005D25D6" w:rsidP="005D25D6">
      <w:pPr>
        <w:widowControl w:val="0"/>
        <w:autoSpaceDE w:val="0"/>
        <w:autoSpaceDN w:val="0"/>
        <w:adjustRightInd w:val="0"/>
        <w:ind w:firstLine="709"/>
        <w:jc w:val="both"/>
        <w:rPr>
          <w:rFonts w:eastAsia="Calibri"/>
          <w:sz w:val="16"/>
          <w:szCs w:val="16"/>
        </w:rPr>
      </w:pPr>
      <w:r w:rsidRPr="005D25D6">
        <w:rPr>
          <w:rFonts w:eastAsia="Calibri"/>
          <w:sz w:val="16"/>
          <w:szCs w:val="16"/>
          <w:lang w:eastAsia="en-US"/>
        </w:rPr>
        <w:t>- степенью реализации мероприятий.</w:t>
      </w:r>
    </w:p>
    <w:p w:rsidR="005D25D6" w:rsidRPr="005D25D6" w:rsidRDefault="005D25D6" w:rsidP="005D25D6">
      <w:pPr>
        <w:ind w:firstLine="709"/>
        <w:jc w:val="both"/>
        <w:rPr>
          <w:rFonts w:eastAsia="Calibri"/>
          <w:sz w:val="16"/>
          <w:szCs w:val="16"/>
          <w:lang w:eastAsia="en-US"/>
        </w:rPr>
      </w:pPr>
      <w:r w:rsidRPr="005D25D6">
        <w:rPr>
          <w:rFonts w:eastAsia="Calibri"/>
          <w:sz w:val="16"/>
          <w:szCs w:val="16"/>
          <w:lang w:eastAsia="en-US"/>
        </w:rPr>
        <w:t>Успешное выполнение мероприятий подпрограммы позволит обеспечить выполнение поставленных задач:</w:t>
      </w: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 повышение уровня межведомственного взаимодействия по профилактике экстремизма и терроризма;</w:t>
      </w:r>
    </w:p>
    <w:p w:rsidR="005D25D6" w:rsidRPr="005D25D6" w:rsidRDefault="005D25D6" w:rsidP="005D25D6">
      <w:pPr>
        <w:widowControl w:val="0"/>
        <w:autoSpaceDE w:val="0"/>
        <w:autoSpaceDN w:val="0"/>
        <w:adjustRightInd w:val="0"/>
        <w:ind w:firstLine="709"/>
        <w:jc w:val="both"/>
        <w:rPr>
          <w:sz w:val="16"/>
          <w:szCs w:val="16"/>
        </w:rPr>
      </w:pPr>
      <w:r w:rsidRPr="005D25D6">
        <w:rPr>
          <w:sz w:val="16"/>
          <w:szCs w:val="16"/>
        </w:rPr>
        <w:t>- предотвращение проявлений экстремизма и терроризма на территории Грибановского муниципального района.</w:t>
      </w:r>
    </w:p>
    <w:p w:rsidR="00345FB9" w:rsidRPr="005D25D6" w:rsidRDefault="00345FB9" w:rsidP="005D25D6">
      <w:pPr>
        <w:autoSpaceDE w:val="0"/>
        <w:autoSpaceDN w:val="0"/>
        <w:adjustRightInd w:val="0"/>
        <w:ind w:firstLine="709"/>
        <w:jc w:val="both"/>
        <w:rPr>
          <w:sz w:val="16"/>
          <w:szCs w:val="16"/>
        </w:rPr>
      </w:pPr>
    </w:p>
    <w:p w:rsidR="005D25D6" w:rsidRPr="005D25D6" w:rsidRDefault="005D25D6" w:rsidP="005D25D6">
      <w:pPr>
        <w:autoSpaceDE w:val="0"/>
        <w:autoSpaceDN w:val="0"/>
        <w:adjustRightInd w:val="0"/>
        <w:ind w:firstLine="709"/>
        <w:jc w:val="right"/>
        <w:rPr>
          <w:rFonts w:eastAsia="Calibri"/>
          <w:sz w:val="16"/>
          <w:szCs w:val="16"/>
          <w:lang w:eastAsia="en-US"/>
        </w:rPr>
      </w:pPr>
      <w:r w:rsidRPr="005D25D6">
        <w:rPr>
          <w:rFonts w:eastAsia="Calibri"/>
          <w:sz w:val="16"/>
          <w:szCs w:val="16"/>
          <w:lang w:eastAsia="en-US"/>
        </w:rPr>
        <w:t>Приложение №1</w:t>
      </w:r>
    </w:p>
    <w:p w:rsidR="005D25D6" w:rsidRPr="005D25D6" w:rsidRDefault="005D25D6" w:rsidP="005D25D6">
      <w:pPr>
        <w:autoSpaceDE w:val="0"/>
        <w:autoSpaceDN w:val="0"/>
        <w:adjustRightInd w:val="0"/>
        <w:ind w:firstLine="709"/>
        <w:jc w:val="right"/>
        <w:rPr>
          <w:rFonts w:eastAsia="Calibri"/>
          <w:sz w:val="16"/>
          <w:szCs w:val="16"/>
          <w:lang w:eastAsia="en-US"/>
        </w:rPr>
      </w:pPr>
      <w:r w:rsidRPr="005D25D6">
        <w:rPr>
          <w:rFonts w:eastAsia="Calibri"/>
          <w:sz w:val="16"/>
          <w:szCs w:val="16"/>
          <w:lang w:eastAsia="en-US"/>
        </w:rPr>
        <w:t xml:space="preserve">к муниципальной программе Грибановского муниципального района </w:t>
      </w:r>
    </w:p>
    <w:p w:rsidR="005D25D6" w:rsidRPr="005D25D6" w:rsidRDefault="005D25D6" w:rsidP="005D25D6">
      <w:pPr>
        <w:autoSpaceDE w:val="0"/>
        <w:autoSpaceDN w:val="0"/>
        <w:adjustRightInd w:val="0"/>
        <w:ind w:firstLine="709"/>
        <w:jc w:val="right"/>
        <w:rPr>
          <w:rFonts w:eastAsia="Calibri"/>
          <w:sz w:val="16"/>
          <w:szCs w:val="16"/>
          <w:lang w:eastAsia="en-US"/>
        </w:rPr>
      </w:pP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autoSpaceDE w:val="0"/>
        <w:autoSpaceDN w:val="0"/>
        <w:adjustRightInd w:val="0"/>
        <w:ind w:firstLine="709"/>
        <w:jc w:val="right"/>
        <w:rPr>
          <w:rFonts w:eastAsia="Calibri"/>
          <w:sz w:val="16"/>
          <w:szCs w:val="16"/>
          <w:lang w:eastAsia="en-US"/>
        </w:rPr>
      </w:pPr>
    </w:p>
    <w:p w:rsidR="005D25D6" w:rsidRPr="005D25D6" w:rsidRDefault="005D25D6" w:rsidP="005D25D6">
      <w:pPr>
        <w:autoSpaceDE w:val="0"/>
        <w:autoSpaceDN w:val="0"/>
        <w:adjustRightInd w:val="0"/>
        <w:ind w:firstLine="709"/>
        <w:jc w:val="both"/>
        <w:rPr>
          <w:rFonts w:eastAsia="Calibri"/>
          <w:sz w:val="16"/>
          <w:szCs w:val="16"/>
          <w:lang w:eastAsia="en-US"/>
        </w:rPr>
      </w:pPr>
      <w:r w:rsidRPr="005D25D6">
        <w:rPr>
          <w:rFonts w:eastAsia="Calibri"/>
          <w:sz w:val="16"/>
          <w:szCs w:val="16"/>
          <w:lang w:eastAsia="en-US"/>
        </w:rPr>
        <w:t>Сведения о показателях (индикаторах) муниципальной программы Грибановского муниципального района Воронежской области "Муниципальное управление и гражданское общество Грибановского муниципального района"</w:t>
      </w:r>
    </w:p>
    <w:p w:rsidR="005D25D6" w:rsidRPr="005D25D6" w:rsidRDefault="005D25D6" w:rsidP="005D25D6">
      <w:pPr>
        <w:autoSpaceDE w:val="0"/>
        <w:autoSpaceDN w:val="0"/>
        <w:adjustRightInd w:val="0"/>
        <w:ind w:firstLine="709"/>
        <w:jc w:val="both"/>
        <w:rPr>
          <w:rFonts w:eastAsia="Calibri"/>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329"/>
        <w:gridCol w:w="933"/>
        <w:gridCol w:w="655"/>
        <w:gridCol w:w="557"/>
        <w:gridCol w:w="557"/>
        <w:gridCol w:w="557"/>
        <w:gridCol w:w="557"/>
        <w:gridCol w:w="655"/>
        <w:gridCol w:w="557"/>
        <w:gridCol w:w="557"/>
        <w:gridCol w:w="557"/>
        <w:gridCol w:w="558"/>
        <w:gridCol w:w="558"/>
        <w:gridCol w:w="558"/>
      </w:tblGrid>
      <w:tr w:rsidR="005D25D6" w:rsidRPr="005D25D6" w:rsidTr="00591816">
        <w:trPr>
          <w:trHeight w:val="216"/>
        </w:trPr>
        <w:tc>
          <w:tcPr>
            <w:tcW w:w="276" w:type="pct"/>
            <w:vMerge w:val="restart"/>
            <w:shd w:val="clear" w:color="auto" w:fill="auto"/>
            <w:hideMark/>
          </w:tcPr>
          <w:p w:rsidR="005D25D6" w:rsidRPr="005D25D6" w:rsidRDefault="005D25D6" w:rsidP="005D25D6">
            <w:pPr>
              <w:jc w:val="both"/>
              <w:rPr>
                <w:sz w:val="16"/>
                <w:szCs w:val="16"/>
              </w:rPr>
            </w:pPr>
            <w:r w:rsidRPr="005D25D6">
              <w:rPr>
                <w:sz w:val="16"/>
                <w:szCs w:val="16"/>
              </w:rPr>
              <w:t xml:space="preserve">№ </w:t>
            </w:r>
            <w:proofErr w:type="gramStart"/>
            <w:r w:rsidRPr="005D25D6">
              <w:rPr>
                <w:sz w:val="16"/>
                <w:szCs w:val="16"/>
              </w:rPr>
              <w:t>п</w:t>
            </w:r>
            <w:proofErr w:type="gramEnd"/>
            <w:r w:rsidRPr="005D25D6">
              <w:rPr>
                <w:sz w:val="16"/>
                <w:szCs w:val="16"/>
              </w:rPr>
              <w:t>/п</w:t>
            </w:r>
          </w:p>
        </w:tc>
        <w:tc>
          <w:tcPr>
            <w:tcW w:w="1103" w:type="pct"/>
            <w:vMerge w:val="restart"/>
            <w:shd w:val="clear" w:color="auto" w:fill="auto"/>
            <w:hideMark/>
          </w:tcPr>
          <w:p w:rsidR="005D25D6" w:rsidRPr="005D25D6" w:rsidRDefault="005D25D6" w:rsidP="005D25D6">
            <w:pPr>
              <w:jc w:val="both"/>
              <w:rPr>
                <w:sz w:val="16"/>
                <w:szCs w:val="16"/>
              </w:rPr>
            </w:pPr>
            <w:r w:rsidRPr="005D25D6">
              <w:rPr>
                <w:sz w:val="16"/>
                <w:szCs w:val="16"/>
              </w:rPr>
              <w:t>Наименование показателя (индикатора)</w:t>
            </w:r>
          </w:p>
        </w:tc>
        <w:tc>
          <w:tcPr>
            <w:tcW w:w="229" w:type="pct"/>
            <w:vMerge w:val="restart"/>
            <w:shd w:val="clear" w:color="auto" w:fill="auto"/>
            <w:hideMark/>
          </w:tcPr>
          <w:p w:rsidR="005D25D6" w:rsidRPr="005D25D6" w:rsidRDefault="005D25D6" w:rsidP="005D25D6">
            <w:pPr>
              <w:jc w:val="both"/>
              <w:rPr>
                <w:sz w:val="16"/>
                <w:szCs w:val="16"/>
              </w:rPr>
            </w:pPr>
            <w:r w:rsidRPr="005D25D6">
              <w:rPr>
                <w:sz w:val="16"/>
                <w:szCs w:val="16"/>
              </w:rPr>
              <w:t>Ед. измерения</w:t>
            </w:r>
          </w:p>
        </w:tc>
        <w:tc>
          <w:tcPr>
            <w:tcW w:w="3391" w:type="pct"/>
            <w:gridSpan w:val="12"/>
            <w:shd w:val="clear" w:color="auto" w:fill="auto"/>
            <w:hideMark/>
          </w:tcPr>
          <w:p w:rsidR="005D25D6" w:rsidRPr="005D25D6" w:rsidRDefault="005D25D6" w:rsidP="005D25D6">
            <w:pPr>
              <w:jc w:val="both"/>
              <w:rPr>
                <w:sz w:val="16"/>
                <w:szCs w:val="16"/>
              </w:rPr>
            </w:pPr>
            <w:r w:rsidRPr="005D25D6">
              <w:rPr>
                <w:sz w:val="16"/>
                <w:szCs w:val="16"/>
              </w:rPr>
              <w:t xml:space="preserve">Значения показателя (индикатора) по годам реализации муниципальной программы Грибановского муниципального района Воронежской области </w:t>
            </w:r>
          </w:p>
        </w:tc>
      </w:tr>
      <w:tr w:rsidR="005D25D6" w:rsidRPr="005D25D6" w:rsidTr="00591816">
        <w:trPr>
          <w:trHeight w:val="276"/>
        </w:trPr>
        <w:tc>
          <w:tcPr>
            <w:tcW w:w="276" w:type="pct"/>
            <w:vMerge/>
            <w:vAlign w:val="center"/>
            <w:hideMark/>
          </w:tcPr>
          <w:p w:rsidR="005D25D6" w:rsidRPr="005D25D6" w:rsidRDefault="005D25D6" w:rsidP="005D25D6">
            <w:pPr>
              <w:jc w:val="both"/>
              <w:rPr>
                <w:sz w:val="16"/>
                <w:szCs w:val="16"/>
              </w:rPr>
            </w:pPr>
          </w:p>
        </w:tc>
        <w:tc>
          <w:tcPr>
            <w:tcW w:w="1103" w:type="pct"/>
            <w:vMerge/>
            <w:vAlign w:val="center"/>
            <w:hideMark/>
          </w:tcPr>
          <w:p w:rsidR="005D25D6" w:rsidRPr="005D25D6" w:rsidRDefault="005D25D6" w:rsidP="005D25D6">
            <w:pPr>
              <w:jc w:val="both"/>
              <w:rPr>
                <w:sz w:val="16"/>
                <w:szCs w:val="16"/>
              </w:rPr>
            </w:pPr>
          </w:p>
        </w:tc>
        <w:tc>
          <w:tcPr>
            <w:tcW w:w="229" w:type="pct"/>
            <w:vMerge/>
            <w:vAlign w:val="center"/>
            <w:hideMark/>
          </w:tcPr>
          <w:p w:rsidR="005D25D6" w:rsidRPr="005D25D6" w:rsidRDefault="005D25D6" w:rsidP="005D25D6">
            <w:pPr>
              <w:jc w:val="both"/>
              <w:rPr>
                <w:sz w:val="16"/>
                <w:szCs w:val="16"/>
              </w:rPr>
            </w:pPr>
          </w:p>
        </w:tc>
        <w:tc>
          <w:tcPr>
            <w:tcW w:w="321" w:type="pct"/>
            <w:shd w:val="clear" w:color="auto" w:fill="auto"/>
            <w:hideMark/>
          </w:tcPr>
          <w:p w:rsidR="005D25D6" w:rsidRPr="005D25D6" w:rsidRDefault="005D25D6" w:rsidP="005D25D6">
            <w:pPr>
              <w:jc w:val="both"/>
              <w:rPr>
                <w:sz w:val="16"/>
                <w:szCs w:val="16"/>
              </w:rPr>
            </w:pPr>
            <w:r w:rsidRPr="005D25D6">
              <w:rPr>
                <w:sz w:val="16"/>
                <w:szCs w:val="16"/>
              </w:rPr>
              <w:t>2015 год</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2016 год</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2017 год</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2018 год</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2019 год</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2020 год</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2021 год</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2022 год</w:t>
            </w:r>
          </w:p>
        </w:tc>
        <w:tc>
          <w:tcPr>
            <w:tcW w:w="275" w:type="pct"/>
          </w:tcPr>
          <w:p w:rsidR="005D25D6" w:rsidRPr="005D25D6" w:rsidRDefault="005D25D6" w:rsidP="005D25D6">
            <w:pPr>
              <w:jc w:val="both"/>
              <w:rPr>
                <w:sz w:val="16"/>
                <w:szCs w:val="16"/>
              </w:rPr>
            </w:pPr>
            <w:r w:rsidRPr="005D25D6">
              <w:rPr>
                <w:sz w:val="16"/>
                <w:szCs w:val="16"/>
              </w:rPr>
              <w:t>2023 год</w:t>
            </w:r>
          </w:p>
        </w:tc>
        <w:tc>
          <w:tcPr>
            <w:tcW w:w="275" w:type="pct"/>
          </w:tcPr>
          <w:p w:rsidR="005D25D6" w:rsidRPr="005D25D6" w:rsidRDefault="005D25D6" w:rsidP="005D25D6">
            <w:pPr>
              <w:jc w:val="both"/>
              <w:rPr>
                <w:sz w:val="16"/>
                <w:szCs w:val="16"/>
              </w:rPr>
            </w:pPr>
            <w:r w:rsidRPr="005D25D6">
              <w:rPr>
                <w:sz w:val="16"/>
                <w:szCs w:val="16"/>
              </w:rPr>
              <w:t>2024 год</w:t>
            </w:r>
          </w:p>
        </w:tc>
        <w:tc>
          <w:tcPr>
            <w:tcW w:w="275" w:type="pct"/>
          </w:tcPr>
          <w:p w:rsidR="005D25D6" w:rsidRPr="005D25D6" w:rsidRDefault="005D25D6" w:rsidP="005D25D6">
            <w:pPr>
              <w:jc w:val="both"/>
              <w:rPr>
                <w:sz w:val="16"/>
                <w:szCs w:val="16"/>
              </w:rPr>
            </w:pPr>
            <w:r w:rsidRPr="005D25D6">
              <w:rPr>
                <w:sz w:val="16"/>
                <w:szCs w:val="16"/>
              </w:rPr>
              <w:t>2025 год</w:t>
            </w:r>
          </w:p>
        </w:tc>
        <w:tc>
          <w:tcPr>
            <w:tcW w:w="275" w:type="pct"/>
          </w:tcPr>
          <w:p w:rsidR="005D25D6" w:rsidRPr="005D25D6" w:rsidRDefault="005D25D6" w:rsidP="005D25D6">
            <w:pPr>
              <w:jc w:val="both"/>
              <w:rPr>
                <w:sz w:val="16"/>
                <w:szCs w:val="16"/>
              </w:rPr>
            </w:pPr>
            <w:r w:rsidRPr="005D25D6">
              <w:rPr>
                <w:sz w:val="16"/>
                <w:szCs w:val="16"/>
              </w:rPr>
              <w:t>2026 год</w:t>
            </w:r>
          </w:p>
        </w:tc>
      </w:tr>
      <w:tr w:rsidR="005D25D6" w:rsidRPr="005D25D6" w:rsidTr="00591816">
        <w:trPr>
          <w:trHeight w:val="252"/>
        </w:trPr>
        <w:tc>
          <w:tcPr>
            <w:tcW w:w="5000" w:type="pct"/>
            <w:gridSpan w:val="15"/>
            <w:shd w:val="clear" w:color="auto" w:fill="FFFFFF"/>
            <w:hideMark/>
          </w:tcPr>
          <w:p w:rsidR="005D25D6" w:rsidRPr="005D25D6" w:rsidRDefault="005D25D6" w:rsidP="005D25D6">
            <w:pPr>
              <w:jc w:val="both"/>
              <w:rPr>
                <w:bCs/>
                <w:sz w:val="16"/>
                <w:szCs w:val="16"/>
              </w:rPr>
            </w:pPr>
            <w:r w:rsidRPr="005D25D6">
              <w:rPr>
                <w:bCs/>
                <w:sz w:val="16"/>
                <w:szCs w:val="16"/>
              </w:rPr>
              <w:t>Муниципальная программа Грибановского муниципального района Воронежской области "Муниципальное управление и гражданское общество Грибановского муниципального района"</w:t>
            </w:r>
          </w:p>
        </w:tc>
      </w:tr>
      <w:tr w:rsidR="005D25D6" w:rsidRPr="005D25D6" w:rsidTr="00591816">
        <w:trPr>
          <w:trHeight w:val="815"/>
        </w:trPr>
        <w:tc>
          <w:tcPr>
            <w:tcW w:w="276" w:type="pct"/>
            <w:shd w:val="clear" w:color="auto" w:fill="auto"/>
            <w:hideMark/>
          </w:tcPr>
          <w:p w:rsidR="005D25D6" w:rsidRPr="005D25D6" w:rsidRDefault="005D25D6" w:rsidP="005D25D6">
            <w:pPr>
              <w:jc w:val="both"/>
              <w:rPr>
                <w:sz w:val="16"/>
                <w:szCs w:val="16"/>
              </w:rPr>
            </w:pPr>
            <w:r w:rsidRPr="005D25D6">
              <w:rPr>
                <w:sz w:val="16"/>
                <w:szCs w:val="16"/>
              </w:rPr>
              <w:t>1.</w:t>
            </w:r>
          </w:p>
        </w:tc>
        <w:tc>
          <w:tcPr>
            <w:tcW w:w="1103" w:type="pct"/>
            <w:shd w:val="clear" w:color="auto" w:fill="auto"/>
            <w:hideMark/>
          </w:tcPr>
          <w:p w:rsidR="005D25D6" w:rsidRPr="005D25D6" w:rsidRDefault="005D25D6" w:rsidP="005D25D6">
            <w:pPr>
              <w:jc w:val="both"/>
              <w:rPr>
                <w:sz w:val="16"/>
                <w:szCs w:val="16"/>
              </w:rPr>
            </w:pPr>
            <w:r w:rsidRPr="005D25D6">
              <w:rPr>
                <w:sz w:val="16"/>
                <w:szCs w:val="16"/>
              </w:rPr>
              <w:t>Уровень удовлетворенности граждан деятельностью органов местного самоуправления в Грибановском муниципальном районе</w:t>
            </w:r>
          </w:p>
        </w:tc>
        <w:tc>
          <w:tcPr>
            <w:tcW w:w="229" w:type="pct"/>
            <w:shd w:val="clear" w:color="auto" w:fill="auto"/>
            <w:hideMark/>
          </w:tcPr>
          <w:p w:rsidR="005D25D6" w:rsidRPr="005D25D6" w:rsidRDefault="005D25D6" w:rsidP="005D25D6">
            <w:pPr>
              <w:jc w:val="both"/>
              <w:rPr>
                <w:sz w:val="16"/>
                <w:szCs w:val="16"/>
              </w:rPr>
            </w:pPr>
            <w:r w:rsidRPr="005D25D6">
              <w:rPr>
                <w:sz w:val="16"/>
                <w:szCs w:val="16"/>
              </w:rPr>
              <w:t>%</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47</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50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55</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60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65</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70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75</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80</w:t>
            </w:r>
          </w:p>
        </w:tc>
        <w:tc>
          <w:tcPr>
            <w:tcW w:w="275" w:type="pct"/>
          </w:tcPr>
          <w:p w:rsidR="005D25D6" w:rsidRPr="005D25D6" w:rsidRDefault="005D25D6" w:rsidP="005D25D6">
            <w:pPr>
              <w:jc w:val="both"/>
              <w:rPr>
                <w:sz w:val="16"/>
                <w:szCs w:val="16"/>
              </w:rPr>
            </w:pPr>
            <w:r w:rsidRPr="005D25D6">
              <w:rPr>
                <w:sz w:val="16"/>
                <w:szCs w:val="16"/>
              </w:rPr>
              <w:t>85</w:t>
            </w:r>
          </w:p>
        </w:tc>
        <w:tc>
          <w:tcPr>
            <w:tcW w:w="275" w:type="pct"/>
          </w:tcPr>
          <w:p w:rsidR="005D25D6" w:rsidRPr="005D25D6" w:rsidRDefault="005D25D6" w:rsidP="005D25D6">
            <w:pPr>
              <w:jc w:val="both"/>
              <w:rPr>
                <w:sz w:val="16"/>
                <w:szCs w:val="16"/>
              </w:rPr>
            </w:pPr>
            <w:r w:rsidRPr="005D25D6">
              <w:rPr>
                <w:sz w:val="16"/>
                <w:szCs w:val="16"/>
              </w:rPr>
              <w:t>85</w:t>
            </w:r>
          </w:p>
        </w:tc>
        <w:tc>
          <w:tcPr>
            <w:tcW w:w="275" w:type="pct"/>
          </w:tcPr>
          <w:p w:rsidR="005D25D6" w:rsidRPr="005D25D6" w:rsidRDefault="005D25D6" w:rsidP="005D25D6">
            <w:pPr>
              <w:jc w:val="both"/>
              <w:rPr>
                <w:sz w:val="16"/>
                <w:szCs w:val="16"/>
              </w:rPr>
            </w:pPr>
            <w:r w:rsidRPr="005D25D6">
              <w:rPr>
                <w:sz w:val="16"/>
                <w:szCs w:val="16"/>
              </w:rPr>
              <w:t>85</w:t>
            </w:r>
          </w:p>
        </w:tc>
        <w:tc>
          <w:tcPr>
            <w:tcW w:w="275" w:type="pct"/>
          </w:tcPr>
          <w:p w:rsidR="005D25D6" w:rsidRPr="005D25D6" w:rsidRDefault="005D25D6" w:rsidP="005D25D6">
            <w:pPr>
              <w:jc w:val="both"/>
              <w:rPr>
                <w:sz w:val="16"/>
                <w:szCs w:val="16"/>
              </w:rPr>
            </w:pPr>
            <w:r w:rsidRPr="005D25D6">
              <w:rPr>
                <w:sz w:val="16"/>
                <w:szCs w:val="16"/>
              </w:rPr>
              <w:t>85</w:t>
            </w:r>
          </w:p>
        </w:tc>
      </w:tr>
      <w:tr w:rsidR="005D25D6" w:rsidRPr="005D25D6" w:rsidTr="00591816">
        <w:trPr>
          <w:trHeight w:val="341"/>
        </w:trPr>
        <w:tc>
          <w:tcPr>
            <w:tcW w:w="276" w:type="pct"/>
            <w:shd w:val="clear" w:color="auto" w:fill="auto"/>
            <w:hideMark/>
          </w:tcPr>
          <w:p w:rsidR="005D25D6" w:rsidRPr="005D25D6" w:rsidRDefault="005D25D6" w:rsidP="005D25D6">
            <w:pPr>
              <w:jc w:val="both"/>
              <w:rPr>
                <w:sz w:val="16"/>
                <w:szCs w:val="16"/>
              </w:rPr>
            </w:pPr>
            <w:r w:rsidRPr="005D25D6">
              <w:rPr>
                <w:sz w:val="16"/>
                <w:szCs w:val="16"/>
              </w:rPr>
              <w:t>2.</w:t>
            </w:r>
          </w:p>
        </w:tc>
        <w:tc>
          <w:tcPr>
            <w:tcW w:w="1103" w:type="pct"/>
            <w:shd w:val="clear" w:color="auto" w:fill="auto"/>
            <w:hideMark/>
          </w:tcPr>
          <w:p w:rsidR="005D25D6" w:rsidRPr="005D25D6" w:rsidRDefault="005D25D6" w:rsidP="005D25D6">
            <w:pPr>
              <w:jc w:val="both"/>
              <w:rPr>
                <w:sz w:val="16"/>
                <w:szCs w:val="16"/>
              </w:rPr>
            </w:pPr>
            <w:r w:rsidRPr="005D25D6">
              <w:rPr>
                <w:sz w:val="16"/>
                <w:szCs w:val="16"/>
              </w:rPr>
              <w:t>Уровень удовлетворенности граждан качеством предоставления государственных и муниципальных услуг в Грибановском муниципальном районе</w:t>
            </w:r>
          </w:p>
        </w:tc>
        <w:tc>
          <w:tcPr>
            <w:tcW w:w="229" w:type="pct"/>
            <w:shd w:val="clear" w:color="auto" w:fill="auto"/>
            <w:hideMark/>
          </w:tcPr>
          <w:p w:rsidR="005D25D6" w:rsidRPr="005D25D6" w:rsidRDefault="005D25D6" w:rsidP="005D25D6">
            <w:pPr>
              <w:jc w:val="both"/>
              <w:rPr>
                <w:sz w:val="16"/>
                <w:szCs w:val="16"/>
              </w:rPr>
            </w:pPr>
            <w:r w:rsidRPr="005D25D6">
              <w:rPr>
                <w:sz w:val="16"/>
                <w:szCs w:val="16"/>
              </w:rPr>
              <w:t>%</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47</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50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55</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60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65</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70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75</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80</w:t>
            </w:r>
          </w:p>
        </w:tc>
        <w:tc>
          <w:tcPr>
            <w:tcW w:w="275" w:type="pct"/>
          </w:tcPr>
          <w:p w:rsidR="005D25D6" w:rsidRPr="005D25D6" w:rsidRDefault="005D25D6" w:rsidP="005D25D6">
            <w:pPr>
              <w:jc w:val="both"/>
              <w:rPr>
                <w:sz w:val="16"/>
                <w:szCs w:val="16"/>
              </w:rPr>
            </w:pPr>
            <w:r w:rsidRPr="005D25D6">
              <w:rPr>
                <w:sz w:val="16"/>
                <w:szCs w:val="16"/>
              </w:rPr>
              <w:t>85</w:t>
            </w:r>
          </w:p>
        </w:tc>
        <w:tc>
          <w:tcPr>
            <w:tcW w:w="275" w:type="pct"/>
          </w:tcPr>
          <w:p w:rsidR="005D25D6" w:rsidRPr="005D25D6" w:rsidRDefault="005D25D6" w:rsidP="005D25D6">
            <w:pPr>
              <w:jc w:val="both"/>
              <w:rPr>
                <w:sz w:val="16"/>
                <w:szCs w:val="16"/>
              </w:rPr>
            </w:pPr>
            <w:r w:rsidRPr="005D25D6">
              <w:rPr>
                <w:sz w:val="16"/>
                <w:szCs w:val="16"/>
              </w:rPr>
              <w:t>85</w:t>
            </w:r>
          </w:p>
        </w:tc>
        <w:tc>
          <w:tcPr>
            <w:tcW w:w="275" w:type="pct"/>
          </w:tcPr>
          <w:p w:rsidR="005D25D6" w:rsidRPr="005D25D6" w:rsidRDefault="005D25D6" w:rsidP="005D25D6">
            <w:pPr>
              <w:jc w:val="both"/>
              <w:rPr>
                <w:sz w:val="16"/>
                <w:szCs w:val="16"/>
              </w:rPr>
            </w:pPr>
            <w:r w:rsidRPr="005D25D6">
              <w:rPr>
                <w:sz w:val="16"/>
                <w:szCs w:val="16"/>
              </w:rPr>
              <w:t>85</w:t>
            </w:r>
          </w:p>
        </w:tc>
        <w:tc>
          <w:tcPr>
            <w:tcW w:w="275" w:type="pct"/>
          </w:tcPr>
          <w:p w:rsidR="005D25D6" w:rsidRPr="005D25D6" w:rsidRDefault="005D25D6" w:rsidP="005D25D6">
            <w:pPr>
              <w:jc w:val="both"/>
              <w:rPr>
                <w:sz w:val="16"/>
                <w:szCs w:val="16"/>
              </w:rPr>
            </w:pPr>
            <w:r w:rsidRPr="005D25D6">
              <w:rPr>
                <w:sz w:val="16"/>
                <w:szCs w:val="16"/>
              </w:rPr>
              <w:t>85</w:t>
            </w:r>
          </w:p>
        </w:tc>
      </w:tr>
      <w:tr w:rsidR="005D25D6" w:rsidRPr="005D25D6" w:rsidTr="00591816">
        <w:trPr>
          <w:trHeight w:val="653"/>
        </w:trPr>
        <w:tc>
          <w:tcPr>
            <w:tcW w:w="276" w:type="pct"/>
            <w:shd w:val="clear" w:color="auto" w:fill="auto"/>
            <w:hideMark/>
          </w:tcPr>
          <w:p w:rsidR="005D25D6" w:rsidRPr="005D25D6" w:rsidRDefault="005D25D6" w:rsidP="005D25D6">
            <w:pPr>
              <w:jc w:val="both"/>
              <w:rPr>
                <w:sz w:val="16"/>
                <w:szCs w:val="16"/>
              </w:rPr>
            </w:pPr>
            <w:r w:rsidRPr="005D25D6">
              <w:rPr>
                <w:sz w:val="16"/>
                <w:szCs w:val="16"/>
              </w:rPr>
              <w:t>3.</w:t>
            </w:r>
          </w:p>
        </w:tc>
        <w:tc>
          <w:tcPr>
            <w:tcW w:w="1103" w:type="pct"/>
            <w:shd w:val="clear" w:color="auto" w:fill="auto"/>
            <w:hideMark/>
          </w:tcPr>
          <w:p w:rsidR="005D25D6" w:rsidRPr="005D25D6" w:rsidRDefault="005D25D6" w:rsidP="005D25D6">
            <w:pPr>
              <w:jc w:val="both"/>
              <w:rPr>
                <w:sz w:val="16"/>
                <w:szCs w:val="16"/>
              </w:rPr>
            </w:pPr>
            <w:r w:rsidRPr="005D25D6">
              <w:rPr>
                <w:sz w:val="16"/>
                <w:szCs w:val="16"/>
              </w:rPr>
              <w:t xml:space="preserve"> Повышение уровня предоставления мер социальной поддержки гражданам Грибановского муниципального района в денежной форме</w:t>
            </w:r>
            <w:proofErr w:type="gramStart"/>
            <w:r w:rsidRPr="005D25D6">
              <w:rPr>
                <w:sz w:val="16"/>
                <w:szCs w:val="16"/>
              </w:rPr>
              <w:t>.(</w:t>
            </w:r>
            <w:proofErr w:type="gramEnd"/>
            <w:r w:rsidRPr="005D25D6">
              <w:rPr>
                <w:sz w:val="16"/>
                <w:szCs w:val="16"/>
              </w:rPr>
              <w:t>на % в год)</w:t>
            </w:r>
          </w:p>
        </w:tc>
        <w:tc>
          <w:tcPr>
            <w:tcW w:w="229" w:type="pct"/>
            <w:shd w:val="clear" w:color="auto" w:fill="auto"/>
            <w:hideMark/>
          </w:tcPr>
          <w:p w:rsidR="005D25D6" w:rsidRPr="005D25D6" w:rsidRDefault="005D25D6" w:rsidP="005D25D6">
            <w:pPr>
              <w:jc w:val="both"/>
              <w:rPr>
                <w:sz w:val="16"/>
                <w:szCs w:val="16"/>
              </w:rPr>
            </w:pPr>
            <w:r w:rsidRPr="005D25D6">
              <w:rPr>
                <w:sz w:val="16"/>
                <w:szCs w:val="16"/>
              </w:rPr>
              <w:t>%</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2</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4</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4</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5</w:t>
            </w:r>
          </w:p>
        </w:tc>
        <w:tc>
          <w:tcPr>
            <w:tcW w:w="275" w:type="pct"/>
          </w:tcPr>
          <w:p w:rsidR="005D25D6" w:rsidRPr="005D25D6" w:rsidRDefault="005D25D6" w:rsidP="005D25D6">
            <w:pPr>
              <w:jc w:val="both"/>
              <w:rPr>
                <w:sz w:val="16"/>
                <w:szCs w:val="16"/>
              </w:rPr>
            </w:pPr>
            <w:r w:rsidRPr="005D25D6">
              <w:rPr>
                <w:sz w:val="16"/>
                <w:szCs w:val="16"/>
              </w:rPr>
              <w:t>5</w:t>
            </w:r>
          </w:p>
        </w:tc>
        <w:tc>
          <w:tcPr>
            <w:tcW w:w="275" w:type="pct"/>
          </w:tcPr>
          <w:p w:rsidR="005D25D6" w:rsidRPr="005D25D6" w:rsidRDefault="005D25D6" w:rsidP="005D25D6">
            <w:pPr>
              <w:jc w:val="both"/>
              <w:rPr>
                <w:sz w:val="16"/>
                <w:szCs w:val="16"/>
              </w:rPr>
            </w:pPr>
            <w:r w:rsidRPr="005D25D6">
              <w:rPr>
                <w:sz w:val="16"/>
                <w:szCs w:val="16"/>
              </w:rPr>
              <w:t>6</w:t>
            </w:r>
          </w:p>
        </w:tc>
        <w:tc>
          <w:tcPr>
            <w:tcW w:w="275" w:type="pct"/>
          </w:tcPr>
          <w:p w:rsidR="005D25D6" w:rsidRPr="005D25D6" w:rsidRDefault="005D25D6" w:rsidP="005D25D6">
            <w:pPr>
              <w:jc w:val="both"/>
              <w:rPr>
                <w:sz w:val="16"/>
                <w:szCs w:val="16"/>
              </w:rPr>
            </w:pPr>
            <w:r w:rsidRPr="005D25D6">
              <w:rPr>
                <w:sz w:val="16"/>
                <w:szCs w:val="16"/>
              </w:rPr>
              <w:t>6</w:t>
            </w:r>
          </w:p>
        </w:tc>
        <w:tc>
          <w:tcPr>
            <w:tcW w:w="275" w:type="pct"/>
          </w:tcPr>
          <w:p w:rsidR="005D25D6" w:rsidRPr="005D25D6" w:rsidRDefault="005D25D6" w:rsidP="005D25D6">
            <w:pPr>
              <w:jc w:val="both"/>
              <w:rPr>
                <w:sz w:val="16"/>
                <w:szCs w:val="16"/>
              </w:rPr>
            </w:pPr>
            <w:r w:rsidRPr="005D25D6">
              <w:rPr>
                <w:sz w:val="16"/>
                <w:szCs w:val="16"/>
              </w:rPr>
              <w:t>6</w:t>
            </w:r>
          </w:p>
        </w:tc>
      </w:tr>
      <w:tr w:rsidR="005D25D6" w:rsidRPr="005D25D6" w:rsidTr="00591816">
        <w:trPr>
          <w:trHeight w:val="763"/>
        </w:trPr>
        <w:tc>
          <w:tcPr>
            <w:tcW w:w="276" w:type="pct"/>
            <w:shd w:val="clear" w:color="auto" w:fill="auto"/>
            <w:hideMark/>
          </w:tcPr>
          <w:p w:rsidR="005D25D6" w:rsidRPr="005D25D6" w:rsidRDefault="005D25D6" w:rsidP="005D25D6">
            <w:pPr>
              <w:jc w:val="both"/>
              <w:rPr>
                <w:sz w:val="16"/>
                <w:szCs w:val="16"/>
              </w:rPr>
            </w:pPr>
            <w:r w:rsidRPr="005D25D6">
              <w:rPr>
                <w:sz w:val="16"/>
                <w:szCs w:val="16"/>
              </w:rPr>
              <w:t>4.</w:t>
            </w:r>
          </w:p>
        </w:tc>
        <w:tc>
          <w:tcPr>
            <w:tcW w:w="1103" w:type="pct"/>
            <w:shd w:val="clear" w:color="auto" w:fill="auto"/>
            <w:hideMark/>
          </w:tcPr>
          <w:p w:rsidR="005D25D6" w:rsidRPr="005D25D6" w:rsidRDefault="005D25D6" w:rsidP="005D25D6">
            <w:pPr>
              <w:jc w:val="both"/>
              <w:rPr>
                <w:sz w:val="16"/>
                <w:szCs w:val="16"/>
              </w:rPr>
            </w:pPr>
            <w:r w:rsidRPr="005D25D6">
              <w:rPr>
                <w:sz w:val="16"/>
                <w:szCs w:val="16"/>
              </w:rPr>
              <w:t>Число социально ориентированных некоммерческих организаций Грибановского района, получивших финансовую поддержку из бюджета муниципального района</w:t>
            </w:r>
          </w:p>
        </w:tc>
        <w:tc>
          <w:tcPr>
            <w:tcW w:w="229" w:type="pct"/>
            <w:shd w:val="clear" w:color="auto" w:fill="auto"/>
            <w:hideMark/>
          </w:tcPr>
          <w:p w:rsidR="005D25D6" w:rsidRPr="005D25D6" w:rsidRDefault="005D25D6" w:rsidP="005D25D6">
            <w:pPr>
              <w:jc w:val="both"/>
              <w:rPr>
                <w:sz w:val="16"/>
                <w:szCs w:val="16"/>
              </w:rPr>
            </w:pPr>
            <w:r w:rsidRPr="005D25D6">
              <w:rPr>
                <w:sz w:val="16"/>
                <w:szCs w:val="16"/>
              </w:rPr>
              <w:t>ед.</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1</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2</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w:t>
            </w:r>
          </w:p>
        </w:tc>
        <w:tc>
          <w:tcPr>
            <w:tcW w:w="275" w:type="pct"/>
          </w:tcPr>
          <w:p w:rsidR="005D25D6" w:rsidRPr="005D25D6" w:rsidRDefault="005D25D6" w:rsidP="005D25D6">
            <w:pPr>
              <w:jc w:val="both"/>
              <w:rPr>
                <w:sz w:val="16"/>
                <w:szCs w:val="16"/>
              </w:rPr>
            </w:pPr>
            <w:r w:rsidRPr="005D25D6">
              <w:rPr>
                <w:sz w:val="16"/>
                <w:szCs w:val="16"/>
              </w:rPr>
              <w:t>4</w:t>
            </w:r>
          </w:p>
        </w:tc>
        <w:tc>
          <w:tcPr>
            <w:tcW w:w="275" w:type="pct"/>
          </w:tcPr>
          <w:p w:rsidR="005D25D6" w:rsidRPr="005D25D6" w:rsidRDefault="005D25D6" w:rsidP="005D25D6">
            <w:pPr>
              <w:jc w:val="both"/>
              <w:rPr>
                <w:sz w:val="16"/>
                <w:szCs w:val="16"/>
              </w:rPr>
            </w:pPr>
            <w:r w:rsidRPr="005D25D6">
              <w:rPr>
                <w:sz w:val="16"/>
                <w:szCs w:val="16"/>
              </w:rPr>
              <w:t>5</w:t>
            </w:r>
          </w:p>
        </w:tc>
        <w:tc>
          <w:tcPr>
            <w:tcW w:w="275" w:type="pct"/>
          </w:tcPr>
          <w:p w:rsidR="005D25D6" w:rsidRPr="005D25D6" w:rsidRDefault="005D25D6" w:rsidP="005D25D6">
            <w:pPr>
              <w:jc w:val="both"/>
              <w:rPr>
                <w:sz w:val="16"/>
                <w:szCs w:val="16"/>
              </w:rPr>
            </w:pPr>
            <w:r w:rsidRPr="005D25D6">
              <w:rPr>
                <w:sz w:val="16"/>
                <w:szCs w:val="16"/>
              </w:rPr>
              <w:t>6</w:t>
            </w:r>
          </w:p>
        </w:tc>
        <w:tc>
          <w:tcPr>
            <w:tcW w:w="275" w:type="pct"/>
          </w:tcPr>
          <w:p w:rsidR="005D25D6" w:rsidRPr="005D25D6" w:rsidRDefault="005D25D6" w:rsidP="005D25D6">
            <w:pPr>
              <w:jc w:val="both"/>
              <w:rPr>
                <w:sz w:val="16"/>
                <w:szCs w:val="16"/>
              </w:rPr>
            </w:pPr>
            <w:r w:rsidRPr="005D25D6">
              <w:rPr>
                <w:sz w:val="16"/>
                <w:szCs w:val="16"/>
              </w:rPr>
              <w:t>6</w:t>
            </w:r>
          </w:p>
        </w:tc>
      </w:tr>
      <w:tr w:rsidR="005D25D6" w:rsidRPr="005D25D6" w:rsidTr="00591816">
        <w:trPr>
          <w:trHeight w:val="419"/>
        </w:trPr>
        <w:tc>
          <w:tcPr>
            <w:tcW w:w="276" w:type="pct"/>
            <w:shd w:val="clear" w:color="auto" w:fill="auto"/>
            <w:hideMark/>
          </w:tcPr>
          <w:p w:rsidR="005D25D6" w:rsidRPr="005D25D6" w:rsidRDefault="005D25D6" w:rsidP="005D25D6">
            <w:pPr>
              <w:jc w:val="both"/>
              <w:rPr>
                <w:sz w:val="16"/>
                <w:szCs w:val="16"/>
              </w:rPr>
            </w:pPr>
            <w:r w:rsidRPr="005D25D6">
              <w:rPr>
                <w:sz w:val="16"/>
                <w:szCs w:val="16"/>
              </w:rPr>
              <w:t>5.</w:t>
            </w:r>
          </w:p>
        </w:tc>
        <w:tc>
          <w:tcPr>
            <w:tcW w:w="1103" w:type="pct"/>
            <w:shd w:val="clear" w:color="auto" w:fill="auto"/>
            <w:hideMark/>
          </w:tcPr>
          <w:p w:rsidR="005D25D6" w:rsidRPr="005D25D6" w:rsidRDefault="005D25D6" w:rsidP="005D25D6">
            <w:pPr>
              <w:jc w:val="both"/>
              <w:rPr>
                <w:sz w:val="16"/>
                <w:szCs w:val="16"/>
              </w:rPr>
            </w:pPr>
            <w:r w:rsidRPr="005D25D6">
              <w:rPr>
                <w:sz w:val="16"/>
                <w:szCs w:val="16"/>
              </w:rPr>
              <w:t>Сокращение количества мест концентрации дорожно-транспортных происшествий</w:t>
            </w:r>
          </w:p>
        </w:tc>
        <w:tc>
          <w:tcPr>
            <w:tcW w:w="229" w:type="pct"/>
            <w:shd w:val="clear" w:color="auto" w:fill="auto"/>
            <w:hideMark/>
          </w:tcPr>
          <w:p w:rsidR="005D25D6" w:rsidRPr="005D25D6" w:rsidRDefault="005D25D6" w:rsidP="005D25D6">
            <w:pPr>
              <w:jc w:val="both"/>
              <w:rPr>
                <w:sz w:val="16"/>
                <w:szCs w:val="16"/>
              </w:rPr>
            </w:pPr>
            <w:r w:rsidRPr="005D25D6">
              <w:rPr>
                <w:sz w:val="16"/>
                <w:szCs w:val="16"/>
              </w:rPr>
              <w:t>ед.</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7</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7</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7</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7</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5</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0</w:t>
            </w:r>
          </w:p>
        </w:tc>
        <w:tc>
          <w:tcPr>
            <w:tcW w:w="275" w:type="pct"/>
          </w:tcPr>
          <w:p w:rsidR="005D25D6" w:rsidRPr="005D25D6" w:rsidRDefault="005D25D6" w:rsidP="005D25D6">
            <w:pPr>
              <w:jc w:val="both"/>
              <w:rPr>
                <w:sz w:val="16"/>
                <w:szCs w:val="16"/>
              </w:rPr>
            </w:pPr>
            <w:r w:rsidRPr="005D25D6">
              <w:rPr>
                <w:sz w:val="16"/>
                <w:szCs w:val="16"/>
              </w:rPr>
              <w:t>0</w:t>
            </w:r>
          </w:p>
        </w:tc>
        <w:tc>
          <w:tcPr>
            <w:tcW w:w="275" w:type="pct"/>
          </w:tcPr>
          <w:p w:rsidR="005D25D6" w:rsidRPr="005D25D6" w:rsidRDefault="005D25D6" w:rsidP="005D25D6">
            <w:pPr>
              <w:jc w:val="both"/>
              <w:rPr>
                <w:sz w:val="16"/>
                <w:szCs w:val="16"/>
              </w:rPr>
            </w:pPr>
            <w:r w:rsidRPr="005D25D6">
              <w:rPr>
                <w:sz w:val="16"/>
                <w:szCs w:val="16"/>
              </w:rPr>
              <w:t>0</w:t>
            </w:r>
          </w:p>
        </w:tc>
        <w:tc>
          <w:tcPr>
            <w:tcW w:w="275" w:type="pct"/>
          </w:tcPr>
          <w:p w:rsidR="005D25D6" w:rsidRPr="005D25D6" w:rsidRDefault="005D25D6" w:rsidP="005D25D6">
            <w:pPr>
              <w:jc w:val="both"/>
              <w:rPr>
                <w:sz w:val="16"/>
                <w:szCs w:val="16"/>
              </w:rPr>
            </w:pPr>
            <w:r w:rsidRPr="005D25D6">
              <w:rPr>
                <w:sz w:val="16"/>
                <w:szCs w:val="16"/>
              </w:rPr>
              <w:t>0</w:t>
            </w:r>
          </w:p>
        </w:tc>
        <w:tc>
          <w:tcPr>
            <w:tcW w:w="275" w:type="pct"/>
          </w:tcPr>
          <w:p w:rsidR="005D25D6" w:rsidRPr="005D25D6" w:rsidRDefault="005D25D6" w:rsidP="005D25D6">
            <w:pPr>
              <w:jc w:val="both"/>
              <w:rPr>
                <w:sz w:val="16"/>
                <w:szCs w:val="16"/>
              </w:rPr>
            </w:pPr>
            <w:r w:rsidRPr="005D25D6">
              <w:rPr>
                <w:sz w:val="16"/>
                <w:szCs w:val="16"/>
              </w:rPr>
              <w:t>0</w:t>
            </w:r>
          </w:p>
        </w:tc>
      </w:tr>
      <w:tr w:rsidR="005D25D6" w:rsidRPr="005D25D6" w:rsidTr="00591816">
        <w:trPr>
          <w:trHeight w:val="695"/>
        </w:trPr>
        <w:tc>
          <w:tcPr>
            <w:tcW w:w="276" w:type="pct"/>
            <w:shd w:val="clear" w:color="auto" w:fill="auto"/>
            <w:hideMark/>
          </w:tcPr>
          <w:p w:rsidR="005D25D6" w:rsidRPr="005D25D6" w:rsidRDefault="005D25D6" w:rsidP="005D25D6">
            <w:pPr>
              <w:jc w:val="both"/>
              <w:rPr>
                <w:sz w:val="16"/>
                <w:szCs w:val="16"/>
              </w:rPr>
            </w:pPr>
            <w:r w:rsidRPr="005D25D6">
              <w:rPr>
                <w:sz w:val="16"/>
                <w:szCs w:val="16"/>
              </w:rPr>
              <w:t>6.</w:t>
            </w:r>
          </w:p>
        </w:tc>
        <w:tc>
          <w:tcPr>
            <w:tcW w:w="1103" w:type="pct"/>
            <w:shd w:val="clear" w:color="auto" w:fill="auto"/>
            <w:hideMark/>
          </w:tcPr>
          <w:p w:rsidR="005D25D6" w:rsidRPr="005D25D6" w:rsidRDefault="005D25D6" w:rsidP="005D25D6">
            <w:pPr>
              <w:jc w:val="both"/>
              <w:rPr>
                <w:sz w:val="16"/>
                <w:szCs w:val="16"/>
              </w:rPr>
            </w:pPr>
            <w:r w:rsidRPr="005D25D6">
              <w:rPr>
                <w:sz w:val="16"/>
                <w:szCs w:val="16"/>
              </w:rPr>
              <w:t xml:space="preserve">Удельный вес количества (динамика) преступлений, совершенных несовершеннолетними в общем массиве совершенных </w:t>
            </w:r>
            <w:r w:rsidRPr="005D25D6">
              <w:rPr>
                <w:sz w:val="16"/>
                <w:szCs w:val="16"/>
              </w:rPr>
              <w:lastRenderedPageBreak/>
              <w:t>преступлений</w:t>
            </w:r>
          </w:p>
        </w:tc>
        <w:tc>
          <w:tcPr>
            <w:tcW w:w="229" w:type="pct"/>
            <w:shd w:val="clear" w:color="auto" w:fill="auto"/>
            <w:hideMark/>
          </w:tcPr>
          <w:p w:rsidR="005D25D6" w:rsidRPr="005D25D6" w:rsidRDefault="005D25D6" w:rsidP="005D25D6">
            <w:pPr>
              <w:jc w:val="both"/>
              <w:rPr>
                <w:sz w:val="16"/>
                <w:szCs w:val="16"/>
              </w:rPr>
            </w:pPr>
            <w:r w:rsidRPr="005D25D6">
              <w:rPr>
                <w:sz w:val="16"/>
                <w:szCs w:val="16"/>
              </w:rPr>
              <w:lastRenderedPageBreak/>
              <w:t>%</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3,4</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3,4</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3,3</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3,3</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3,2</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3,3</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3,3</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3,3</w:t>
            </w:r>
          </w:p>
        </w:tc>
        <w:tc>
          <w:tcPr>
            <w:tcW w:w="275" w:type="pct"/>
          </w:tcPr>
          <w:p w:rsidR="005D25D6" w:rsidRPr="005D25D6" w:rsidRDefault="005D25D6" w:rsidP="005D25D6">
            <w:pPr>
              <w:jc w:val="both"/>
              <w:rPr>
                <w:sz w:val="16"/>
                <w:szCs w:val="16"/>
              </w:rPr>
            </w:pPr>
            <w:r w:rsidRPr="005D25D6">
              <w:rPr>
                <w:sz w:val="16"/>
                <w:szCs w:val="16"/>
              </w:rPr>
              <w:t>3,3</w:t>
            </w:r>
          </w:p>
        </w:tc>
        <w:tc>
          <w:tcPr>
            <w:tcW w:w="275" w:type="pct"/>
          </w:tcPr>
          <w:p w:rsidR="005D25D6" w:rsidRPr="005D25D6" w:rsidRDefault="005D25D6" w:rsidP="005D25D6">
            <w:pPr>
              <w:jc w:val="both"/>
              <w:rPr>
                <w:sz w:val="16"/>
                <w:szCs w:val="16"/>
              </w:rPr>
            </w:pPr>
            <w:r w:rsidRPr="005D25D6">
              <w:rPr>
                <w:sz w:val="16"/>
                <w:szCs w:val="16"/>
              </w:rPr>
              <w:t>3,3</w:t>
            </w:r>
          </w:p>
        </w:tc>
        <w:tc>
          <w:tcPr>
            <w:tcW w:w="275" w:type="pct"/>
          </w:tcPr>
          <w:p w:rsidR="005D25D6" w:rsidRPr="005D25D6" w:rsidRDefault="005D25D6" w:rsidP="005D25D6">
            <w:pPr>
              <w:jc w:val="both"/>
              <w:rPr>
                <w:sz w:val="16"/>
                <w:szCs w:val="16"/>
              </w:rPr>
            </w:pPr>
            <w:r w:rsidRPr="005D25D6">
              <w:rPr>
                <w:sz w:val="16"/>
                <w:szCs w:val="16"/>
              </w:rPr>
              <w:t>3,3</w:t>
            </w:r>
          </w:p>
        </w:tc>
        <w:tc>
          <w:tcPr>
            <w:tcW w:w="275" w:type="pct"/>
          </w:tcPr>
          <w:p w:rsidR="005D25D6" w:rsidRPr="005D25D6" w:rsidRDefault="005D25D6" w:rsidP="005D25D6">
            <w:pPr>
              <w:jc w:val="both"/>
              <w:rPr>
                <w:sz w:val="16"/>
                <w:szCs w:val="16"/>
              </w:rPr>
            </w:pPr>
            <w:r w:rsidRPr="005D25D6">
              <w:rPr>
                <w:sz w:val="16"/>
                <w:szCs w:val="16"/>
              </w:rPr>
              <w:t>3,0</w:t>
            </w:r>
          </w:p>
        </w:tc>
      </w:tr>
      <w:tr w:rsidR="005D25D6" w:rsidRPr="005D25D6" w:rsidTr="00591816">
        <w:trPr>
          <w:trHeight w:val="278"/>
        </w:trPr>
        <w:tc>
          <w:tcPr>
            <w:tcW w:w="5000" w:type="pct"/>
            <w:gridSpan w:val="15"/>
            <w:shd w:val="clear" w:color="auto" w:fill="FFFFFF"/>
            <w:hideMark/>
          </w:tcPr>
          <w:p w:rsidR="005D25D6" w:rsidRPr="005D25D6" w:rsidRDefault="005D25D6" w:rsidP="005D25D6">
            <w:pPr>
              <w:jc w:val="both"/>
              <w:rPr>
                <w:bCs/>
                <w:sz w:val="16"/>
                <w:szCs w:val="16"/>
              </w:rPr>
            </w:pPr>
            <w:r w:rsidRPr="005D25D6">
              <w:rPr>
                <w:bCs/>
                <w:sz w:val="16"/>
                <w:szCs w:val="16"/>
              </w:rPr>
              <w:lastRenderedPageBreak/>
              <w:t>Подпрограмма 1 "Обеспечение реализации муниципальной программы"</w:t>
            </w:r>
          </w:p>
        </w:tc>
      </w:tr>
      <w:tr w:rsidR="005D25D6" w:rsidRPr="005D25D6" w:rsidTr="00591816">
        <w:trPr>
          <w:trHeight w:val="680"/>
        </w:trPr>
        <w:tc>
          <w:tcPr>
            <w:tcW w:w="276" w:type="pct"/>
            <w:shd w:val="clear" w:color="auto" w:fill="auto"/>
            <w:hideMark/>
          </w:tcPr>
          <w:p w:rsidR="005D25D6" w:rsidRPr="005D25D6" w:rsidRDefault="005D25D6" w:rsidP="005D25D6">
            <w:pPr>
              <w:jc w:val="both"/>
              <w:rPr>
                <w:sz w:val="16"/>
                <w:szCs w:val="16"/>
              </w:rPr>
            </w:pPr>
            <w:r w:rsidRPr="005D25D6">
              <w:rPr>
                <w:sz w:val="16"/>
                <w:szCs w:val="16"/>
              </w:rPr>
              <w:t>1.1.</w:t>
            </w:r>
          </w:p>
        </w:tc>
        <w:tc>
          <w:tcPr>
            <w:tcW w:w="1103" w:type="pct"/>
            <w:shd w:val="clear" w:color="auto" w:fill="FFFFFF"/>
            <w:hideMark/>
          </w:tcPr>
          <w:p w:rsidR="005D25D6" w:rsidRPr="005D25D6" w:rsidRDefault="005D25D6" w:rsidP="005D25D6">
            <w:pPr>
              <w:jc w:val="both"/>
              <w:rPr>
                <w:sz w:val="16"/>
                <w:szCs w:val="16"/>
              </w:rPr>
            </w:pPr>
            <w:r w:rsidRPr="005D25D6">
              <w:rPr>
                <w:sz w:val="16"/>
                <w:szCs w:val="16"/>
              </w:rPr>
              <w:t>Уровень удовлетворенности граждан деятельностью органов местного самоуправления в Грибановском муниципальном районе</w:t>
            </w:r>
          </w:p>
          <w:p w:rsidR="005D25D6" w:rsidRPr="005D25D6" w:rsidRDefault="005D25D6" w:rsidP="005D25D6">
            <w:pPr>
              <w:jc w:val="both"/>
              <w:rPr>
                <w:sz w:val="16"/>
                <w:szCs w:val="16"/>
              </w:rPr>
            </w:pPr>
          </w:p>
        </w:tc>
        <w:tc>
          <w:tcPr>
            <w:tcW w:w="229" w:type="pct"/>
            <w:shd w:val="clear" w:color="auto" w:fill="FFFFFF"/>
            <w:hideMark/>
          </w:tcPr>
          <w:p w:rsidR="005D25D6" w:rsidRPr="005D25D6" w:rsidRDefault="005D25D6" w:rsidP="005D25D6">
            <w:pPr>
              <w:jc w:val="both"/>
              <w:rPr>
                <w:sz w:val="16"/>
                <w:szCs w:val="16"/>
              </w:rPr>
            </w:pPr>
            <w:r w:rsidRPr="005D25D6">
              <w:rPr>
                <w:sz w:val="16"/>
                <w:szCs w:val="16"/>
              </w:rPr>
              <w:t>%</w:t>
            </w:r>
          </w:p>
        </w:tc>
        <w:tc>
          <w:tcPr>
            <w:tcW w:w="321" w:type="pct"/>
            <w:shd w:val="clear" w:color="auto" w:fill="FFFFFF"/>
            <w:hideMark/>
          </w:tcPr>
          <w:p w:rsidR="005D25D6" w:rsidRPr="005D25D6" w:rsidRDefault="005D25D6" w:rsidP="005D25D6">
            <w:pPr>
              <w:jc w:val="both"/>
              <w:rPr>
                <w:sz w:val="16"/>
                <w:szCs w:val="16"/>
              </w:rPr>
            </w:pPr>
            <w:r w:rsidRPr="005D25D6">
              <w:rPr>
                <w:sz w:val="16"/>
                <w:szCs w:val="16"/>
              </w:rPr>
              <w:t>47</w:t>
            </w:r>
          </w:p>
        </w:tc>
        <w:tc>
          <w:tcPr>
            <w:tcW w:w="275" w:type="pct"/>
            <w:shd w:val="clear" w:color="auto" w:fill="FFFFFF"/>
            <w:hideMark/>
          </w:tcPr>
          <w:p w:rsidR="005D25D6" w:rsidRPr="005D25D6" w:rsidRDefault="005D25D6" w:rsidP="005D25D6">
            <w:pPr>
              <w:jc w:val="both"/>
              <w:rPr>
                <w:sz w:val="16"/>
                <w:szCs w:val="16"/>
              </w:rPr>
            </w:pPr>
            <w:r w:rsidRPr="005D25D6">
              <w:rPr>
                <w:sz w:val="16"/>
                <w:szCs w:val="16"/>
              </w:rPr>
              <w:t>50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55</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60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65</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70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75</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80</w:t>
            </w:r>
          </w:p>
        </w:tc>
        <w:tc>
          <w:tcPr>
            <w:tcW w:w="275" w:type="pct"/>
          </w:tcPr>
          <w:p w:rsidR="005D25D6" w:rsidRPr="005D25D6" w:rsidRDefault="005D25D6" w:rsidP="005D25D6">
            <w:pPr>
              <w:jc w:val="both"/>
              <w:rPr>
                <w:sz w:val="16"/>
                <w:szCs w:val="16"/>
              </w:rPr>
            </w:pPr>
            <w:r w:rsidRPr="005D25D6">
              <w:rPr>
                <w:sz w:val="16"/>
                <w:szCs w:val="16"/>
              </w:rPr>
              <w:t>85</w:t>
            </w:r>
          </w:p>
        </w:tc>
        <w:tc>
          <w:tcPr>
            <w:tcW w:w="275" w:type="pct"/>
          </w:tcPr>
          <w:p w:rsidR="005D25D6" w:rsidRPr="005D25D6" w:rsidRDefault="005D25D6" w:rsidP="005D25D6">
            <w:pPr>
              <w:jc w:val="both"/>
              <w:rPr>
                <w:sz w:val="16"/>
                <w:szCs w:val="16"/>
              </w:rPr>
            </w:pPr>
            <w:r w:rsidRPr="005D25D6">
              <w:rPr>
                <w:sz w:val="16"/>
                <w:szCs w:val="16"/>
              </w:rPr>
              <w:t>85</w:t>
            </w:r>
          </w:p>
        </w:tc>
        <w:tc>
          <w:tcPr>
            <w:tcW w:w="275" w:type="pct"/>
          </w:tcPr>
          <w:p w:rsidR="005D25D6" w:rsidRPr="005D25D6" w:rsidRDefault="005D25D6" w:rsidP="005D25D6">
            <w:pPr>
              <w:jc w:val="both"/>
              <w:rPr>
                <w:sz w:val="16"/>
                <w:szCs w:val="16"/>
              </w:rPr>
            </w:pPr>
            <w:r w:rsidRPr="005D25D6">
              <w:rPr>
                <w:sz w:val="16"/>
                <w:szCs w:val="16"/>
              </w:rPr>
              <w:t>85</w:t>
            </w:r>
          </w:p>
        </w:tc>
        <w:tc>
          <w:tcPr>
            <w:tcW w:w="275" w:type="pct"/>
          </w:tcPr>
          <w:p w:rsidR="005D25D6" w:rsidRPr="005D25D6" w:rsidRDefault="005D25D6" w:rsidP="005D25D6">
            <w:pPr>
              <w:jc w:val="both"/>
              <w:rPr>
                <w:sz w:val="16"/>
                <w:szCs w:val="16"/>
              </w:rPr>
            </w:pPr>
            <w:r w:rsidRPr="005D25D6">
              <w:rPr>
                <w:sz w:val="16"/>
                <w:szCs w:val="16"/>
              </w:rPr>
              <w:t>85</w:t>
            </w:r>
          </w:p>
        </w:tc>
      </w:tr>
      <w:tr w:rsidR="005D25D6" w:rsidRPr="005D25D6" w:rsidTr="00591816">
        <w:trPr>
          <w:trHeight w:val="266"/>
        </w:trPr>
        <w:tc>
          <w:tcPr>
            <w:tcW w:w="5000" w:type="pct"/>
            <w:gridSpan w:val="15"/>
            <w:shd w:val="clear" w:color="auto" w:fill="FFFFFF"/>
            <w:hideMark/>
          </w:tcPr>
          <w:p w:rsidR="005D25D6" w:rsidRPr="005D25D6" w:rsidRDefault="005D25D6" w:rsidP="005D25D6">
            <w:pPr>
              <w:jc w:val="both"/>
              <w:rPr>
                <w:bCs/>
                <w:sz w:val="16"/>
                <w:szCs w:val="16"/>
              </w:rPr>
            </w:pPr>
            <w:r w:rsidRPr="005D25D6">
              <w:rPr>
                <w:bCs/>
                <w:sz w:val="16"/>
                <w:szCs w:val="16"/>
              </w:rPr>
              <w:t>Подпрограмма 2 "Финансовое обеспечение деятельности районных муниципальных учреждений, подведомственных администрации Грибановского муниципального района"</w:t>
            </w:r>
          </w:p>
        </w:tc>
      </w:tr>
      <w:tr w:rsidR="005D25D6" w:rsidRPr="005D25D6" w:rsidTr="00591816">
        <w:trPr>
          <w:trHeight w:val="709"/>
        </w:trPr>
        <w:tc>
          <w:tcPr>
            <w:tcW w:w="276" w:type="pct"/>
            <w:shd w:val="clear" w:color="auto" w:fill="auto"/>
            <w:hideMark/>
          </w:tcPr>
          <w:p w:rsidR="005D25D6" w:rsidRPr="005D25D6" w:rsidRDefault="005D25D6" w:rsidP="005D25D6">
            <w:pPr>
              <w:jc w:val="both"/>
              <w:rPr>
                <w:sz w:val="16"/>
                <w:szCs w:val="16"/>
              </w:rPr>
            </w:pPr>
            <w:r w:rsidRPr="005D25D6">
              <w:rPr>
                <w:sz w:val="16"/>
                <w:szCs w:val="16"/>
              </w:rPr>
              <w:t>2.1.</w:t>
            </w:r>
          </w:p>
        </w:tc>
        <w:tc>
          <w:tcPr>
            <w:tcW w:w="1103" w:type="pct"/>
            <w:shd w:val="clear" w:color="auto" w:fill="auto"/>
            <w:hideMark/>
          </w:tcPr>
          <w:p w:rsidR="005D25D6" w:rsidRPr="005D25D6" w:rsidRDefault="005D25D6" w:rsidP="005D25D6">
            <w:pPr>
              <w:jc w:val="both"/>
              <w:rPr>
                <w:sz w:val="16"/>
                <w:szCs w:val="16"/>
              </w:rPr>
            </w:pPr>
            <w:r w:rsidRPr="005D25D6">
              <w:rPr>
                <w:sz w:val="16"/>
                <w:szCs w:val="16"/>
              </w:rPr>
              <w:t>Уровень удовлетворенности граждан качеством предоставления государственных и муниципальных услуг в Грибановском муниципальном районе</w:t>
            </w:r>
          </w:p>
        </w:tc>
        <w:tc>
          <w:tcPr>
            <w:tcW w:w="229" w:type="pct"/>
            <w:shd w:val="clear" w:color="auto" w:fill="auto"/>
            <w:hideMark/>
          </w:tcPr>
          <w:p w:rsidR="005D25D6" w:rsidRPr="005D25D6" w:rsidRDefault="005D25D6" w:rsidP="005D25D6">
            <w:pPr>
              <w:jc w:val="both"/>
              <w:rPr>
                <w:sz w:val="16"/>
                <w:szCs w:val="16"/>
              </w:rPr>
            </w:pPr>
            <w:r w:rsidRPr="005D25D6">
              <w:rPr>
                <w:sz w:val="16"/>
                <w:szCs w:val="16"/>
              </w:rPr>
              <w:t>%</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47</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50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55</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60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65</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70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75</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80</w:t>
            </w:r>
          </w:p>
        </w:tc>
        <w:tc>
          <w:tcPr>
            <w:tcW w:w="275" w:type="pct"/>
          </w:tcPr>
          <w:p w:rsidR="005D25D6" w:rsidRPr="005D25D6" w:rsidRDefault="005D25D6" w:rsidP="005D25D6">
            <w:pPr>
              <w:jc w:val="both"/>
              <w:rPr>
                <w:sz w:val="16"/>
                <w:szCs w:val="16"/>
              </w:rPr>
            </w:pPr>
            <w:r w:rsidRPr="005D25D6">
              <w:rPr>
                <w:sz w:val="16"/>
                <w:szCs w:val="16"/>
              </w:rPr>
              <w:t>85</w:t>
            </w:r>
          </w:p>
        </w:tc>
        <w:tc>
          <w:tcPr>
            <w:tcW w:w="275" w:type="pct"/>
          </w:tcPr>
          <w:p w:rsidR="005D25D6" w:rsidRPr="005D25D6" w:rsidRDefault="005D25D6" w:rsidP="005D25D6">
            <w:pPr>
              <w:jc w:val="both"/>
              <w:rPr>
                <w:sz w:val="16"/>
                <w:szCs w:val="16"/>
              </w:rPr>
            </w:pPr>
            <w:r w:rsidRPr="005D25D6">
              <w:rPr>
                <w:sz w:val="16"/>
                <w:szCs w:val="16"/>
              </w:rPr>
              <w:t>85</w:t>
            </w:r>
          </w:p>
        </w:tc>
        <w:tc>
          <w:tcPr>
            <w:tcW w:w="275" w:type="pct"/>
          </w:tcPr>
          <w:p w:rsidR="005D25D6" w:rsidRPr="005D25D6" w:rsidRDefault="005D25D6" w:rsidP="005D25D6">
            <w:pPr>
              <w:jc w:val="both"/>
              <w:rPr>
                <w:sz w:val="16"/>
                <w:szCs w:val="16"/>
              </w:rPr>
            </w:pPr>
            <w:r w:rsidRPr="005D25D6">
              <w:rPr>
                <w:sz w:val="16"/>
                <w:szCs w:val="16"/>
              </w:rPr>
              <w:t>85</w:t>
            </w:r>
          </w:p>
        </w:tc>
        <w:tc>
          <w:tcPr>
            <w:tcW w:w="275" w:type="pct"/>
          </w:tcPr>
          <w:p w:rsidR="005D25D6" w:rsidRPr="005D25D6" w:rsidRDefault="005D25D6" w:rsidP="005D25D6">
            <w:pPr>
              <w:jc w:val="both"/>
              <w:rPr>
                <w:sz w:val="16"/>
                <w:szCs w:val="16"/>
              </w:rPr>
            </w:pPr>
            <w:r w:rsidRPr="005D25D6">
              <w:rPr>
                <w:sz w:val="16"/>
                <w:szCs w:val="16"/>
              </w:rPr>
              <w:t>80</w:t>
            </w:r>
          </w:p>
        </w:tc>
      </w:tr>
      <w:tr w:rsidR="005D25D6" w:rsidRPr="005D25D6" w:rsidTr="00591816">
        <w:trPr>
          <w:trHeight w:val="212"/>
        </w:trPr>
        <w:tc>
          <w:tcPr>
            <w:tcW w:w="5000" w:type="pct"/>
            <w:gridSpan w:val="15"/>
            <w:shd w:val="clear" w:color="auto" w:fill="FFFFFF"/>
            <w:hideMark/>
          </w:tcPr>
          <w:p w:rsidR="005D25D6" w:rsidRPr="005D25D6" w:rsidRDefault="005D25D6" w:rsidP="005D25D6">
            <w:pPr>
              <w:jc w:val="both"/>
              <w:rPr>
                <w:bCs/>
                <w:sz w:val="16"/>
                <w:szCs w:val="16"/>
              </w:rPr>
            </w:pPr>
            <w:r w:rsidRPr="005D25D6">
              <w:rPr>
                <w:bCs/>
                <w:sz w:val="16"/>
                <w:szCs w:val="16"/>
              </w:rPr>
              <w:t>Подпрограмма 3 "Развитие мер социальной поддержки отдельных категорий граждан"</w:t>
            </w:r>
          </w:p>
        </w:tc>
      </w:tr>
      <w:tr w:rsidR="005D25D6" w:rsidRPr="005D25D6" w:rsidTr="00591816">
        <w:trPr>
          <w:trHeight w:val="773"/>
        </w:trPr>
        <w:tc>
          <w:tcPr>
            <w:tcW w:w="276" w:type="pct"/>
            <w:shd w:val="clear" w:color="auto" w:fill="auto"/>
            <w:hideMark/>
          </w:tcPr>
          <w:p w:rsidR="005D25D6" w:rsidRPr="005D25D6" w:rsidRDefault="005D25D6" w:rsidP="005D25D6">
            <w:pPr>
              <w:jc w:val="both"/>
              <w:rPr>
                <w:sz w:val="16"/>
                <w:szCs w:val="16"/>
              </w:rPr>
            </w:pPr>
            <w:r w:rsidRPr="005D25D6">
              <w:rPr>
                <w:sz w:val="16"/>
                <w:szCs w:val="16"/>
              </w:rPr>
              <w:t>3.1.</w:t>
            </w:r>
          </w:p>
        </w:tc>
        <w:tc>
          <w:tcPr>
            <w:tcW w:w="1103" w:type="pct"/>
            <w:shd w:val="clear" w:color="auto" w:fill="FFFFFF"/>
            <w:hideMark/>
          </w:tcPr>
          <w:p w:rsidR="005D25D6" w:rsidRPr="005D25D6" w:rsidRDefault="005D25D6" w:rsidP="005D25D6">
            <w:pPr>
              <w:jc w:val="both"/>
              <w:rPr>
                <w:sz w:val="16"/>
                <w:szCs w:val="16"/>
              </w:rPr>
            </w:pPr>
            <w:r w:rsidRPr="005D25D6">
              <w:rPr>
                <w:sz w:val="16"/>
                <w:szCs w:val="16"/>
              </w:rPr>
              <w:t xml:space="preserve"> Повышение уровня предоставления мер социальной поддержки гражданам Грибановского муниципального района в денежной форме</w:t>
            </w:r>
            <w:proofErr w:type="gramStart"/>
            <w:r w:rsidRPr="005D25D6">
              <w:rPr>
                <w:sz w:val="16"/>
                <w:szCs w:val="16"/>
              </w:rPr>
              <w:t>.(</w:t>
            </w:r>
            <w:proofErr w:type="gramEnd"/>
            <w:r w:rsidRPr="005D25D6">
              <w:rPr>
                <w:sz w:val="16"/>
                <w:szCs w:val="16"/>
              </w:rPr>
              <w:t>на % в год)</w:t>
            </w:r>
          </w:p>
        </w:tc>
        <w:tc>
          <w:tcPr>
            <w:tcW w:w="229" w:type="pct"/>
            <w:shd w:val="clear" w:color="auto" w:fill="FFFFFF"/>
            <w:hideMark/>
          </w:tcPr>
          <w:p w:rsidR="005D25D6" w:rsidRPr="005D25D6" w:rsidRDefault="005D25D6" w:rsidP="005D25D6">
            <w:pPr>
              <w:jc w:val="both"/>
              <w:rPr>
                <w:sz w:val="16"/>
                <w:szCs w:val="16"/>
              </w:rPr>
            </w:pPr>
            <w:r w:rsidRPr="005D25D6">
              <w:rPr>
                <w:sz w:val="16"/>
                <w:szCs w:val="16"/>
              </w:rPr>
              <w:t>%</w:t>
            </w:r>
          </w:p>
        </w:tc>
        <w:tc>
          <w:tcPr>
            <w:tcW w:w="321" w:type="pct"/>
            <w:shd w:val="clear" w:color="auto" w:fill="FFFFFF"/>
            <w:hideMark/>
          </w:tcPr>
          <w:p w:rsidR="005D25D6" w:rsidRPr="005D25D6" w:rsidRDefault="005D25D6" w:rsidP="005D25D6">
            <w:pPr>
              <w:jc w:val="both"/>
              <w:rPr>
                <w:sz w:val="16"/>
                <w:szCs w:val="16"/>
              </w:rPr>
            </w:pPr>
            <w:r w:rsidRPr="005D25D6">
              <w:rPr>
                <w:sz w:val="16"/>
                <w:szCs w:val="16"/>
              </w:rPr>
              <w:t>2</w:t>
            </w:r>
          </w:p>
        </w:tc>
        <w:tc>
          <w:tcPr>
            <w:tcW w:w="275" w:type="pct"/>
            <w:shd w:val="clear" w:color="auto" w:fill="FFFFFF"/>
            <w:hideMark/>
          </w:tcPr>
          <w:p w:rsidR="005D25D6" w:rsidRPr="005D25D6" w:rsidRDefault="005D25D6" w:rsidP="005D25D6">
            <w:pPr>
              <w:jc w:val="both"/>
              <w:rPr>
                <w:sz w:val="16"/>
                <w:szCs w:val="16"/>
              </w:rPr>
            </w:pPr>
            <w:r w:rsidRPr="005D25D6">
              <w:rPr>
                <w:sz w:val="16"/>
                <w:szCs w:val="16"/>
              </w:rPr>
              <w:t>2</w:t>
            </w:r>
          </w:p>
        </w:tc>
        <w:tc>
          <w:tcPr>
            <w:tcW w:w="275" w:type="pct"/>
            <w:shd w:val="clear" w:color="auto" w:fill="FFFFFF"/>
            <w:hideMark/>
          </w:tcPr>
          <w:p w:rsidR="005D25D6" w:rsidRPr="005D25D6" w:rsidRDefault="005D25D6" w:rsidP="005D25D6">
            <w:pPr>
              <w:jc w:val="both"/>
              <w:rPr>
                <w:sz w:val="16"/>
                <w:szCs w:val="16"/>
              </w:rPr>
            </w:pPr>
            <w:r w:rsidRPr="005D25D6">
              <w:rPr>
                <w:sz w:val="16"/>
                <w:szCs w:val="16"/>
              </w:rPr>
              <w:t>2</w:t>
            </w:r>
          </w:p>
        </w:tc>
        <w:tc>
          <w:tcPr>
            <w:tcW w:w="275" w:type="pct"/>
            <w:shd w:val="clear" w:color="auto" w:fill="FFFFFF"/>
            <w:hideMark/>
          </w:tcPr>
          <w:p w:rsidR="005D25D6" w:rsidRPr="005D25D6" w:rsidRDefault="005D25D6" w:rsidP="005D25D6">
            <w:pPr>
              <w:jc w:val="both"/>
              <w:rPr>
                <w:sz w:val="16"/>
                <w:szCs w:val="16"/>
              </w:rPr>
            </w:pPr>
            <w:r w:rsidRPr="005D25D6">
              <w:rPr>
                <w:sz w:val="16"/>
                <w:szCs w:val="16"/>
              </w:rPr>
              <w:t>2</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3</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4</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4</w:t>
            </w:r>
          </w:p>
        </w:tc>
        <w:tc>
          <w:tcPr>
            <w:tcW w:w="275" w:type="pct"/>
          </w:tcPr>
          <w:p w:rsidR="005D25D6" w:rsidRPr="005D25D6" w:rsidRDefault="005D25D6" w:rsidP="005D25D6">
            <w:pPr>
              <w:jc w:val="both"/>
              <w:rPr>
                <w:sz w:val="16"/>
                <w:szCs w:val="16"/>
              </w:rPr>
            </w:pPr>
            <w:r w:rsidRPr="005D25D6">
              <w:rPr>
                <w:sz w:val="16"/>
                <w:szCs w:val="16"/>
              </w:rPr>
              <w:t>5</w:t>
            </w:r>
          </w:p>
        </w:tc>
        <w:tc>
          <w:tcPr>
            <w:tcW w:w="275" w:type="pct"/>
          </w:tcPr>
          <w:p w:rsidR="005D25D6" w:rsidRPr="005D25D6" w:rsidRDefault="005D25D6" w:rsidP="005D25D6">
            <w:pPr>
              <w:jc w:val="both"/>
              <w:rPr>
                <w:sz w:val="16"/>
                <w:szCs w:val="16"/>
              </w:rPr>
            </w:pPr>
            <w:r w:rsidRPr="005D25D6">
              <w:rPr>
                <w:sz w:val="16"/>
                <w:szCs w:val="16"/>
              </w:rPr>
              <w:t>5</w:t>
            </w:r>
          </w:p>
        </w:tc>
        <w:tc>
          <w:tcPr>
            <w:tcW w:w="275" w:type="pct"/>
          </w:tcPr>
          <w:p w:rsidR="005D25D6" w:rsidRPr="005D25D6" w:rsidRDefault="005D25D6" w:rsidP="005D25D6">
            <w:pPr>
              <w:jc w:val="both"/>
              <w:rPr>
                <w:sz w:val="16"/>
                <w:szCs w:val="16"/>
              </w:rPr>
            </w:pPr>
            <w:r w:rsidRPr="005D25D6">
              <w:rPr>
                <w:sz w:val="16"/>
                <w:szCs w:val="16"/>
              </w:rPr>
              <w:t>5</w:t>
            </w:r>
          </w:p>
        </w:tc>
        <w:tc>
          <w:tcPr>
            <w:tcW w:w="275" w:type="pct"/>
          </w:tcPr>
          <w:p w:rsidR="005D25D6" w:rsidRPr="005D25D6" w:rsidRDefault="005D25D6" w:rsidP="005D25D6">
            <w:pPr>
              <w:jc w:val="both"/>
              <w:rPr>
                <w:sz w:val="16"/>
                <w:szCs w:val="16"/>
              </w:rPr>
            </w:pPr>
            <w:r w:rsidRPr="005D25D6">
              <w:rPr>
                <w:sz w:val="16"/>
                <w:szCs w:val="16"/>
              </w:rPr>
              <w:t>6</w:t>
            </w:r>
          </w:p>
        </w:tc>
      </w:tr>
      <w:tr w:rsidR="005D25D6" w:rsidRPr="005D25D6" w:rsidTr="00591816">
        <w:trPr>
          <w:trHeight w:val="346"/>
        </w:trPr>
        <w:tc>
          <w:tcPr>
            <w:tcW w:w="5000" w:type="pct"/>
            <w:gridSpan w:val="15"/>
            <w:shd w:val="clear" w:color="auto" w:fill="FFFFFF"/>
            <w:hideMark/>
          </w:tcPr>
          <w:p w:rsidR="005D25D6" w:rsidRPr="005D25D6" w:rsidRDefault="005D25D6" w:rsidP="005D25D6">
            <w:pPr>
              <w:jc w:val="both"/>
              <w:rPr>
                <w:bCs/>
                <w:sz w:val="16"/>
                <w:szCs w:val="16"/>
              </w:rPr>
            </w:pPr>
            <w:r w:rsidRPr="005D25D6">
              <w:rPr>
                <w:bCs/>
                <w:sz w:val="16"/>
                <w:szCs w:val="16"/>
              </w:rPr>
              <w:t>Подпрограмма 4 "Повышение эффективности муниципальной поддержки социально ориентированных некоммерческих организаций"</w:t>
            </w:r>
          </w:p>
        </w:tc>
      </w:tr>
      <w:tr w:rsidR="005D25D6" w:rsidRPr="005D25D6" w:rsidTr="00591816">
        <w:trPr>
          <w:trHeight w:val="705"/>
        </w:trPr>
        <w:tc>
          <w:tcPr>
            <w:tcW w:w="276" w:type="pct"/>
            <w:shd w:val="clear" w:color="auto" w:fill="auto"/>
            <w:hideMark/>
          </w:tcPr>
          <w:p w:rsidR="005D25D6" w:rsidRPr="005D25D6" w:rsidRDefault="005D25D6" w:rsidP="005D25D6">
            <w:pPr>
              <w:jc w:val="both"/>
              <w:rPr>
                <w:sz w:val="16"/>
                <w:szCs w:val="16"/>
              </w:rPr>
            </w:pPr>
            <w:r w:rsidRPr="005D25D6">
              <w:rPr>
                <w:sz w:val="16"/>
                <w:szCs w:val="16"/>
              </w:rPr>
              <w:t>4.1.</w:t>
            </w:r>
          </w:p>
        </w:tc>
        <w:tc>
          <w:tcPr>
            <w:tcW w:w="1103" w:type="pct"/>
            <w:shd w:val="clear" w:color="auto" w:fill="FFFFFF"/>
            <w:hideMark/>
          </w:tcPr>
          <w:p w:rsidR="005D25D6" w:rsidRPr="005D25D6" w:rsidRDefault="005D25D6" w:rsidP="005D25D6">
            <w:pPr>
              <w:jc w:val="both"/>
              <w:rPr>
                <w:sz w:val="16"/>
                <w:szCs w:val="16"/>
              </w:rPr>
            </w:pPr>
            <w:r w:rsidRPr="005D25D6">
              <w:rPr>
                <w:sz w:val="16"/>
                <w:szCs w:val="16"/>
              </w:rPr>
              <w:t>Число социально ориентированных некоммерческих организаций Грибановского района, получивших финансовую поддержку из бюджета муниципального района</w:t>
            </w:r>
          </w:p>
        </w:tc>
        <w:tc>
          <w:tcPr>
            <w:tcW w:w="229" w:type="pct"/>
            <w:shd w:val="clear" w:color="auto" w:fill="FFFFFF"/>
            <w:hideMark/>
          </w:tcPr>
          <w:p w:rsidR="005D25D6" w:rsidRPr="005D25D6" w:rsidRDefault="005D25D6" w:rsidP="005D25D6">
            <w:pPr>
              <w:jc w:val="both"/>
              <w:rPr>
                <w:sz w:val="16"/>
                <w:szCs w:val="16"/>
              </w:rPr>
            </w:pPr>
            <w:r w:rsidRPr="005D25D6">
              <w:rPr>
                <w:sz w:val="16"/>
                <w:szCs w:val="16"/>
              </w:rPr>
              <w:t>ед.</w:t>
            </w:r>
          </w:p>
        </w:tc>
        <w:tc>
          <w:tcPr>
            <w:tcW w:w="321" w:type="pct"/>
            <w:shd w:val="clear" w:color="auto" w:fill="FFFFFF"/>
            <w:hideMark/>
          </w:tcPr>
          <w:p w:rsidR="005D25D6" w:rsidRPr="005D25D6" w:rsidRDefault="005D25D6" w:rsidP="005D25D6">
            <w:pPr>
              <w:jc w:val="both"/>
              <w:rPr>
                <w:sz w:val="16"/>
                <w:szCs w:val="16"/>
              </w:rPr>
            </w:pPr>
            <w:r w:rsidRPr="005D25D6">
              <w:rPr>
                <w:sz w:val="16"/>
                <w:szCs w:val="16"/>
              </w:rPr>
              <w:t>1</w:t>
            </w:r>
          </w:p>
        </w:tc>
        <w:tc>
          <w:tcPr>
            <w:tcW w:w="275" w:type="pct"/>
            <w:shd w:val="clear" w:color="auto" w:fill="FFFFFF"/>
            <w:hideMark/>
          </w:tcPr>
          <w:p w:rsidR="005D25D6" w:rsidRPr="005D25D6" w:rsidRDefault="005D25D6" w:rsidP="005D25D6">
            <w:pPr>
              <w:jc w:val="both"/>
              <w:rPr>
                <w:sz w:val="16"/>
                <w:szCs w:val="16"/>
              </w:rPr>
            </w:pPr>
            <w:r w:rsidRPr="005D25D6">
              <w:rPr>
                <w:sz w:val="16"/>
                <w:szCs w:val="16"/>
              </w:rPr>
              <w:t>1</w:t>
            </w:r>
          </w:p>
        </w:tc>
        <w:tc>
          <w:tcPr>
            <w:tcW w:w="275" w:type="pct"/>
            <w:shd w:val="clear" w:color="auto" w:fill="FFFFFF"/>
            <w:hideMark/>
          </w:tcPr>
          <w:p w:rsidR="005D25D6" w:rsidRPr="005D25D6" w:rsidRDefault="005D25D6" w:rsidP="005D25D6">
            <w:pPr>
              <w:jc w:val="both"/>
              <w:rPr>
                <w:sz w:val="16"/>
                <w:szCs w:val="16"/>
              </w:rPr>
            </w:pPr>
            <w:r w:rsidRPr="005D25D6">
              <w:rPr>
                <w:sz w:val="16"/>
                <w:szCs w:val="16"/>
              </w:rPr>
              <w:t>2</w:t>
            </w:r>
          </w:p>
        </w:tc>
        <w:tc>
          <w:tcPr>
            <w:tcW w:w="275" w:type="pct"/>
            <w:shd w:val="clear" w:color="auto" w:fill="FFFFFF"/>
            <w:hideMark/>
          </w:tcPr>
          <w:p w:rsidR="005D25D6" w:rsidRPr="005D25D6" w:rsidRDefault="005D25D6" w:rsidP="005D25D6">
            <w:pPr>
              <w:jc w:val="both"/>
              <w:rPr>
                <w:sz w:val="16"/>
                <w:szCs w:val="16"/>
              </w:rPr>
            </w:pPr>
            <w:r w:rsidRPr="005D25D6">
              <w:rPr>
                <w:sz w:val="16"/>
                <w:szCs w:val="16"/>
              </w:rPr>
              <w:t>2</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2</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2</w:t>
            </w:r>
          </w:p>
        </w:tc>
        <w:tc>
          <w:tcPr>
            <w:tcW w:w="275" w:type="pct"/>
          </w:tcPr>
          <w:p w:rsidR="005D25D6" w:rsidRPr="005D25D6" w:rsidRDefault="005D25D6" w:rsidP="005D25D6">
            <w:pPr>
              <w:jc w:val="both"/>
              <w:rPr>
                <w:sz w:val="16"/>
                <w:szCs w:val="16"/>
              </w:rPr>
            </w:pPr>
            <w:r w:rsidRPr="005D25D6">
              <w:rPr>
                <w:sz w:val="16"/>
                <w:szCs w:val="16"/>
              </w:rPr>
              <w:t>3</w:t>
            </w:r>
          </w:p>
        </w:tc>
        <w:tc>
          <w:tcPr>
            <w:tcW w:w="275" w:type="pct"/>
          </w:tcPr>
          <w:p w:rsidR="005D25D6" w:rsidRPr="005D25D6" w:rsidRDefault="005D25D6" w:rsidP="005D25D6">
            <w:pPr>
              <w:jc w:val="both"/>
              <w:rPr>
                <w:sz w:val="16"/>
                <w:szCs w:val="16"/>
              </w:rPr>
            </w:pPr>
            <w:r w:rsidRPr="005D25D6">
              <w:rPr>
                <w:sz w:val="16"/>
                <w:szCs w:val="16"/>
              </w:rPr>
              <w:t>4</w:t>
            </w:r>
          </w:p>
        </w:tc>
        <w:tc>
          <w:tcPr>
            <w:tcW w:w="275" w:type="pct"/>
          </w:tcPr>
          <w:p w:rsidR="005D25D6" w:rsidRPr="005D25D6" w:rsidRDefault="005D25D6" w:rsidP="005D25D6">
            <w:pPr>
              <w:jc w:val="both"/>
              <w:rPr>
                <w:sz w:val="16"/>
                <w:szCs w:val="16"/>
              </w:rPr>
            </w:pPr>
            <w:r w:rsidRPr="005D25D6">
              <w:rPr>
                <w:sz w:val="16"/>
                <w:szCs w:val="16"/>
              </w:rPr>
              <w:t>4</w:t>
            </w:r>
          </w:p>
        </w:tc>
        <w:tc>
          <w:tcPr>
            <w:tcW w:w="275" w:type="pct"/>
          </w:tcPr>
          <w:p w:rsidR="005D25D6" w:rsidRPr="005D25D6" w:rsidRDefault="005D25D6" w:rsidP="005D25D6">
            <w:pPr>
              <w:jc w:val="both"/>
              <w:rPr>
                <w:sz w:val="16"/>
                <w:szCs w:val="16"/>
              </w:rPr>
            </w:pPr>
            <w:r w:rsidRPr="005D25D6">
              <w:rPr>
                <w:sz w:val="16"/>
                <w:szCs w:val="16"/>
              </w:rPr>
              <w:t>5</w:t>
            </w:r>
          </w:p>
        </w:tc>
      </w:tr>
      <w:tr w:rsidR="005D25D6" w:rsidRPr="005D25D6" w:rsidTr="00591816">
        <w:trPr>
          <w:trHeight w:val="208"/>
        </w:trPr>
        <w:tc>
          <w:tcPr>
            <w:tcW w:w="5000" w:type="pct"/>
            <w:gridSpan w:val="15"/>
            <w:shd w:val="clear" w:color="auto" w:fill="FFFFFF"/>
            <w:hideMark/>
          </w:tcPr>
          <w:p w:rsidR="005D25D6" w:rsidRPr="005D25D6" w:rsidRDefault="005D25D6" w:rsidP="005D25D6">
            <w:pPr>
              <w:jc w:val="both"/>
              <w:rPr>
                <w:bCs/>
                <w:sz w:val="16"/>
                <w:szCs w:val="16"/>
              </w:rPr>
            </w:pPr>
            <w:r w:rsidRPr="005D25D6">
              <w:rPr>
                <w:bCs/>
                <w:sz w:val="16"/>
                <w:szCs w:val="16"/>
              </w:rPr>
              <w:t>Подпрограмма 5 "Повышение безопасности дорожного движения в Грибановском муниципальном районе"</w:t>
            </w:r>
          </w:p>
        </w:tc>
      </w:tr>
      <w:tr w:rsidR="005D25D6" w:rsidRPr="005D25D6" w:rsidTr="00591816">
        <w:trPr>
          <w:trHeight w:val="410"/>
        </w:trPr>
        <w:tc>
          <w:tcPr>
            <w:tcW w:w="276" w:type="pct"/>
            <w:shd w:val="clear" w:color="auto" w:fill="auto"/>
            <w:hideMark/>
          </w:tcPr>
          <w:p w:rsidR="005D25D6" w:rsidRPr="005D25D6" w:rsidRDefault="005D25D6" w:rsidP="005D25D6">
            <w:pPr>
              <w:jc w:val="both"/>
              <w:rPr>
                <w:sz w:val="16"/>
                <w:szCs w:val="16"/>
              </w:rPr>
            </w:pPr>
            <w:r w:rsidRPr="005D25D6">
              <w:rPr>
                <w:sz w:val="16"/>
                <w:szCs w:val="16"/>
              </w:rPr>
              <w:t>5.1.</w:t>
            </w:r>
          </w:p>
        </w:tc>
        <w:tc>
          <w:tcPr>
            <w:tcW w:w="1103" w:type="pct"/>
            <w:shd w:val="clear" w:color="auto" w:fill="FFFFFF"/>
            <w:hideMark/>
          </w:tcPr>
          <w:p w:rsidR="005D25D6" w:rsidRPr="005D25D6" w:rsidRDefault="005D25D6" w:rsidP="005D25D6">
            <w:pPr>
              <w:jc w:val="both"/>
              <w:rPr>
                <w:sz w:val="16"/>
                <w:szCs w:val="16"/>
              </w:rPr>
            </w:pPr>
            <w:r w:rsidRPr="005D25D6">
              <w:rPr>
                <w:sz w:val="16"/>
                <w:szCs w:val="16"/>
              </w:rPr>
              <w:t>Сокращение количества мест концентрации дорожно-транспортных происшествий</w:t>
            </w:r>
          </w:p>
        </w:tc>
        <w:tc>
          <w:tcPr>
            <w:tcW w:w="229" w:type="pct"/>
            <w:shd w:val="clear" w:color="auto" w:fill="FFFFFF"/>
            <w:hideMark/>
          </w:tcPr>
          <w:p w:rsidR="005D25D6" w:rsidRPr="005D25D6" w:rsidRDefault="005D25D6" w:rsidP="005D25D6">
            <w:pPr>
              <w:jc w:val="both"/>
              <w:rPr>
                <w:sz w:val="16"/>
                <w:szCs w:val="16"/>
              </w:rPr>
            </w:pPr>
            <w:r w:rsidRPr="005D25D6">
              <w:rPr>
                <w:sz w:val="16"/>
                <w:szCs w:val="16"/>
              </w:rPr>
              <w:t>ед.</w:t>
            </w:r>
          </w:p>
        </w:tc>
        <w:tc>
          <w:tcPr>
            <w:tcW w:w="321" w:type="pct"/>
            <w:shd w:val="clear" w:color="auto" w:fill="FFFFFF"/>
            <w:hideMark/>
          </w:tcPr>
          <w:p w:rsidR="005D25D6" w:rsidRPr="005D25D6" w:rsidRDefault="005D25D6" w:rsidP="005D25D6">
            <w:pPr>
              <w:jc w:val="both"/>
              <w:rPr>
                <w:sz w:val="16"/>
                <w:szCs w:val="16"/>
              </w:rPr>
            </w:pPr>
            <w:r w:rsidRPr="005D25D6">
              <w:rPr>
                <w:sz w:val="16"/>
                <w:szCs w:val="16"/>
              </w:rPr>
              <w:t>7</w:t>
            </w:r>
          </w:p>
        </w:tc>
        <w:tc>
          <w:tcPr>
            <w:tcW w:w="275" w:type="pct"/>
            <w:shd w:val="clear" w:color="auto" w:fill="FFFFFF"/>
            <w:hideMark/>
          </w:tcPr>
          <w:p w:rsidR="005D25D6" w:rsidRPr="005D25D6" w:rsidRDefault="005D25D6" w:rsidP="005D25D6">
            <w:pPr>
              <w:jc w:val="both"/>
              <w:rPr>
                <w:sz w:val="16"/>
                <w:szCs w:val="16"/>
              </w:rPr>
            </w:pPr>
            <w:r w:rsidRPr="005D25D6">
              <w:rPr>
                <w:sz w:val="16"/>
                <w:szCs w:val="16"/>
              </w:rPr>
              <w:t>7</w:t>
            </w:r>
          </w:p>
        </w:tc>
        <w:tc>
          <w:tcPr>
            <w:tcW w:w="275" w:type="pct"/>
            <w:shd w:val="clear" w:color="auto" w:fill="FFFFFF"/>
            <w:hideMark/>
          </w:tcPr>
          <w:p w:rsidR="005D25D6" w:rsidRPr="005D25D6" w:rsidRDefault="005D25D6" w:rsidP="005D25D6">
            <w:pPr>
              <w:jc w:val="both"/>
              <w:rPr>
                <w:sz w:val="16"/>
                <w:szCs w:val="16"/>
              </w:rPr>
            </w:pPr>
            <w:r w:rsidRPr="005D25D6">
              <w:rPr>
                <w:sz w:val="16"/>
                <w:szCs w:val="16"/>
              </w:rPr>
              <w:t>7</w:t>
            </w:r>
          </w:p>
        </w:tc>
        <w:tc>
          <w:tcPr>
            <w:tcW w:w="275" w:type="pct"/>
            <w:shd w:val="clear" w:color="auto" w:fill="FFFFFF"/>
            <w:hideMark/>
          </w:tcPr>
          <w:p w:rsidR="005D25D6" w:rsidRPr="005D25D6" w:rsidRDefault="005D25D6" w:rsidP="005D25D6">
            <w:pPr>
              <w:jc w:val="both"/>
              <w:rPr>
                <w:sz w:val="16"/>
                <w:szCs w:val="16"/>
              </w:rPr>
            </w:pPr>
            <w:r w:rsidRPr="005D25D6">
              <w:rPr>
                <w:sz w:val="16"/>
                <w:szCs w:val="16"/>
              </w:rPr>
              <w:t>7</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7</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5</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0</w:t>
            </w:r>
          </w:p>
        </w:tc>
        <w:tc>
          <w:tcPr>
            <w:tcW w:w="275" w:type="pct"/>
          </w:tcPr>
          <w:p w:rsidR="005D25D6" w:rsidRPr="005D25D6" w:rsidRDefault="005D25D6" w:rsidP="005D25D6">
            <w:pPr>
              <w:jc w:val="both"/>
              <w:rPr>
                <w:sz w:val="16"/>
                <w:szCs w:val="16"/>
              </w:rPr>
            </w:pPr>
            <w:r w:rsidRPr="005D25D6">
              <w:rPr>
                <w:sz w:val="16"/>
                <w:szCs w:val="16"/>
              </w:rPr>
              <w:t>0</w:t>
            </w:r>
          </w:p>
        </w:tc>
        <w:tc>
          <w:tcPr>
            <w:tcW w:w="275" w:type="pct"/>
          </w:tcPr>
          <w:p w:rsidR="005D25D6" w:rsidRPr="005D25D6" w:rsidRDefault="005D25D6" w:rsidP="005D25D6">
            <w:pPr>
              <w:jc w:val="both"/>
              <w:rPr>
                <w:sz w:val="16"/>
                <w:szCs w:val="16"/>
              </w:rPr>
            </w:pPr>
            <w:r w:rsidRPr="005D25D6">
              <w:rPr>
                <w:sz w:val="16"/>
                <w:szCs w:val="16"/>
              </w:rPr>
              <w:t>0</w:t>
            </w:r>
          </w:p>
        </w:tc>
        <w:tc>
          <w:tcPr>
            <w:tcW w:w="275" w:type="pct"/>
          </w:tcPr>
          <w:p w:rsidR="005D25D6" w:rsidRPr="005D25D6" w:rsidRDefault="005D25D6" w:rsidP="005D25D6">
            <w:pPr>
              <w:jc w:val="both"/>
              <w:rPr>
                <w:sz w:val="16"/>
                <w:szCs w:val="16"/>
              </w:rPr>
            </w:pPr>
            <w:r w:rsidRPr="005D25D6">
              <w:rPr>
                <w:sz w:val="16"/>
                <w:szCs w:val="16"/>
              </w:rPr>
              <w:t>0</w:t>
            </w:r>
          </w:p>
        </w:tc>
        <w:tc>
          <w:tcPr>
            <w:tcW w:w="275" w:type="pct"/>
          </w:tcPr>
          <w:p w:rsidR="005D25D6" w:rsidRPr="005D25D6" w:rsidRDefault="005D25D6" w:rsidP="005D25D6">
            <w:pPr>
              <w:jc w:val="both"/>
              <w:rPr>
                <w:sz w:val="16"/>
                <w:szCs w:val="16"/>
              </w:rPr>
            </w:pPr>
            <w:r w:rsidRPr="005D25D6">
              <w:rPr>
                <w:sz w:val="16"/>
                <w:szCs w:val="16"/>
              </w:rPr>
              <w:t>0</w:t>
            </w:r>
          </w:p>
        </w:tc>
      </w:tr>
      <w:tr w:rsidR="005D25D6" w:rsidRPr="005D25D6" w:rsidTr="00591816">
        <w:trPr>
          <w:trHeight w:val="288"/>
        </w:trPr>
        <w:tc>
          <w:tcPr>
            <w:tcW w:w="5000" w:type="pct"/>
            <w:gridSpan w:val="15"/>
            <w:shd w:val="clear" w:color="auto" w:fill="FFFFFF"/>
            <w:hideMark/>
          </w:tcPr>
          <w:p w:rsidR="005D25D6" w:rsidRPr="005D25D6" w:rsidRDefault="005D25D6" w:rsidP="005D25D6">
            <w:pPr>
              <w:jc w:val="both"/>
              <w:rPr>
                <w:bCs/>
                <w:sz w:val="16"/>
                <w:szCs w:val="16"/>
              </w:rPr>
            </w:pPr>
            <w:r w:rsidRPr="005D25D6">
              <w:rPr>
                <w:bCs/>
                <w:sz w:val="16"/>
                <w:szCs w:val="16"/>
              </w:rPr>
              <w:t>Подпрограмма 7 "Профилактика правонарушений в Грибановском муниципальном районе"</w:t>
            </w:r>
          </w:p>
        </w:tc>
      </w:tr>
      <w:tr w:rsidR="005D25D6" w:rsidRPr="005D25D6" w:rsidTr="00591816">
        <w:trPr>
          <w:trHeight w:val="952"/>
        </w:trPr>
        <w:tc>
          <w:tcPr>
            <w:tcW w:w="276" w:type="pct"/>
            <w:shd w:val="clear" w:color="auto" w:fill="auto"/>
            <w:hideMark/>
          </w:tcPr>
          <w:p w:rsidR="005D25D6" w:rsidRPr="005D25D6" w:rsidRDefault="005D25D6" w:rsidP="005D25D6">
            <w:pPr>
              <w:jc w:val="both"/>
              <w:rPr>
                <w:sz w:val="16"/>
                <w:szCs w:val="16"/>
              </w:rPr>
            </w:pPr>
            <w:r w:rsidRPr="005D25D6">
              <w:rPr>
                <w:sz w:val="16"/>
                <w:szCs w:val="16"/>
              </w:rPr>
              <w:t>7.1.</w:t>
            </w:r>
          </w:p>
        </w:tc>
        <w:tc>
          <w:tcPr>
            <w:tcW w:w="1103" w:type="pct"/>
            <w:shd w:val="clear" w:color="auto" w:fill="auto"/>
            <w:hideMark/>
          </w:tcPr>
          <w:p w:rsidR="005D25D6" w:rsidRPr="005D25D6" w:rsidRDefault="005D25D6" w:rsidP="005D25D6">
            <w:pPr>
              <w:jc w:val="both"/>
              <w:rPr>
                <w:sz w:val="16"/>
                <w:szCs w:val="16"/>
              </w:rPr>
            </w:pPr>
            <w:r w:rsidRPr="005D25D6">
              <w:rPr>
                <w:sz w:val="16"/>
                <w:szCs w:val="16"/>
              </w:rPr>
              <w:t>Удельный вес количества (динамика) преступлений, совершенных несовершеннолетними в общем массиве совершенных преступлений</w:t>
            </w:r>
          </w:p>
        </w:tc>
        <w:tc>
          <w:tcPr>
            <w:tcW w:w="229" w:type="pct"/>
            <w:shd w:val="clear" w:color="auto" w:fill="auto"/>
            <w:hideMark/>
          </w:tcPr>
          <w:p w:rsidR="005D25D6" w:rsidRPr="005D25D6" w:rsidRDefault="005D25D6" w:rsidP="005D25D6">
            <w:pPr>
              <w:jc w:val="both"/>
              <w:rPr>
                <w:sz w:val="16"/>
                <w:szCs w:val="16"/>
              </w:rPr>
            </w:pPr>
            <w:r w:rsidRPr="005D25D6">
              <w:rPr>
                <w:sz w:val="16"/>
                <w:szCs w:val="16"/>
              </w:rPr>
              <w:t>%</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3,4</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3,4</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3,4</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3,3</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3,3</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3,2</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3,3</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3,3</w:t>
            </w:r>
          </w:p>
        </w:tc>
        <w:tc>
          <w:tcPr>
            <w:tcW w:w="275" w:type="pct"/>
          </w:tcPr>
          <w:p w:rsidR="005D25D6" w:rsidRPr="005D25D6" w:rsidRDefault="005D25D6" w:rsidP="005D25D6">
            <w:pPr>
              <w:jc w:val="both"/>
              <w:rPr>
                <w:sz w:val="16"/>
                <w:szCs w:val="16"/>
              </w:rPr>
            </w:pPr>
            <w:r w:rsidRPr="005D25D6">
              <w:rPr>
                <w:sz w:val="16"/>
                <w:szCs w:val="16"/>
              </w:rPr>
              <w:t>3,3</w:t>
            </w:r>
          </w:p>
        </w:tc>
        <w:tc>
          <w:tcPr>
            <w:tcW w:w="275" w:type="pct"/>
          </w:tcPr>
          <w:p w:rsidR="005D25D6" w:rsidRPr="005D25D6" w:rsidRDefault="005D25D6" w:rsidP="005D25D6">
            <w:pPr>
              <w:jc w:val="both"/>
              <w:rPr>
                <w:sz w:val="16"/>
                <w:szCs w:val="16"/>
              </w:rPr>
            </w:pPr>
            <w:r w:rsidRPr="005D25D6">
              <w:rPr>
                <w:sz w:val="16"/>
                <w:szCs w:val="16"/>
              </w:rPr>
              <w:t>3,3</w:t>
            </w:r>
          </w:p>
        </w:tc>
        <w:tc>
          <w:tcPr>
            <w:tcW w:w="275" w:type="pct"/>
          </w:tcPr>
          <w:p w:rsidR="005D25D6" w:rsidRPr="005D25D6" w:rsidRDefault="005D25D6" w:rsidP="005D25D6">
            <w:pPr>
              <w:jc w:val="both"/>
              <w:rPr>
                <w:sz w:val="16"/>
                <w:szCs w:val="16"/>
              </w:rPr>
            </w:pPr>
            <w:r w:rsidRPr="005D25D6">
              <w:rPr>
                <w:sz w:val="16"/>
                <w:szCs w:val="16"/>
              </w:rPr>
              <w:t>3,3</w:t>
            </w:r>
          </w:p>
        </w:tc>
        <w:tc>
          <w:tcPr>
            <w:tcW w:w="275" w:type="pct"/>
          </w:tcPr>
          <w:p w:rsidR="005D25D6" w:rsidRPr="005D25D6" w:rsidRDefault="005D25D6" w:rsidP="005D25D6">
            <w:pPr>
              <w:jc w:val="both"/>
              <w:rPr>
                <w:sz w:val="16"/>
                <w:szCs w:val="16"/>
              </w:rPr>
            </w:pPr>
            <w:r w:rsidRPr="005D25D6">
              <w:rPr>
                <w:sz w:val="16"/>
                <w:szCs w:val="16"/>
              </w:rPr>
              <w:t>3,3</w:t>
            </w:r>
          </w:p>
        </w:tc>
      </w:tr>
      <w:tr w:rsidR="005D25D6" w:rsidRPr="005D25D6" w:rsidTr="00591816">
        <w:trPr>
          <w:trHeight w:val="237"/>
        </w:trPr>
        <w:tc>
          <w:tcPr>
            <w:tcW w:w="5000" w:type="pct"/>
            <w:gridSpan w:val="15"/>
            <w:shd w:val="clear" w:color="auto" w:fill="FFFFFF"/>
            <w:hideMark/>
          </w:tcPr>
          <w:p w:rsidR="005D25D6" w:rsidRPr="005D25D6" w:rsidRDefault="005D25D6" w:rsidP="005D25D6">
            <w:pPr>
              <w:jc w:val="both"/>
              <w:rPr>
                <w:bCs/>
                <w:sz w:val="16"/>
                <w:szCs w:val="16"/>
              </w:rPr>
            </w:pPr>
            <w:r w:rsidRPr="005D25D6">
              <w:rPr>
                <w:bCs/>
                <w:sz w:val="16"/>
                <w:szCs w:val="16"/>
              </w:rPr>
              <w:t>Подпрограмма 8 "Профилактика экстремизма и терроризма на территории Грибановского муниципального района"</w:t>
            </w:r>
          </w:p>
        </w:tc>
      </w:tr>
      <w:tr w:rsidR="005D25D6" w:rsidRPr="005D25D6" w:rsidTr="00591816">
        <w:trPr>
          <w:trHeight w:val="804"/>
        </w:trPr>
        <w:tc>
          <w:tcPr>
            <w:tcW w:w="276" w:type="pct"/>
            <w:shd w:val="clear" w:color="auto" w:fill="auto"/>
            <w:hideMark/>
          </w:tcPr>
          <w:p w:rsidR="005D25D6" w:rsidRPr="005D25D6" w:rsidRDefault="005D25D6" w:rsidP="005D25D6">
            <w:pPr>
              <w:jc w:val="both"/>
              <w:rPr>
                <w:sz w:val="16"/>
                <w:szCs w:val="16"/>
              </w:rPr>
            </w:pPr>
            <w:r w:rsidRPr="005D25D6">
              <w:rPr>
                <w:sz w:val="16"/>
                <w:szCs w:val="16"/>
              </w:rPr>
              <w:t>8.1.</w:t>
            </w:r>
          </w:p>
        </w:tc>
        <w:tc>
          <w:tcPr>
            <w:tcW w:w="1103" w:type="pct"/>
            <w:shd w:val="clear" w:color="auto" w:fill="auto"/>
            <w:hideMark/>
          </w:tcPr>
          <w:p w:rsidR="005D25D6" w:rsidRPr="005D25D6" w:rsidRDefault="005D25D6" w:rsidP="005D25D6">
            <w:pPr>
              <w:jc w:val="both"/>
              <w:rPr>
                <w:sz w:val="16"/>
                <w:szCs w:val="16"/>
              </w:rPr>
            </w:pPr>
            <w:r w:rsidRPr="005D25D6">
              <w:rPr>
                <w:sz w:val="16"/>
                <w:szCs w:val="16"/>
              </w:rPr>
              <w:t>7. Объем расходов бюджета муниципального образования на пресечение экстремизма и терроризма в расчете на 1 жителя муниципального образования</w:t>
            </w:r>
          </w:p>
        </w:tc>
        <w:tc>
          <w:tcPr>
            <w:tcW w:w="229" w:type="pct"/>
            <w:shd w:val="clear" w:color="auto" w:fill="auto"/>
            <w:hideMark/>
          </w:tcPr>
          <w:p w:rsidR="005D25D6" w:rsidRPr="005D25D6" w:rsidRDefault="005D25D6" w:rsidP="005D25D6">
            <w:pPr>
              <w:jc w:val="both"/>
              <w:rPr>
                <w:sz w:val="16"/>
                <w:szCs w:val="16"/>
              </w:rPr>
            </w:pPr>
            <w:r w:rsidRPr="005D25D6">
              <w:rPr>
                <w:sz w:val="16"/>
                <w:szCs w:val="16"/>
              </w:rPr>
              <w:t>%</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0</w:t>
            </w:r>
          </w:p>
        </w:tc>
        <w:tc>
          <w:tcPr>
            <w:tcW w:w="321" w:type="pct"/>
            <w:shd w:val="clear" w:color="auto" w:fill="auto"/>
            <w:hideMark/>
          </w:tcPr>
          <w:p w:rsidR="005D25D6" w:rsidRPr="005D25D6" w:rsidRDefault="005D25D6" w:rsidP="005D25D6">
            <w:pPr>
              <w:jc w:val="both"/>
              <w:rPr>
                <w:sz w:val="16"/>
                <w:szCs w:val="16"/>
              </w:rPr>
            </w:pPr>
            <w:r w:rsidRPr="005D25D6">
              <w:rPr>
                <w:sz w:val="16"/>
                <w:szCs w:val="16"/>
              </w:rPr>
              <w:t>0</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0,16</w:t>
            </w:r>
          </w:p>
        </w:tc>
        <w:tc>
          <w:tcPr>
            <w:tcW w:w="275" w:type="pct"/>
            <w:shd w:val="clear" w:color="auto" w:fill="auto"/>
            <w:hideMark/>
          </w:tcPr>
          <w:p w:rsidR="005D25D6" w:rsidRPr="005D25D6" w:rsidRDefault="005D25D6" w:rsidP="005D25D6">
            <w:pPr>
              <w:jc w:val="both"/>
              <w:rPr>
                <w:sz w:val="16"/>
                <w:szCs w:val="16"/>
              </w:rPr>
            </w:pPr>
            <w:r w:rsidRPr="005D25D6">
              <w:rPr>
                <w:sz w:val="16"/>
                <w:szCs w:val="16"/>
              </w:rPr>
              <w:t>0</w:t>
            </w:r>
          </w:p>
        </w:tc>
        <w:tc>
          <w:tcPr>
            <w:tcW w:w="275" w:type="pct"/>
          </w:tcPr>
          <w:p w:rsidR="005D25D6" w:rsidRPr="005D25D6" w:rsidRDefault="005D25D6" w:rsidP="005D25D6">
            <w:pPr>
              <w:jc w:val="both"/>
              <w:rPr>
                <w:sz w:val="16"/>
                <w:szCs w:val="16"/>
              </w:rPr>
            </w:pPr>
            <w:r w:rsidRPr="005D25D6">
              <w:rPr>
                <w:sz w:val="16"/>
                <w:szCs w:val="16"/>
              </w:rPr>
              <w:t>0</w:t>
            </w:r>
          </w:p>
        </w:tc>
        <w:tc>
          <w:tcPr>
            <w:tcW w:w="275" w:type="pct"/>
          </w:tcPr>
          <w:p w:rsidR="005D25D6" w:rsidRPr="005D25D6" w:rsidRDefault="005D25D6" w:rsidP="005D25D6">
            <w:pPr>
              <w:jc w:val="both"/>
              <w:rPr>
                <w:sz w:val="16"/>
                <w:szCs w:val="16"/>
              </w:rPr>
            </w:pPr>
            <w:r w:rsidRPr="005D25D6">
              <w:rPr>
                <w:sz w:val="16"/>
                <w:szCs w:val="16"/>
              </w:rPr>
              <w:t>0</w:t>
            </w:r>
          </w:p>
        </w:tc>
        <w:tc>
          <w:tcPr>
            <w:tcW w:w="275" w:type="pct"/>
          </w:tcPr>
          <w:p w:rsidR="005D25D6" w:rsidRPr="005D25D6" w:rsidRDefault="005D25D6" w:rsidP="005D25D6">
            <w:pPr>
              <w:jc w:val="both"/>
              <w:rPr>
                <w:sz w:val="16"/>
                <w:szCs w:val="16"/>
              </w:rPr>
            </w:pPr>
            <w:r w:rsidRPr="005D25D6">
              <w:rPr>
                <w:sz w:val="16"/>
                <w:szCs w:val="16"/>
              </w:rPr>
              <w:t>0</w:t>
            </w:r>
          </w:p>
        </w:tc>
        <w:tc>
          <w:tcPr>
            <w:tcW w:w="275" w:type="pct"/>
          </w:tcPr>
          <w:p w:rsidR="005D25D6" w:rsidRPr="005D25D6" w:rsidRDefault="005D25D6" w:rsidP="005D25D6">
            <w:pPr>
              <w:jc w:val="both"/>
              <w:rPr>
                <w:sz w:val="16"/>
                <w:szCs w:val="16"/>
              </w:rPr>
            </w:pPr>
            <w:r w:rsidRPr="005D25D6">
              <w:rPr>
                <w:sz w:val="16"/>
                <w:szCs w:val="16"/>
              </w:rPr>
              <w:t>0</w:t>
            </w:r>
          </w:p>
        </w:tc>
      </w:tr>
    </w:tbl>
    <w:p w:rsidR="00345FB9" w:rsidRPr="005D25D6" w:rsidRDefault="00345FB9" w:rsidP="005D25D6">
      <w:pPr>
        <w:autoSpaceDE w:val="0"/>
        <w:autoSpaceDN w:val="0"/>
        <w:adjustRightInd w:val="0"/>
        <w:ind w:firstLine="709"/>
        <w:jc w:val="both"/>
        <w:rPr>
          <w:sz w:val="16"/>
          <w:szCs w:val="16"/>
        </w:rPr>
      </w:pPr>
    </w:p>
    <w:p w:rsidR="005D25D6" w:rsidRPr="005D25D6" w:rsidRDefault="005D25D6" w:rsidP="005D25D6">
      <w:pPr>
        <w:autoSpaceDE w:val="0"/>
        <w:autoSpaceDN w:val="0"/>
        <w:adjustRightInd w:val="0"/>
        <w:jc w:val="right"/>
        <w:rPr>
          <w:rFonts w:eastAsia="Calibri"/>
          <w:sz w:val="16"/>
          <w:szCs w:val="16"/>
          <w:lang w:eastAsia="en-US"/>
        </w:rPr>
      </w:pPr>
      <w:r w:rsidRPr="005D25D6">
        <w:rPr>
          <w:rFonts w:eastAsia="Calibri"/>
          <w:sz w:val="16"/>
          <w:szCs w:val="16"/>
          <w:lang w:eastAsia="en-US"/>
        </w:rPr>
        <w:t>Приложение №2</w:t>
      </w:r>
    </w:p>
    <w:p w:rsidR="005D25D6" w:rsidRPr="005D25D6" w:rsidRDefault="005D25D6" w:rsidP="005D25D6">
      <w:pPr>
        <w:autoSpaceDE w:val="0"/>
        <w:autoSpaceDN w:val="0"/>
        <w:adjustRightInd w:val="0"/>
        <w:jc w:val="right"/>
        <w:rPr>
          <w:rFonts w:eastAsia="Calibri"/>
          <w:sz w:val="16"/>
          <w:szCs w:val="16"/>
          <w:lang w:eastAsia="en-US"/>
        </w:rPr>
      </w:pPr>
      <w:r w:rsidRPr="005D25D6">
        <w:rPr>
          <w:rFonts w:eastAsia="Calibri"/>
          <w:sz w:val="16"/>
          <w:szCs w:val="16"/>
          <w:lang w:eastAsia="en-US"/>
        </w:rPr>
        <w:t xml:space="preserve">к муниципальной программе Грибановского муниципального района </w:t>
      </w:r>
    </w:p>
    <w:p w:rsidR="005D25D6" w:rsidRPr="005D25D6" w:rsidRDefault="005D25D6" w:rsidP="005D25D6">
      <w:pPr>
        <w:autoSpaceDE w:val="0"/>
        <w:autoSpaceDN w:val="0"/>
        <w:adjustRightInd w:val="0"/>
        <w:jc w:val="right"/>
        <w:rPr>
          <w:rFonts w:eastAsia="Calibri"/>
          <w:sz w:val="16"/>
          <w:szCs w:val="16"/>
          <w:lang w:eastAsia="en-US"/>
        </w:rPr>
      </w:pP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autoSpaceDE w:val="0"/>
        <w:autoSpaceDN w:val="0"/>
        <w:adjustRightInd w:val="0"/>
        <w:jc w:val="right"/>
        <w:rPr>
          <w:rFonts w:eastAsia="Calibri"/>
          <w:sz w:val="16"/>
          <w:szCs w:val="16"/>
          <w:lang w:eastAsia="en-US"/>
        </w:rPr>
      </w:pPr>
    </w:p>
    <w:p w:rsidR="005D25D6" w:rsidRPr="005D25D6" w:rsidRDefault="005D25D6" w:rsidP="005D25D6">
      <w:pPr>
        <w:autoSpaceDE w:val="0"/>
        <w:autoSpaceDN w:val="0"/>
        <w:adjustRightInd w:val="0"/>
        <w:jc w:val="both"/>
        <w:rPr>
          <w:rFonts w:eastAsia="Calibri"/>
          <w:sz w:val="16"/>
          <w:szCs w:val="16"/>
          <w:lang w:eastAsia="en-US"/>
        </w:rPr>
      </w:pPr>
      <w:r w:rsidRPr="005D25D6">
        <w:rPr>
          <w:rFonts w:eastAsia="Calibri"/>
          <w:sz w:val="16"/>
          <w:szCs w:val="16"/>
          <w:lang w:eastAsia="en-US"/>
        </w:rPr>
        <w:t>Расходы районного бюджета на реализацию муниципальной программы Грибановского муниципального района Воронежской области "Муниципальное управление и гражданское общество Грибановского муниципального района"</w:t>
      </w:r>
    </w:p>
    <w:tbl>
      <w:tblPr>
        <w:tblW w:w="5000" w:type="pct"/>
        <w:tblLook w:val="04A0"/>
      </w:tblPr>
      <w:tblGrid>
        <w:gridCol w:w="1077"/>
        <w:gridCol w:w="1196"/>
        <w:gridCol w:w="1077"/>
        <w:gridCol w:w="667"/>
        <w:gridCol w:w="607"/>
        <w:gridCol w:w="608"/>
        <w:gridCol w:w="608"/>
        <w:gridCol w:w="608"/>
        <w:gridCol w:w="608"/>
        <w:gridCol w:w="608"/>
        <w:gridCol w:w="608"/>
        <w:gridCol w:w="608"/>
        <w:gridCol w:w="608"/>
        <w:gridCol w:w="608"/>
        <w:gridCol w:w="608"/>
      </w:tblGrid>
      <w:tr w:rsidR="005D25D6" w:rsidRPr="005D25D6" w:rsidTr="00591816">
        <w:trPr>
          <w:trHeight w:val="537"/>
        </w:trPr>
        <w:tc>
          <w:tcPr>
            <w:tcW w:w="5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Статус</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Наименование муниципальной программы, подпрограммы, основного мероприятия</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xml:space="preserve">Наименование ответственного исполнителя, исполнителя-ГРБС </w:t>
            </w:r>
          </w:p>
        </w:tc>
        <w:tc>
          <w:tcPr>
            <w:tcW w:w="3300" w:type="pct"/>
            <w:gridSpan w:val="12"/>
            <w:tcBorders>
              <w:top w:val="single" w:sz="4" w:space="0" w:color="auto"/>
              <w:left w:val="nil"/>
              <w:bottom w:val="single" w:sz="4" w:space="0" w:color="auto"/>
              <w:right w:val="single" w:sz="4" w:space="0" w:color="000000"/>
            </w:tcBorders>
            <w:shd w:val="clear" w:color="auto" w:fill="auto"/>
            <w:hideMark/>
          </w:tcPr>
          <w:p w:rsidR="005D25D6" w:rsidRPr="005D25D6" w:rsidRDefault="005D25D6" w:rsidP="005D25D6">
            <w:pPr>
              <w:jc w:val="both"/>
              <w:rPr>
                <w:sz w:val="16"/>
                <w:szCs w:val="16"/>
              </w:rPr>
            </w:pPr>
            <w:r w:rsidRPr="005D25D6">
              <w:rPr>
                <w:sz w:val="16"/>
                <w:szCs w:val="16"/>
              </w:rPr>
              <w:t>Расходы районного бюджета по годам реализации муниципальной программы, тыс. рублей</w:t>
            </w:r>
          </w:p>
        </w:tc>
      </w:tr>
      <w:tr w:rsidR="005D25D6" w:rsidRPr="005D25D6" w:rsidTr="00591816">
        <w:trPr>
          <w:trHeight w:val="206"/>
        </w:trPr>
        <w:tc>
          <w:tcPr>
            <w:tcW w:w="540" w:type="pct"/>
            <w:vMerge/>
            <w:tcBorders>
              <w:top w:val="single" w:sz="4" w:space="0" w:color="auto"/>
              <w:left w:val="single" w:sz="4" w:space="0" w:color="auto"/>
              <w:bottom w:val="single" w:sz="4" w:space="0" w:color="auto"/>
              <w:right w:val="single" w:sz="4" w:space="0" w:color="auto"/>
            </w:tcBorders>
            <w:vAlign w:val="center"/>
            <w:hideMark/>
          </w:tcPr>
          <w:p w:rsidR="005D25D6" w:rsidRPr="005D25D6" w:rsidRDefault="005D25D6" w:rsidP="005D25D6">
            <w:pPr>
              <w:jc w:val="both"/>
              <w:rPr>
                <w:sz w:val="16"/>
                <w:szCs w:val="16"/>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5D25D6" w:rsidRPr="005D25D6" w:rsidRDefault="005D25D6" w:rsidP="005D25D6">
            <w:pPr>
              <w:jc w:val="both"/>
              <w:rPr>
                <w:sz w:val="16"/>
                <w:szCs w:val="16"/>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5D25D6" w:rsidRPr="005D25D6" w:rsidRDefault="005D25D6" w:rsidP="005D25D6">
            <w:pPr>
              <w:jc w:val="both"/>
              <w:rPr>
                <w:sz w:val="16"/>
                <w:szCs w:val="16"/>
              </w:rPr>
            </w:pPr>
          </w:p>
        </w:tc>
        <w:tc>
          <w:tcPr>
            <w:tcW w:w="312" w:type="pct"/>
            <w:vMerge w:val="restart"/>
            <w:tcBorders>
              <w:top w:val="nil"/>
              <w:left w:val="single" w:sz="4" w:space="0" w:color="auto"/>
              <w:bottom w:val="single" w:sz="4" w:space="0" w:color="000000"/>
              <w:right w:val="nil"/>
            </w:tcBorders>
            <w:shd w:val="clear" w:color="auto" w:fill="auto"/>
            <w:hideMark/>
          </w:tcPr>
          <w:p w:rsidR="005D25D6" w:rsidRPr="005D25D6" w:rsidRDefault="005D25D6" w:rsidP="005D25D6">
            <w:pPr>
              <w:jc w:val="both"/>
              <w:rPr>
                <w:sz w:val="16"/>
                <w:szCs w:val="16"/>
              </w:rPr>
            </w:pPr>
            <w:r w:rsidRPr="005D25D6">
              <w:rPr>
                <w:sz w:val="16"/>
                <w:szCs w:val="16"/>
              </w:rPr>
              <w:t>всего</w:t>
            </w:r>
          </w:p>
        </w:tc>
        <w:tc>
          <w:tcPr>
            <w:tcW w:w="2988" w:type="pct"/>
            <w:gridSpan w:val="11"/>
            <w:tcBorders>
              <w:top w:val="single" w:sz="4"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по годам реализации</w:t>
            </w:r>
          </w:p>
        </w:tc>
      </w:tr>
      <w:tr w:rsidR="005D25D6" w:rsidRPr="005D25D6" w:rsidTr="00591816">
        <w:trPr>
          <w:trHeight w:val="368"/>
        </w:trPr>
        <w:tc>
          <w:tcPr>
            <w:tcW w:w="540" w:type="pct"/>
            <w:vMerge/>
            <w:tcBorders>
              <w:top w:val="single" w:sz="4" w:space="0" w:color="auto"/>
              <w:left w:val="single" w:sz="4" w:space="0" w:color="auto"/>
              <w:bottom w:val="single" w:sz="4" w:space="0" w:color="auto"/>
              <w:right w:val="single" w:sz="4" w:space="0" w:color="auto"/>
            </w:tcBorders>
            <w:vAlign w:val="center"/>
            <w:hideMark/>
          </w:tcPr>
          <w:p w:rsidR="005D25D6" w:rsidRPr="005D25D6" w:rsidRDefault="005D25D6" w:rsidP="005D25D6">
            <w:pPr>
              <w:jc w:val="both"/>
              <w:rPr>
                <w:sz w:val="16"/>
                <w:szCs w:val="16"/>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5D25D6" w:rsidRPr="005D25D6" w:rsidRDefault="005D25D6" w:rsidP="005D25D6">
            <w:pPr>
              <w:jc w:val="both"/>
              <w:rPr>
                <w:sz w:val="16"/>
                <w:szCs w:val="16"/>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5D25D6" w:rsidRPr="005D25D6" w:rsidRDefault="005D25D6" w:rsidP="005D25D6">
            <w:pPr>
              <w:jc w:val="both"/>
              <w:rPr>
                <w:sz w:val="16"/>
                <w:szCs w:val="16"/>
              </w:rPr>
            </w:pPr>
          </w:p>
        </w:tc>
        <w:tc>
          <w:tcPr>
            <w:tcW w:w="312" w:type="pct"/>
            <w:vMerge/>
            <w:tcBorders>
              <w:top w:val="nil"/>
              <w:left w:val="single" w:sz="4" w:space="0" w:color="auto"/>
              <w:bottom w:val="single" w:sz="4" w:space="0" w:color="000000"/>
              <w:right w:val="nil"/>
            </w:tcBorders>
            <w:vAlign w:val="center"/>
            <w:hideMark/>
          </w:tcPr>
          <w:p w:rsidR="005D25D6" w:rsidRPr="005D25D6" w:rsidRDefault="005D25D6" w:rsidP="005D25D6">
            <w:pPr>
              <w:jc w:val="both"/>
              <w:rPr>
                <w:sz w:val="16"/>
                <w:szCs w:val="16"/>
              </w:rPr>
            </w:pPr>
          </w:p>
        </w:tc>
        <w:tc>
          <w:tcPr>
            <w:tcW w:w="312" w:type="pct"/>
            <w:tcBorders>
              <w:top w:val="nil"/>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2016 год</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2017 год</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2018 год</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2019 год</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2020 год</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2021 год</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2022 год</w:t>
            </w:r>
          </w:p>
        </w:tc>
        <w:tc>
          <w:tcPr>
            <w:tcW w:w="267" w:type="pct"/>
            <w:tcBorders>
              <w:top w:val="nil"/>
              <w:left w:val="nil"/>
              <w:bottom w:val="single" w:sz="4" w:space="0" w:color="auto"/>
              <w:right w:val="single" w:sz="4" w:space="0" w:color="auto"/>
            </w:tcBorders>
          </w:tcPr>
          <w:p w:rsidR="005D25D6" w:rsidRPr="005D25D6" w:rsidRDefault="005D25D6" w:rsidP="005D25D6">
            <w:pPr>
              <w:jc w:val="both"/>
              <w:rPr>
                <w:sz w:val="16"/>
                <w:szCs w:val="16"/>
              </w:rPr>
            </w:pPr>
            <w:r w:rsidRPr="005D25D6">
              <w:rPr>
                <w:sz w:val="16"/>
                <w:szCs w:val="16"/>
              </w:rPr>
              <w:t>2023 год</w:t>
            </w:r>
          </w:p>
        </w:tc>
        <w:tc>
          <w:tcPr>
            <w:tcW w:w="267" w:type="pct"/>
            <w:tcBorders>
              <w:top w:val="nil"/>
              <w:left w:val="nil"/>
              <w:bottom w:val="single" w:sz="4" w:space="0" w:color="auto"/>
              <w:right w:val="single" w:sz="4" w:space="0" w:color="auto"/>
            </w:tcBorders>
          </w:tcPr>
          <w:p w:rsidR="005D25D6" w:rsidRPr="005D25D6" w:rsidRDefault="005D25D6" w:rsidP="005D25D6">
            <w:pPr>
              <w:jc w:val="both"/>
              <w:rPr>
                <w:sz w:val="16"/>
                <w:szCs w:val="16"/>
              </w:rPr>
            </w:pPr>
            <w:r w:rsidRPr="005D25D6">
              <w:rPr>
                <w:sz w:val="16"/>
                <w:szCs w:val="16"/>
              </w:rPr>
              <w:t>2024 год</w:t>
            </w:r>
          </w:p>
        </w:tc>
        <w:tc>
          <w:tcPr>
            <w:tcW w:w="267" w:type="pct"/>
            <w:tcBorders>
              <w:top w:val="nil"/>
              <w:left w:val="nil"/>
              <w:bottom w:val="single" w:sz="4" w:space="0" w:color="auto"/>
              <w:right w:val="single" w:sz="4" w:space="0" w:color="auto"/>
            </w:tcBorders>
          </w:tcPr>
          <w:p w:rsidR="005D25D6" w:rsidRPr="005D25D6" w:rsidRDefault="005D25D6" w:rsidP="005D25D6">
            <w:pPr>
              <w:jc w:val="both"/>
              <w:rPr>
                <w:sz w:val="16"/>
                <w:szCs w:val="16"/>
              </w:rPr>
            </w:pPr>
            <w:r w:rsidRPr="005D25D6">
              <w:rPr>
                <w:sz w:val="16"/>
                <w:szCs w:val="16"/>
              </w:rPr>
              <w:t>2025 год</w:t>
            </w:r>
          </w:p>
        </w:tc>
        <w:tc>
          <w:tcPr>
            <w:tcW w:w="267" w:type="pct"/>
            <w:tcBorders>
              <w:top w:val="nil"/>
              <w:left w:val="nil"/>
              <w:bottom w:val="single" w:sz="4" w:space="0" w:color="auto"/>
              <w:right w:val="single" w:sz="4" w:space="0" w:color="auto"/>
            </w:tcBorders>
          </w:tcPr>
          <w:p w:rsidR="005D25D6" w:rsidRPr="005D25D6" w:rsidRDefault="005D25D6" w:rsidP="005D25D6">
            <w:pPr>
              <w:jc w:val="both"/>
              <w:rPr>
                <w:sz w:val="16"/>
                <w:szCs w:val="16"/>
              </w:rPr>
            </w:pPr>
            <w:r w:rsidRPr="005D25D6">
              <w:rPr>
                <w:sz w:val="16"/>
                <w:szCs w:val="16"/>
              </w:rPr>
              <w:t>2026 год</w:t>
            </w:r>
          </w:p>
        </w:tc>
      </w:tr>
      <w:tr w:rsidR="005D25D6" w:rsidRPr="005D25D6" w:rsidTr="00591816">
        <w:trPr>
          <w:trHeight w:val="214"/>
        </w:trPr>
        <w:tc>
          <w:tcPr>
            <w:tcW w:w="540" w:type="pct"/>
            <w:vMerge w:val="restart"/>
            <w:tcBorders>
              <w:top w:val="single" w:sz="4" w:space="0" w:color="auto"/>
              <w:left w:val="single" w:sz="4" w:space="0" w:color="auto"/>
              <w:bottom w:val="single" w:sz="6"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Муниципальная программа Грибановск</w:t>
            </w:r>
            <w:r w:rsidRPr="005D25D6">
              <w:rPr>
                <w:bCs/>
                <w:sz w:val="16"/>
                <w:szCs w:val="16"/>
              </w:rPr>
              <w:lastRenderedPageBreak/>
              <w:t>ого муниципального района Воронежской области</w:t>
            </w:r>
          </w:p>
        </w:tc>
        <w:tc>
          <w:tcPr>
            <w:tcW w:w="714" w:type="pct"/>
            <w:vMerge w:val="restart"/>
            <w:tcBorders>
              <w:top w:val="single" w:sz="4" w:space="0" w:color="auto"/>
              <w:left w:val="single" w:sz="4" w:space="0" w:color="auto"/>
              <w:bottom w:val="single" w:sz="6"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lastRenderedPageBreak/>
              <w:t xml:space="preserve">"Муниципальное управление и гражданское </w:t>
            </w:r>
            <w:r w:rsidRPr="005D25D6">
              <w:rPr>
                <w:bCs/>
                <w:sz w:val="16"/>
                <w:szCs w:val="16"/>
              </w:rPr>
              <w:lastRenderedPageBreak/>
              <w:t>общество Грибановского муниципального района"</w:t>
            </w: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sz w:val="16"/>
                <w:szCs w:val="16"/>
              </w:rPr>
            </w:pPr>
            <w:r w:rsidRPr="005D25D6">
              <w:rPr>
                <w:sz w:val="16"/>
                <w:szCs w:val="16"/>
              </w:rPr>
              <w:lastRenderedPageBreak/>
              <w:t>всего</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472299,8</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35972,8</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39415,4</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35347,7</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43328,6</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39284,6</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38136,6</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34536,6</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49305,1</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59479,8</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41624,0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41624,0</w:t>
            </w:r>
          </w:p>
        </w:tc>
      </w:tr>
      <w:tr w:rsidR="005D25D6" w:rsidRPr="005D25D6" w:rsidTr="00591816">
        <w:trPr>
          <w:trHeight w:val="480"/>
        </w:trPr>
        <w:tc>
          <w:tcPr>
            <w:tcW w:w="540" w:type="pct"/>
            <w:vMerge/>
            <w:tcBorders>
              <w:top w:val="single" w:sz="4" w:space="0" w:color="auto"/>
              <w:left w:val="single" w:sz="4" w:space="0" w:color="auto"/>
              <w:bottom w:val="single" w:sz="6"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single" w:sz="4" w:space="0" w:color="auto"/>
              <w:left w:val="single" w:sz="4" w:space="0" w:color="auto"/>
              <w:bottom w:val="single" w:sz="6"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iCs/>
                <w:sz w:val="16"/>
                <w:szCs w:val="16"/>
              </w:rPr>
            </w:pPr>
            <w:r w:rsidRPr="005D25D6">
              <w:rPr>
                <w:iCs/>
                <w:sz w:val="16"/>
                <w:szCs w:val="16"/>
              </w:rPr>
              <w:t>в том числе по ГРБС:</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r>
      <w:tr w:rsidR="005D25D6" w:rsidRPr="005D25D6" w:rsidTr="00591816">
        <w:trPr>
          <w:trHeight w:val="837"/>
        </w:trPr>
        <w:tc>
          <w:tcPr>
            <w:tcW w:w="540" w:type="pct"/>
            <w:vMerge/>
            <w:tcBorders>
              <w:top w:val="single" w:sz="4" w:space="0" w:color="auto"/>
              <w:left w:val="single" w:sz="4" w:space="0" w:color="auto"/>
              <w:bottom w:val="single" w:sz="6"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single" w:sz="4" w:space="0" w:color="auto"/>
              <w:left w:val="single" w:sz="4" w:space="0" w:color="auto"/>
              <w:bottom w:val="single" w:sz="6"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472299,8</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35972,8</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39415,4</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35347,7</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43328,6</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39284,6</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38136,6</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34536,6</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49305,1</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59479,8</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41624,0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41624,0</w:t>
            </w:r>
          </w:p>
        </w:tc>
      </w:tr>
      <w:tr w:rsidR="005D25D6" w:rsidRPr="005D25D6" w:rsidTr="00591816">
        <w:trPr>
          <w:trHeight w:val="124"/>
        </w:trPr>
        <w:tc>
          <w:tcPr>
            <w:tcW w:w="540" w:type="pct"/>
            <w:vMerge w:val="restart"/>
            <w:tcBorders>
              <w:top w:val="single" w:sz="6"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lastRenderedPageBreak/>
              <w:t xml:space="preserve">Подпрограмма 1. </w:t>
            </w:r>
          </w:p>
        </w:tc>
        <w:tc>
          <w:tcPr>
            <w:tcW w:w="714" w:type="pct"/>
            <w:vMerge w:val="restart"/>
            <w:tcBorders>
              <w:top w:val="single" w:sz="6"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"Обеспечение реализации муниципальной программы"</w:t>
            </w: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sz w:val="16"/>
                <w:szCs w:val="16"/>
              </w:rPr>
            </w:pPr>
            <w:r w:rsidRPr="005D25D6">
              <w:rPr>
                <w:sz w:val="16"/>
                <w:szCs w:val="16"/>
              </w:rPr>
              <w:t>всего</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273892,4</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19937,4</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23956,9</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19781,7</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24849,9</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22228,8</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21835,7</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29564,4</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26118,1</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31919,5</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26785,0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26785,0</w:t>
            </w:r>
          </w:p>
        </w:tc>
      </w:tr>
      <w:tr w:rsidR="005D25D6" w:rsidRPr="005D25D6" w:rsidTr="00591816">
        <w:trPr>
          <w:trHeight w:val="390"/>
        </w:trPr>
        <w:tc>
          <w:tcPr>
            <w:tcW w:w="540"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iCs/>
                <w:sz w:val="16"/>
                <w:szCs w:val="16"/>
              </w:rPr>
            </w:pPr>
            <w:r w:rsidRPr="005D25D6">
              <w:rPr>
                <w:iCs/>
                <w:sz w:val="16"/>
                <w:szCs w:val="16"/>
              </w:rPr>
              <w:t>в том числе по ГРБС:</w:t>
            </w: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iCs/>
                <w:sz w:val="16"/>
                <w:szCs w:val="16"/>
              </w:rPr>
            </w:pP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p>
        </w:tc>
      </w:tr>
      <w:tr w:rsidR="005D25D6" w:rsidRPr="005D25D6" w:rsidTr="00591816">
        <w:trPr>
          <w:trHeight w:val="750"/>
        </w:trPr>
        <w:tc>
          <w:tcPr>
            <w:tcW w:w="540"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273892,4</w:t>
            </w: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19937,4</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23956,9</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19781,7</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24849,9</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22228,8</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21835,7</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29564,4</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26118,1</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31919,5</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26785,0</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26785,0</w:t>
            </w:r>
          </w:p>
        </w:tc>
      </w:tr>
      <w:tr w:rsidR="005D25D6" w:rsidRPr="005D25D6" w:rsidTr="00591816">
        <w:trPr>
          <w:trHeight w:val="148"/>
        </w:trPr>
        <w:tc>
          <w:tcPr>
            <w:tcW w:w="540" w:type="pct"/>
            <w:vMerge w:val="restart"/>
            <w:tcBorders>
              <w:top w:val="single" w:sz="4" w:space="0" w:color="auto"/>
              <w:left w:val="single" w:sz="4" w:space="0" w:color="auto"/>
              <w:bottom w:val="single" w:sz="6"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Подпрограмма 2.</w:t>
            </w:r>
          </w:p>
        </w:tc>
        <w:tc>
          <w:tcPr>
            <w:tcW w:w="714" w:type="pct"/>
            <w:vMerge w:val="restart"/>
            <w:tcBorders>
              <w:top w:val="single" w:sz="4" w:space="0" w:color="auto"/>
              <w:left w:val="single" w:sz="4" w:space="0" w:color="auto"/>
              <w:bottom w:val="single" w:sz="6"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"Финансовое обеспечение деятельности районных муниципальных учреждений, подведомственных администрации Грибановского муниципального района"</w:t>
            </w: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sz w:val="16"/>
                <w:szCs w:val="16"/>
              </w:rPr>
            </w:pPr>
            <w:r w:rsidRPr="005D25D6">
              <w:rPr>
                <w:sz w:val="16"/>
                <w:szCs w:val="16"/>
              </w:rPr>
              <w:t>всего</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145195,9</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11608,4</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10537,4</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10380,6</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13115,5</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11306,2</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10917,2</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12661,9</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15813,1</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19837,6</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14509,0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14509,0</w:t>
            </w:r>
          </w:p>
        </w:tc>
      </w:tr>
      <w:tr w:rsidR="005D25D6" w:rsidRPr="005D25D6" w:rsidTr="00591816">
        <w:trPr>
          <w:trHeight w:val="345"/>
        </w:trPr>
        <w:tc>
          <w:tcPr>
            <w:tcW w:w="540" w:type="pct"/>
            <w:vMerge/>
            <w:tcBorders>
              <w:top w:val="single" w:sz="4" w:space="0" w:color="auto"/>
              <w:left w:val="single" w:sz="4" w:space="0" w:color="auto"/>
              <w:bottom w:val="single" w:sz="6"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single" w:sz="4" w:space="0" w:color="auto"/>
              <w:left w:val="single" w:sz="4" w:space="0" w:color="auto"/>
              <w:bottom w:val="single" w:sz="6"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iCs/>
                <w:sz w:val="16"/>
                <w:szCs w:val="16"/>
              </w:rPr>
            </w:pPr>
            <w:r w:rsidRPr="005D25D6">
              <w:rPr>
                <w:iCs/>
                <w:sz w:val="16"/>
                <w:szCs w:val="16"/>
              </w:rPr>
              <w:t>в том числе по ГРБС:</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r>
      <w:tr w:rsidR="005D25D6" w:rsidRPr="005D25D6" w:rsidTr="00591816">
        <w:trPr>
          <w:trHeight w:val="1005"/>
        </w:trPr>
        <w:tc>
          <w:tcPr>
            <w:tcW w:w="540" w:type="pct"/>
            <w:vMerge/>
            <w:tcBorders>
              <w:top w:val="single" w:sz="4" w:space="0" w:color="auto"/>
              <w:left w:val="single" w:sz="4" w:space="0" w:color="auto"/>
              <w:bottom w:val="single" w:sz="6"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single" w:sz="4" w:space="0" w:color="auto"/>
              <w:left w:val="single" w:sz="4" w:space="0" w:color="auto"/>
              <w:bottom w:val="single" w:sz="6"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145195,9</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11608,4</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10537,4</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10380,6</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13115,5</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11306,2</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10917,2</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12661,9</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15813,1</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19837,6</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14509,0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14509,0</w:t>
            </w:r>
          </w:p>
        </w:tc>
      </w:tr>
      <w:tr w:rsidR="005D25D6" w:rsidRPr="005D25D6" w:rsidTr="00591816">
        <w:trPr>
          <w:trHeight w:val="237"/>
        </w:trPr>
        <w:tc>
          <w:tcPr>
            <w:tcW w:w="540" w:type="pct"/>
            <w:vMerge w:val="restart"/>
            <w:tcBorders>
              <w:top w:val="single" w:sz="6"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Подпрограмма 3.</w:t>
            </w:r>
          </w:p>
        </w:tc>
        <w:tc>
          <w:tcPr>
            <w:tcW w:w="714" w:type="pct"/>
            <w:vMerge w:val="restart"/>
            <w:tcBorders>
              <w:top w:val="single" w:sz="6"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"Развитие мер социальной поддержки отдельных категорий граждан"</w:t>
            </w: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sz w:val="16"/>
                <w:szCs w:val="16"/>
              </w:rPr>
            </w:pPr>
            <w:r w:rsidRPr="005D25D6">
              <w:rPr>
                <w:sz w:val="16"/>
                <w:szCs w:val="16"/>
              </w:rPr>
              <w:t>всего</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46299,8</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3894,0</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4270,6</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4494,2</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4630,5</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4981,4</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4598,8</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5565,2</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6602,4</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7262,7</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345"/>
        </w:trPr>
        <w:tc>
          <w:tcPr>
            <w:tcW w:w="540"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iCs/>
                <w:sz w:val="16"/>
                <w:szCs w:val="16"/>
              </w:rPr>
            </w:pPr>
            <w:r w:rsidRPr="005D25D6">
              <w:rPr>
                <w:iCs/>
                <w:sz w:val="16"/>
                <w:szCs w:val="16"/>
              </w:rPr>
              <w:t>в том числе по ГРБС:</w:t>
            </w: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p>
        </w:tc>
      </w:tr>
      <w:tr w:rsidR="005D25D6" w:rsidRPr="005D25D6" w:rsidTr="00591816">
        <w:trPr>
          <w:trHeight w:val="855"/>
        </w:trPr>
        <w:tc>
          <w:tcPr>
            <w:tcW w:w="540"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46299,8</w:t>
            </w: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3894,0</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4270,6</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4494,2</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4630,5</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4981,4</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4598,8</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5565,2</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6602,4</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7262,7</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70"/>
        </w:trPr>
        <w:tc>
          <w:tcPr>
            <w:tcW w:w="540" w:type="pct"/>
            <w:vMerge w:val="restart"/>
            <w:tcBorders>
              <w:top w:val="nil"/>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Подпрограмма 4.</w:t>
            </w:r>
          </w:p>
        </w:tc>
        <w:tc>
          <w:tcPr>
            <w:tcW w:w="714" w:type="pct"/>
            <w:vMerge w:val="restart"/>
            <w:tcBorders>
              <w:top w:val="nil"/>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"Повышение эффективности муниципальной поддержки социально ориентированных некоммерческих организаций"</w:t>
            </w: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sz w:val="16"/>
                <w:szCs w:val="16"/>
              </w:rPr>
            </w:pPr>
            <w:r w:rsidRPr="005D25D6">
              <w:rPr>
                <w:sz w:val="16"/>
                <w:szCs w:val="16"/>
              </w:rPr>
              <w:t>всего</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6026,5</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433,0</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550,5</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592,9</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643,1</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668,2</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686,2</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760,7</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671,9</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360,0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330,0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330,0</w:t>
            </w:r>
          </w:p>
        </w:tc>
      </w:tr>
      <w:tr w:rsidR="005D25D6" w:rsidRPr="005D25D6" w:rsidTr="00591816">
        <w:trPr>
          <w:trHeight w:val="345"/>
        </w:trPr>
        <w:tc>
          <w:tcPr>
            <w:tcW w:w="540"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iCs/>
                <w:sz w:val="16"/>
                <w:szCs w:val="16"/>
              </w:rPr>
            </w:pPr>
            <w:r w:rsidRPr="005D25D6">
              <w:rPr>
                <w:iCs/>
                <w:sz w:val="16"/>
                <w:szCs w:val="16"/>
              </w:rPr>
              <w:t>в том числе по ГРБС:</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r>
      <w:tr w:rsidR="005D25D6" w:rsidRPr="005D25D6" w:rsidTr="00591816">
        <w:trPr>
          <w:trHeight w:val="855"/>
        </w:trPr>
        <w:tc>
          <w:tcPr>
            <w:tcW w:w="540"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6026,5</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433,0</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550,5</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592,9</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643,1</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668,2</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686,2</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760,7</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671,9</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360,0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330,0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330,0</w:t>
            </w:r>
          </w:p>
        </w:tc>
      </w:tr>
      <w:tr w:rsidR="005D25D6" w:rsidRPr="005D25D6" w:rsidTr="00591816">
        <w:trPr>
          <w:trHeight w:val="88"/>
        </w:trPr>
        <w:tc>
          <w:tcPr>
            <w:tcW w:w="540" w:type="pct"/>
            <w:vMerge w:val="restart"/>
            <w:tcBorders>
              <w:top w:val="nil"/>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Подпрограмма 5.</w:t>
            </w:r>
          </w:p>
        </w:tc>
        <w:tc>
          <w:tcPr>
            <w:tcW w:w="714" w:type="pct"/>
            <w:vMerge w:val="restart"/>
            <w:tcBorders>
              <w:top w:val="nil"/>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"Повышение безопасности дорожного движения в Грибановском муниципальном районе"</w:t>
            </w: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sz w:val="16"/>
                <w:szCs w:val="16"/>
              </w:rPr>
            </w:pPr>
            <w:r w:rsidRPr="005D25D6">
              <w:rPr>
                <w:sz w:val="16"/>
                <w:szCs w:val="16"/>
              </w:rPr>
              <w:t>всего</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345"/>
        </w:trPr>
        <w:tc>
          <w:tcPr>
            <w:tcW w:w="540"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iCs/>
                <w:sz w:val="16"/>
                <w:szCs w:val="16"/>
              </w:rPr>
            </w:pPr>
            <w:r w:rsidRPr="005D25D6">
              <w:rPr>
                <w:iCs/>
                <w:sz w:val="16"/>
                <w:szCs w:val="16"/>
              </w:rPr>
              <w:t>в том числе по ГРБС:</w:t>
            </w: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p>
        </w:tc>
      </w:tr>
      <w:tr w:rsidR="005D25D6" w:rsidRPr="005D25D6" w:rsidTr="00591816">
        <w:trPr>
          <w:trHeight w:val="199"/>
        </w:trPr>
        <w:tc>
          <w:tcPr>
            <w:tcW w:w="540"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179"/>
        </w:trPr>
        <w:tc>
          <w:tcPr>
            <w:tcW w:w="540" w:type="pct"/>
            <w:vMerge w:val="restart"/>
            <w:tcBorders>
              <w:top w:val="single" w:sz="4" w:space="0" w:color="auto"/>
              <w:left w:val="single" w:sz="4" w:space="0" w:color="auto"/>
              <w:bottom w:val="single" w:sz="6"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xml:space="preserve">Подпрограмма 7. </w:t>
            </w:r>
          </w:p>
        </w:tc>
        <w:tc>
          <w:tcPr>
            <w:tcW w:w="714" w:type="pct"/>
            <w:vMerge w:val="restart"/>
            <w:tcBorders>
              <w:top w:val="single" w:sz="4" w:space="0" w:color="auto"/>
              <w:left w:val="single" w:sz="4" w:space="0" w:color="auto"/>
              <w:bottom w:val="single" w:sz="6"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"Профилактика правонарушений в Грибановском муниципальном районе"</w:t>
            </w: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sz w:val="16"/>
                <w:szCs w:val="16"/>
              </w:rPr>
            </w:pPr>
            <w:r w:rsidRPr="005D25D6">
              <w:rPr>
                <w:sz w:val="16"/>
                <w:szCs w:val="16"/>
              </w:rPr>
              <w:t>всего</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885,2</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100,0</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100,0</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98,3</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89,6</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99,9</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98,7</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99,1</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99,6</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100,0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390"/>
        </w:trPr>
        <w:tc>
          <w:tcPr>
            <w:tcW w:w="540" w:type="pct"/>
            <w:vMerge/>
            <w:tcBorders>
              <w:top w:val="single" w:sz="4" w:space="0" w:color="auto"/>
              <w:left w:val="single" w:sz="4" w:space="0" w:color="auto"/>
              <w:bottom w:val="single" w:sz="6"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single" w:sz="4" w:space="0" w:color="auto"/>
              <w:left w:val="single" w:sz="4" w:space="0" w:color="auto"/>
              <w:bottom w:val="single" w:sz="6"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iCs/>
                <w:sz w:val="16"/>
                <w:szCs w:val="16"/>
              </w:rPr>
            </w:pPr>
            <w:r w:rsidRPr="005D25D6">
              <w:rPr>
                <w:iCs/>
                <w:sz w:val="16"/>
                <w:szCs w:val="16"/>
              </w:rPr>
              <w:t>в том числе по ГРБС:</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iCs/>
                <w:sz w:val="16"/>
                <w:szCs w:val="16"/>
              </w:rPr>
            </w:pPr>
            <w:r w:rsidRPr="005D25D6">
              <w:rPr>
                <w:bCs/>
                <w:iCs/>
                <w:sz w:val="16"/>
                <w:szCs w:val="16"/>
              </w:rPr>
              <w:t> </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r>
      <w:tr w:rsidR="005D25D6" w:rsidRPr="005D25D6" w:rsidTr="00591816">
        <w:trPr>
          <w:trHeight w:val="660"/>
        </w:trPr>
        <w:tc>
          <w:tcPr>
            <w:tcW w:w="540" w:type="pct"/>
            <w:vMerge/>
            <w:tcBorders>
              <w:top w:val="single" w:sz="4" w:space="0" w:color="auto"/>
              <w:left w:val="single" w:sz="4" w:space="0" w:color="auto"/>
              <w:bottom w:val="single" w:sz="6"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single" w:sz="4" w:space="0" w:color="auto"/>
              <w:left w:val="single" w:sz="4" w:space="0" w:color="auto"/>
              <w:bottom w:val="single" w:sz="6" w:space="0" w:color="auto"/>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885,2</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100,0</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100,0</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98,3</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89,6</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99,9</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98,7</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99,1</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99,6</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100,0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95"/>
        </w:trPr>
        <w:tc>
          <w:tcPr>
            <w:tcW w:w="540" w:type="pct"/>
            <w:vMerge w:val="restart"/>
            <w:tcBorders>
              <w:top w:val="single" w:sz="6"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xml:space="preserve">Подпрограмма 8. </w:t>
            </w:r>
          </w:p>
        </w:tc>
        <w:tc>
          <w:tcPr>
            <w:tcW w:w="714" w:type="pct"/>
            <w:vMerge w:val="restart"/>
            <w:tcBorders>
              <w:top w:val="single" w:sz="6" w:space="0" w:color="auto"/>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 xml:space="preserve">"Профилактика экстремизма и терроризма на территории Грибановского </w:t>
            </w:r>
            <w:r w:rsidRPr="005D25D6">
              <w:rPr>
                <w:bCs/>
                <w:sz w:val="16"/>
                <w:szCs w:val="16"/>
              </w:rPr>
              <w:lastRenderedPageBreak/>
              <w:t>муниципального района"</w:t>
            </w: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sz w:val="16"/>
                <w:szCs w:val="16"/>
              </w:rPr>
            </w:pPr>
            <w:r w:rsidRPr="005D25D6">
              <w:rPr>
                <w:sz w:val="16"/>
                <w:szCs w:val="16"/>
              </w:rPr>
              <w:lastRenderedPageBreak/>
              <w:t>всего</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390"/>
        </w:trPr>
        <w:tc>
          <w:tcPr>
            <w:tcW w:w="540"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iCs/>
                <w:sz w:val="16"/>
                <w:szCs w:val="16"/>
              </w:rPr>
            </w:pPr>
            <w:r w:rsidRPr="005D25D6">
              <w:rPr>
                <w:iCs/>
                <w:sz w:val="16"/>
                <w:szCs w:val="16"/>
              </w:rPr>
              <w:t>в том числе по ГРБС:</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iCs/>
                <w:sz w:val="16"/>
                <w:szCs w:val="16"/>
              </w:rPr>
            </w:pPr>
            <w:r w:rsidRPr="005D25D6">
              <w:rPr>
                <w:bCs/>
                <w:iCs/>
                <w:sz w:val="16"/>
                <w:szCs w:val="16"/>
              </w:rPr>
              <w:t> </w:t>
            </w:r>
          </w:p>
        </w:tc>
        <w:tc>
          <w:tcPr>
            <w:tcW w:w="312"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8"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r w:rsidRPr="005D25D6">
              <w:rPr>
                <w:bCs/>
                <w:sz w:val="16"/>
                <w:szCs w:val="16"/>
              </w:rPr>
              <w:t> </w:t>
            </w:r>
          </w:p>
        </w:tc>
        <w:tc>
          <w:tcPr>
            <w:tcW w:w="267" w:type="pct"/>
            <w:tcBorders>
              <w:top w:val="nil"/>
              <w:left w:val="nil"/>
              <w:bottom w:val="single" w:sz="4" w:space="0" w:color="auto"/>
              <w:right w:val="single" w:sz="4" w:space="0" w:color="auto"/>
            </w:tcBorders>
            <w:shd w:val="clear" w:color="auto" w:fill="FFFFFF"/>
            <w:hideMark/>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c>
          <w:tcPr>
            <w:tcW w:w="267" w:type="pct"/>
            <w:tcBorders>
              <w:top w:val="nil"/>
              <w:left w:val="nil"/>
              <w:bottom w:val="single" w:sz="4" w:space="0" w:color="auto"/>
              <w:right w:val="single" w:sz="4" w:space="0" w:color="auto"/>
            </w:tcBorders>
            <w:shd w:val="clear" w:color="auto" w:fill="FFFFFF"/>
          </w:tcPr>
          <w:p w:rsidR="005D25D6" w:rsidRPr="005D25D6" w:rsidRDefault="005D25D6" w:rsidP="005D25D6">
            <w:pPr>
              <w:jc w:val="both"/>
              <w:rPr>
                <w:bCs/>
                <w:sz w:val="16"/>
                <w:szCs w:val="16"/>
              </w:rPr>
            </w:pPr>
          </w:p>
        </w:tc>
      </w:tr>
      <w:tr w:rsidR="005D25D6" w:rsidRPr="005D25D6" w:rsidTr="00591816">
        <w:trPr>
          <w:trHeight w:val="660"/>
        </w:trPr>
        <w:tc>
          <w:tcPr>
            <w:tcW w:w="540" w:type="pct"/>
            <w:vMerge/>
            <w:tcBorders>
              <w:top w:val="nil"/>
              <w:left w:val="single" w:sz="4" w:space="0" w:color="auto"/>
              <w:bottom w:val="single" w:sz="4" w:space="0" w:color="auto"/>
              <w:right w:val="single" w:sz="4" w:space="0" w:color="auto"/>
            </w:tcBorders>
            <w:vAlign w:val="center"/>
            <w:hideMark/>
          </w:tcPr>
          <w:p w:rsidR="005D25D6" w:rsidRPr="005D25D6" w:rsidRDefault="005D25D6" w:rsidP="005D25D6">
            <w:pPr>
              <w:jc w:val="both"/>
              <w:rPr>
                <w:bCs/>
                <w:sz w:val="16"/>
                <w:szCs w:val="16"/>
              </w:rPr>
            </w:pPr>
          </w:p>
        </w:tc>
        <w:tc>
          <w:tcPr>
            <w:tcW w:w="714" w:type="pct"/>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bCs/>
                <w:sz w:val="16"/>
                <w:szCs w:val="16"/>
              </w:rPr>
            </w:pPr>
          </w:p>
        </w:tc>
        <w:tc>
          <w:tcPr>
            <w:tcW w:w="446"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администрация Грибановского муниципаль</w:t>
            </w:r>
            <w:r w:rsidRPr="005D25D6">
              <w:rPr>
                <w:sz w:val="16"/>
                <w:szCs w:val="16"/>
              </w:rPr>
              <w:lastRenderedPageBreak/>
              <w:t>ного района</w:t>
            </w: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lastRenderedPageBreak/>
              <w:t>0,0</w:t>
            </w:r>
          </w:p>
        </w:tc>
        <w:tc>
          <w:tcPr>
            <w:tcW w:w="312"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8"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0,0</w:t>
            </w:r>
          </w:p>
        </w:tc>
        <w:tc>
          <w:tcPr>
            <w:tcW w:w="267" w:type="pct"/>
            <w:tcBorders>
              <w:top w:val="nil"/>
              <w:left w:val="nil"/>
              <w:bottom w:val="single" w:sz="4" w:space="0" w:color="auto"/>
              <w:right w:val="single" w:sz="4" w:space="0" w:color="auto"/>
            </w:tcBorders>
          </w:tcPr>
          <w:p w:rsidR="005D25D6" w:rsidRPr="005D25D6" w:rsidRDefault="005D25D6" w:rsidP="005D25D6">
            <w:pPr>
              <w:jc w:val="both"/>
              <w:rPr>
                <w:bCs/>
                <w:sz w:val="16"/>
                <w:szCs w:val="16"/>
              </w:rPr>
            </w:pPr>
            <w:r w:rsidRPr="005D25D6">
              <w:rPr>
                <w:bCs/>
                <w:sz w:val="16"/>
                <w:szCs w:val="16"/>
              </w:rPr>
              <w:t>0,0</w:t>
            </w:r>
          </w:p>
        </w:tc>
      </w:tr>
    </w:tbl>
    <w:p w:rsidR="00345FB9" w:rsidRPr="005D25D6" w:rsidRDefault="00345FB9" w:rsidP="005D25D6">
      <w:pPr>
        <w:autoSpaceDE w:val="0"/>
        <w:autoSpaceDN w:val="0"/>
        <w:adjustRightInd w:val="0"/>
        <w:ind w:firstLine="709"/>
        <w:jc w:val="both"/>
        <w:rPr>
          <w:sz w:val="16"/>
          <w:szCs w:val="16"/>
        </w:rPr>
      </w:pPr>
    </w:p>
    <w:p w:rsidR="005D25D6" w:rsidRPr="005D25D6" w:rsidRDefault="005D25D6" w:rsidP="005D25D6">
      <w:pPr>
        <w:jc w:val="right"/>
        <w:rPr>
          <w:rFonts w:eastAsia="Calibri"/>
          <w:sz w:val="16"/>
          <w:szCs w:val="16"/>
          <w:lang w:eastAsia="en-US"/>
        </w:rPr>
      </w:pPr>
      <w:r w:rsidRPr="005D25D6">
        <w:rPr>
          <w:rFonts w:eastAsia="Calibri"/>
          <w:sz w:val="16"/>
          <w:szCs w:val="16"/>
          <w:lang w:eastAsia="en-US"/>
        </w:rPr>
        <w:t>Приложение №3</w:t>
      </w:r>
    </w:p>
    <w:p w:rsidR="005D25D6" w:rsidRPr="005D25D6" w:rsidRDefault="005D25D6" w:rsidP="005D25D6">
      <w:pPr>
        <w:autoSpaceDE w:val="0"/>
        <w:autoSpaceDN w:val="0"/>
        <w:adjustRightInd w:val="0"/>
        <w:jc w:val="right"/>
        <w:rPr>
          <w:rFonts w:eastAsia="Calibri"/>
          <w:sz w:val="16"/>
          <w:szCs w:val="16"/>
          <w:lang w:eastAsia="en-US"/>
        </w:rPr>
      </w:pPr>
      <w:r w:rsidRPr="005D25D6">
        <w:rPr>
          <w:rFonts w:eastAsia="Calibri"/>
          <w:sz w:val="16"/>
          <w:szCs w:val="16"/>
          <w:lang w:eastAsia="en-US"/>
        </w:rPr>
        <w:t xml:space="preserve">к муниципальной программе Грибановского муниципального района </w:t>
      </w:r>
    </w:p>
    <w:p w:rsidR="005D25D6" w:rsidRPr="005D25D6" w:rsidRDefault="005D25D6" w:rsidP="005D25D6">
      <w:pPr>
        <w:autoSpaceDE w:val="0"/>
        <w:autoSpaceDN w:val="0"/>
        <w:adjustRightInd w:val="0"/>
        <w:jc w:val="right"/>
        <w:rPr>
          <w:rFonts w:eastAsia="Calibri"/>
          <w:sz w:val="16"/>
          <w:szCs w:val="16"/>
          <w:lang w:eastAsia="en-US"/>
        </w:rPr>
      </w:pP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autoSpaceDE w:val="0"/>
        <w:autoSpaceDN w:val="0"/>
        <w:adjustRightInd w:val="0"/>
        <w:jc w:val="both"/>
        <w:rPr>
          <w:rFonts w:eastAsia="Calibri"/>
          <w:sz w:val="16"/>
          <w:szCs w:val="16"/>
          <w:lang w:eastAsia="en-US"/>
        </w:rPr>
      </w:pPr>
    </w:p>
    <w:p w:rsidR="005D25D6" w:rsidRPr="005D25D6" w:rsidRDefault="005D25D6" w:rsidP="005D25D6">
      <w:pPr>
        <w:autoSpaceDE w:val="0"/>
        <w:autoSpaceDN w:val="0"/>
        <w:adjustRightInd w:val="0"/>
        <w:jc w:val="center"/>
        <w:rPr>
          <w:rFonts w:eastAsia="Calibri"/>
          <w:sz w:val="16"/>
          <w:szCs w:val="16"/>
          <w:lang w:eastAsia="en-US"/>
        </w:rPr>
      </w:pPr>
      <w:r w:rsidRPr="005D25D6">
        <w:rPr>
          <w:rFonts w:eastAsia="Calibri"/>
          <w:sz w:val="16"/>
          <w:szCs w:val="16"/>
          <w:lang w:eastAsia="en-US"/>
        </w:rPr>
        <w:t>Ресурсное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"Муниципальное управление и гражданское общество Грибановского муниципального района"</w:t>
      </w:r>
    </w:p>
    <w:p w:rsidR="005D25D6" w:rsidRPr="005D25D6" w:rsidRDefault="005D25D6" w:rsidP="005D25D6">
      <w:pPr>
        <w:autoSpaceDE w:val="0"/>
        <w:autoSpaceDN w:val="0"/>
        <w:adjustRightInd w:val="0"/>
        <w:jc w:val="both"/>
        <w:rPr>
          <w:rFonts w:eastAsia="Calibri"/>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
        <w:gridCol w:w="1181"/>
        <w:gridCol w:w="1098"/>
        <w:gridCol w:w="660"/>
        <w:gridCol w:w="601"/>
        <w:gridCol w:w="631"/>
        <w:gridCol w:w="601"/>
        <w:gridCol w:w="660"/>
        <w:gridCol w:w="601"/>
        <w:gridCol w:w="601"/>
        <w:gridCol w:w="601"/>
        <w:gridCol w:w="601"/>
        <w:gridCol w:w="601"/>
        <w:gridCol w:w="601"/>
        <w:gridCol w:w="601"/>
      </w:tblGrid>
      <w:tr w:rsidR="005D25D6" w:rsidRPr="005D25D6" w:rsidTr="00591816">
        <w:trPr>
          <w:trHeight w:val="375"/>
        </w:trPr>
        <w:tc>
          <w:tcPr>
            <w:tcW w:w="476" w:type="pct"/>
            <w:vMerge w:val="restart"/>
            <w:shd w:val="clear" w:color="auto" w:fill="auto"/>
            <w:hideMark/>
          </w:tcPr>
          <w:p w:rsidR="005D25D6" w:rsidRPr="005D25D6" w:rsidRDefault="005D25D6" w:rsidP="005D25D6">
            <w:pPr>
              <w:jc w:val="both"/>
              <w:rPr>
                <w:sz w:val="16"/>
                <w:szCs w:val="16"/>
              </w:rPr>
            </w:pPr>
            <w:r w:rsidRPr="005D25D6">
              <w:rPr>
                <w:sz w:val="16"/>
                <w:szCs w:val="16"/>
              </w:rPr>
              <w:t>Статус</w:t>
            </w:r>
          </w:p>
        </w:tc>
        <w:tc>
          <w:tcPr>
            <w:tcW w:w="556" w:type="pct"/>
            <w:vMerge w:val="restart"/>
            <w:shd w:val="clear" w:color="auto" w:fill="auto"/>
            <w:hideMark/>
          </w:tcPr>
          <w:p w:rsidR="005D25D6" w:rsidRPr="005D25D6" w:rsidRDefault="005D25D6" w:rsidP="005D25D6">
            <w:pPr>
              <w:jc w:val="both"/>
              <w:rPr>
                <w:sz w:val="16"/>
                <w:szCs w:val="16"/>
              </w:rPr>
            </w:pPr>
            <w:r w:rsidRPr="005D25D6">
              <w:rPr>
                <w:sz w:val="16"/>
                <w:szCs w:val="16"/>
              </w:rPr>
              <w:t xml:space="preserve">Наименование муниципальной программы, подпрограммы, основного мероприятия </w:t>
            </w:r>
          </w:p>
        </w:tc>
        <w:tc>
          <w:tcPr>
            <w:tcW w:w="560" w:type="pct"/>
            <w:vMerge w:val="restart"/>
            <w:shd w:val="clear" w:color="auto" w:fill="auto"/>
            <w:hideMark/>
          </w:tcPr>
          <w:p w:rsidR="005D25D6" w:rsidRPr="005D25D6" w:rsidRDefault="005D25D6" w:rsidP="005D25D6">
            <w:pPr>
              <w:jc w:val="both"/>
              <w:rPr>
                <w:sz w:val="16"/>
                <w:szCs w:val="16"/>
              </w:rPr>
            </w:pPr>
            <w:r w:rsidRPr="005D25D6">
              <w:rPr>
                <w:sz w:val="16"/>
                <w:szCs w:val="16"/>
              </w:rPr>
              <w:t>Источники ресурсного обеспечения</w:t>
            </w:r>
          </w:p>
        </w:tc>
        <w:tc>
          <w:tcPr>
            <w:tcW w:w="3407" w:type="pct"/>
            <w:gridSpan w:val="12"/>
            <w:shd w:val="clear" w:color="auto" w:fill="auto"/>
            <w:hideMark/>
          </w:tcPr>
          <w:p w:rsidR="005D25D6" w:rsidRPr="005D25D6" w:rsidRDefault="005D25D6" w:rsidP="005D25D6">
            <w:pPr>
              <w:jc w:val="both"/>
              <w:rPr>
                <w:sz w:val="16"/>
                <w:szCs w:val="16"/>
              </w:rPr>
            </w:pPr>
            <w:r w:rsidRPr="005D25D6">
              <w:rPr>
                <w:sz w:val="16"/>
                <w:szCs w:val="16"/>
              </w:rPr>
              <w:t>Оценка расходов по годам реализации муниципальной программы, тыс. руб.</w:t>
            </w:r>
          </w:p>
        </w:tc>
      </w:tr>
      <w:tr w:rsidR="005D25D6" w:rsidRPr="005D25D6" w:rsidTr="00591816">
        <w:trPr>
          <w:trHeight w:val="338"/>
        </w:trPr>
        <w:tc>
          <w:tcPr>
            <w:tcW w:w="476" w:type="pct"/>
            <w:vMerge/>
            <w:vAlign w:val="center"/>
            <w:hideMark/>
          </w:tcPr>
          <w:p w:rsidR="005D25D6" w:rsidRPr="005D25D6" w:rsidRDefault="005D25D6" w:rsidP="005D25D6">
            <w:pPr>
              <w:jc w:val="both"/>
              <w:rPr>
                <w:sz w:val="16"/>
                <w:szCs w:val="16"/>
              </w:rPr>
            </w:pPr>
          </w:p>
        </w:tc>
        <w:tc>
          <w:tcPr>
            <w:tcW w:w="556" w:type="pct"/>
            <w:vMerge/>
            <w:vAlign w:val="center"/>
            <w:hideMark/>
          </w:tcPr>
          <w:p w:rsidR="005D25D6" w:rsidRPr="005D25D6" w:rsidRDefault="005D25D6" w:rsidP="005D25D6">
            <w:pPr>
              <w:jc w:val="both"/>
              <w:rPr>
                <w:sz w:val="16"/>
                <w:szCs w:val="16"/>
              </w:rPr>
            </w:pPr>
          </w:p>
        </w:tc>
        <w:tc>
          <w:tcPr>
            <w:tcW w:w="560" w:type="pct"/>
            <w:vMerge/>
            <w:vAlign w:val="center"/>
            <w:hideMark/>
          </w:tcPr>
          <w:p w:rsidR="005D25D6" w:rsidRPr="005D25D6" w:rsidRDefault="005D25D6" w:rsidP="005D25D6">
            <w:pPr>
              <w:jc w:val="both"/>
              <w:rPr>
                <w:sz w:val="16"/>
                <w:szCs w:val="16"/>
              </w:rPr>
            </w:pPr>
          </w:p>
        </w:tc>
        <w:tc>
          <w:tcPr>
            <w:tcW w:w="327" w:type="pct"/>
            <w:vMerge w:val="restart"/>
            <w:shd w:val="clear" w:color="auto" w:fill="auto"/>
            <w:hideMark/>
          </w:tcPr>
          <w:p w:rsidR="005D25D6" w:rsidRPr="005D25D6" w:rsidRDefault="005D25D6" w:rsidP="005D25D6">
            <w:pPr>
              <w:jc w:val="both"/>
              <w:rPr>
                <w:sz w:val="16"/>
                <w:szCs w:val="16"/>
              </w:rPr>
            </w:pPr>
            <w:r w:rsidRPr="005D25D6">
              <w:rPr>
                <w:sz w:val="16"/>
                <w:szCs w:val="16"/>
              </w:rPr>
              <w:t>всего</w:t>
            </w:r>
          </w:p>
        </w:tc>
        <w:tc>
          <w:tcPr>
            <w:tcW w:w="3081" w:type="pct"/>
            <w:gridSpan w:val="11"/>
            <w:shd w:val="clear" w:color="auto" w:fill="auto"/>
            <w:hideMark/>
          </w:tcPr>
          <w:p w:rsidR="005D25D6" w:rsidRPr="005D25D6" w:rsidRDefault="005D25D6" w:rsidP="005D25D6">
            <w:pPr>
              <w:jc w:val="both"/>
              <w:rPr>
                <w:sz w:val="16"/>
                <w:szCs w:val="16"/>
              </w:rPr>
            </w:pPr>
            <w:r w:rsidRPr="005D25D6">
              <w:rPr>
                <w:sz w:val="16"/>
                <w:szCs w:val="16"/>
              </w:rPr>
              <w:t>по годам реализации</w:t>
            </w:r>
          </w:p>
        </w:tc>
      </w:tr>
      <w:tr w:rsidR="005D25D6" w:rsidRPr="005D25D6" w:rsidTr="00591816">
        <w:trPr>
          <w:trHeight w:val="430"/>
        </w:trPr>
        <w:tc>
          <w:tcPr>
            <w:tcW w:w="476" w:type="pct"/>
            <w:vMerge/>
            <w:vAlign w:val="center"/>
            <w:hideMark/>
          </w:tcPr>
          <w:p w:rsidR="005D25D6" w:rsidRPr="005D25D6" w:rsidRDefault="005D25D6" w:rsidP="005D25D6">
            <w:pPr>
              <w:jc w:val="both"/>
              <w:rPr>
                <w:sz w:val="16"/>
                <w:szCs w:val="16"/>
              </w:rPr>
            </w:pPr>
          </w:p>
        </w:tc>
        <w:tc>
          <w:tcPr>
            <w:tcW w:w="556" w:type="pct"/>
            <w:vMerge/>
            <w:vAlign w:val="center"/>
            <w:hideMark/>
          </w:tcPr>
          <w:p w:rsidR="005D25D6" w:rsidRPr="005D25D6" w:rsidRDefault="005D25D6" w:rsidP="005D25D6">
            <w:pPr>
              <w:jc w:val="both"/>
              <w:rPr>
                <w:sz w:val="16"/>
                <w:szCs w:val="16"/>
              </w:rPr>
            </w:pPr>
          </w:p>
        </w:tc>
        <w:tc>
          <w:tcPr>
            <w:tcW w:w="560" w:type="pct"/>
            <w:vMerge/>
            <w:vAlign w:val="center"/>
            <w:hideMark/>
          </w:tcPr>
          <w:p w:rsidR="005D25D6" w:rsidRPr="005D25D6" w:rsidRDefault="005D25D6" w:rsidP="005D25D6">
            <w:pPr>
              <w:jc w:val="both"/>
              <w:rPr>
                <w:sz w:val="16"/>
                <w:szCs w:val="16"/>
              </w:rPr>
            </w:pPr>
          </w:p>
        </w:tc>
        <w:tc>
          <w:tcPr>
            <w:tcW w:w="327" w:type="pct"/>
            <w:vMerge/>
            <w:vAlign w:val="center"/>
            <w:hideMark/>
          </w:tcPr>
          <w:p w:rsidR="005D25D6" w:rsidRPr="005D25D6" w:rsidRDefault="005D25D6" w:rsidP="005D25D6">
            <w:pPr>
              <w:jc w:val="both"/>
              <w:rPr>
                <w:sz w:val="16"/>
                <w:szCs w:val="16"/>
              </w:rPr>
            </w:pPr>
          </w:p>
        </w:tc>
        <w:tc>
          <w:tcPr>
            <w:tcW w:w="280" w:type="pct"/>
            <w:shd w:val="clear" w:color="auto" w:fill="auto"/>
            <w:hideMark/>
          </w:tcPr>
          <w:p w:rsidR="005D25D6" w:rsidRPr="005D25D6" w:rsidRDefault="005D25D6" w:rsidP="005D25D6">
            <w:pPr>
              <w:jc w:val="both"/>
              <w:rPr>
                <w:sz w:val="16"/>
                <w:szCs w:val="16"/>
              </w:rPr>
            </w:pPr>
            <w:r w:rsidRPr="005D25D6">
              <w:rPr>
                <w:sz w:val="16"/>
                <w:szCs w:val="16"/>
              </w:rPr>
              <w:t>2016 год</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2017 год</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2018 год</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2019 год</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2020 год</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2021 год</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2022 год</w:t>
            </w:r>
          </w:p>
        </w:tc>
        <w:tc>
          <w:tcPr>
            <w:tcW w:w="280" w:type="pct"/>
          </w:tcPr>
          <w:p w:rsidR="005D25D6" w:rsidRPr="005D25D6" w:rsidRDefault="005D25D6" w:rsidP="005D25D6">
            <w:pPr>
              <w:jc w:val="both"/>
              <w:rPr>
                <w:sz w:val="16"/>
                <w:szCs w:val="16"/>
              </w:rPr>
            </w:pPr>
            <w:r w:rsidRPr="005D25D6">
              <w:rPr>
                <w:sz w:val="16"/>
                <w:szCs w:val="16"/>
              </w:rPr>
              <w:t>2023 год</w:t>
            </w:r>
          </w:p>
        </w:tc>
        <w:tc>
          <w:tcPr>
            <w:tcW w:w="280" w:type="pct"/>
          </w:tcPr>
          <w:p w:rsidR="005D25D6" w:rsidRPr="005D25D6" w:rsidRDefault="005D25D6" w:rsidP="005D25D6">
            <w:pPr>
              <w:jc w:val="both"/>
              <w:rPr>
                <w:sz w:val="16"/>
                <w:szCs w:val="16"/>
              </w:rPr>
            </w:pPr>
            <w:r w:rsidRPr="005D25D6">
              <w:rPr>
                <w:sz w:val="16"/>
                <w:szCs w:val="16"/>
              </w:rPr>
              <w:t>2024 год</w:t>
            </w:r>
          </w:p>
        </w:tc>
        <w:tc>
          <w:tcPr>
            <w:tcW w:w="280" w:type="pct"/>
          </w:tcPr>
          <w:p w:rsidR="005D25D6" w:rsidRPr="005D25D6" w:rsidRDefault="005D25D6" w:rsidP="005D25D6">
            <w:pPr>
              <w:jc w:val="both"/>
              <w:rPr>
                <w:sz w:val="16"/>
                <w:szCs w:val="16"/>
              </w:rPr>
            </w:pPr>
            <w:r w:rsidRPr="005D25D6">
              <w:rPr>
                <w:sz w:val="16"/>
                <w:szCs w:val="16"/>
              </w:rPr>
              <w:t>2025 год</w:t>
            </w:r>
          </w:p>
        </w:tc>
        <w:tc>
          <w:tcPr>
            <w:tcW w:w="280" w:type="pct"/>
          </w:tcPr>
          <w:p w:rsidR="005D25D6" w:rsidRPr="005D25D6" w:rsidRDefault="005D25D6" w:rsidP="005D25D6">
            <w:pPr>
              <w:jc w:val="both"/>
              <w:rPr>
                <w:sz w:val="16"/>
                <w:szCs w:val="16"/>
              </w:rPr>
            </w:pPr>
            <w:r w:rsidRPr="005D25D6">
              <w:rPr>
                <w:sz w:val="16"/>
                <w:szCs w:val="16"/>
              </w:rPr>
              <w:t>2026 год</w:t>
            </w:r>
          </w:p>
        </w:tc>
      </w:tr>
      <w:tr w:rsidR="005D25D6" w:rsidRPr="005D25D6" w:rsidTr="00591816">
        <w:trPr>
          <w:trHeight w:val="315"/>
        </w:trPr>
        <w:tc>
          <w:tcPr>
            <w:tcW w:w="476" w:type="pct"/>
            <w:shd w:val="clear" w:color="auto" w:fill="auto"/>
            <w:vAlign w:val="center"/>
            <w:hideMark/>
          </w:tcPr>
          <w:p w:rsidR="005D25D6" w:rsidRPr="005D25D6" w:rsidRDefault="005D25D6" w:rsidP="005D25D6">
            <w:pPr>
              <w:jc w:val="both"/>
              <w:rPr>
                <w:sz w:val="16"/>
                <w:szCs w:val="16"/>
              </w:rPr>
            </w:pPr>
            <w:r w:rsidRPr="005D25D6">
              <w:rPr>
                <w:sz w:val="16"/>
                <w:szCs w:val="16"/>
              </w:rPr>
              <w:t>1</w:t>
            </w:r>
          </w:p>
        </w:tc>
        <w:tc>
          <w:tcPr>
            <w:tcW w:w="556" w:type="pct"/>
            <w:shd w:val="clear" w:color="auto" w:fill="auto"/>
            <w:vAlign w:val="center"/>
            <w:hideMark/>
          </w:tcPr>
          <w:p w:rsidR="005D25D6" w:rsidRPr="005D25D6" w:rsidRDefault="005D25D6" w:rsidP="005D25D6">
            <w:pPr>
              <w:jc w:val="both"/>
              <w:rPr>
                <w:sz w:val="16"/>
                <w:szCs w:val="16"/>
              </w:rPr>
            </w:pPr>
            <w:r w:rsidRPr="005D25D6">
              <w:rPr>
                <w:sz w:val="16"/>
                <w:szCs w:val="16"/>
              </w:rPr>
              <w:t>2</w:t>
            </w:r>
          </w:p>
        </w:tc>
        <w:tc>
          <w:tcPr>
            <w:tcW w:w="560" w:type="pct"/>
            <w:shd w:val="clear" w:color="auto" w:fill="auto"/>
            <w:vAlign w:val="center"/>
            <w:hideMark/>
          </w:tcPr>
          <w:p w:rsidR="005D25D6" w:rsidRPr="005D25D6" w:rsidRDefault="005D25D6" w:rsidP="005D25D6">
            <w:pPr>
              <w:jc w:val="both"/>
              <w:rPr>
                <w:sz w:val="16"/>
                <w:szCs w:val="16"/>
              </w:rPr>
            </w:pPr>
            <w:r w:rsidRPr="005D25D6">
              <w:rPr>
                <w:sz w:val="16"/>
                <w:szCs w:val="16"/>
              </w:rPr>
              <w:t>3</w:t>
            </w:r>
          </w:p>
        </w:tc>
        <w:tc>
          <w:tcPr>
            <w:tcW w:w="327" w:type="pct"/>
            <w:shd w:val="clear" w:color="auto" w:fill="auto"/>
            <w:vAlign w:val="center"/>
            <w:hideMark/>
          </w:tcPr>
          <w:p w:rsidR="005D25D6" w:rsidRPr="005D25D6" w:rsidRDefault="005D25D6" w:rsidP="005D25D6">
            <w:pPr>
              <w:jc w:val="both"/>
              <w:rPr>
                <w:sz w:val="16"/>
                <w:szCs w:val="16"/>
              </w:rPr>
            </w:pPr>
            <w:r w:rsidRPr="005D25D6">
              <w:rPr>
                <w:sz w:val="16"/>
                <w:szCs w:val="16"/>
              </w:rPr>
              <w:t>4</w:t>
            </w:r>
          </w:p>
        </w:tc>
        <w:tc>
          <w:tcPr>
            <w:tcW w:w="280" w:type="pct"/>
            <w:shd w:val="clear" w:color="auto" w:fill="auto"/>
            <w:vAlign w:val="center"/>
            <w:hideMark/>
          </w:tcPr>
          <w:p w:rsidR="005D25D6" w:rsidRPr="005D25D6" w:rsidRDefault="005D25D6" w:rsidP="005D25D6">
            <w:pPr>
              <w:jc w:val="both"/>
              <w:rPr>
                <w:sz w:val="16"/>
                <w:szCs w:val="16"/>
              </w:rPr>
            </w:pPr>
            <w:r w:rsidRPr="005D25D6">
              <w:rPr>
                <w:sz w:val="16"/>
                <w:szCs w:val="16"/>
              </w:rPr>
              <w:t>6</w:t>
            </w:r>
          </w:p>
        </w:tc>
        <w:tc>
          <w:tcPr>
            <w:tcW w:w="280" w:type="pct"/>
            <w:shd w:val="clear" w:color="auto" w:fill="auto"/>
            <w:vAlign w:val="center"/>
            <w:hideMark/>
          </w:tcPr>
          <w:p w:rsidR="005D25D6" w:rsidRPr="005D25D6" w:rsidRDefault="005D25D6" w:rsidP="005D25D6">
            <w:pPr>
              <w:jc w:val="both"/>
              <w:rPr>
                <w:sz w:val="16"/>
                <w:szCs w:val="16"/>
              </w:rPr>
            </w:pPr>
            <w:r w:rsidRPr="005D25D6">
              <w:rPr>
                <w:sz w:val="16"/>
                <w:szCs w:val="16"/>
              </w:rPr>
              <w:t>7</w:t>
            </w:r>
          </w:p>
        </w:tc>
        <w:tc>
          <w:tcPr>
            <w:tcW w:w="280" w:type="pct"/>
            <w:shd w:val="clear" w:color="auto" w:fill="auto"/>
            <w:vAlign w:val="center"/>
            <w:hideMark/>
          </w:tcPr>
          <w:p w:rsidR="005D25D6" w:rsidRPr="005D25D6" w:rsidRDefault="005D25D6" w:rsidP="005D25D6">
            <w:pPr>
              <w:jc w:val="both"/>
              <w:rPr>
                <w:sz w:val="16"/>
                <w:szCs w:val="16"/>
              </w:rPr>
            </w:pPr>
            <w:r w:rsidRPr="005D25D6">
              <w:rPr>
                <w:sz w:val="16"/>
                <w:szCs w:val="16"/>
              </w:rPr>
              <w:t>8</w:t>
            </w:r>
          </w:p>
        </w:tc>
        <w:tc>
          <w:tcPr>
            <w:tcW w:w="280" w:type="pct"/>
            <w:shd w:val="clear" w:color="auto" w:fill="auto"/>
            <w:vAlign w:val="center"/>
            <w:hideMark/>
          </w:tcPr>
          <w:p w:rsidR="005D25D6" w:rsidRPr="005D25D6" w:rsidRDefault="005D25D6" w:rsidP="005D25D6">
            <w:pPr>
              <w:jc w:val="both"/>
              <w:rPr>
                <w:sz w:val="16"/>
                <w:szCs w:val="16"/>
              </w:rPr>
            </w:pPr>
            <w:r w:rsidRPr="005D25D6">
              <w:rPr>
                <w:sz w:val="16"/>
                <w:szCs w:val="16"/>
              </w:rPr>
              <w:t>9</w:t>
            </w:r>
          </w:p>
        </w:tc>
        <w:tc>
          <w:tcPr>
            <w:tcW w:w="280" w:type="pct"/>
            <w:shd w:val="clear" w:color="auto" w:fill="auto"/>
            <w:vAlign w:val="center"/>
            <w:hideMark/>
          </w:tcPr>
          <w:p w:rsidR="005D25D6" w:rsidRPr="005D25D6" w:rsidRDefault="005D25D6" w:rsidP="005D25D6">
            <w:pPr>
              <w:jc w:val="both"/>
              <w:rPr>
                <w:sz w:val="16"/>
                <w:szCs w:val="16"/>
              </w:rPr>
            </w:pPr>
            <w:r w:rsidRPr="005D25D6">
              <w:rPr>
                <w:sz w:val="16"/>
                <w:szCs w:val="16"/>
              </w:rPr>
              <w:t>10</w:t>
            </w:r>
          </w:p>
        </w:tc>
        <w:tc>
          <w:tcPr>
            <w:tcW w:w="280" w:type="pct"/>
            <w:shd w:val="clear" w:color="auto" w:fill="auto"/>
            <w:vAlign w:val="center"/>
            <w:hideMark/>
          </w:tcPr>
          <w:p w:rsidR="005D25D6" w:rsidRPr="005D25D6" w:rsidRDefault="005D25D6" w:rsidP="005D25D6">
            <w:pPr>
              <w:jc w:val="both"/>
              <w:rPr>
                <w:sz w:val="16"/>
                <w:szCs w:val="16"/>
              </w:rPr>
            </w:pPr>
            <w:r w:rsidRPr="005D25D6">
              <w:rPr>
                <w:sz w:val="16"/>
                <w:szCs w:val="16"/>
              </w:rPr>
              <w:t>11</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12</w:t>
            </w:r>
          </w:p>
        </w:tc>
        <w:tc>
          <w:tcPr>
            <w:tcW w:w="280" w:type="pct"/>
          </w:tcPr>
          <w:p w:rsidR="005D25D6" w:rsidRPr="005D25D6" w:rsidRDefault="005D25D6" w:rsidP="005D25D6">
            <w:pPr>
              <w:jc w:val="both"/>
              <w:rPr>
                <w:sz w:val="16"/>
                <w:szCs w:val="16"/>
              </w:rPr>
            </w:pPr>
            <w:r w:rsidRPr="005D25D6">
              <w:rPr>
                <w:sz w:val="16"/>
                <w:szCs w:val="16"/>
              </w:rPr>
              <w:t>13</w:t>
            </w:r>
          </w:p>
        </w:tc>
        <w:tc>
          <w:tcPr>
            <w:tcW w:w="280" w:type="pct"/>
          </w:tcPr>
          <w:p w:rsidR="005D25D6" w:rsidRPr="005D25D6" w:rsidRDefault="005D25D6" w:rsidP="005D25D6">
            <w:pPr>
              <w:jc w:val="both"/>
              <w:rPr>
                <w:sz w:val="16"/>
                <w:szCs w:val="16"/>
              </w:rPr>
            </w:pPr>
            <w:r w:rsidRPr="005D25D6">
              <w:rPr>
                <w:sz w:val="16"/>
                <w:szCs w:val="16"/>
              </w:rPr>
              <w:t>14</w:t>
            </w:r>
          </w:p>
        </w:tc>
        <w:tc>
          <w:tcPr>
            <w:tcW w:w="280" w:type="pct"/>
          </w:tcPr>
          <w:p w:rsidR="005D25D6" w:rsidRPr="005D25D6" w:rsidRDefault="005D25D6" w:rsidP="005D25D6">
            <w:pPr>
              <w:jc w:val="both"/>
              <w:rPr>
                <w:sz w:val="16"/>
                <w:szCs w:val="16"/>
              </w:rPr>
            </w:pPr>
            <w:r w:rsidRPr="005D25D6">
              <w:rPr>
                <w:sz w:val="16"/>
                <w:szCs w:val="16"/>
              </w:rPr>
              <w:t>15</w:t>
            </w:r>
          </w:p>
        </w:tc>
        <w:tc>
          <w:tcPr>
            <w:tcW w:w="280" w:type="pct"/>
          </w:tcPr>
          <w:p w:rsidR="005D25D6" w:rsidRPr="005D25D6" w:rsidRDefault="005D25D6" w:rsidP="005D25D6">
            <w:pPr>
              <w:jc w:val="both"/>
              <w:rPr>
                <w:sz w:val="16"/>
                <w:szCs w:val="16"/>
              </w:rPr>
            </w:pPr>
            <w:r w:rsidRPr="005D25D6">
              <w:rPr>
                <w:sz w:val="16"/>
                <w:szCs w:val="16"/>
              </w:rPr>
              <w:t>15</w:t>
            </w:r>
          </w:p>
        </w:tc>
      </w:tr>
      <w:tr w:rsidR="005D25D6" w:rsidRPr="005D25D6" w:rsidTr="00591816">
        <w:trPr>
          <w:trHeight w:val="315"/>
        </w:trPr>
        <w:tc>
          <w:tcPr>
            <w:tcW w:w="476" w:type="pct"/>
            <w:vMerge w:val="restart"/>
            <w:shd w:val="clear" w:color="auto" w:fill="auto"/>
            <w:hideMark/>
          </w:tcPr>
          <w:p w:rsidR="005D25D6" w:rsidRPr="005D25D6" w:rsidRDefault="005D25D6" w:rsidP="005D25D6">
            <w:pPr>
              <w:jc w:val="both"/>
              <w:rPr>
                <w:bCs/>
                <w:sz w:val="16"/>
                <w:szCs w:val="16"/>
              </w:rPr>
            </w:pPr>
            <w:r w:rsidRPr="005D25D6">
              <w:rPr>
                <w:bCs/>
                <w:sz w:val="16"/>
                <w:szCs w:val="16"/>
              </w:rPr>
              <w:t>Муниципальная программа Грибановского муниципального района Воронежской области</w:t>
            </w:r>
          </w:p>
        </w:tc>
        <w:tc>
          <w:tcPr>
            <w:tcW w:w="556" w:type="pct"/>
            <w:vMerge w:val="restart"/>
            <w:shd w:val="clear" w:color="auto" w:fill="auto"/>
            <w:hideMark/>
          </w:tcPr>
          <w:p w:rsidR="005D25D6" w:rsidRPr="005D25D6" w:rsidRDefault="005D25D6" w:rsidP="005D25D6">
            <w:pPr>
              <w:jc w:val="both"/>
              <w:rPr>
                <w:bCs/>
                <w:sz w:val="16"/>
                <w:szCs w:val="16"/>
              </w:rPr>
            </w:pPr>
            <w:r w:rsidRPr="005D25D6">
              <w:rPr>
                <w:bCs/>
                <w:sz w:val="16"/>
                <w:szCs w:val="16"/>
              </w:rPr>
              <w:t>"Муниципальное управление и гражданское общество Грибановского муниципального района"</w:t>
            </w: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всего, в том числе:</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490464,3</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35972,8</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39415,4</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37794,5</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43491,5</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42906,6</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40996,9</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34681,6</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54617,0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59479,8</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41624,0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41624,0</w:t>
            </w:r>
          </w:p>
        </w:tc>
      </w:tr>
      <w:tr w:rsidR="005D25D6" w:rsidRPr="005D25D6" w:rsidTr="00591816">
        <w:trPr>
          <w:trHeight w:val="315"/>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hideMark/>
          </w:tcPr>
          <w:p w:rsidR="005D25D6" w:rsidRPr="005D25D6" w:rsidRDefault="005D25D6" w:rsidP="005D25D6">
            <w:pPr>
              <w:jc w:val="both"/>
              <w:rPr>
                <w:sz w:val="16"/>
                <w:szCs w:val="16"/>
              </w:rPr>
            </w:pPr>
            <w:r w:rsidRPr="005D25D6">
              <w:rPr>
                <w:sz w:val="16"/>
                <w:szCs w:val="16"/>
              </w:rPr>
              <w:t xml:space="preserve">федеральный бюджет </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4028,9</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4028,9</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242"/>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областной бюджет</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14128,6</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2446,8</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162,9</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3622,0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2439,9</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145,0</w:t>
            </w:r>
          </w:p>
        </w:tc>
        <w:tc>
          <w:tcPr>
            <w:tcW w:w="280" w:type="pct"/>
          </w:tcPr>
          <w:p w:rsidR="005D25D6" w:rsidRPr="005D25D6" w:rsidRDefault="005D25D6" w:rsidP="005D25D6">
            <w:pPr>
              <w:jc w:val="both"/>
              <w:rPr>
                <w:sz w:val="16"/>
                <w:szCs w:val="16"/>
              </w:rPr>
            </w:pPr>
            <w:r w:rsidRPr="005D25D6">
              <w:rPr>
                <w:sz w:val="16"/>
                <w:szCs w:val="16"/>
              </w:rPr>
              <w:t>5311,9</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6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местный бюджет</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472299,8</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35972,8</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39415,4</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35347,7</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43328,6</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39284,6</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38136,6</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34536,6</w:t>
            </w:r>
          </w:p>
        </w:tc>
        <w:tc>
          <w:tcPr>
            <w:tcW w:w="280" w:type="pct"/>
          </w:tcPr>
          <w:p w:rsidR="005D25D6" w:rsidRPr="005D25D6" w:rsidRDefault="005D25D6" w:rsidP="005D25D6">
            <w:pPr>
              <w:jc w:val="both"/>
              <w:rPr>
                <w:bCs/>
                <w:sz w:val="16"/>
                <w:szCs w:val="16"/>
              </w:rPr>
            </w:pPr>
            <w:r w:rsidRPr="005D25D6">
              <w:rPr>
                <w:bCs/>
                <w:sz w:val="16"/>
                <w:szCs w:val="16"/>
              </w:rPr>
              <w:t>49305,1</w:t>
            </w:r>
          </w:p>
        </w:tc>
        <w:tc>
          <w:tcPr>
            <w:tcW w:w="280" w:type="pct"/>
          </w:tcPr>
          <w:p w:rsidR="005D25D6" w:rsidRPr="005D25D6" w:rsidRDefault="005D25D6" w:rsidP="005D25D6">
            <w:pPr>
              <w:jc w:val="both"/>
              <w:rPr>
                <w:bCs/>
                <w:sz w:val="16"/>
                <w:szCs w:val="16"/>
              </w:rPr>
            </w:pPr>
            <w:r w:rsidRPr="005D25D6">
              <w:rPr>
                <w:bCs/>
                <w:sz w:val="16"/>
                <w:szCs w:val="16"/>
              </w:rPr>
              <w:t>59479,8</w:t>
            </w:r>
          </w:p>
        </w:tc>
        <w:tc>
          <w:tcPr>
            <w:tcW w:w="280" w:type="pct"/>
          </w:tcPr>
          <w:p w:rsidR="005D25D6" w:rsidRPr="005D25D6" w:rsidRDefault="005D25D6" w:rsidP="005D25D6">
            <w:pPr>
              <w:jc w:val="both"/>
              <w:rPr>
                <w:bCs/>
                <w:sz w:val="16"/>
                <w:szCs w:val="16"/>
              </w:rPr>
            </w:pPr>
            <w:r w:rsidRPr="005D25D6">
              <w:rPr>
                <w:bCs/>
                <w:sz w:val="16"/>
                <w:szCs w:val="16"/>
              </w:rPr>
              <w:t>41624,0</w:t>
            </w:r>
          </w:p>
        </w:tc>
        <w:tc>
          <w:tcPr>
            <w:tcW w:w="280" w:type="pct"/>
          </w:tcPr>
          <w:p w:rsidR="005D25D6" w:rsidRPr="005D25D6" w:rsidRDefault="005D25D6" w:rsidP="005D25D6">
            <w:pPr>
              <w:jc w:val="both"/>
              <w:rPr>
                <w:bCs/>
                <w:sz w:val="16"/>
                <w:szCs w:val="16"/>
              </w:rPr>
            </w:pPr>
            <w:r w:rsidRPr="005D25D6">
              <w:rPr>
                <w:bCs/>
                <w:sz w:val="16"/>
                <w:szCs w:val="16"/>
              </w:rPr>
              <w:t>41624,0</w:t>
            </w:r>
          </w:p>
        </w:tc>
      </w:tr>
      <w:tr w:rsidR="005D25D6" w:rsidRPr="005D25D6" w:rsidTr="00591816">
        <w:trPr>
          <w:trHeight w:val="78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hideMark/>
          </w:tcPr>
          <w:p w:rsidR="005D25D6" w:rsidRPr="005D25D6" w:rsidRDefault="005D25D6" w:rsidP="005D25D6">
            <w:pPr>
              <w:jc w:val="both"/>
              <w:rPr>
                <w:sz w:val="16"/>
                <w:szCs w:val="16"/>
              </w:rPr>
            </w:pPr>
            <w:r w:rsidRPr="005D25D6">
              <w:rPr>
                <w:sz w:val="16"/>
                <w:szCs w:val="16"/>
              </w:rPr>
              <w:t xml:space="preserve">территориальные государственные внебюджетные фонды </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7,0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7,0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78"/>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 xml:space="preserve">юридические лица </w:t>
            </w:r>
            <w:r w:rsidRPr="005D25D6">
              <w:rPr>
                <w:sz w:val="16"/>
                <w:szCs w:val="16"/>
                <w:vertAlign w:val="superscript"/>
              </w:rPr>
              <w:t>1</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82"/>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физические лица</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315"/>
        </w:trPr>
        <w:tc>
          <w:tcPr>
            <w:tcW w:w="476" w:type="pct"/>
            <w:vMerge w:val="restart"/>
            <w:shd w:val="clear" w:color="auto" w:fill="auto"/>
            <w:hideMark/>
          </w:tcPr>
          <w:p w:rsidR="005D25D6" w:rsidRPr="005D25D6" w:rsidRDefault="005D25D6" w:rsidP="005D25D6">
            <w:pPr>
              <w:jc w:val="both"/>
              <w:rPr>
                <w:bCs/>
                <w:sz w:val="16"/>
                <w:szCs w:val="16"/>
              </w:rPr>
            </w:pPr>
            <w:r w:rsidRPr="005D25D6">
              <w:rPr>
                <w:bCs/>
                <w:sz w:val="16"/>
                <w:szCs w:val="16"/>
              </w:rPr>
              <w:t xml:space="preserve">Подпрограмма 1. </w:t>
            </w:r>
          </w:p>
        </w:tc>
        <w:tc>
          <w:tcPr>
            <w:tcW w:w="556" w:type="pct"/>
            <w:vMerge w:val="restart"/>
            <w:shd w:val="clear" w:color="auto" w:fill="auto"/>
            <w:hideMark/>
          </w:tcPr>
          <w:p w:rsidR="005D25D6" w:rsidRPr="005D25D6" w:rsidRDefault="005D25D6" w:rsidP="005D25D6">
            <w:pPr>
              <w:jc w:val="both"/>
              <w:rPr>
                <w:bCs/>
                <w:sz w:val="16"/>
                <w:szCs w:val="16"/>
              </w:rPr>
            </w:pPr>
            <w:r w:rsidRPr="005D25D6">
              <w:rPr>
                <w:bCs/>
                <w:sz w:val="16"/>
                <w:szCs w:val="16"/>
              </w:rPr>
              <w:t>"Обеспечение реализации муниципальной программы"</w:t>
            </w: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всего, в том числе:</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284319,6</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19937,4</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23 956,9</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21467,9</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25012,80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24800,5</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23676,4</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29694,4</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30153,8</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31919,5</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26785,0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26785,0</w:t>
            </w:r>
          </w:p>
        </w:tc>
      </w:tr>
      <w:tr w:rsidR="005D25D6" w:rsidRPr="005D25D6" w:rsidTr="00591816">
        <w:trPr>
          <w:trHeight w:val="30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hideMark/>
          </w:tcPr>
          <w:p w:rsidR="005D25D6" w:rsidRPr="005D25D6" w:rsidRDefault="005D25D6" w:rsidP="005D25D6">
            <w:pPr>
              <w:jc w:val="both"/>
              <w:rPr>
                <w:sz w:val="16"/>
                <w:szCs w:val="16"/>
              </w:rPr>
            </w:pPr>
            <w:r w:rsidRPr="005D25D6">
              <w:rPr>
                <w:sz w:val="16"/>
                <w:szCs w:val="16"/>
              </w:rPr>
              <w:t xml:space="preserve">федеральный бюджет </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413,5</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413,5</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56"/>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областной бюджет</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10013,7</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1686,2</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162,9</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2571,7</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1427,2</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130,0</w:t>
            </w:r>
          </w:p>
        </w:tc>
        <w:tc>
          <w:tcPr>
            <w:tcW w:w="280" w:type="pct"/>
            <w:shd w:val="clear" w:color="auto" w:fill="FFFFFF"/>
          </w:tcPr>
          <w:p w:rsidR="005D25D6" w:rsidRPr="005D25D6" w:rsidRDefault="005D25D6" w:rsidP="005D25D6">
            <w:pPr>
              <w:jc w:val="both"/>
              <w:rPr>
                <w:sz w:val="16"/>
                <w:szCs w:val="16"/>
              </w:rPr>
            </w:pPr>
            <w:r w:rsidRPr="005D25D6">
              <w:rPr>
                <w:sz w:val="16"/>
                <w:szCs w:val="16"/>
              </w:rPr>
              <w:t>4035,7</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7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местный бюджет</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273892,4</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19937,4</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23956,9</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19781,7</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24849,9</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22228,8</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21835,7</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29564,4</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26118,1</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31919,5</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26785,0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26785,0</w:t>
            </w:r>
          </w:p>
        </w:tc>
      </w:tr>
      <w:tr w:rsidR="005D25D6" w:rsidRPr="005D25D6" w:rsidTr="00591816">
        <w:trPr>
          <w:trHeight w:val="75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hideMark/>
          </w:tcPr>
          <w:p w:rsidR="005D25D6" w:rsidRPr="005D25D6" w:rsidRDefault="005D25D6" w:rsidP="005D25D6">
            <w:pPr>
              <w:jc w:val="both"/>
              <w:rPr>
                <w:sz w:val="16"/>
                <w:szCs w:val="16"/>
              </w:rPr>
            </w:pPr>
            <w:r w:rsidRPr="005D25D6">
              <w:rPr>
                <w:sz w:val="16"/>
                <w:szCs w:val="16"/>
              </w:rPr>
              <w:t xml:space="preserve">территориальные государственные внебюджетные фонды </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64"/>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юридические лица</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13"/>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физические лица</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300"/>
        </w:trPr>
        <w:tc>
          <w:tcPr>
            <w:tcW w:w="476" w:type="pct"/>
            <w:vMerge w:val="restart"/>
            <w:shd w:val="clear" w:color="auto" w:fill="auto"/>
            <w:hideMark/>
          </w:tcPr>
          <w:p w:rsidR="005D25D6" w:rsidRPr="005D25D6" w:rsidRDefault="005D25D6" w:rsidP="005D25D6">
            <w:pPr>
              <w:jc w:val="both"/>
              <w:rPr>
                <w:bCs/>
                <w:sz w:val="16"/>
                <w:szCs w:val="16"/>
              </w:rPr>
            </w:pPr>
            <w:r w:rsidRPr="005D25D6">
              <w:rPr>
                <w:bCs/>
                <w:sz w:val="16"/>
                <w:szCs w:val="16"/>
              </w:rPr>
              <w:t>Подпрограмма 2.</w:t>
            </w:r>
          </w:p>
        </w:tc>
        <w:tc>
          <w:tcPr>
            <w:tcW w:w="556" w:type="pct"/>
            <w:vMerge w:val="restart"/>
            <w:shd w:val="clear" w:color="auto" w:fill="auto"/>
            <w:hideMark/>
          </w:tcPr>
          <w:p w:rsidR="005D25D6" w:rsidRPr="005D25D6" w:rsidRDefault="005D25D6" w:rsidP="005D25D6">
            <w:pPr>
              <w:jc w:val="both"/>
              <w:rPr>
                <w:bCs/>
                <w:sz w:val="16"/>
                <w:szCs w:val="16"/>
              </w:rPr>
            </w:pPr>
            <w:r w:rsidRPr="005D25D6">
              <w:rPr>
                <w:bCs/>
                <w:sz w:val="16"/>
                <w:szCs w:val="16"/>
              </w:rPr>
              <w:t>"Финансовое обеспечение деятельности районных муниципальных учреждений, подведомственных администрации Грибановского муниципального района"</w:t>
            </w: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всего, в том числе:</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148885,4</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11608,4</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10537,4</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11141,2</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13115,5</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12356,6</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11519,5</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13938,1</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15813,1</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19837,6</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14509,0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14509,0</w:t>
            </w:r>
          </w:p>
        </w:tc>
      </w:tr>
      <w:tr w:rsidR="005D25D6" w:rsidRPr="005D25D6" w:rsidTr="00591816">
        <w:trPr>
          <w:trHeight w:val="345"/>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hideMark/>
          </w:tcPr>
          <w:p w:rsidR="005D25D6" w:rsidRPr="005D25D6" w:rsidRDefault="005D25D6" w:rsidP="005D25D6">
            <w:pPr>
              <w:jc w:val="both"/>
              <w:rPr>
                <w:sz w:val="16"/>
                <w:szCs w:val="16"/>
              </w:rPr>
            </w:pPr>
            <w:r w:rsidRPr="005D25D6">
              <w:rPr>
                <w:sz w:val="16"/>
                <w:szCs w:val="16"/>
              </w:rPr>
              <w:t xml:space="preserve">федеральный бюджет </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15"/>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областной бюджет</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3689,5</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760,6</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1050,4</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602,3</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1276,2</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7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местный бюджет</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145195,9</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11608,4</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10537,4</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10380,6</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13115,5</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11306,2</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10917,2</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12661,9</w:t>
            </w:r>
          </w:p>
        </w:tc>
        <w:tc>
          <w:tcPr>
            <w:tcW w:w="280" w:type="pct"/>
          </w:tcPr>
          <w:p w:rsidR="005D25D6" w:rsidRPr="005D25D6" w:rsidRDefault="005D25D6" w:rsidP="005D25D6">
            <w:pPr>
              <w:jc w:val="both"/>
              <w:rPr>
                <w:bCs/>
                <w:sz w:val="16"/>
                <w:szCs w:val="16"/>
              </w:rPr>
            </w:pPr>
            <w:r w:rsidRPr="005D25D6">
              <w:rPr>
                <w:bCs/>
                <w:sz w:val="16"/>
                <w:szCs w:val="16"/>
              </w:rPr>
              <w:t>15813,1</w:t>
            </w:r>
          </w:p>
        </w:tc>
        <w:tc>
          <w:tcPr>
            <w:tcW w:w="280" w:type="pct"/>
          </w:tcPr>
          <w:p w:rsidR="005D25D6" w:rsidRPr="005D25D6" w:rsidRDefault="005D25D6" w:rsidP="005D25D6">
            <w:pPr>
              <w:jc w:val="both"/>
              <w:rPr>
                <w:bCs/>
                <w:sz w:val="16"/>
                <w:szCs w:val="16"/>
              </w:rPr>
            </w:pPr>
            <w:r w:rsidRPr="005D25D6">
              <w:rPr>
                <w:bCs/>
                <w:sz w:val="16"/>
                <w:szCs w:val="16"/>
              </w:rPr>
              <w:t>19837,6</w:t>
            </w:r>
          </w:p>
        </w:tc>
        <w:tc>
          <w:tcPr>
            <w:tcW w:w="280" w:type="pct"/>
          </w:tcPr>
          <w:p w:rsidR="005D25D6" w:rsidRPr="005D25D6" w:rsidRDefault="005D25D6" w:rsidP="005D25D6">
            <w:pPr>
              <w:jc w:val="both"/>
              <w:rPr>
                <w:bCs/>
                <w:sz w:val="16"/>
                <w:szCs w:val="16"/>
              </w:rPr>
            </w:pPr>
            <w:r w:rsidRPr="005D25D6">
              <w:rPr>
                <w:bCs/>
                <w:sz w:val="16"/>
                <w:szCs w:val="16"/>
              </w:rPr>
              <w:t>14509,0</w:t>
            </w:r>
          </w:p>
        </w:tc>
        <w:tc>
          <w:tcPr>
            <w:tcW w:w="280" w:type="pct"/>
          </w:tcPr>
          <w:p w:rsidR="005D25D6" w:rsidRPr="005D25D6" w:rsidRDefault="005D25D6" w:rsidP="005D25D6">
            <w:pPr>
              <w:jc w:val="both"/>
              <w:rPr>
                <w:bCs/>
                <w:sz w:val="16"/>
                <w:szCs w:val="16"/>
              </w:rPr>
            </w:pPr>
            <w:r w:rsidRPr="005D25D6">
              <w:rPr>
                <w:bCs/>
                <w:sz w:val="16"/>
                <w:szCs w:val="16"/>
              </w:rPr>
              <w:t>14509,0</w:t>
            </w:r>
          </w:p>
        </w:tc>
      </w:tr>
      <w:tr w:rsidR="005D25D6" w:rsidRPr="005D25D6" w:rsidTr="00591816">
        <w:trPr>
          <w:trHeight w:val="889"/>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hideMark/>
          </w:tcPr>
          <w:p w:rsidR="005D25D6" w:rsidRPr="005D25D6" w:rsidRDefault="005D25D6" w:rsidP="005D25D6">
            <w:pPr>
              <w:jc w:val="both"/>
              <w:rPr>
                <w:sz w:val="16"/>
                <w:szCs w:val="16"/>
              </w:rPr>
            </w:pPr>
            <w:r w:rsidRPr="005D25D6">
              <w:rPr>
                <w:sz w:val="16"/>
                <w:szCs w:val="16"/>
              </w:rPr>
              <w:t xml:space="preserve">территориальные государственные внебюджетные фонды </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27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юридические лица</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282"/>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физические лица</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315"/>
        </w:trPr>
        <w:tc>
          <w:tcPr>
            <w:tcW w:w="476" w:type="pct"/>
            <w:vMerge w:val="restart"/>
            <w:shd w:val="clear" w:color="auto" w:fill="auto"/>
            <w:hideMark/>
          </w:tcPr>
          <w:p w:rsidR="005D25D6" w:rsidRPr="005D25D6" w:rsidRDefault="005D25D6" w:rsidP="005D25D6">
            <w:pPr>
              <w:jc w:val="both"/>
              <w:rPr>
                <w:bCs/>
                <w:sz w:val="16"/>
                <w:szCs w:val="16"/>
              </w:rPr>
            </w:pPr>
            <w:r w:rsidRPr="005D25D6">
              <w:rPr>
                <w:bCs/>
                <w:sz w:val="16"/>
                <w:szCs w:val="16"/>
              </w:rPr>
              <w:t>Подпрограмма 3.</w:t>
            </w:r>
          </w:p>
        </w:tc>
        <w:tc>
          <w:tcPr>
            <w:tcW w:w="556" w:type="pct"/>
            <w:vMerge w:val="restart"/>
            <w:shd w:val="clear" w:color="auto" w:fill="auto"/>
            <w:hideMark/>
          </w:tcPr>
          <w:p w:rsidR="005D25D6" w:rsidRPr="005D25D6" w:rsidRDefault="005D25D6" w:rsidP="005D25D6">
            <w:pPr>
              <w:jc w:val="both"/>
              <w:rPr>
                <w:bCs/>
                <w:sz w:val="16"/>
                <w:szCs w:val="16"/>
              </w:rPr>
            </w:pPr>
            <w:r w:rsidRPr="005D25D6">
              <w:rPr>
                <w:bCs/>
                <w:sz w:val="16"/>
                <w:szCs w:val="16"/>
              </w:rPr>
              <w:t xml:space="preserve">"Развитие мер </w:t>
            </w:r>
            <w:r w:rsidRPr="005D25D6">
              <w:rPr>
                <w:bCs/>
                <w:sz w:val="16"/>
                <w:szCs w:val="16"/>
              </w:rPr>
              <w:lastRenderedPageBreak/>
              <w:t>социальной поддержки отдельных категорий граждан"</w:t>
            </w: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lastRenderedPageBreak/>
              <w:t>всего, в том числе:</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46710,2</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3894,0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4270,6</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4494,2</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4630,5</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4981,4</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5009,2</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5565,2</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6602,4</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7262,7</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30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hideMark/>
          </w:tcPr>
          <w:p w:rsidR="005D25D6" w:rsidRPr="005D25D6" w:rsidRDefault="005D25D6" w:rsidP="005D25D6">
            <w:pPr>
              <w:jc w:val="both"/>
              <w:rPr>
                <w:sz w:val="16"/>
                <w:szCs w:val="16"/>
              </w:rPr>
            </w:pPr>
            <w:r w:rsidRPr="005D25D6">
              <w:rPr>
                <w:sz w:val="16"/>
                <w:szCs w:val="16"/>
              </w:rPr>
              <w:t xml:space="preserve">федеральный бюджет </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72"/>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областной бюджет</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410,4</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410,4</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62"/>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местный бюджет</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46299,8</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3894,0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4270,6</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4494,2</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4630,5</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4981,4</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4598,8</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5565,2</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6602,4</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7262,7</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81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hideMark/>
          </w:tcPr>
          <w:p w:rsidR="005D25D6" w:rsidRPr="005D25D6" w:rsidRDefault="005D25D6" w:rsidP="005D25D6">
            <w:pPr>
              <w:jc w:val="both"/>
              <w:rPr>
                <w:sz w:val="16"/>
                <w:szCs w:val="16"/>
              </w:rPr>
            </w:pPr>
            <w:r w:rsidRPr="005D25D6">
              <w:rPr>
                <w:sz w:val="16"/>
                <w:szCs w:val="16"/>
              </w:rPr>
              <w:t xml:space="preserve">территориальные государственные внебюджетные фонды </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81"/>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юридические лица</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255"/>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физические лица</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315"/>
        </w:trPr>
        <w:tc>
          <w:tcPr>
            <w:tcW w:w="476" w:type="pct"/>
            <w:vMerge w:val="restart"/>
            <w:shd w:val="clear" w:color="auto" w:fill="auto"/>
            <w:hideMark/>
          </w:tcPr>
          <w:p w:rsidR="005D25D6" w:rsidRPr="005D25D6" w:rsidRDefault="005D25D6" w:rsidP="005D25D6">
            <w:pPr>
              <w:jc w:val="both"/>
              <w:rPr>
                <w:bCs/>
                <w:sz w:val="16"/>
                <w:szCs w:val="16"/>
              </w:rPr>
            </w:pPr>
            <w:r w:rsidRPr="005D25D6">
              <w:rPr>
                <w:bCs/>
                <w:sz w:val="16"/>
                <w:szCs w:val="16"/>
              </w:rPr>
              <w:t>Подпрограмма 4.</w:t>
            </w:r>
          </w:p>
        </w:tc>
        <w:tc>
          <w:tcPr>
            <w:tcW w:w="556" w:type="pct"/>
            <w:vMerge w:val="restart"/>
            <w:shd w:val="clear" w:color="auto" w:fill="auto"/>
            <w:hideMark/>
          </w:tcPr>
          <w:p w:rsidR="005D25D6" w:rsidRPr="005D25D6" w:rsidRDefault="005D25D6" w:rsidP="005D25D6">
            <w:pPr>
              <w:jc w:val="both"/>
              <w:rPr>
                <w:bCs/>
                <w:sz w:val="16"/>
                <w:szCs w:val="16"/>
              </w:rPr>
            </w:pPr>
            <w:r w:rsidRPr="005D25D6">
              <w:rPr>
                <w:bCs/>
                <w:sz w:val="16"/>
                <w:szCs w:val="16"/>
              </w:rPr>
              <w:t>"Повышение эффективности муниципальной поддержки социально ориентированных некоммерческих организаций"</w:t>
            </w: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всего, в том числе:</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6048,5</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433,0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550,5</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592,9</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643,1</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668,2</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693,2</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775,7</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671,9</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360,0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330,0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330,0</w:t>
            </w:r>
          </w:p>
        </w:tc>
      </w:tr>
      <w:tr w:rsidR="005D25D6" w:rsidRPr="005D25D6" w:rsidTr="00591816">
        <w:trPr>
          <w:trHeight w:val="30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hideMark/>
          </w:tcPr>
          <w:p w:rsidR="005D25D6" w:rsidRPr="005D25D6" w:rsidRDefault="005D25D6" w:rsidP="005D25D6">
            <w:pPr>
              <w:jc w:val="both"/>
              <w:rPr>
                <w:sz w:val="16"/>
                <w:szCs w:val="16"/>
              </w:rPr>
            </w:pPr>
            <w:r w:rsidRPr="005D25D6">
              <w:rPr>
                <w:sz w:val="16"/>
                <w:szCs w:val="16"/>
              </w:rPr>
              <w:t xml:space="preserve">федеральный бюджет </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7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областной бюджет</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15,0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15,0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30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местный бюджет</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6026,5</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433,0</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550,5</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592,9</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643,1</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668,2</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686,2</w:t>
            </w:r>
          </w:p>
        </w:tc>
        <w:tc>
          <w:tcPr>
            <w:tcW w:w="280" w:type="pct"/>
            <w:shd w:val="clear" w:color="auto" w:fill="auto"/>
            <w:hideMark/>
          </w:tcPr>
          <w:p w:rsidR="005D25D6" w:rsidRPr="005D25D6" w:rsidRDefault="005D25D6" w:rsidP="005D25D6">
            <w:pPr>
              <w:jc w:val="both"/>
              <w:rPr>
                <w:bCs/>
                <w:sz w:val="16"/>
                <w:szCs w:val="16"/>
              </w:rPr>
            </w:pPr>
            <w:r w:rsidRPr="005D25D6">
              <w:rPr>
                <w:bCs/>
                <w:sz w:val="16"/>
                <w:szCs w:val="16"/>
              </w:rPr>
              <w:t>760,7</w:t>
            </w:r>
          </w:p>
        </w:tc>
        <w:tc>
          <w:tcPr>
            <w:tcW w:w="280" w:type="pct"/>
          </w:tcPr>
          <w:p w:rsidR="005D25D6" w:rsidRPr="005D25D6" w:rsidRDefault="005D25D6" w:rsidP="005D25D6">
            <w:pPr>
              <w:jc w:val="both"/>
              <w:rPr>
                <w:bCs/>
                <w:sz w:val="16"/>
                <w:szCs w:val="16"/>
              </w:rPr>
            </w:pPr>
            <w:r w:rsidRPr="005D25D6">
              <w:rPr>
                <w:bCs/>
                <w:sz w:val="16"/>
                <w:szCs w:val="16"/>
              </w:rPr>
              <w:t>671,9</w:t>
            </w:r>
          </w:p>
        </w:tc>
        <w:tc>
          <w:tcPr>
            <w:tcW w:w="280" w:type="pct"/>
          </w:tcPr>
          <w:p w:rsidR="005D25D6" w:rsidRPr="005D25D6" w:rsidRDefault="005D25D6" w:rsidP="005D25D6">
            <w:pPr>
              <w:jc w:val="both"/>
              <w:rPr>
                <w:bCs/>
                <w:sz w:val="16"/>
                <w:szCs w:val="16"/>
              </w:rPr>
            </w:pPr>
            <w:r w:rsidRPr="005D25D6">
              <w:rPr>
                <w:bCs/>
                <w:sz w:val="16"/>
                <w:szCs w:val="16"/>
              </w:rPr>
              <w:t>360,0</w:t>
            </w:r>
          </w:p>
        </w:tc>
        <w:tc>
          <w:tcPr>
            <w:tcW w:w="280" w:type="pct"/>
          </w:tcPr>
          <w:p w:rsidR="005D25D6" w:rsidRPr="005D25D6" w:rsidRDefault="005D25D6" w:rsidP="005D25D6">
            <w:pPr>
              <w:jc w:val="both"/>
              <w:rPr>
                <w:bCs/>
                <w:sz w:val="16"/>
                <w:szCs w:val="16"/>
              </w:rPr>
            </w:pPr>
            <w:r w:rsidRPr="005D25D6">
              <w:rPr>
                <w:bCs/>
                <w:sz w:val="16"/>
                <w:szCs w:val="16"/>
              </w:rPr>
              <w:t>330,0</w:t>
            </w:r>
          </w:p>
        </w:tc>
        <w:tc>
          <w:tcPr>
            <w:tcW w:w="280" w:type="pct"/>
          </w:tcPr>
          <w:p w:rsidR="005D25D6" w:rsidRPr="005D25D6" w:rsidRDefault="005D25D6" w:rsidP="005D25D6">
            <w:pPr>
              <w:jc w:val="both"/>
              <w:rPr>
                <w:bCs/>
                <w:sz w:val="16"/>
                <w:szCs w:val="16"/>
              </w:rPr>
            </w:pPr>
            <w:r w:rsidRPr="005D25D6">
              <w:rPr>
                <w:bCs/>
                <w:sz w:val="16"/>
                <w:szCs w:val="16"/>
              </w:rPr>
              <w:t>330,0</w:t>
            </w:r>
          </w:p>
        </w:tc>
      </w:tr>
      <w:tr w:rsidR="005D25D6" w:rsidRPr="005D25D6" w:rsidTr="00591816">
        <w:trPr>
          <w:trHeight w:val="765"/>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hideMark/>
          </w:tcPr>
          <w:p w:rsidR="005D25D6" w:rsidRPr="005D25D6" w:rsidRDefault="005D25D6" w:rsidP="005D25D6">
            <w:pPr>
              <w:jc w:val="both"/>
              <w:rPr>
                <w:sz w:val="16"/>
                <w:szCs w:val="16"/>
              </w:rPr>
            </w:pPr>
            <w:r w:rsidRPr="005D25D6">
              <w:rPr>
                <w:sz w:val="16"/>
                <w:szCs w:val="16"/>
              </w:rPr>
              <w:t xml:space="preserve">территориальные государственные внебюджетные фонды </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7,0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7,0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64"/>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юридические лица</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255"/>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физические лица</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13"/>
        </w:trPr>
        <w:tc>
          <w:tcPr>
            <w:tcW w:w="476" w:type="pct"/>
            <w:vMerge w:val="restart"/>
            <w:shd w:val="clear" w:color="auto" w:fill="auto"/>
            <w:hideMark/>
          </w:tcPr>
          <w:p w:rsidR="005D25D6" w:rsidRPr="005D25D6" w:rsidRDefault="005D25D6" w:rsidP="005D25D6">
            <w:pPr>
              <w:jc w:val="both"/>
              <w:rPr>
                <w:bCs/>
                <w:sz w:val="16"/>
                <w:szCs w:val="16"/>
              </w:rPr>
            </w:pPr>
            <w:r w:rsidRPr="005D25D6">
              <w:rPr>
                <w:bCs/>
                <w:sz w:val="16"/>
                <w:szCs w:val="16"/>
              </w:rPr>
              <w:t>Подпрограмма 5.</w:t>
            </w:r>
          </w:p>
        </w:tc>
        <w:tc>
          <w:tcPr>
            <w:tcW w:w="556" w:type="pct"/>
            <w:vMerge w:val="restart"/>
            <w:shd w:val="clear" w:color="auto" w:fill="auto"/>
            <w:hideMark/>
          </w:tcPr>
          <w:p w:rsidR="005D25D6" w:rsidRPr="005D25D6" w:rsidRDefault="005D25D6" w:rsidP="005D25D6">
            <w:pPr>
              <w:jc w:val="both"/>
              <w:rPr>
                <w:bCs/>
                <w:sz w:val="16"/>
                <w:szCs w:val="16"/>
              </w:rPr>
            </w:pPr>
            <w:r w:rsidRPr="005D25D6">
              <w:rPr>
                <w:bCs/>
                <w:sz w:val="16"/>
                <w:szCs w:val="16"/>
              </w:rPr>
              <w:t>"Повышение безопасности дорожного движения в Грибановском муниципальном районе"</w:t>
            </w: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всего, в том числе:</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3615,4</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30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hideMark/>
          </w:tcPr>
          <w:p w:rsidR="005D25D6" w:rsidRPr="005D25D6" w:rsidRDefault="005D25D6" w:rsidP="005D25D6">
            <w:pPr>
              <w:jc w:val="both"/>
              <w:rPr>
                <w:sz w:val="16"/>
                <w:szCs w:val="16"/>
              </w:rPr>
            </w:pPr>
            <w:r w:rsidRPr="005D25D6">
              <w:rPr>
                <w:sz w:val="16"/>
                <w:szCs w:val="16"/>
              </w:rPr>
              <w:t xml:space="preserve">федеральный бюджет </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3615,4</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3615,4</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30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областной бюджет</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30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местный бюджет</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825"/>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hideMark/>
          </w:tcPr>
          <w:p w:rsidR="005D25D6" w:rsidRPr="005D25D6" w:rsidRDefault="005D25D6" w:rsidP="005D25D6">
            <w:pPr>
              <w:jc w:val="both"/>
              <w:rPr>
                <w:sz w:val="16"/>
                <w:szCs w:val="16"/>
              </w:rPr>
            </w:pPr>
            <w:r w:rsidRPr="005D25D6">
              <w:rPr>
                <w:sz w:val="16"/>
                <w:szCs w:val="16"/>
              </w:rPr>
              <w:t xml:space="preserve">территориальные государственные внебюджетные фонды </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345"/>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юридические лица</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255"/>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физические лица</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24"/>
        </w:trPr>
        <w:tc>
          <w:tcPr>
            <w:tcW w:w="476" w:type="pct"/>
            <w:vMerge w:val="restart"/>
            <w:shd w:val="clear" w:color="auto" w:fill="auto"/>
            <w:hideMark/>
          </w:tcPr>
          <w:p w:rsidR="005D25D6" w:rsidRPr="005D25D6" w:rsidRDefault="005D25D6" w:rsidP="005D25D6">
            <w:pPr>
              <w:jc w:val="both"/>
              <w:rPr>
                <w:bCs/>
                <w:sz w:val="16"/>
                <w:szCs w:val="16"/>
              </w:rPr>
            </w:pPr>
            <w:r w:rsidRPr="005D25D6">
              <w:rPr>
                <w:bCs/>
                <w:sz w:val="16"/>
                <w:szCs w:val="16"/>
              </w:rPr>
              <w:t>Подпрограмма 7.</w:t>
            </w:r>
          </w:p>
        </w:tc>
        <w:tc>
          <w:tcPr>
            <w:tcW w:w="556" w:type="pct"/>
            <w:vMerge w:val="restart"/>
            <w:shd w:val="clear" w:color="auto" w:fill="auto"/>
            <w:hideMark/>
          </w:tcPr>
          <w:p w:rsidR="005D25D6" w:rsidRPr="005D25D6" w:rsidRDefault="005D25D6" w:rsidP="005D25D6">
            <w:pPr>
              <w:jc w:val="both"/>
              <w:rPr>
                <w:bCs/>
                <w:sz w:val="16"/>
                <w:szCs w:val="16"/>
              </w:rPr>
            </w:pPr>
            <w:r w:rsidRPr="005D25D6">
              <w:rPr>
                <w:bCs/>
                <w:sz w:val="16"/>
                <w:szCs w:val="16"/>
              </w:rPr>
              <w:t>"Профилактика правонарушений в Грибановском муниципальном районе"</w:t>
            </w: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всего, в том числе:</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885,2</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100,0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100,0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98,3</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89,6</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99,9</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98,7</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99,1</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99,6</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100,0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30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hideMark/>
          </w:tcPr>
          <w:p w:rsidR="005D25D6" w:rsidRPr="005D25D6" w:rsidRDefault="005D25D6" w:rsidP="005D25D6">
            <w:pPr>
              <w:jc w:val="both"/>
              <w:rPr>
                <w:sz w:val="16"/>
                <w:szCs w:val="16"/>
              </w:rPr>
            </w:pPr>
            <w:r w:rsidRPr="005D25D6">
              <w:rPr>
                <w:sz w:val="16"/>
                <w:szCs w:val="16"/>
              </w:rPr>
              <w:t xml:space="preserve">федеральный бюджет </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30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областной бюджет</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30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местный бюджет</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885,2</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100,0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100,0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98,3</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89,6</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99,9</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98,7</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99,1</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100,0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81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hideMark/>
          </w:tcPr>
          <w:p w:rsidR="005D25D6" w:rsidRPr="005D25D6" w:rsidRDefault="005D25D6" w:rsidP="005D25D6">
            <w:pPr>
              <w:jc w:val="both"/>
              <w:rPr>
                <w:sz w:val="16"/>
                <w:szCs w:val="16"/>
              </w:rPr>
            </w:pPr>
            <w:r w:rsidRPr="005D25D6">
              <w:rPr>
                <w:sz w:val="16"/>
                <w:szCs w:val="16"/>
              </w:rPr>
              <w:t xml:space="preserve">территориальные государственные внебюджетные фонды </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64"/>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юридические лица</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255"/>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t>физические лица</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70"/>
        </w:trPr>
        <w:tc>
          <w:tcPr>
            <w:tcW w:w="476" w:type="pct"/>
            <w:vMerge w:val="restart"/>
            <w:shd w:val="clear" w:color="auto" w:fill="auto"/>
            <w:hideMark/>
          </w:tcPr>
          <w:p w:rsidR="005D25D6" w:rsidRPr="005D25D6" w:rsidRDefault="005D25D6" w:rsidP="005D25D6">
            <w:pPr>
              <w:jc w:val="both"/>
              <w:rPr>
                <w:bCs/>
                <w:sz w:val="16"/>
                <w:szCs w:val="16"/>
              </w:rPr>
            </w:pPr>
            <w:r w:rsidRPr="005D25D6">
              <w:rPr>
                <w:bCs/>
                <w:sz w:val="16"/>
                <w:szCs w:val="16"/>
              </w:rPr>
              <w:t>Подпрограмма 8.</w:t>
            </w:r>
          </w:p>
        </w:tc>
        <w:tc>
          <w:tcPr>
            <w:tcW w:w="556" w:type="pct"/>
            <w:vMerge w:val="restart"/>
            <w:shd w:val="clear" w:color="auto" w:fill="auto"/>
            <w:hideMark/>
          </w:tcPr>
          <w:p w:rsidR="005D25D6" w:rsidRPr="005D25D6" w:rsidRDefault="005D25D6" w:rsidP="005D25D6">
            <w:pPr>
              <w:jc w:val="both"/>
              <w:rPr>
                <w:bCs/>
                <w:sz w:val="16"/>
                <w:szCs w:val="16"/>
              </w:rPr>
            </w:pPr>
            <w:r w:rsidRPr="005D25D6">
              <w:rPr>
                <w:bCs/>
                <w:sz w:val="16"/>
                <w:szCs w:val="16"/>
              </w:rPr>
              <w:t xml:space="preserve">"Профилактика экстремизма и терроризма на территории Грибановского </w:t>
            </w:r>
            <w:r w:rsidRPr="005D25D6">
              <w:rPr>
                <w:bCs/>
                <w:sz w:val="16"/>
                <w:szCs w:val="16"/>
              </w:rPr>
              <w:lastRenderedPageBreak/>
              <w:t>муниципального района"</w:t>
            </w:r>
          </w:p>
        </w:tc>
        <w:tc>
          <w:tcPr>
            <w:tcW w:w="560" w:type="pct"/>
            <w:shd w:val="clear" w:color="auto" w:fill="FFFFFF"/>
            <w:vAlign w:val="bottom"/>
            <w:hideMark/>
          </w:tcPr>
          <w:p w:rsidR="005D25D6" w:rsidRPr="005D25D6" w:rsidRDefault="005D25D6" w:rsidP="005D25D6">
            <w:pPr>
              <w:jc w:val="both"/>
              <w:rPr>
                <w:sz w:val="16"/>
                <w:szCs w:val="16"/>
              </w:rPr>
            </w:pPr>
            <w:r w:rsidRPr="005D25D6">
              <w:rPr>
                <w:sz w:val="16"/>
                <w:szCs w:val="16"/>
              </w:rPr>
              <w:lastRenderedPageBreak/>
              <w:t>всего, в том числе:</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tcPr>
          <w:p w:rsidR="005D25D6" w:rsidRPr="005D25D6" w:rsidRDefault="005D25D6" w:rsidP="005D25D6">
            <w:pPr>
              <w:jc w:val="both"/>
              <w:rPr>
                <w:bCs/>
                <w:sz w:val="16"/>
                <w:szCs w:val="16"/>
              </w:rPr>
            </w:pPr>
            <w:r w:rsidRPr="005D25D6">
              <w:rPr>
                <w:bCs/>
                <w:sz w:val="16"/>
                <w:szCs w:val="16"/>
              </w:rPr>
              <w:t>0,0</w:t>
            </w:r>
          </w:p>
        </w:tc>
      </w:tr>
      <w:tr w:rsidR="005D25D6" w:rsidRPr="005D25D6" w:rsidTr="00591816">
        <w:trPr>
          <w:trHeight w:val="30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FFFFFF"/>
            <w:hideMark/>
          </w:tcPr>
          <w:p w:rsidR="005D25D6" w:rsidRPr="005D25D6" w:rsidRDefault="005D25D6" w:rsidP="005D25D6">
            <w:pPr>
              <w:jc w:val="both"/>
              <w:rPr>
                <w:sz w:val="16"/>
                <w:szCs w:val="16"/>
              </w:rPr>
            </w:pPr>
            <w:r w:rsidRPr="005D25D6">
              <w:rPr>
                <w:sz w:val="16"/>
                <w:szCs w:val="16"/>
              </w:rPr>
              <w:t xml:space="preserve">федеральный бюджет </w:t>
            </w:r>
          </w:p>
        </w:tc>
        <w:tc>
          <w:tcPr>
            <w:tcW w:w="327" w:type="pct"/>
            <w:shd w:val="clear" w:color="auto" w:fill="FFFFFF"/>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hideMark/>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c>
          <w:tcPr>
            <w:tcW w:w="280" w:type="pct"/>
            <w:shd w:val="clear" w:color="auto" w:fill="FFFFFF"/>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30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областной бюджет</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30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местный бюджет</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810"/>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hideMark/>
          </w:tcPr>
          <w:p w:rsidR="005D25D6" w:rsidRPr="005D25D6" w:rsidRDefault="005D25D6" w:rsidP="005D25D6">
            <w:pPr>
              <w:jc w:val="both"/>
              <w:rPr>
                <w:sz w:val="16"/>
                <w:szCs w:val="16"/>
              </w:rPr>
            </w:pPr>
            <w:r w:rsidRPr="005D25D6">
              <w:rPr>
                <w:sz w:val="16"/>
                <w:szCs w:val="16"/>
              </w:rPr>
              <w:t xml:space="preserve">территориальные государственные внебюджетные фонды </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148"/>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юридические лица</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255"/>
        </w:trPr>
        <w:tc>
          <w:tcPr>
            <w:tcW w:w="476" w:type="pct"/>
            <w:vMerge/>
            <w:vAlign w:val="center"/>
            <w:hideMark/>
          </w:tcPr>
          <w:p w:rsidR="005D25D6" w:rsidRPr="005D25D6" w:rsidRDefault="005D25D6" w:rsidP="005D25D6">
            <w:pPr>
              <w:jc w:val="both"/>
              <w:rPr>
                <w:bCs/>
                <w:sz w:val="16"/>
                <w:szCs w:val="16"/>
              </w:rPr>
            </w:pPr>
          </w:p>
        </w:tc>
        <w:tc>
          <w:tcPr>
            <w:tcW w:w="556" w:type="pct"/>
            <w:vMerge/>
            <w:vAlign w:val="center"/>
            <w:hideMark/>
          </w:tcPr>
          <w:p w:rsidR="005D25D6" w:rsidRPr="005D25D6" w:rsidRDefault="005D25D6" w:rsidP="005D25D6">
            <w:pPr>
              <w:jc w:val="both"/>
              <w:rPr>
                <w:bCs/>
                <w:sz w:val="16"/>
                <w:szCs w:val="16"/>
              </w:rPr>
            </w:pPr>
          </w:p>
        </w:tc>
        <w:tc>
          <w:tcPr>
            <w:tcW w:w="560" w:type="pct"/>
            <w:shd w:val="clear" w:color="auto" w:fill="auto"/>
            <w:vAlign w:val="bottom"/>
            <w:hideMark/>
          </w:tcPr>
          <w:p w:rsidR="005D25D6" w:rsidRPr="005D25D6" w:rsidRDefault="005D25D6" w:rsidP="005D25D6">
            <w:pPr>
              <w:jc w:val="both"/>
              <w:rPr>
                <w:sz w:val="16"/>
                <w:szCs w:val="16"/>
              </w:rPr>
            </w:pPr>
            <w:r w:rsidRPr="005D25D6">
              <w:rPr>
                <w:sz w:val="16"/>
                <w:szCs w:val="16"/>
              </w:rPr>
              <w:t>физические лица</w:t>
            </w:r>
          </w:p>
        </w:tc>
        <w:tc>
          <w:tcPr>
            <w:tcW w:w="327" w:type="pct"/>
            <w:shd w:val="clear" w:color="auto" w:fill="auto"/>
            <w:hideMark/>
          </w:tcPr>
          <w:p w:rsidR="005D25D6" w:rsidRPr="005D25D6" w:rsidRDefault="005D25D6" w:rsidP="005D25D6">
            <w:pPr>
              <w:jc w:val="both"/>
              <w:rPr>
                <w:bCs/>
                <w:sz w:val="16"/>
                <w:szCs w:val="16"/>
              </w:rPr>
            </w:pPr>
            <w:r w:rsidRPr="005D25D6">
              <w:rPr>
                <w:bCs/>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shd w:val="clear" w:color="auto" w:fill="auto"/>
            <w:hideMark/>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c>
          <w:tcPr>
            <w:tcW w:w="280" w:type="pct"/>
          </w:tcPr>
          <w:p w:rsidR="005D25D6" w:rsidRPr="005D25D6" w:rsidRDefault="005D25D6" w:rsidP="005D25D6">
            <w:pPr>
              <w:jc w:val="both"/>
              <w:rPr>
                <w:sz w:val="16"/>
                <w:szCs w:val="16"/>
              </w:rPr>
            </w:pPr>
            <w:r w:rsidRPr="005D25D6">
              <w:rPr>
                <w:sz w:val="16"/>
                <w:szCs w:val="16"/>
              </w:rPr>
              <w:t>0,0</w:t>
            </w:r>
          </w:p>
        </w:tc>
      </w:tr>
    </w:tbl>
    <w:p w:rsidR="00345FB9" w:rsidRPr="005D25D6" w:rsidRDefault="00345FB9" w:rsidP="005D25D6">
      <w:pPr>
        <w:autoSpaceDE w:val="0"/>
        <w:autoSpaceDN w:val="0"/>
        <w:adjustRightInd w:val="0"/>
        <w:ind w:firstLine="709"/>
        <w:jc w:val="both"/>
        <w:rPr>
          <w:sz w:val="16"/>
          <w:szCs w:val="16"/>
        </w:rPr>
      </w:pPr>
    </w:p>
    <w:p w:rsidR="005D25D6" w:rsidRPr="005D25D6" w:rsidRDefault="005D25D6" w:rsidP="005D25D6">
      <w:pPr>
        <w:jc w:val="right"/>
        <w:rPr>
          <w:rFonts w:eastAsia="Calibri"/>
          <w:sz w:val="16"/>
          <w:szCs w:val="16"/>
          <w:lang w:eastAsia="en-US"/>
        </w:rPr>
      </w:pPr>
      <w:r w:rsidRPr="005D25D6">
        <w:rPr>
          <w:rFonts w:eastAsia="Calibri"/>
          <w:sz w:val="16"/>
          <w:szCs w:val="16"/>
          <w:lang w:eastAsia="en-US"/>
        </w:rPr>
        <w:t>Приложение №4</w:t>
      </w:r>
    </w:p>
    <w:p w:rsidR="005D25D6" w:rsidRPr="005D25D6" w:rsidRDefault="005D25D6" w:rsidP="005D25D6">
      <w:pPr>
        <w:autoSpaceDE w:val="0"/>
        <w:autoSpaceDN w:val="0"/>
        <w:adjustRightInd w:val="0"/>
        <w:jc w:val="right"/>
        <w:rPr>
          <w:rFonts w:eastAsia="Calibri"/>
          <w:sz w:val="16"/>
          <w:szCs w:val="16"/>
          <w:lang w:eastAsia="en-US"/>
        </w:rPr>
      </w:pPr>
      <w:r w:rsidRPr="005D25D6">
        <w:rPr>
          <w:rFonts w:eastAsia="Calibri"/>
          <w:sz w:val="16"/>
          <w:szCs w:val="16"/>
          <w:lang w:eastAsia="en-US"/>
        </w:rPr>
        <w:t xml:space="preserve">к муниципальной программе Грибановского муниципального района </w:t>
      </w:r>
    </w:p>
    <w:p w:rsidR="005D25D6" w:rsidRPr="005D25D6" w:rsidRDefault="005D25D6" w:rsidP="005D25D6">
      <w:pPr>
        <w:autoSpaceDE w:val="0"/>
        <w:autoSpaceDN w:val="0"/>
        <w:adjustRightInd w:val="0"/>
        <w:jc w:val="right"/>
        <w:rPr>
          <w:rFonts w:eastAsia="Calibri"/>
          <w:sz w:val="16"/>
          <w:szCs w:val="16"/>
          <w:lang w:eastAsia="en-US"/>
        </w:rPr>
      </w:pPr>
      <w:r w:rsidRPr="005D25D6">
        <w:rPr>
          <w:rFonts w:eastAsia="Calibri"/>
          <w:sz w:val="16"/>
          <w:szCs w:val="16"/>
          <w:lang w:eastAsia="en-US"/>
        </w:rPr>
        <w:t>«Муниципальное управление и гражданское общество Грибановского муниципального района»</w:t>
      </w:r>
    </w:p>
    <w:p w:rsidR="005D25D6" w:rsidRPr="005D25D6" w:rsidRDefault="005D25D6" w:rsidP="005D25D6">
      <w:pPr>
        <w:jc w:val="both"/>
        <w:rPr>
          <w:rFonts w:eastAsia="Calibri"/>
          <w:sz w:val="16"/>
          <w:szCs w:val="16"/>
          <w:lang w:eastAsia="en-US"/>
        </w:rPr>
      </w:pPr>
    </w:p>
    <w:p w:rsidR="005D25D6" w:rsidRPr="005D25D6" w:rsidRDefault="005D25D6" w:rsidP="005D25D6">
      <w:pPr>
        <w:jc w:val="both"/>
        <w:rPr>
          <w:rFonts w:eastAsia="Calibri"/>
          <w:sz w:val="16"/>
          <w:szCs w:val="16"/>
          <w:lang w:eastAsia="en-US"/>
        </w:rPr>
      </w:pPr>
      <w:r w:rsidRPr="005D25D6">
        <w:rPr>
          <w:rFonts w:eastAsia="Calibri"/>
          <w:sz w:val="16"/>
          <w:szCs w:val="16"/>
          <w:lang w:eastAsia="en-US"/>
        </w:rPr>
        <w:t>План реализации муниципальной программы Грибановского муниципального района Воронежской области "Муниципальное управление и гражданское общество Грибановского муниципального района" на 2024 год</w:t>
      </w:r>
    </w:p>
    <w:tbl>
      <w:tblPr>
        <w:tblW w:w="10647" w:type="dxa"/>
        <w:tblInd w:w="93" w:type="dxa"/>
        <w:tblLayout w:type="fixed"/>
        <w:tblLook w:val="04A0"/>
      </w:tblPr>
      <w:tblGrid>
        <w:gridCol w:w="441"/>
        <w:gridCol w:w="1276"/>
        <w:gridCol w:w="1842"/>
        <w:gridCol w:w="1275"/>
        <w:gridCol w:w="1185"/>
        <w:gridCol w:w="1134"/>
        <w:gridCol w:w="1508"/>
        <w:gridCol w:w="851"/>
        <w:gridCol w:w="1135"/>
      </w:tblGrid>
      <w:tr w:rsidR="005D25D6" w:rsidRPr="005D25D6" w:rsidTr="00591816">
        <w:trPr>
          <w:trHeight w:val="292"/>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xml:space="preserve">№ </w:t>
            </w:r>
            <w:proofErr w:type="gramStart"/>
            <w:r w:rsidRPr="005D25D6">
              <w:rPr>
                <w:sz w:val="16"/>
                <w:szCs w:val="16"/>
              </w:rPr>
              <w:t>п</w:t>
            </w:r>
            <w:proofErr w:type="gramEnd"/>
            <w:r w:rsidRPr="005D25D6">
              <w:rPr>
                <w:sz w:val="16"/>
                <w:szCs w:val="16"/>
              </w:rPr>
              <w:t>/п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Статус</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Наименование подпрограммы, основного мероприятия,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proofErr w:type="gramStart"/>
            <w:r w:rsidRPr="005D25D6">
              <w:rPr>
                <w:sz w:val="16"/>
                <w:szCs w:val="16"/>
              </w:rPr>
              <w:t>Исполнитель мероприятия, иной главный распорядитель средств местного бюджета)</w:t>
            </w:r>
            <w:proofErr w:type="gramEnd"/>
          </w:p>
        </w:tc>
        <w:tc>
          <w:tcPr>
            <w:tcW w:w="2319" w:type="dxa"/>
            <w:gridSpan w:val="2"/>
            <w:tcBorders>
              <w:top w:val="single" w:sz="4" w:space="0" w:color="auto"/>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Срок</w:t>
            </w:r>
          </w:p>
          <w:p w:rsidR="005D25D6" w:rsidRPr="005D25D6" w:rsidRDefault="005D25D6" w:rsidP="005D25D6">
            <w:pPr>
              <w:jc w:val="both"/>
              <w:rPr>
                <w:sz w:val="16"/>
                <w:szCs w:val="16"/>
              </w:rPr>
            </w:pPr>
            <w:r w:rsidRPr="005D25D6">
              <w:rPr>
                <w:sz w:val="16"/>
                <w:szCs w:val="16"/>
              </w:rPr>
              <w:t> </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xml:space="preserve">КБК </w:t>
            </w:r>
            <w:r w:rsidRPr="005D25D6">
              <w:rPr>
                <w:sz w:val="16"/>
                <w:szCs w:val="16"/>
              </w:rPr>
              <w:br/>
              <w:t>(местный</w:t>
            </w:r>
            <w:r w:rsidRPr="005D25D6">
              <w:rPr>
                <w:sz w:val="16"/>
                <w:szCs w:val="16"/>
              </w:rPr>
              <w:br/>
              <w:t>бюджет)</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Расходы, предусмотренные решением представительного органа местного самоуправления о местном бюджете, на 2024 год (тыс. руб.)</w:t>
            </w:r>
          </w:p>
        </w:tc>
      </w:tr>
      <w:tr w:rsidR="005D25D6" w:rsidRPr="005D25D6" w:rsidTr="00591816">
        <w:trPr>
          <w:trHeight w:val="170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D25D6" w:rsidRPr="005D25D6" w:rsidRDefault="005D25D6" w:rsidP="005D25D6">
            <w:pPr>
              <w:jc w:val="both"/>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D25D6" w:rsidRPr="005D25D6" w:rsidRDefault="005D25D6" w:rsidP="005D25D6">
            <w:pPr>
              <w:jc w:val="both"/>
              <w:rPr>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D25D6" w:rsidRPr="005D25D6" w:rsidRDefault="005D25D6" w:rsidP="005D25D6">
            <w:pPr>
              <w:jc w:val="both"/>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D25D6" w:rsidRPr="005D25D6" w:rsidRDefault="005D25D6" w:rsidP="005D25D6">
            <w:pPr>
              <w:jc w:val="both"/>
              <w:rPr>
                <w:sz w:val="16"/>
                <w:szCs w:val="16"/>
              </w:rPr>
            </w:pP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начала реализации</w:t>
            </w:r>
            <w:r w:rsidRPr="005D25D6">
              <w:rPr>
                <w:sz w:val="16"/>
                <w:szCs w:val="16"/>
              </w:rPr>
              <w:br/>
              <w:t xml:space="preserve">мероприятия в очередном финансовом году </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окончания реализации</w:t>
            </w:r>
            <w:r w:rsidRPr="005D25D6">
              <w:rPr>
                <w:sz w:val="16"/>
                <w:szCs w:val="16"/>
              </w:rPr>
              <w:br/>
              <w:t>мероприятия</w:t>
            </w:r>
            <w:r w:rsidRPr="005D25D6">
              <w:rPr>
                <w:sz w:val="16"/>
                <w:szCs w:val="16"/>
              </w:rPr>
              <w:br/>
              <w:t xml:space="preserve">в очередном финансовом году </w:t>
            </w:r>
          </w:p>
        </w:tc>
        <w:tc>
          <w:tcPr>
            <w:tcW w:w="1508" w:type="dxa"/>
            <w:vMerge/>
            <w:tcBorders>
              <w:top w:val="single" w:sz="4" w:space="0" w:color="auto"/>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D25D6" w:rsidRPr="005D25D6" w:rsidRDefault="005D25D6" w:rsidP="005D25D6">
            <w:pPr>
              <w:jc w:val="both"/>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D25D6" w:rsidRPr="005D25D6" w:rsidRDefault="005D25D6" w:rsidP="005D25D6">
            <w:pPr>
              <w:jc w:val="both"/>
              <w:rPr>
                <w:sz w:val="16"/>
                <w:szCs w:val="16"/>
              </w:rPr>
            </w:pPr>
          </w:p>
        </w:tc>
      </w:tr>
      <w:tr w:rsidR="005D25D6" w:rsidRPr="005D25D6" w:rsidTr="00591816">
        <w:trPr>
          <w:trHeight w:val="315"/>
        </w:trPr>
        <w:tc>
          <w:tcPr>
            <w:tcW w:w="441" w:type="dxa"/>
            <w:tcBorders>
              <w:top w:val="nil"/>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1</w:t>
            </w: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2</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w:t>
            </w:r>
          </w:p>
        </w:tc>
        <w:tc>
          <w:tcPr>
            <w:tcW w:w="127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4</w:t>
            </w: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5</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6</w:t>
            </w:r>
          </w:p>
        </w:tc>
        <w:tc>
          <w:tcPr>
            <w:tcW w:w="1508"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7</w:t>
            </w:r>
          </w:p>
        </w:tc>
        <w:tc>
          <w:tcPr>
            <w:tcW w:w="851"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8</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9</w:t>
            </w:r>
          </w:p>
        </w:tc>
      </w:tr>
      <w:tr w:rsidR="005D25D6" w:rsidRPr="005D25D6" w:rsidTr="00591816">
        <w:trPr>
          <w:trHeight w:val="532"/>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1</w:t>
            </w: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ПОДПРОГРАММА 1</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Обеспечение реализации муниципальной программы</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Уровень удовлетворенности граждан качеством предоставления государственных и муниципальных услуг в Грибановском муниципальном районе в конце реализации подпрограммы составит не менее 75 %</w:t>
            </w:r>
          </w:p>
        </w:tc>
        <w:tc>
          <w:tcPr>
            <w:tcW w:w="851"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31919,5</w:t>
            </w:r>
          </w:p>
        </w:tc>
      </w:tr>
      <w:tr w:rsidR="005D25D6" w:rsidRPr="005D25D6" w:rsidTr="00591816">
        <w:trPr>
          <w:trHeight w:val="801"/>
        </w:trPr>
        <w:tc>
          <w:tcPr>
            <w:tcW w:w="44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Основное мероприятие 1.1.</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Выполнение других расходных обязательств Совета народных депутатов Грибановского муниципального района</w:t>
            </w:r>
          </w:p>
        </w:tc>
        <w:tc>
          <w:tcPr>
            <w:tcW w:w="1275"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851"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100,0</w:t>
            </w:r>
          </w:p>
        </w:tc>
      </w:tr>
      <w:tr w:rsidR="005D25D6" w:rsidRPr="005D25D6" w:rsidTr="00591816">
        <w:trPr>
          <w:trHeight w:val="481"/>
        </w:trPr>
        <w:tc>
          <w:tcPr>
            <w:tcW w:w="44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Основное мероприятие 1.2.</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Расходы на обеспечение функций муниципальных органов</w:t>
            </w:r>
          </w:p>
        </w:tc>
        <w:tc>
          <w:tcPr>
            <w:tcW w:w="1275"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851"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31819,5</w:t>
            </w:r>
          </w:p>
        </w:tc>
      </w:tr>
      <w:tr w:rsidR="005D25D6" w:rsidRPr="005D25D6" w:rsidTr="00591816">
        <w:trPr>
          <w:trHeight w:val="984"/>
        </w:trPr>
        <w:tc>
          <w:tcPr>
            <w:tcW w:w="44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Основное мероприятие 1.3.</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Расходы на подготовку и проведение выборов Совета народных депутатов Грибановского муниципального района</w:t>
            </w:r>
          </w:p>
        </w:tc>
        <w:tc>
          <w:tcPr>
            <w:tcW w:w="1275"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851"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0,00</w:t>
            </w:r>
          </w:p>
        </w:tc>
      </w:tr>
      <w:tr w:rsidR="005D25D6" w:rsidRPr="005D25D6" w:rsidTr="00591816">
        <w:trPr>
          <w:trHeight w:val="1371"/>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2</w:t>
            </w: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ПОДПРОГРАММА 2</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Финансовое обеспечение деятельности районных муниципальных учреждений, подведомственных администрации Грибановского муниципального района</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851"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19837,6</w:t>
            </w:r>
          </w:p>
        </w:tc>
      </w:tr>
      <w:tr w:rsidR="005D25D6" w:rsidRPr="005D25D6" w:rsidTr="00591816">
        <w:trPr>
          <w:trHeight w:val="696"/>
        </w:trPr>
        <w:tc>
          <w:tcPr>
            <w:tcW w:w="44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Основное мероприятие 2.1.</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Расходы на обеспечение деятельности (оказание услуг) муниципальных учреждений.</w:t>
            </w:r>
          </w:p>
        </w:tc>
        <w:tc>
          <w:tcPr>
            <w:tcW w:w="1275"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851"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19837,6</w:t>
            </w:r>
          </w:p>
        </w:tc>
      </w:tr>
      <w:tr w:rsidR="005D25D6" w:rsidRPr="005D25D6" w:rsidTr="00591816">
        <w:trPr>
          <w:trHeight w:val="833"/>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w:t>
            </w: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ПОДПРОГРАММА 3</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Развитие мер социальной поддержки отдельных категорий граждан</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w:t>
            </w:r>
            <w:r w:rsidRPr="005D25D6">
              <w:rPr>
                <w:sz w:val="16"/>
                <w:szCs w:val="16"/>
              </w:rPr>
              <w:lastRenderedPageBreak/>
              <w:t>го района</w:t>
            </w: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lastRenderedPageBreak/>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xml:space="preserve">Повышение уровня предоставления мер социальной </w:t>
            </w:r>
            <w:r w:rsidRPr="005D25D6">
              <w:rPr>
                <w:sz w:val="16"/>
                <w:szCs w:val="16"/>
              </w:rPr>
              <w:lastRenderedPageBreak/>
              <w:t>поддержки гражданам Грибановского муниципального района в денежной форме</w:t>
            </w:r>
          </w:p>
        </w:tc>
        <w:tc>
          <w:tcPr>
            <w:tcW w:w="851"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lastRenderedPageBreak/>
              <w:t> </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7262,7</w:t>
            </w:r>
          </w:p>
        </w:tc>
      </w:tr>
      <w:tr w:rsidR="005D25D6" w:rsidRPr="005D25D6" w:rsidTr="00591816">
        <w:trPr>
          <w:trHeight w:val="986"/>
        </w:trPr>
        <w:tc>
          <w:tcPr>
            <w:tcW w:w="44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Основное мероприятие 3.1.</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Доплаты к пенсиям муниципальных служащих Грибановского муниципального района</w:t>
            </w:r>
          </w:p>
        </w:tc>
        <w:tc>
          <w:tcPr>
            <w:tcW w:w="1275"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851"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7262,7</w:t>
            </w:r>
          </w:p>
        </w:tc>
      </w:tr>
      <w:tr w:rsidR="005D25D6" w:rsidRPr="005D25D6" w:rsidTr="00591816">
        <w:trPr>
          <w:trHeight w:val="1128"/>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lastRenderedPageBreak/>
              <w:t>4</w:t>
            </w: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ПОДПРОГРАММА 4</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Повышение эффективности муниципальной поддержки социально ориентированных некоммерческих организаций</w:t>
            </w:r>
          </w:p>
        </w:tc>
        <w:tc>
          <w:tcPr>
            <w:tcW w:w="127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xml:space="preserve">Увеличение числа социально ориентированных некоммерческих организаций Грибановского района, получающих финансовую поддержку их бюджета района </w:t>
            </w:r>
          </w:p>
        </w:tc>
        <w:tc>
          <w:tcPr>
            <w:tcW w:w="851"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360,0</w:t>
            </w:r>
          </w:p>
        </w:tc>
      </w:tr>
      <w:tr w:rsidR="005D25D6" w:rsidRPr="005D25D6" w:rsidTr="00591816">
        <w:trPr>
          <w:trHeight w:val="1412"/>
        </w:trPr>
        <w:tc>
          <w:tcPr>
            <w:tcW w:w="44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Основное мероприятие 4.1.</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851"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360,0</w:t>
            </w:r>
          </w:p>
        </w:tc>
      </w:tr>
      <w:tr w:rsidR="005D25D6" w:rsidRPr="005D25D6" w:rsidTr="00591816">
        <w:trPr>
          <w:trHeight w:val="837"/>
        </w:trPr>
        <w:tc>
          <w:tcPr>
            <w:tcW w:w="441" w:type="dxa"/>
            <w:tcBorders>
              <w:top w:val="nil"/>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5</w:t>
            </w: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ПОДПРОГРАММА 5</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Повышение безопасности дорожного движения в Грибановском муниципальном районе</w:t>
            </w:r>
          </w:p>
        </w:tc>
        <w:tc>
          <w:tcPr>
            <w:tcW w:w="127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Сокращение количества мест концентрации дорожно-транспортных происшествий</w:t>
            </w:r>
          </w:p>
        </w:tc>
        <w:tc>
          <w:tcPr>
            <w:tcW w:w="851"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0,0</w:t>
            </w:r>
          </w:p>
        </w:tc>
      </w:tr>
      <w:tr w:rsidR="005D25D6" w:rsidRPr="005D25D6" w:rsidTr="00591816">
        <w:trPr>
          <w:trHeight w:val="662"/>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6</w:t>
            </w: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ПОДПРОГРАММА 7</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Профилактика правонарушений в Грибановском муниципальном районе</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Удельный вес количества (динамика) преступлений, совершенных несовершеннолетними в общем массиве совершенных преступлений</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100,0</w:t>
            </w:r>
          </w:p>
        </w:tc>
      </w:tr>
      <w:tr w:rsidR="005D25D6" w:rsidRPr="005D25D6" w:rsidTr="00591816">
        <w:trPr>
          <w:trHeight w:val="1214"/>
        </w:trPr>
        <w:tc>
          <w:tcPr>
            <w:tcW w:w="44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Основное мероприятие 7.1.</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Проведение мероприятий, направленных на выявление лиц, осуществляющих изготовление и реализацию алкогольной продукции в домашних условиях</w:t>
            </w:r>
          </w:p>
        </w:tc>
        <w:tc>
          <w:tcPr>
            <w:tcW w:w="1275"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20,0</w:t>
            </w:r>
          </w:p>
        </w:tc>
      </w:tr>
      <w:tr w:rsidR="005D25D6" w:rsidRPr="005D25D6" w:rsidTr="00591816">
        <w:trPr>
          <w:trHeight w:val="1440"/>
        </w:trPr>
        <w:tc>
          <w:tcPr>
            <w:tcW w:w="44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Основное мероприятие 7.2.</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tc>
        <w:tc>
          <w:tcPr>
            <w:tcW w:w="1275"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30,0</w:t>
            </w:r>
          </w:p>
        </w:tc>
      </w:tr>
      <w:tr w:rsidR="005D25D6" w:rsidRPr="005D25D6" w:rsidTr="00591816">
        <w:trPr>
          <w:trHeight w:val="1804"/>
        </w:trPr>
        <w:tc>
          <w:tcPr>
            <w:tcW w:w="44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Основное мероприятие 7.3.</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tc>
        <w:tc>
          <w:tcPr>
            <w:tcW w:w="1275"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20,0</w:t>
            </w:r>
          </w:p>
        </w:tc>
      </w:tr>
      <w:tr w:rsidR="005D25D6" w:rsidRPr="005D25D6" w:rsidTr="00591816">
        <w:trPr>
          <w:trHeight w:val="1362"/>
        </w:trPr>
        <w:tc>
          <w:tcPr>
            <w:tcW w:w="44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Основное мероприятие 7.4.</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tc>
        <w:tc>
          <w:tcPr>
            <w:tcW w:w="1275"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5D25D6" w:rsidRPr="005D25D6" w:rsidRDefault="005D25D6" w:rsidP="005D25D6">
            <w:pPr>
              <w:jc w:val="both"/>
              <w:rPr>
                <w:sz w:val="16"/>
                <w:szCs w:val="16"/>
              </w:rPr>
            </w:pP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30,0</w:t>
            </w:r>
          </w:p>
        </w:tc>
      </w:tr>
      <w:tr w:rsidR="005D25D6" w:rsidRPr="005D25D6" w:rsidTr="00591816">
        <w:trPr>
          <w:trHeight w:val="985"/>
        </w:trPr>
        <w:tc>
          <w:tcPr>
            <w:tcW w:w="441" w:type="dxa"/>
            <w:tcBorders>
              <w:top w:val="nil"/>
              <w:left w:val="single" w:sz="4" w:space="0" w:color="auto"/>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lastRenderedPageBreak/>
              <w:t>8</w:t>
            </w:r>
          </w:p>
        </w:tc>
        <w:tc>
          <w:tcPr>
            <w:tcW w:w="1276"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ПОДПРОГРАММА 8</w:t>
            </w:r>
          </w:p>
        </w:tc>
        <w:tc>
          <w:tcPr>
            <w:tcW w:w="1842"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Профилактика экстремизма и терроризма на территории Грибановского муниципального района</w:t>
            </w:r>
          </w:p>
        </w:tc>
        <w:tc>
          <w:tcPr>
            <w:tcW w:w="127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Администрация Грибановского муниципального района</w:t>
            </w:r>
          </w:p>
        </w:tc>
        <w:tc>
          <w:tcPr>
            <w:tcW w:w="118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01.01.2024год</w:t>
            </w:r>
          </w:p>
        </w:tc>
        <w:tc>
          <w:tcPr>
            <w:tcW w:w="1134"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31.12.2024год</w:t>
            </w:r>
          </w:p>
        </w:tc>
        <w:tc>
          <w:tcPr>
            <w:tcW w:w="1508"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w:t>
            </w:r>
          </w:p>
        </w:tc>
        <w:tc>
          <w:tcPr>
            <w:tcW w:w="851"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 </w:t>
            </w:r>
          </w:p>
        </w:tc>
        <w:tc>
          <w:tcPr>
            <w:tcW w:w="1135" w:type="dxa"/>
            <w:tcBorders>
              <w:top w:val="nil"/>
              <w:left w:val="nil"/>
              <w:bottom w:val="single" w:sz="4" w:space="0" w:color="auto"/>
              <w:right w:val="single" w:sz="4" w:space="0" w:color="auto"/>
            </w:tcBorders>
            <w:shd w:val="clear" w:color="auto" w:fill="auto"/>
            <w:hideMark/>
          </w:tcPr>
          <w:p w:rsidR="005D25D6" w:rsidRPr="005D25D6" w:rsidRDefault="005D25D6" w:rsidP="005D25D6">
            <w:pPr>
              <w:jc w:val="both"/>
              <w:rPr>
                <w:sz w:val="16"/>
                <w:szCs w:val="16"/>
              </w:rPr>
            </w:pPr>
            <w:r w:rsidRPr="005D25D6">
              <w:rPr>
                <w:sz w:val="16"/>
                <w:szCs w:val="16"/>
              </w:rPr>
              <w:t>0,00</w:t>
            </w:r>
          </w:p>
        </w:tc>
      </w:tr>
    </w:tbl>
    <w:p w:rsidR="00345FB9" w:rsidRPr="005D25D6" w:rsidRDefault="00345FB9" w:rsidP="005D25D6">
      <w:pPr>
        <w:autoSpaceDE w:val="0"/>
        <w:autoSpaceDN w:val="0"/>
        <w:adjustRightInd w:val="0"/>
        <w:ind w:firstLine="709"/>
        <w:jc w:val="both"/>
        <w:rPr>
          <w:sz w:val="16"/>
          <w:szCs w:val="16"/>
        </w:rPr>
      </w:pPr>
    </w:p>
    <w:p w:rsidR="00D42D9A" w:rsidRPr="000B3C84" w:rsidRDefault="00D42D9A" w:rsidP="000B3C84">
      <w:pPr>
        <w:ind w:firstLine="709"/>
        <w:jc w:val="center"/>
        <w:rPr>
          <w:sz w:val="16"/>
          <w:szCs w:val="16"/>
        </w:rPr>
      </w:pPr>
      <w:r w:rsidRPr="000B3C84">
        <w:rPr>
          <w:sz w:val="16"/>
          <w:szCs w:val="16"/>
        </w:rPr>
        <w:t>АДМИНИСТРАЦИЯ</w:t>
      </w:r>
    </w:p>
    <w:p w:rsidR="00D42D9A" w:rsidRPr="000B3C84" w:rsidRDefault="00D42D9A" w:rsidP="000B3C84">
      <w:pPr>
        <w:ind w:firstLine="709"/>
        <w:jc w:val="center"/>
        <w:rPr>
          <w:sz w:val="16"/>
          <w:szCs w:val="16"/>
        </w:rPr>
      </w:pPr>
      <w:r w:rsidRPr="000B3C84">
        <w:rPr>
          <w:sz w:val="16"/>
          <w:szCs w:val="16"/>
        </w:rPr>
        <w:t>ГРИБАНОВСКОГО МУНИЦИПАЛЬНОГО РАЙОНА</w:t>
      </w:r>
    </w:p>
    <w:p w:rsidR="00D42D9A" w:rsidRPr="000B3C84" w:rsidRDefault="00D42D9A" w:rsidP="000B3C84">
      <w:pPr>
        <w:ind w:firstLine="709"/>
        <w:jc w:val="center"/>
        <w:rPr>
          <w:sz w:val="16"/>
          <w:szCs w:val="16"/>
        </w:rPr>
      </w:pPr>
      <w:r w:rsidRPr="000B3C84">
        <w:rPr>
          <w:sz w:val="16"/>
          <w:szCs w:val="16"/>
        </w:rPr>
        <w:t>ВОРОНЕЖСКОЙ ОБЛАСТИ</w:t>
      </w:r>
    </w:p>
    <w:p w:rsidR="00D42D9A" w:rsidRPr="000B3C84" w:rsidRDefault="00D42D9A" w:rsidP="000B3C84">
      <w:pPr>
        <w:ind w:firstLine="709"/>
        <w:jc w:val="center"/>
        <w:outlineLvl w:val="0"/>
        <w:rPr>
          <w:kern w:val="32"/>
          <w:sz w:val="16"/>
          <w:szCs w:val="16"/>
        </w:rPr>
      </w:pPr>
    </w:p>
    <w:p w:rsidR="00D42D9A" w:rsidRPr="000B3C84" w:rsidRDefault="00D42D9A" w:rsidP="000B3C84">
      <w:pPr>
        <w:keepNext/>
        <w:widowControl w:val="0"/>
        <w:autoSpaceDE w:val="0"/>
        <w:autoSpaceDN w:val="0"/>
        <w:adjustRightInd w:val="0"/>
        <w:ind w:firstLine="709"/>
        <w:jc w:val="center"/>
        <w:outlineLvl w:val="0"/>
        <w:rPr>
          <w:sz w:val="16"/>
          <w:szCs w:val="16"/>
        </w:rPr>
      </w:pPr>
      <w:proofErr w:type="gramStart"/>
      <w:r w:rsidRPr="000B3C84">
        <w:rPr>
          <w:sz w:val="16"/>
          <w:szCs w:val="16"/>
        </w:rPr>
        <w:t>П</w:t>
      </w:r>
      <w:proofErr w:type="gramEnd"/>
      <w:r w:rsidRPr="000B3C84">
        <w:rPr>
          <w:sz w:val="16"/>
          <w:szCs w:val="16"/>
        </w:rPr>
        <w:t xml:space="preserve"> О С Т А Н О В Л Е Н И Е</w:t>
      </w:r>
    </w:p>
    <w:p w:rsidR="00D42D9A" w:rsidRPr="000B3C84" w:rsidRDefault="00D42D9A" w:rsidP="000B3C84">
      <w:pPr>
        <w:ind w:firstLine="709"/>
        <w:jc w:val="both"/>
        <w:outlineLvl w:val="0"/>
        <w:rPr>
          <w:kern w:val="32"/>
          <w:sz w:val="16"/>
          <w:szCs w:val="16"/>
        </w:rPr>
      </w:pPr>
    </w:p>
    <w:p w:rsidR="00D42D9A" w:rsidRPr="000B3C84" w:rsidRDefault="00D42D9A" w:rsidP="000B3C84">
      <w:pPr>
        <w:ind w:firstLine="709"/>
        <w:jc w:val="both"/>
        <w:outlineLvl w:val="0"/>
        <w:rPr>
          <w:sz w:val="16"/>
          <w:szCs w:val="16"/>
          <w:lang w:eastAsia="ar-SA"/>
        </w:rPr>
      </w:pPr>
      <w:r w:rsidRPr="000B3C84">
        <w:rPr>
          <w:sz w:val="16"/>
          <w:szCs w:val="16"/>
          <w:lang w:eastAsia="ar-SA"/>
        </w:rPr>
        <w:t>от 29.12.2023 г. № 959</w:t>
      </w:r>
    </w:p>
    <w:p w:rsidR="00D42D9A" w:rsidRPr="000B3C84" w:rsidRDefault="00D42D9A" w:rsidP="000B3C84">
      <w:pPr>
        <w:ind w:firstLine="709"/>
        <w:jc w:val="both"/>
        <w:outlineLvl w:val="0"/>
        <w:rPr>
          <w:sz w:val="16"/>
          <w:szCs w:val="16"/>
          <w:lang w:eastAsia="ar-SA"/>
        </w:rPr>
      </w:pPr>
      <w:proofErr w:type="spellStart"/>
      <w:r w:rsidRPr="000B3C84">
        <w:rPr>
          <w:sz w:val="16"/>
          <w:szCs w:val="16"/>
          <w:lang w:eastAsia="ar-SA"/>
        </w:rPr>
        <w:t>пгт</w:t>
      </w:r>
      <w:proofErr w:type="spellEnd"/>
      <w:r w:rsidRPr="000B3C84">
        <w:rPr>
          <w:sz w:val="16"/>
          <w:szCs w:val="16"/>
          <w:lang w:eastAsia="ar-SA"/>
        </w:rPr>
        <w:t>. Грибановский</w:t>
      </w:r>
    </w:p>
    <w:p w:rsidR="00D42D9A" w:rsidRPr="000B3C84" w:rsidRDefault="00D42D9A" w:rsidP="000B3C84">
      <w:pPr>
        <w:ind w:firstLine="709"/>
        <w:jc w:val="both"/>
        <w:rPr>
          <w:sz w:val="16"/>
          <w:szCs w:val="16"/>
          <w:lang w:eastAsia="ar-SA"/>
        </w:rPr>
      </w:pPr>
    </w:p>
    <w:p w:rsidR="00D42D9A" w:rsidRPr="000B3C84" w:rsidRDefault="00D42D9A" w:rsidP="000B3C84">
      <w:pPr>
        <w:tabs>
          <w:tab w:val="left" w:pos="4680"/>
        </w:tabs>
        <w:ind w:right="4534"/>
        <w:jc w:val="both"/>
        <w:rPr>
          <w:sz w:val="16"/>
          <w:szCs w:val="16"/>
          <w:lang w:eastAsia="ar-SA"/>
        </w:rPr>
      </w:pPr>
      <w:r w:rsidRPr="000B3C84">
        <w:rPr>
          <w:sz w:val="16"/>
          <w:szCs w:val="16"/>
          <w:lang w:eastAsia="ar-SA"/>
        </w:rPr>
        <w:t>О внесении изменений в муниципальную программу Грибановского муниципального района Воронежской области «</w:t>
      </w:r>
      <w:r w:rsidRPr="000B3C84">
        <w:rPr>
          <w:rFonts w:eastAsia="Calibri"/>
          <w:sz w:val="16"/>
          <w:szCs w:val="16"/>
          <w:lang w:eastAsia="en-US"/>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r w:rsidRPr="000B3C84">
        <w:rPr>
          <w:sz w:val="16"/>
          <w:szCs w:val="16"/>
          <w:lang w:eastAsia="ar-SA"/>
        </w:rPr>
        <w:t>», утвержденную постановлением администрации Грибановского муниципального района от 25.12.2013 № 1052</w:t>
      </w:r>
    </w:p>
    <w:p w:rsidR="00D42D9A" w:rsidRPr="000B3C84" w:rsidRDefault="00D42D9A" w:rsidP="000B3C84">
      <w:pPr>
        <w:ind w:right="4534"/>
        <w:jc w:val="both"/>
        <w:rPr>
          <w:sz w:val="16"/>
          <w:szCs w:val="16"/>
          <w:lang w:eastAsia="ar-SA"/>
        </w:rPr>
      </w:pPr>
    </w:p>
    <w:p w:rsidR="00D42D9A" w:rsidRPr="000B3C84" w:rsidRDefault="00D42D9A" w:rsidP="000B3C84">
      <w:pPr>
        <w:suppressAutoHyphens/>
        <w:ind w:firstLine="709"/>
        <w:jc w:val="both"/>
        <w:rPr>
          <w:sz w:val="16"/>
          <w:szCs w:val="16"/>
        </w:rPr>
      </w:pPr>
      <w:proofErr w:type="gramStart"/>
      <w:r w:rsidRPr="000B3C84">
        <w:rPr>
          <w:sz w:val="16"/>
          <w:szCs w:val="16"/>
        </w:rPr>
        <w:t>В соответствии с Решениями Совета народных депутатов Грибановского муниципального района Воронежской областиот 27.12.2022 № 9 «О районном бюджете на 2023 год и на плановый период 2024 и 2025 годов» и постановлением администрации Грибановского муниципального района Воронежской области от 30.10.2013 № 824 «О порядке принятия решений о разработке, реализации и оценке эффективности муниципальных программ Грибановского муниципального района Воронежской области» администрация Грибановского муниципального района</w:t>
      </w:r>
      <w:proofErr w:type="gramEnd"/>
      <w:r w:rsidRPr="000B3C84">
        <w:rPr>
          <w:sz w:val="16"/>
          <w:szCs w:val="16"/>
        </w:rPr>
        <w:t xml:space="preserve"> </w:t>
      </w:r>
      <w:proofErr w:type="gramStart"/>
      <w:r w:rsidRPr="000B3C84">
        <w:rPr>
          <w:rFonts w:eastAsia="Calibri"/>
          <w:sz w:val="16"/>
          <w:szCs w:val="16"/>
          <w:lang w:eastAsia="en-US"/>
        </w:rPr>
        <w:t>п</w:t>
      </w:r>
      <w:proofErr w:type="gramEnd"/>
      <w:r w:rsidRPr="000B3C84">
        <w:rPr>
          <w:rFonts w:eastAsia="Calibri"/>
          <w:sz w:val="16"/>
          <w:szCs w:val="16"/>
          <w:lang w:eastAsia="en-US"/>
        </w:rPr>
        <w:t xml:space="preserve"> о с т а н о в л я е т:</w:t>
      </w:r>
    </w:p>
    <w:p w:rsidR="00D42D9A" w:rsidRPr="000B3C84" w:rsidRDefault="00D42D9A" w:rsidP="000B3C84">
      <w:pPr>
        <w:ind w:firstLine="709"/>
        <w:jc w:val="both"/>
        <w:rPr>
          <w:sz w:val="16"/>
          <w:szCs w:val="16"/>
        </w:rPr>
      </w:pPr>
      <w:r w:rsidRPr="000B3C84">
        <w:rPr>
          <w:sz w:val="16"/>
          <w:szCs w:val="16"/>
        </w:rPr>
        <w:t>1. Внести изменения в муниципальную программу</w:t>
      </w:r>
      <w:r w:rsidRPr="000B3C84">
        <w:rPr>
          <w:sz w:val="16"/>
          <w:szCs w:val="16"/>
          <w:lang w:eastAsia="ar-SA"/>
        </w:rPr>
        <w:t xml:space="preserve"> Грибановского муниципального района Воронежской области «</w:t>
      </w:r>
      <w:r w:rsidRPr="000B3C84">
        <w:rPr>
          <w:rFonts w:eastAsia="Calibri"/>
          <w:sz w:val="16"/>
          <w:szCs w:val="16"/>
          <w:lang w:eastAsia="en-US"/>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r w:rsidRPr="000B3C84">
        <w:rPr>
          <w:sz w:val="16"/>
          <w:szCs w:val="16"/>
          <w:lang w:eastAsia="ar-SA"/>
        </w:rPr>
        <w:t xml:space="preserve">», утвержденную постановлением администрации Грибановского муниципального района от 25.12.2013 № 1052, изложив </w:t>
      </w:r>
      <w:r w:rsidRPr="000B3C84">
        <w:rPr>
          <w:sz w:val="16"/>
          <w:szCs w:val="16"/>
        </w:rPr>
        <w:t>в новой редакции согласно приложению к настоящему постановлению.</w:t>
      </w:r>
    </w:p>
    <w:p w:rsidR="00D42D9A" w:rsidRPr="000B3C84" w:rsidRDefault="00D42D9A" w:rsidP="000B3C84">
      <w:pPr>
        <w:ind w:firstLine="709"/>
        <w:jc w:val="both"/>
        <w:rPr>
          <w:sz w:val="16"/>
          <w:szCs w:val="16"/>
        </w:rPr>
      </w:pPr>
      <w:r w:rsidRPr="000B3C84">
        <w:rPr>
          <w:sz w:val="16"/>
          <w:szCs w:val="16"/>
        </w:rPr>
        <w:t xml:space="preserve">2. </w:t>
      </w:r>
      <w:proofErr w:type="gramStart"/>
      <w:r w:rsidRPr="000B3C84">
        <w:rPr>
          <w:rFonts w:eastAsia="Calibri"/>
          <w:sz w:val="16"/>
          <w:szCs w:val="16"/>
          <w:lang w:eastAsia="en-US"/>
        </w:rPr>
        <w:t>Контроль за</w:t>
      </w:r>
      <w:proofErr w:type="gramEnd"/>
      <w:r w:rsidRPr="000B3C84">
        <w:rPr>
          <w:rFonts w:eastAsia="Calibri"/>
          <w:sz w:val="16"/>
          <w:szCs w:val="16"/>
          <w:lang w:eastAsia="en-US"/>
        </w:rPr>
        <w:t xml:space="preserve"> исполнением настоящего постановления возложить на руководителя отдела по финансам администрации Грибановского муниципального района Л.В. Мухортову.</w:t>
      </w:r>
    </w:p>
    <w:p w:rsidR="000B3C84" w:rsidRDefault="000B3C84" w:rsidP="000B3C84">
      <w:pPr>
        <w:ind w:firstLine="709"/>
        <w:jc w:val="both"/>
        <w:rPr>
          <w:sz w:val="16"/>
          <w:szCs w:val="16"/>
        </w:rPr>
      </w:pPr>
    </w:p>
    <w:p w:rsidR="000B3C84" w:rsidRPr="000B3C84" w:rsidRDefault="000B3C84" w:rsidP="000B3C84">
      <w:pPr>
        <w:ind w:firstLine="709"/>
        <w:jc w:val="both"/>
        <w:rPr>
          <w:sz w:val="16"/>
          <w:szCs w:val="16"/>
        </w:rPr>
      </w:pPr>
      <w:r w:rsidRPr="000B3C84">
        <w:rPr>
          <w:sz w:val="16"/>
          <w:szCs w:val="16"/>
        </w:rPr>
        <w:t>Глава администрации</w:t>
      </w:r>
      <w:r w:rsidR="00D6034E">
        <w:rPr>
          <w:sz w:val="16"/>
          <w:szCs w:val="16"/>
        </w:rPr>
        <w:t xml:space="preserve">  </w:t>
      </w:r>
      <w:r w:rsidRPr="000B3C84">
        <w:rPr>
          <w:sz w:val="16"/>
          <w:szCs w:val="16"/>
        </w:rPr>
        <w:t>муниципального района</w:t>
      </w:r>
      <w:r w:rsidR="00D6034E">
        <w:rPr>
          <w:sz w:val="16"/>
          <w:szCs w:val="16"/>
        </w:rPr>
        <w:t xml:space="preserve">                                                                                                                           </w:t>
      </w:r>
      <w:r w:rsidRPr="000B3C84">
        <w:rPr>
          <w:sz w:val="16"/>
          <w:szCs w:val="16"/>
        </w:rPr>
        <w:t xml:space="preserve"> В.В. Мамаев </w:t>
      </w:r>
    </w:p>
    <w:p w:rsidR="00345FB9" w:rsidRPr="000B3C84" w:rsidRDefault="00345FB9" w:rsidP="000B3C84">
      <w:pPr>
        <w:autoSpaceDE w:val="0"/>
        <w:autoSpaceDN w:val="0"/>
        <w:adjustRightInd w:val="0"/>
        <w:ind w:firstLine="709"/>
        <w:jc w:val="both"/>
        <w:rPr>
          <w:sz w:val="16"/>
          <w:szCs w:val="16"/>
        </w:rPr>
      </w:pPr>
    </w:p>
    <w:p w:rsidR="00D42D9A" w:rsidRPr="000B3C84" w:rsidRDefault="00D42D9A" w:rsidP="000B3C84">
      <w:pPr>
        <w:ind w:firstLine="709"/>
        <w:jc w:val="right"/>
        <w:rPr>
          <w:bCs/>
          <w:spacing w:val="-1"/>
          <w:sz w:val="16"/>
          <w:szCs w:val="16"/>
        </w:rPr>
      </w:pPr>
      <w:r w:rsidRPr="000B3C84">
        <w:rPr>
          <w:bCs/>
          <w:spacing w:val="-1"/>
          <w:sz w:val="16"/>
          <w:szCs w:val="16"/>
        </w:rPr>
        <w:t xml:space="preserve">Приложение </w:t>
      </w:r>
    </w:p>
    <w:p w:rsidR="00D42D9A" w:rsidRPr="000B3C84" w:rsidRDefault="00D42D9A" w:rsidP="000B3C84">
      <w:pPr>
        <w:ind w:firstLine="709"/>
        <w:jc w:val="right"/>
        <w:rPr>
          <w:bCs/>
          <w:spacing w:val="-1"/>
          <w:sz w:val="16"/>
          <w:szCs w:val="16"/>
        </w:rPr>
      </w:pPr>
      <w:r w:rsidRPr="000B3C84">
        <w:rPr>
          <w:bCs/>
          <w:spacing w:val="-1"/>
          <w:sz w:val="16"/>
          <w:szCs w:val="16"/>
        </w:rPr>
        <w:t xml:space="preserve">к постановлению администрации </w:t>
      </w:r>
    </w:p>
    <w:p w:rsidR="00D42D9A" w:rsidRPr="000B3C84" w:rsidRDefault="00D42D9A" w:rsidP="000B3C84">
      <w:pPr>
        <w:ind w:firstLine="709"/>
        <w:jc w:val="right"/>
        <w:rPr>
          <w:bCs/>
          <w:spacing w:val="-1"/>
          <w:sz w:val="16"/>
          <w:szCs w:val="16"/>
        </w:rPr>
      </w:pPr>
      <w:r w:rsidRPr="000B3C84">
        <w:rPr>
          <w:bCs/>
          <w:spacing w:val="-1"/>
          <w:sz w:val="16"/>
          <w:szCs w:val="16"/>
        </w:rPr>
        <w:t>Грибановского муниципального района</w:t>
      </w:r>
    </w:p>
    <w:p w:rsidR="00D42D9A" w:rsidRPr="000B3C84" w:rsidRDefault="00D42D9A" w:rsidP="000B3C84">
      <w:pPr>
        <w:ind w:firstLine="709"/>
        <w:jc w:val="right"/>
        <w:rPr>
          <w:bCs/>
          <w:spacing w:val="-1"/>
          <w:sz w:val="16"/>
          <w:szCs w:val="16"/>
        </w:rPr>
      </w:pPr>
      <w:r w:rsidRPr="000B3C84">
        <w:rPr>
          <w:bCs/>
          <w:spacing w:val="-1"/>
          <w:sz w:val="16"/>
          <w:szCs w:val="16"/>
        </w:rPr>
        <w:t>от 29.12.2023г. № 959</w:t>
      </w:r>
    </w:p>
    <w:p w:rsidR="00D42D9A" w:rsidRPr="000B3C84" w:rsidRDefault="00D42D9A" w:rsidP="000B3C84">
      <w:pPr>
        <w:ind w:firstLine="709"/>
        <w:jc w:val="both"/>
        <w:rPr>
          <w:bCs/>
          <w:spacing w:val="-1"/>
          <w:sz w:val="16"/>
          <w:szCs w:val="16"/>
        </w:rPr>
      </w:pPr>
    </w:p>
    <w:p w:rsidR="00D42D9A" w:rsidRPr="000B3C84" w:rsidRDefault="00D42D9A" w:rsidP="000B3C84">
      <w:pPr>
        <w:ind w:firstLine="709"/>
        <w:jc w:val="center"/>
        <w:rPr>
          <w:bCs/>
          <w:spacing w:val="-1"/>
          <w:sz w:val="16"/>
          <w:szCs w:val="16"/>
        </w:rPr>
      </w:pPr>
      <w:r w:rsidRPr="000B3C84">
        <w:rPr>
          <w:bCs/>
          <w:spacing w:val="-1"/>
          <w:sz w:val="16"/>
          <w:szCs w:val="16"/>
        </w:rPr>
        <w:t>МУНИЦИПАЛЬНАЯ ПРОГРАММА ГРИБАНОВСКОГО МУНИЦИПАЛЬНОГО РАЙОНА ВОРОНЕЖСКОЙ ОБЛАСТИ</w:t>
      </w:r>
    </w:p>
    <w:p w:rsidR="00D42D9A" w:rsidRPr="000B3C84" w:rsidRDefault="00D42D9A" w:rsidP="000B3C84">
      <w:pPr>
        <w:ind w:firstLine="709"/>
        <w:jc w:val="center"/>
        <w:rPr>
          <w:bCs/>
          <w:sz w:val="16"/>
          <w:szCs w:val="16"/>
        </w:rPr>
      </w:pPr>
      <w:r w:rsidRPr="000B3C84">
        <w:rPr>
          <w:sz w:val="16"/>
          <w:szCs w:val="16"/>
        </w:rPr>
        <w:t xml:space="preserve">«УПРАВЛЕНИЕ МУНИЦИПАЛЬНЫМИ ФИНАНСАМИ, </w:t>
      </w:r>
      <w:r w:rsidRPr="000B3C84">
        <w:rPr>
          <w:bCs/>
          <w:sz w:val="16"/>
          <w:szCs w:val="16"/>
        </w:rPr>
        <w:t>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p w:rsidR="00D42D9A" w:rsidRPr="000B3C84" w:rsidRDefault="00D42D9A" w:rsidP="000B3C84">
      <w:pPr>
        <w:ind w:firstLine="709"/>
        <w:jc w:val="center"/>
        <w:rPr>
          <w:bCs/>
          <w:sz w:val="16"/>
          <w:szCs w:val="16"/>
        </w:rPr>
      </w:pPr>
      <w:r w:rsidRPr="000B3C84">
        <w:rPr>
          <w:bCs/>
          <w:sz w:val="16"/>
          <w:szCs w:val="16"/>
        </w:rPr>
        <w:t>ГРИБАНОВСКОГО МУНИЦИПАЛЬНОГО РАЙОНА ВОРОНЕЖСКОЙ ОБЛАСТИ»</w:t>
      </w:r>
    </w:p>
    <w:p w:rsidR="00D42D9A" w:rsidRPr="000B3C84" w:rsidRDefault="00D42D9A" w:rsidP="000B3C84">
      <w:pPr>
        <w:widowControl w:val="0"/>
        <w:shd w:val="clear" w:color="auto" w:fill="FFFFFF"/>
        <w:autoSpaceDE w:val="0"/>
        <w:autoSpaceDN w:val="0"/>
        <w:adjustRightInd w:val="0"/>
        <w:ind w:firstLine="709"/>
        <w:jc w:val="center"/>
        <w:rPr>
          <w:bCs/>
          <w:sz w:val="16"/>
          <w:szCs w:val="16"/>
        </w:rPr>
      </w:pPr>
    </w:p>
    <w:p w:rsidR="00D42D9A" w:rsidRPr="000B3C84" w:rsidRDefault="00D42D9A" w:rsidP="000B3C84">
      <w:pPr>
        <w:widowControl w:val="0"/>
        <w:shd w:val="clear" w:color="auto" w:fill="FFFFFF"/>
        <w:autoSpaceDE w:val="0"/>
        <w:autoSpaceDN w:val="0"/>
        <w:adjustRightInd w:val="0"/>
        <w:ind w:firstLine="709"/>
        <w:jc w:val="center"/>
        <w:rPr>
          <w:sz w:val="16"/>
          <w:szCs w:val="16"/>
        </w:rPr>
      </w:pPr>
      <w:proofErr w:type="gramStart"/>
      <w:r w:rsidRPr="000B3C84">
        <w:rPr>
          <w:bCs/>
          <w:sz w:val="16"/>
          <w:szCs w:val="16"/>
        </w:rPr>
        <w:t>П</w:t>
      </w:r>
      <w:proofErr w:type="gramEnd"/>
      <w:r w:rsidRPr="000B3C84">
        <w:rPr>
          <w:bCs/>
          <w:sz w:val="16"/>
          <w:szCs w:val="16"/>
        </w:rPr>
        <w:t xml:space="preserve"> А С П О Р Т</w:t>
      </w:r>
    </w:p>
    <w:p w:rsidR="00D42D9A" w:rsidRPr="000B3C84" w:rsidRDefault="00D42D9A" w:rsidP="000B3C84">
      <w:pPr>
        <w:widowControl w:val="0"/>
        <w:shd w:val="clear" w:color="auto" w:fill="FFFFFF"/>
        <w:autoSpaceDE w:val="0"/>
        <w:autoSpaceDN w:val="0"/>
        <w:adjustRightInd w:val="0"/>
        <w:ind w:firstLine="709"/>
        <w:jc w:val="center"/>
        <w:rPr>
          <w:sz w:val="16"/>
          <w:szCs w:val="16"/>
        </w:rPr>
      </w:pPr>
      <w:r w:rsidRPr="000B3C84">
        <w:rPr>
          <w:bCs/>
          <w:spacing w:val="-1"/>
          <w:sz w:val="16"/>
          <w:szCs w:val="16"/>
        </w:rPr>
        <w:t>муниципальной программы Грибановского муниципального района Воронежской области</w:t>
      </w:r>
    </w:p>
    <w:p w:rsidR="00D42D9A" w:rsidRPr="000B3C84" w:rsidRDefault="00D42D9A" w:rsidP="000B3C84">
      <w:pPr>
        <w:widowControl w:val="0"/>
        <w:shd w:val="clear" w:color="auto" w:fill="FFFFFF"/>
        <w:autoSpaceDE w:val="0"/>
        <w:autoSpaceDN w:val="0"/>
        <w:adjustRightInd w:val="0"/>
        <w:ind w:firstLine="709"/>
        <w:jc w:val="center"/>
        <w:rPr>
          <w:sz w:val="16"/>
          <w:szCs w:val="16"/>
        </w:rPr>
      </w:pPr>
      <w:r w:rsidRPr="000B3C84">
        <w:rPr>
          <w:bCs/>
          <w:sz w:val="16"/>
          <w:szCs w:val="16"/>
        </w:rPr>
        <w:t>«</w:t>
      </w:r>
      <w:r w:rsidRPr="000B3C84">
        <w:rPr>
          <w:sz w:val="16"/>
          <w:szCs w:val="16"/>
        </w:rPr>
        <w:t xml:space="preserve">Управление муниципальными финансами, </w:t>
      </w:r>
      <w:r w:rsidRPr="000B3C84">
        <w:rPr>
          <w:bCs/>
          <w:sz w:val="16"/>
          <w:szCs w:val="16"/>
        </w:rPr>
        <w:t>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Воронежской области»</w:t>
      </w:r>
    </w:p>
    <w:p w:rsidR="00D42D9A" w:rsidRPr="000B3C84" w:rsidRDefault="00D42D9A" w:rsidP="000B3C84">
      <w:pPr>
        <w:widowControl w:val="0"/>
        <w:shd w:val="clear" w:color="auto" w:fill="FFFFFF"/>
        <w:autoSpaceDE w:val="0"/>
        <w:autoSpaceDN w:val="0"/>
        <w:adjustRightInd w:val="0"/>
        <w:ind w:firstLine="709"/>
        <w:jc w:val="center"/>
        <w:rPr>
          <w:sz w:val="16"/>
          <w:szCs w:val="16"/>
        </w:rPr>
      </w:pPr>
      <w:r w:rsidRPr="000B3C84">
        <w:rPr>
          <w:sz w:val="16"/>
          <w:szCs w:val="16"/>
        </w:rPr>
        <w:t>(далее – муниципальная программа)</w:t>
      </w:r>
    </w:p>
    <w:p w:rsidR="00D42D9A" w:rsidRPr="000B3C84" w:rsidRDefault="00D42D9A" w:rsidP="000B3C84">
      <w:pPr>
        <w:widowControl w:val="0"/>
        <w:shd w:val="clear" w:color="auto" w:fill="FFFFFF"/>
        <w:autoSpaceDE w:val="0"/>
        <w:autoSpaceDN w:val="0"/>
        <w:adjustRightInd w:val="0"/>
        <w:ind w:firstLine="709"/>
        <w:jc w:val="center"/>
        <w:rPr>
          <w:sz w:val="16"/>
          <w:szCs w:val="16"/>
        </w:rPr>
      </w:pPr>
    </w:p>
    <w:tbl>
      <w:tblPr>
        <w:tblW w:w="10490" w:type="dxa"/>
        <w:tblInd w:w="40" w:type="dxa"/>
        <w:tblLayout w:type="fixed"/>
        <w:tblCellMar>
          <w:left w:w="40" w:type="dxa"/>
          <w:right w:w="40" w:type="dxa"/>
        </w:tblCellMar>
        <w:tblLook w:val="0000"/>
      </w:tblPr>
      <w:tblGrid>
        <w:gridCol w:w="2268"/>
        <w:gridCol w:w="8222"/>
      </w:tblGrid>
      <w:tr w:rsidR="00D42D9A" w:rsidRPr="000B3C84" w:rsidTr="000B3C84">
        <w:tc>
          <w:tcPr>
            <w:tcW w:w="226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pacing w:val="-2"/>
                <w:sz w:val="16"/>
                <w:szCs w:val="16"/>
              </w:rPr>
              <w:t>Ответственный</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исполнитель</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муниципальной 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pacing w:val="-1"/>
                <w:sz w:val="16"/>
                <w:szCs w:val="16"/>
              </w:rPr>
            </w:pPr>
            <w:r w:rsidRPr="000B3C84">
              <w:rPr>
                <w:spacing w:val="-1"/>
                <w:sz w:val="16"/>
                <w:szCs w:val="16"/>
              </w:rPr>
              <w:t>Отдел по финансам администрации Грибановского муниципального района Воронежской области</w:t>
            </w:r>
          </w:p>
        </w:tc>
      </w:tr>
      <w:tr w:rsidR="00D42D9A" w:rsidRPr="000B3C84" w:rsidTr="000B3C84">
        <w:tc>
          <w:tcPr>
            <w:tcW w:w="226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pacing w:val="-2"/>
                <w:sz w:val="16"/>
                <w:szCs w:val="16"/>
              </w:rPr>
              <w:t xml:space="preserve">Исполнители муниципальной </w:t>
            </w:r>
            <w:r w:rsidRPr="000B3C84">
              <w:rPr>
                <w:bCs/>
                <w:sz w:val="16"/>
                <w:szCs w:val="16"/>
              </w:rPr>
              <w:t>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pacing w:val="-1"/>
                <w:sz w:val="16"/>
                <w:szCs w:val="16"/>
              </w:rPr>
              <w:t xml:space="preserve">Отдел по финансам администрации Грибановского муниципального района Воронежской области, администрация Грибановского муниципального района </w:t>
            </w:r>
          </w:p>
        </w:tc>
      </w:tr>
      <w:tr w:rsidR="00D42D9A" w:rsidRPr="000B3C84" w:rsidTr="000B3C84">
        <w:tc>
          <w:tcPr>
            <w:tcW w:w="226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Основные разработчики муниципальной 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pacing w:val="-1"/>
                <w:sz w:val="16"/>
                <w:szCs w:val="16"/>
              </w:rPr>
            </w:pPr>
            <w:r w:rsidRPr="000B3C84">
              <w:rPr>
                <w:spacing w:val="-1"/>
                <w:sz w:val="16"/>
                <w:szCs w:val="16"/>
              </w:rPr>
              <w:t>Отдел по финансам администрации Грибановского муниципального района Воронежской области</w:t>
            </w:r>
          </w:p>
          <w:p w:rsidR="00D42D9A" w:rsidRPr="000B3C84" w:rsidRDefault="00D42D9A" w:rsidP="000B3C84">
            <w:pPr>
              <w:widowControl w:val="0"/>
              <w:shd w:val="clear" w:color="auto" w:fill="FFFFFF"/>
              <w:autoSpaceDE w:val="0"/>
              <w:autoSpaceDN w:val="0"/>
              <w:adjustRightInd w:val="0"/>
              <w:jc w:val="both"/>
              <w:rPr>
                <w:spacing w:val="-1"/>
                <w:sz w:val="16"/>
                <w:szCs w:val="16"/>
              </w:rPr>
            </w:pPr>
          </w:p>
        </w:tc>
      </w:tr>
      <w:tr w:rsidR="00D42D9A" w:rsidRPr="000B3C84" w:rsidTr="000B3C84">
        <w:tc>
          <w:tcPr>
            <w:tcW w:w="226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pacing w:val="-2"/>
                <w:sz w:val="16"/>
                <w:szCs w:val="16"/>
              </w:rPr>
              <w:t>Подпрограммы муниципальной</w:t>
            </w:r>
            <w:r w:rsidRPr="000B3C84">
              <w:rPr>
                <w:bCs/>
                <w:sz w:val="16"/>
                <w:szCs w:val="16"/>
              </w:rPr>
              <w:t xml:space="preserve"> 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tabs>
                <w:tab w:val="left" w:pos="427"/>
              </w:tabs>
              <w:autoSpaceDE w:val="0"/>
              <w:autoSpaceDN w:val="0"/>
              <w:adjustRightInd w:val="0"/>
              <w:jc w:val="both"/>
              <w:rPr>
                <w:sz w:val="16"/>
                <w:szCs w:val="16"/>
              </w:rPr>
            </w:pPr>
            <w:r w:rsidRPr="000B3C84">
              <w:rPr>
                <w:sz w:val="16"/>
                <w:szCs w:val="16"/>
              </w:rPr>
              <w:t>1. Управление муниципальными финансами.</w:t>
            </w:r>
          </w:p>
          <w:p w:rsidR="00D42D9A" w:rsidRPr="000B3C84" w:rsidRDefault="00D42D9A" w:rsidP="000B3C84">
            <w:pPr>
              <w:widowControl w:val="0"/>
              <w:shd w:val="clear" w:color="auto" w:fill="FFFFFF"/>
              <w:tabs>
                <w:tab w:val="left" w:pos="427"/>
              </w:tabs>
              <w:autoSpaceDE w:val="0"/>
              <w:autoSpaceDN w:val="0"/>
              <w:adjustRightInd w:val="0"/>
              <w:jc w:val="both"/>
              <w:rPr>
                <w:sz w:val="16"/>
                <w:szCs w:val="16"/>
              </w:rPr>
            </w:pPr>
            <w:r w:rsidRPr="000B3C84">
              <w:rPr>
                <w:spacing w:val="-2"/>
                <w:sz w:val="16"/>
                <w:szCs w:val="16"/>
              </w:rPr>
              <w:t>2.</w:t>
            </w:r>
            <w:r w:rsidRPr="000B3C84">
              <w:rPr>
                <w:sz w:val="16"/>
                <w:szCs w:val="16"/>
              </w:rPr>
              <w:t xml:space="preserve"> С</w:t>
            </w:r>
            <w:r w:rsidRPr="000B3C84">
              <w:rPr>
                <w:spacing w:val="-10"/>
                <w:sz w:val="16"/>
                <w:szCs w:val="16"/>
              </w:rPr>
              <w:t>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r w:rsidRPr="000B3C84">
              <w:rPr>
                <w:sz w:val="16"/>
                <w:szCs w:val="16"/>
              </w:rPr>
              <w:t>.</w:t>
            </w:r>
          </w:p>
          <w:p w:rsidR="00D42D9A" w:rsidRPr="000B3C84" w:rsidRDefault="00D42D9A" w:rsidP="000B3C84">
            <w:pPr>
              <w:widowControl w:val="0"/>
              <w:shd w:val="clear" w:color="auto" w:fill="FFFFFF"/>
              <w:tabs>
                <w:tab w:val="left" w:pos="427"/>
              </w:tabs>
              <w:autoSpaceDE w:val="0"/>
              <w:autoSpaceDN w:val="0"/>
              <w:adjustRightInd w:val="0"/>
              <w:jc w:val="both"/>
              <w:rPr>
                <w:sz w:val="16"/>
                <w:szCs w:val="16"/>
              </w:rPr>
            </w:pPr>
            <w:r w:rsidRPr="000B3C84">
              <w:rPr>
                <w:bCs/>
                <w:sz w:val="16"/>
                <w:szCs w:val="16"/>
              </w:rPr>
              <w:t>3. Осуществление Грибановским муниципальным районом исполнения переданных полномочий</w:t>
            </w:r>
          </w:p>
          <w:p w:rsidR="00D42D9A" w:rsidRPr="000B3C84" w:rsidRDefault="00D42D9A" w:rsidP="000B3C84">
            <w:pPr>
              <w:widowControl w:val="0"/>
              <w:shd w:val="clear" w:color="auto" w:fill="FFFFFF"/>
              <w:tabs>
                <w:tab w:val="left" w:pos="427"/>
              </w:tabs>
              <w:autoSpaceDE w:val="0"/>
              <w:autoSpaceDN w:val="0"/>
              <w:adjustRightInd w:val="0"/>
              <w:jc w:val="both"/>
              <w:rPr>
                <w:sz w:val="16"/>
                <w:szCs w:val="16"/>
              </w:rPr>
            </w:pPr>
            <w:r w:rsidRPr="000B3C84">
              <w:rPr>
                <w:sz w:val="16"/>
                <w:szCs w:val="16"/>
              </w:rPr>
              <w:t>4. Обеспечение реализации муниципальной программы</w:t>
            </w:r>
          </w:p>
        </w:tc>
      </w:tr>
      <w:tr w:rsidR="00D42D9A" w:rsidRPr="000B3C84" w:rsidTr="000B3C84">
        <w:tc>
          <w:tcPr>
            <w:tcW w:w="226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Цель муниципальной 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pacing w:val="-5"/>
                <w:sz w:val="16"/>
                <w:szCs w:val="16"/>
              </w:rPr>
            </w:pPr>
            <w:r w:rsidRPr="000B3C84">
              <w:rPr>
                <w:spacing w:val="-5"/>
                <w:sz w:val="16"/>
                <w:szCs w:val="16"/>
              </w:rPr>
              <w:t xml:space="preserve">Обеспечение долгосрочной сбалансированности и устойчивости бюджетной </w:t>
            </w:r>
            <w:r w:rsidRPr="000B3C84">
              <w:rPr>
                <w:sz w:val="16"/>
                <w:szCs w:val="16"/>
              </w:rPr>
              <w:t xml:space="preserve">системы Грибановского муниципального района Воронежской области, создание равных условий для исполнения расходных обязательств муниципальных образований Грибановского муниципального района, повышение качества управления муниципальными финансами Грибановского муниципального района </w:t>
            </w:r>
          </w:p>
        </w:tc>
      </w:tr>
      <w:tr w:rsidR="00D42D9A" w:rsidRPr="000B3C84" w:rsidTr="000B3C84">
        <w:tc>
          <w:tcPr>
            <w:tcW w:w="226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Задачи муниципальной 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1. Организация бюджетного процесса;</w:t>
            </w:r>
          </w:p>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2. Обеспечение сбалансированности и устойчивости бюджетной системы Грибановского муниципального района;</w:t>
            </w:r>
          </w:p>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3. Развитие системы межбюджетных отношений и повышение эффективности управления муниципальными финансами.</w:t>
            </w:r>
          </w:p>
        </w:tc>
      </w:tr>
      <w:tr w:rsidR="00D42D9A" w:rsidRPr="000B3C84" w:rsidTr="000B3C84">
        <w:tc>
          <w:tcPr>
            <w:tcW w:w="226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Показатели (</w:t>
            </w:r>
            <w:r w:rsidRPr="000B3C84">
              <w:rPr>
                <w:bCs/>
                <w:spacing w:val="-2"/>
                <w:sz w:val="16"/>
                <w:szCs w:val="16"/>
              </w:rPr>
              <w:t>индикаторы)</w:t>
            </w:r>
            <w:r w:rsidRPr="000B3C84">
              <w:rPr>
                <w:bCs/>
                <w:sz w:val="16"/>
                <w:szCs w:val="16"/>
              </w:rPr>
              <w:t xml:space="preserve"> муниципальной 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autoSpaceDE w:val="0"/>
              <w:autoSpaceDN w:val="0"/>
              <w:adjustRightInd w:val="0"/>
              <w:jc w:val="both"/>
              <w:rPr>
                <w:sz w:val="16"/>
                <w:szCs w:val="16"/>
              </w:rPr>
            </w:pPr>
            <w:r w:rsidRPr="000B3C84">
              <w:rPr>
                <w:sz w:val="16"/>
                <w:szCs w:val="16"/>
              </w:rPr>
              <w:t>1. Отношение дефицита районного бюджета (за вычетом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 %.</w:t>
            </w:r>
          </w:p>
          <w:p w:rsidR="00D42D9A" w:rsidRPr="000B3C84" w:rsidRDefault="00D42D9A" w:rsidP="000B3C84">
            <w:pPr>
              <w:jc w:val="both"/>
              <w:rPr>
                <w:sz w:val="16"/>
                <w:szCs w:val="16"/>
              </w:rPr>
            </w:pPr>
            <w:r w:rsidRPr="000B3C84">
              <w:rPr>
                <w:sz w:val="16"/>
                <w:szCs w:val="16"/>
              </w:rPr>
              <w:t xml:space="preserve">2. Муниципальный долг Грибановского муниципального района, </w:t>
            </w:r>
            <w:proofErr w:type="gramStart"/>
            <w:r w:rsidRPr="000B3C84">
              <w:rPr>
                <w:sz w:val="16"/>
                <w:szCs w:val="16"/>
              </w:rPr>
              <w:t>в</w:t>
            </w:r>
            <w:proofErr w:type="gramEnd"/>
            <w:r w:rsidRPr="000B3C84">
              <w:rPr>
                <w:sz w:val="16"/>
                <w:szCs w:val="16"/>
              </w:rPr>
              <w:t xml:space="preserve"> % к </w:t>
            </w:r>
            <w:r w:rsidRPr="000B3C84">
              <w:rPr>
                <w:sz w:val="16"/>
                <w:szCs w:val="16"/>
                <w:lang w:eastAsia="en-US"/>
              </w:rPr>
              <w:t>годовому объему доходов районного бюджета без учета объема безвозмездных поступлений.</w:t>
            </w:r>
          </w:p>
          <w:p w:rsidR="00D42D9A" w:rsidRPr="000B3C84" w:rsidRDefault="00D42D9A" w:rsidP="000B3C84">
            <w:pPr>
              <w:autoSpaceDE w:val="0"/>
              <w:autoSpaceDN w:val="0"/>
              <w:adjustRightInd w:val="0"/>
              <w:jc w:val="both"/>
              <w:rPr>
                <w:sz w:val="16"/>
                <w:szCs w:val="16"/>
                <w:lang w:eastAsia="en-US"/>
              </w:rPr>
            </w:pPr>
            <w:r w:rsidRPr="000B3C84">
              <w:rPr>
                <w:sz w:val="16"/>
                <w:szCs w:val="16"/>
              </w:rPr>
              <w:t>3. С</w:t>
            </w:r>
            <w:r w:rsidRPr="000B3C84">
              <w:rPr>
                <w:sz w:val="16"/>
                <w:szCs w:val="16"/>
                <w:lang w:eastAsia="en-US"/>
              </w:rPr>
              <w:t>редний уровень качества финансового менеджмента главных распорядителей средств районного бюджета, баллов.</w:t>
            </w:r>
          </w:p>
          <w:p w:rsidR="00D42D9A" w:rsidRPr="000B3C84" w:rsidRDefault="00D42D9A" w:rsidP="000B3C84">
            <w:pPr>
              <w:widowControl w:val="0"/>
              <w:shd w:val="clear" w:color="auto" w:fill="FFFFFF"/>
              <w:tabs>
                <w:tab w:val="left" w:pos="0"/>
              </w:tabs>
              <w:autoSpaceDE w:val="0"/>
              <w:autoSpaceDN w:val="0"/>
              <w:adjustRightInd w:val="0"/>
              <w:jc w:val="both"/>
              <w:rPr>
                <w:sz w:val="16"/>
                <w:szCs w:val="16"/>
              </w:rPr>
            </w:pPr>
            <w:r w:rsidRPr="000B3C84">
              <w:rPr>
                <w:sz w:val="16"/>
                <w:szCs w:val="16"/>
              </w:rPr>
              <w:lastRenderedPageBreak/>
              <w:t>4. Степень сокращения дифференциации бюджетной обеспеченности между муниципальными образованиями Грибановского муниципального района Воронежской области вследствие выравнивания их бюджетной обеспеченности.</w:t>
            </w:r>
          </w:p>
          <w:p w:rsidR="00D42D9A" w:rsidRPr="000B3C84" w:rsidRDefault="00D42D9A" w:rsidP="000B3C84">
            <w:pPr>
              <w:autoSpaceDE w:val="0"/>
              <w:autoSpaceDN w:val="0"/>
              <w:adjustRightInd w:val="0"/>
              <w:jc w:val="both"/>
              <w:rPr>
                <w:sz w:val="16"/>
                <w:szCs w:val="16"/>
              </w:rPr>
            </w:pPr>
            <w:r w:rsidRPr="000B3C84">
              <w:rPr>
                <w:sz w:val="16"/>
                <w:szCs w:val="16"/>
              </w:rPr>
              <w:t>5. Средняя оценка качества управления финансами и платежеспособности муниципальных образований Грибановского муниципального района Воронежской области.</w:t>
            </w:r>
          </w:p>
        </w:tc>
      </w:tr>
      <w:tr w:rsidR="00D42D9A" w:rsidRPr="000B3C84" w:rsidTr="000B3C84">
        <w:tc>
          <w:tcPr>
            <w:tcW w:w="226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pacing w:val="-2"/>
                <w:sz w:val="16"/>
                <w:szCs w:val="16"/>
              </w:rPr>
              <w:lastRenderedPageBreak/>
              <w:t xml:space="preserve">Этапы и сроки </w:t>
            </w:r>
            <w:r w:rsidRPr="000B3C84">
              <w:rPr>
                <w:bCs/>
                <w:sz w:val="16"/>
                <w:szCs w:val="16"/>
              </w:rPr>
              <w:t>реализации муниципальной</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2014 — 2026 годы</w:t>
            </w:r>
          </w:p>
        </w:tc>
      </w:tr>
      <w:tr w:rsidR="00D42D9A" w:rsidRPr="000B3C84" w:rsidTr="000B3C84">
        <w:tc>
          <w:tcPr>
            <w:tcW w:w="2268" w:type="dxa"/>
            <w:tcBorders>
              <w:top w:val="single" w:sz="6" w:space="0" w:color="auto"/>
              <w:left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Объемы и источники финансирования муниципальной программы (в действующих ценах каждого года реализации муниципальной 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Всего по муниципальной программе составляет 1 011 188,9 тыс. рублей, в том числе по источникам финансирования:</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 федеральный бюджет – 101,8 тыс</w:t>
            </w:r>
            <w:proofErr w:type="gramStart"/>
            <w:r w:rsidRPr="000B3C84">
              <w:rPr>
                <w:sz w:val="16"/>
                <w:szCs w:val="16"/>
              </w:rPr>
              <w:t>.р</w:t>
            </w:r>
            <w:proofErr w:type="gramEnd"/>
            <w:r w:rsidRPr="000B3C84">
              <w:rPr>
                <w:sz w:val="16"/>
                <w:szCs w:val="16"/>
              </w:rPr>
              <w:t>уб.;</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 областной бюджет – 349 210,5 тыс. руб.;</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 районный бюджет – 661 876,6 тыс</w:t>
            </w:r>
            <w:proofErr w:type="gramStart"/>
            <w:r w:rsidRPr="000B3C84">
              <w:rPr>
                <w:sz w:val="16"/>
                <w:szCs w:val="16"/>
              </w:rPr>
              <w:t>.р</w:t>
            </w:r>
            <w:proofErr w:type="gramEnd"/>
            <w:r w:rsidRPr="000B3C84">
              <w:rPr>
                <w:sz w:val="16"/>
                <w:szCs w:val="16"/>
              </w:rPr>
              <w:t>уб.;</w:t>
            </w:r>
          </w:p>
          <w:p w:rsidR="00D42D9A" w:rsidRPr="000B3C84" w:rsidRDefault="00D42D9A" w:rsidP="000B3C84">
            <w:pPr>
              <w:autoSpaceDE w:val="0"/>
              <w:autoSpaceDN w:val="0"/>
              <w:adjustRightInd w:val="0"/>
              <w:jc w:val="both"/>
              <w:rPr>
                <w:sz w:val="16"/>
                <w:szCs w:val="16"/>
              </w:rPr>
            </w:pPr>
            <w:r w:rsidRPr="000B3C84">
              <w:rPr>
                <w:sz w:val="16"/>
                <w:szCs w:val="16"/>
              </w:rPr>
              <w:t>в том числе по годам реализации муниципальной программы:</w:t>
            </w:r>
          </w:p>
          <w:p w:rsidR="00D42D9A" w:rsidRPr="000B3C84" w:rsidRDefault="00D42D9A" w:rsidP="000B3C84">
            <w:pPr>
              <w:autoSpaceDE w:val="0"/>
              <w:autoSpaceDN w:val="0"/>
              <w:adjustRightInd w:val="0"/>
              <w:jc w:val="both"/>
              <w:rPr>
                <w:sz w:val="16"/>
                <w:szCs w:val="16"/>
              </w:rPr>
            </w:pPr>
            <w:r w:rsidRPr="000B3C84">
              <w:rPr>
                <w:sz w:val="16"/>
                <w:szCs w:val="16"/>
              </w:rPr>
              <w:t>2014 год: всего – 31 925,5 тыс. рублей, в том числе по источникам финансирования:</w:t>
            </w:r>
          </w:p>
          <w:p w:rsidR="00D42D9A" w:rsidRPr="000B3C84" w:rsidRDefault="00D42D9A" w:rsidP="000B3C84">
            <w:pPr>
              <w:autoSpaceDE w:val="0"/>
              <w:autoSpaceDN w:val="0"/>
              <w:adjustRightInd w:val="0"/>
              <w:jc w:val="both"/>
              <w:rPr>
                <w:sz w:val="16"/>
                <w:szCs w:val="16"/>
              </w:rPr>
            </w:pPr>
            <w:r w:rsidRPr="000B3C84">
              <w:rPr>
                <w:sz w:val="16"/>
                <w:szCs w:val="16"/>
              </w:rPr>
              <w:t>- областной бюджет – 5 207,0 тыс. рублей;</w:t>
            </w:r>
          </w:p>
          <w:p w:rsidR="00D42D9A" w:rsidRPr="000B3C84" w:rsidRDefault="00D42D9A" w:rsidP="000B3C84">
            <w:pPr>
              <w:autoSpaceDE w:val="0"/>
              <w:autoSpaceDN w:val="0"/>
              <w:adjustRightInd w:val="0"/>
              <w:jc w:val="both"/>
              <w:rPr>
                <w:sz w:val="16"/>
                <w:szCs w:val="16"/>
              </w:rPr>
            </w:pPr>
            <w:r w:rsidRPr="000B3C84">
              <w:rPr>
                <w:sz w:val="16"/>
                <w:szCs w:val="16"/>
              </w:rPr>
              <w:t>- районный бюджет – 26 718,5 тыс. рублей;</w:t>
            </w:r>
          </w:p>
          <w:p w:rsidR="00D42D9A" w:rsidRPr="000B3C84" w:rsidRDefault="00D42D9A" w:rsidP="000B3C84">
            <w:pPr>
              <w:autoSpaceDE w:val="0"/>
              <w:autoSpaceDN w:val="0"/>
              <w:adjustRightInd w:val="0"/>
              <w:jc w:val="both"/>
              <w:rPr>
                <w:sz w:val="16"/>
                <w:szCs w:val="16"/>
              </w:rPr>
            </w:pPr>
            <w:r w:rsidRPr="000B3C84">
              <w:rPr>
                <w:sz w:val="16"/>
                <w:szCs w:val="16"/>
              </w:rPr>
              <w:t>2015 год: всего – 51 113,7 тыс. рублей, в том числе по источникам финансирования:</w:t>
            </w:r>
          </w:p>
          <w:p w:rsidR="00D42D9A" w:rsidRPr="000B3C84" w:rsidRDefault="00D42D9A" w:rsidP="000B3C84">
            <w:pPr>
              <w:autoSpaceDE w:val="0"/>
              <w:autoSpaceDN w:val="0"/>
              <w:adjustRightInd w:val="0"/>
              <w:jc w:val="both"/>
              <w:rPr>
                <w:sz w:val="16"/>
                <w:szCs w:val="16"/>
              </w:rPr>
            </w:pPr>
            <w:r w:rsidRPr="000B3C84">
              <w:rPr>
                <w:sz w:val="16"/>
                <w:szCs w:val="16"/>
              </w:rPr>
              <w:t>- областной бюджет – 5 427,0 тыс. рублей;</w:t>
            </w:r>
          </w:p>
          <w:p w:rsidR="00D42D9A" w:rsidRPr="000B3C84" w:rsidRDefault="00D42D9A" w:rsidP="000B3C84">
            <w:pPr>
              <w:autoSpaceDE w:val="0"/>
              <w:autoSpaceDN w:val="0"/>
              <w:adjustRightInd w:val="0"/>
              <w:jc w:val="both"/>
              <w:rPr>
                <w:sz w:val="16"/>
                <w:szCs w:val="16"/>
              </w:rPr>
            </w:pPr>
            <w:r w:rsidRPr="000B3C84">
              <w:rPr>
                <w:sz w:val="16"/>
                <w:szCs w:val="16"/>
              </w:rPr>
              <w:t>- районный бюджет – 45 686,7 тыс. рублей;</w:t>
            </w:r>
          </w:p>
          <w:p w:rsidR="00D42D9A" w:rsidRPr="000B3C84" w:rsidRDefault="00D42D9A" w:rsidP="000B3C84">
            <w:pPr>
              <w:autoSpaceDE w:val="0"/>
              <w:autoSpaceDN w:val="0"/>
              <w:adjustRightInd w:val="0"/>
              <w:jc w:val="both"/>
              <w:rPr>
                <w:sz w:val="16"/>
                <w:szCs w:val="16"/>
              </w:rPr>
            </w:pPr>
            <w:r w:rsidRPr="000B3C84">
              <w:rPr>
                <w:sz w:val="16"/>
                <w:szCs w:val="16"/>
              </w:rPr>
              <w:t>2016 год: всего – 92 464,6 тыс. рублей, в том числе по источникам финансирования:</w:t>
            </w:r>
          </w:p>
          <w:p w:rsidR="00D42D9A" w:rsidRPr="000B3C84" w:rsidRDefault="00D42D9A" w:rsidP="000B3C84">
            <w:pPr>
              <w:autoSpaceDE w:val="0"/>
              <w:autoSpaceDN w:val="0"/>
              <w:adjustRightInd w:val="0"/>
              <w:jc w:val="both"/>
              <w:rPr>
                <w:sz w:val="16"/>
                <w:szCs w:val="16"/>
              </w:rPr>
            </w:pPr>
            <w:r w:rsidRPr="000B3C84">
              <w:rPr>
                <w:sz w:val="16"/>
                <w:szCs w:val="16"/>
              </w:rPr>
              <w:t>- областной бюджет – 30 044,4 тыс. рублей;</w:t>
            </w:r>
          </w:p>
          <w:p w:rsidR="00D42D9A" w:rsidRPr="000B3C84" w:rsidRDefault="00D42D9A" w:rsidP="000B3C84">
            <w:pPr>
              <w:autoSpaceDE w:val="0"/>
              <w:autoSpaceDN w:val="0"/>
              <w:adjustRightInd w:val="0"/>
              <w:jc w:val="both"/>
              <w:rPr>
                <w:sz w:val="16"/>
                <w:szCs w:val="16"/>
              </w:rPr>
            </w:pPr>
            <w:r w:rsidRPr="000B3C84">
              <w:rPr>
                <w:sz w:val="16"/>
                <w:szCs w:val="16"/>
              </w:rPr>
              <w:t>- районный бюджет – 62 420,2 тыс. рублей;</w:t>
            </w:r>
          </w:p>
          <w:p w:rsidR="00D42D9A" w:rsidRPr="000B3C84" w:rsidRDefault="00D42D9A" w:rsidP="000B3C84">
            <w:pPr>
              <w:autoSpaceDE w:val="0"/>
              <w:autoSpaceDN w:val="0"/>
              <w:adjustRightInd w:val="0"/>
              <w:jc w:val="both"/>
              <w:rPr>
                <w:sz w:val="16"/>
                <w:szCs w:val="16"/>
              </w:rPr>
            </w:pPr>
            <w:r w:rsidRPr="000B3C84">
              <w:rPr>
                <w:sz w:val="16"/>
                <w:szCs w:val="16"/>
              </w:rPr>
              <w:t>2017 год: всего – 55 878,2 тыс. рублей, в том числе по источникам финансирования:</w:t>
            </w:r>
          </w:p>
          <w:p w:rsidR="00D42D9A" w:rsidRPr="000B3C84" w:rsidRDefault="00D42D9A" w:rsidP="000B3C84">
            <w:pPr>
              <w:autoSpaceDE w:val="0"/>
              <w:autoSpaceDN w:val="0"/>
              <w:adjustRightInd w:val="0"/>
              <w:jc w:val="both"/>
              <w:rPr>
                <w:sz w:val="16"/>
                <w:szCs w:val="16"/>
              </w:rPr>
            </w:pPr>
            <w:r w:rsidRPr="000B3C84">
              <w:rPr>
                <w:sz w:val="16"/>
                <w:szCs w:val="16"/>
              </w:rPr>
              <w:t>- областной бюджет – 7 991,4 тыс. рублей;</w:t>
            </w:r>
          </w:p>
          <w:p w:rsidR="00D42D9A" w:rsidRPr="000B3C84" w:rsidRDefault="00D42D9A" w:rsidP="000B3C84">
            <w:pPr>
              <w:autoSpaceDE w:val="0"/>
              <w:autoSpaceDN w:val="0"/>
              <w:adjustRightInd w:val="0"/>
              <w:jc w:val="both"/>
              <w:rPr>
                <w:sz w:val="16"/>
                <w:szCs w:val="16"/>
              </w:rPr>
            </w:pPr>
            <w:r w:rsidRPr="000B3C84">
              <w:rPr>
                <w:sz w:val="16"/>
                <w:szCs w:val="16"/>
              </w:rPr>
              <w:t>- районный бюджет – 47 886,8 тыс. рублей;</w:t>
            </w:r>
          </w:p>
          <w:p w:rsidR="00D42D9A" w:rsidRPr="000B3C84" w:rsidRDefault="00D42D9A" w:rsidP="000B3C84">
            <w:pPr>
              <w:autoSpaceDE w:val="0"/>
              <w:autoSpaceDN w:val="0"/>
              <w:adjustRightInd w:val="0"/>
              <w:jc w:val="both"/>
              <w:rPr>
                <w:sz w:val="16"/>
                <w:szCs w:val="16"/>
              </w:rPr>
            </w:pPr>
            <w:r w:rsidRPr="000B3C84">
              <w:rPr>
                <w:sz w:val="16"/>
                <w:szCs w:val="16"/>
              </w:rPr>
              <w:t>2018 год: всего – 84 723,2 тыс. рублей, в том числе по источникам финансирования:</w:t>
            </w:r>
          </w:p>
          <w:p w:rsidR="00D42D9A" w:rsidRPr="000B3C84" w:rsidRDefault="00D42D9A" w:rsidP="000B3C84">
            <w:pPr>
              <w:autoSpaceDE w:val="0"/>
              <w:autoSpaceDN w:val="0"/>
              <w:adjustRightInd w:val="0"/>
              <w:jc w:val="both"/>
              <w:rPr>
                <w:sz w:val="16"/>
                <w:szCs w:val="16"/>
              </w:rPr>
            </w:pPr>
            <w:r w:rsidRPr="000B3C84">
              <w:rPr>
                <w:sz w:val="16"/>
                <w:szCs w:val="16"/>
              </w:rPr>
              <w:t>- федеральный бюджет - 42,0 тыс. рублей;</w:t>
            </w:r>
          </w:p>
          <w:p w:rsidR="00D42D9A" w:rsidRPr="000B3C84" w:rsidRDefault="00D42D9A" w:rsidP="000B3C84">
            <w:pPr>
              <w:autoSpaceDE w:val="0"/>
              <w:autoSpaceDN w:val="0"/>
              <w:adjustRightInd w:val="0"/>
              <w:jc w:val="both"/>
              <w:rPr>
                <w:sz w:val="16"/>
                <w:szCs w:val="16"/>
              </w:rPr>
            </w:pPr>
            <w:r w:rsidRPr="000B3C84">
              <w:rPr>
                <w:sz w:val="16"/>
                <w:szCs w:val="16"/>
              </w:rPr>
              <w:t>- областной бюджет – 45 304,0 тыс. рублей;</w:t>
            </w:r>
          </w:p>
          <w:p w:rsidR="00D42D9A" w:rsidRPr="000B3C84" w:rsidRDefault="00D42D9A" w:rsidP="000B3C84">
            <w:pPr>
              <w:autoSpaceDE w:val="0"/>
              <w:autoSpaceDN w:val="0"/>
              <w:adjustRightInd w:val="0"/>
              <w:jc w:val="both"/>
              <w:rPr>
                <w:sz w:val="16"/>
                <w:szCs w:val="16"/>
              </w:rPr>
            </w:pPr>
            <w:r w:rsidRPr="000B3C84">
              <w:rPr>
                <w:sz w:val="16"/>
                <w:szCs w:val="16"/>
              </w:rPr>
              <w:t>- районный бюджет – 39 377,2 тыс. рублей;</w:t>
            </w:r>
          </w:p>
          <w:p w:rsidR="00D42D9A" w:rsidRPr="000B3C84" w:rsidRDefault="00D42D9A" w:rsidP="000B3C84">
            <w:pPr>
              <w:autoSpaceDE w:val="0"/>
              <w:autoSpaceDN w:val="0"/>
              <w:adjustRightInd w:val="0"/>
              <w:jc w:val="both"/>
              <w:rPr>
                <w:sz w:val="16"/>
                <w:szCs w:val="16"/>
              </w:rPr>
            </w:pPr>
            <w:r w:rsidRPr="000B3C84">
              <w:rPr>
                <w:sz w:val="16"/>
                <w:szCs w:val="16"/>
              </w:rPr>
              <w:t>2019 год: всего – 110 220,7 тыс. рублей, в том числе по источникам финансирования:</w:t>
            </w:r>
          </w:p>
          <w:p w:rsidR="00D42D9A" w:rsidRPr="000B3C84" w:rsidRDefault="00D42D9A" w:rsidP="000B3C84">
            <w:pPr>
              <w:autoSpaceDE w:val="0"/>
              <w:autoSpaceDN w:val="0"/>
              <w:adjustRightInd w:val="0"/>
              <w:jc w:val="both"/>
              <w:rPr>
                <w:sz w:val="16"/>
                <w:szCs w:val="16"/>
              </w:rPr>
            </w:pPr>
            <w:r w:rsidRPr="000B3C84">
              <w:rPr>
                <w:sz w:val="16"/>
                <w:szCs w:val="16"/>
              </w:rPr>
              <w:t>- областной бюджет – 71 519,2 тыс. рублей;</w:t>
            </w:r>
          </w:p>
          <w:p w:rsidR="00D42D9A" w:rsidRPr="000B3C84" w:rsidRDefault="00D42D9A" w:rsidP="000B3C84">
            <w:pPr>
              <w:autoSpaceDE w:val="0"/>
              <w:autoSpaceDN w:val="0"/>
              <w:adjustRightInd w:val="0"/>
              <w:jc w:val="both"/>
              <w:rPr>
                <w:sz w:val="16"/>
                <w:szCs w:val="16"/>
              </w:rPr>
            </w:pPr>
            <w:r w:rsidRPr="000B3C84">
              <w:rPr>
                <w:sz w:val="16"/>
                <w:szCs w:val="16"/>
              </w:rPr>
              <w:t>- районный бюджет – 38 701,5 тыс. рублей;</w:t>
            </w:r>
          </w:p>
          <w:p w:rsidR="00D42D9A" w:rsidRPr="000B3C84" w:rsidRDefault="00D42D9A" w:rsidP="000B3C84">
            <w:pPr>
              <w:autoSpaceDE w:val="0"/>
              <w:autoSpaceDN w:val="0"/>
              <w:adjustRightInd w:val="0"/>
              <w:jc w:val="both"/>
              <w:rPr>
                <w:sz w:val="16"/>
                <w:szCs w:val="16"/>
              </w:rPr>
            </w:pPr>
            <w:r w:rsidRPr="000B3C84">
              <w:rPr>
                <w:sz w:val="16"/>
                <w:szCs w:val="16"/>
              </w:rPr>
              <w:t>2020 год: всего – 76 158,0 тыс. рублей, в том числе по источникам финансирования:</w:t>
            </w:r>
          </w:p>
          <w:p w:rsidR="00D42D9A" w:rsidRPr="000B3C84" w:rsidRDefault="00D42D9A" w:rsidP="000B3C84">
            <w:pPr>
              <w:autoSpaceDE w:val="0"/>
              <w:autoSpaceDN w:val="0"/>
              <w:adjustRightInd w:val="0"/>
              <w:jc w:val="both"/>
              <w:rPr>
                <w:sz w:val="16"/>
                <w:szCs w:val="16"/>
              </w:rPr>
            </w:pPr>
            <w:r w:rsidRPr="000B3C84">
              <w:rPr>
                <w:sz w:val="16"/>
                <w:szCs w:val="16"/>
              </w:rPr>
              <w:t>- областной бюджет – 34 544,1 тыс. рублей;</w:t>
            </w:r>
          </w:p>
          <w:p w:rsidR="00D42D9A" w:rsidRPr="000B3C84" w:rsidRDefault="00D42D9A" w:rsidP="000B3C84">
            <w:pPr>
              <w:autoSpaceDE w:val="0"/>
              <w:autoSpaceDN w:val="0"/>
              <w:adjustRightInd w:val="0"/>
              <w:jc w:val="both"/>
              <w:rPr>
                <w:sz w:val="16"/>
                <w:szCs w:val="16"/>
              </w:rPr>
            </w:pPr>
            <w:r w:rsidRPr="000B3C84">
              <w:rPr>
                <w:sz w:val="16"/>
                <w:szCs w:val="16"/>
              </w:rPr>
              <w:t>- районный бюджет – 41 613,9 тыс. рублей;</w:t>
            </w:r>
          </w:p>
          <w:p w:rsidR="00D42D9A" w:rsidRPr="000B3C84" w:rsidRDefault="00D42D9A" w:rsidP="000B3C84">
            <w:pPr>
              <w:autoSpaceDE w:val="0"/>
              <w:autoSpaceDN w:val="0"/>
              <w:adjustRightInd w:val="0"/>
              <w:jc w:val="both"/>
              <w:rPr>
                <w:sz w:val="16"/>
                <w:szCs w:val="16"/>
              </w:rPr>
            </w:pPr>
            <w:r w:rsidRPr="000B3C84">
              <w:rPr>
                <w:sz w:val="16"/>
                <w:szCs w:val="16"/>
              </w:rPr>
              <w:t>2021 год: всего – 117 375,1 тыс. рублей, в том числе по источникам финансирования:</w:t>
            </w:r>
          </w:p>
          <w:p w:rsidR="00D42D9A" w:rsidRPr="000B3C84" w:rsidRDefault="00D42D9A" w:rsidP="000B3C84">
            <w:pPr>
              <w:autoSpaceDE w:val="0"/>
              <w:autoSpaceDN w:val="0"/>
              <w:adjustRightInd w:val="0"/>
              <w:jc w:val="both"/>
              <w:rPr>
                <w:sz w:val="16"/>
                <w:szCs w:val="16"/>
              </w:rPr>
            </w:pPr>
            <w:r w:rsidRPr="000B3C84">
              <w:rPr>
                <w:sz w:val="16"/>
                <w:szCs w:val="16"/>
              </w:rPr>
              <w:t>- областной бюджет – 54 854,8 тыс. рублей;</w:t>
            </w:r>
          </w:p>
          <w:p w:rsidR="00D42D9A" w:rsidRPr="000B3C84" w:rsidRDefault="00D42D9A" w:rsidP="000B3C84">
            <w:pPr>
              <w:autoSpaceDE w:val="0"/>
              <w:autoSpaceDN w:val="0"/>
              <w:adjustRightInd w:val="0"/>
              <w:jc w:val="both"/>
              <w:rPr>
                <w:sz w:val="16"/>
                <w:szCs w:val="16"/>
              </w:rPr>
            </w:pPr>
            <w:r w:rsidRPr="000B3C84">
              <w:rPr>
                <w:sz w:val="16"/>
                <w:szCs w:val="16"/>
              </w:rPr>
              <w:t>- районный бюджет – 62 520,3 тыс. рублей;</w:t>
            </w:r>
          </w:p>
          <w:p w:rsidR="00D42D9A" w:rsidRPr="000B3C84" w:rsidRDefault="00D42D9A" w:rsidP="000B3C84">
            <w:pPr>
              <w:autoSpaceDE w:val="0"/>
              <w:autoSpaceDN w:val="0"/>
              <w:adjustRightInd w:val="0"/>
              <w:jc w:val="both"/>
              <w:rPr>
                <w:sz w:val="16"/>
                <w:szCs w:val="16"/>
              </w:rPr>
            </w:pPr>
            <w:r w:rsidRPr="000B3C84">
              <w:rPr>
                <w:sz w:val="16"/>
                <w:szCs w:val="16"/>
              </w:rPr>
              <w:t>2022 год: всего – 99 301,8 тыс. рублей, в том числе по источникам финансирования:</w:t>
            </w:r>
          </w:p>
          <w:p w:rsidR="00D42D9A" w:rsidRPr="000B3C84" w:rsidRDefault="00D42D9A" w:rsidP="000B3C84">
            <w:pPr>
              <w:autoSpaceDE w:val="0"/>
              <w:autoSpaceDN w:val="0"/>
              <w:adjustRightInd w:val="0"/>
              <w:jc w:val="both"/>
              <w:rPr>
                <w:sz w:val="16"/>
                <w:szCs w:val="16"/>
              </w:rPr>
            </w:pPr>
            <w:r w:rsidRPr="000B3C84">
              <w:rPr>
                <w:sz w:val="16"/>
                <w:szCs w:val="16"/>
              </w:rPr>
              <w:t>- федеральный бюджет – 59,8 тыс. рублей;</w:t>
            </w:r>
          </w:p>
          <w:p w:rsidR="00D42D9A" w:rsidRPr="000B3C84" w:rsidRDefault="00D42D9A" w:rsidP="000B3C84">
            <w:pPr>
              <w:autoSpaceDE w:val="0"/>
              <w:autoSpaceDN w:val="0"/>
              <w:adjustRightInd w:val="0"/>
              <w:jc w:val="both"/>
              <w:rPr>
                <w:sz w:val="16"/>
                <w:szCs w:val="16"/>
              </w:rPr>
            </w:pPr>
            <w:r w:rsidRPr="000B3C84">
              <w:rPr>
                <w:sz w:val="16"/>
                <w:szCs w:val="16"/>
              </w:rPr>
              <w:t>- областной бюджет – 34 819,4 тыс. рублей;</w:t>
            </w:r>
          </w:p>
          <w:p w:rsidR="00D42D9A" w:rsidRPr="000B3C84" w:rsidRDefault="00D42D9A" w:rsidP="000B3C84">
            <w:pPr>
              <w:autoSpaceDE w:val="0"/>
              <w:autoSpaceDN w:val="0"/>
              <w:adjustRightInd w:val="0"/>
              <w:jc w:val="both"/>
              <w:rPr>
                <w:sz w:val="16"/>
                <w:szCs w:val="16"/>
              </w:rPr>
            </w:pPr>
            <w:r w:rsidRPr="000B3C84">
              <w:rPr>
                <w:sz w:val="16"/>
                <w:szCs w:val="16"/>
              </w:rPr>
              <w:t>- районный бюджет – 64 422,6 тыс. рублей;</w:t>
            </w:r>
          </w:p>
          <w:p w:rsidR="00D42D9A" w:rsidRPr="000B3C84" w:rsidRDefault="00D42D9A" w:rsidP="000B3C84">
            <w:pPr>
              <w:autoSpaceDE w:val="0"/>
              <w:autoSpaceDN w:val="0"/>
              <w:adjustRightInd w:val="0"/>
              <w:jc w:val="both"/>
              <w:rPr>
                <w:sz w:val="16"/>
                <w:szCs w:val="16"/>
              </w:rPr>
            </w:pPr>
            <w:r w:rsidRPr="000B3C84">
              <w:rPr>
                <w:sz w:val="16"/>
                <w:szCs w:val="16"/>
              </w:rPr>
              <w:t>2023 год: всего – 98 023,2 тыс. рублей, в том числе по источникам финансирования:</w:t>
            </w:r>
          </w:p>
          <w:p w:rsidR="00D42D9A" w:rsidRPr="000B3C84" w:rsidRDefault="00D42D9A" w:rsidP="000B3C84">
            <w:pPr>
              <w:autoSpaceDE w:val="0"/>
              <w:autoSpaceDN w:val="0"/>
              <w:adjustRightInd w:val="0"/>
              <w:jc w:val="both"/>
              <w:rPr>
                <w:sz w:val="16"/>
                <w:szCs w:val="16"/>
              </w:rPr>
            </w:pPr>
            <w:r w:rsidRPr="000B3C84">
              <w:rPr>
                <w:sz w:val="16"/>
                <w:szCs w:val="16"/>
              </w:rPr>
              <w:t>- областной бюджет – 30 508,0 тыс. рублей;</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 xml:space="preserve"> - районный бюджет – 67 515,2 тыс. рублей.</w:t>
            </w:r>
          </w:p>
          <w:p w:rsidR="00D42D9A" w:rsidRPr="000B3C84" w:rsidRDefault="00D42D9A" w:rsidP="000B3C84">
            <w:pPr>
              <w:autoSpaceDE w:val="0"/>
              <w:autoSpaceDN w:val="0"/>
              <w:adjustRightInd w:val="0"/>
              <w:jc w:val="both"/>
              <w:rPr>
                <w:sz w:val="16"/>
                <w:szCs w:val="16"/>
              </w:rPr>
            </w:pPr>
            <w:r w:rsidRPr="000B3C84">
              <w:rPr>
                <w:sz w:val="16"/>
                <w:szCs w:val="16"/>
              </w:rPr>
              <w:t>2024 год: всего – 89 887,3 тыс. рублей, в том числе по источникам финансирования:</w:t>
            </w:r>
          </w:p>
          <w:p w:rsidR="00D42D9A" w:rsidRPr="000B3C84" w:rsidRDefault="00D42D9A" w:rsidP="000B3C84">
            <w:pPr>
              <w:autoSpaceDE w:val="0"/>
              <w:autoSpaceDN w:val="0"/>
              <w:adjustRightInd w:val="0"/>
              <w:jc w:val="both"/>
              <w:rPr>
                <w:sz w:val="16"/>
                <w:szCs w:val="16"/>
              </w:rPr>
            </w:pPr>
            <w:r w:rsidRPr="000B3C84">
              <w:rPr>
                <w:sz w:val="16"/>
                <w:szCs w:val="16"/>
              </w:rPr>
              <w:t>- областной бюджет – 10 742,4 тыс. рублей;</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 xml:space="preserve"> - районный бюджет – 79 144,9 тыс. рублей;</w:t>
            </w:r>
          </w:p>
          <w:p w:rsidR="00D42D9A" w:rsidRPr="000B3C84" w:rsidRDefault="00D42D9A" w:rsidP="000B3C84">
            <w:pPr>
              <w:autoSpaceDE w:val="0"/>
              <w:autoSpaceDN w:val="0"/>
              <w:adjustRightInd w:val="0"/>
              <w:jc w:val="both"/>
              <w:rPr>
                <w:sz w:val="16"/>
                <w:szCs w:val="16"/>
              </w:rPr>
            </w:pPr>
            <w:r w:rsidRPr="000B3C84">
              <w:rPr>
                <w:sz w:val="16"/>
                <w:szCs w:val="16"/>
              </w:rPr>
              <w:t>2025 год: всего – 54 683,8 тыс. рублей, в том числе по источникам финансирования:</w:t>
            </w:r>
          </w:p>
          <w:p w:rsidR="00D42D9A" w:rsidRPr="000B3C84" w:rsidRDefault="00D42D9A" w:rsidP="000B3C84">
            <w:pPr>
              <w:autoSpaceDE w:val="0"/>
              <w:autoSpaceDN w:val="0"/>
              <w:adjustRightInd w:val="0"/>
              <w:jc w:val="both"/>
              <w:rPr>
                <w:sz w:val="16"/>
                <w:szCs w:val="16"/>
              </w:rPr>
            </w:pPr>
            <w:r w:rsidRPr="000B3C84">
              <w:rPr>
                <w:sz w:val="16"/>
                <w:szCs w:val="16"/>
              </w:rPr>
              <w:t>- областной бюджет – 10 998,4 тыс. рублей;</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 xml:space="preserve"> - районный бюджет – 43 685,4 тыс. рублей;</w:t>
            </w:r>
          </w:p>
          <w:p w:rsidR="00D42D9A" w:rsidRPr="000B3C84" w:rsidRDefault="00D42D9A" w:rsidP="000B3C84">
            <w:pPr>
              <w:autoSpaceDE w:val="0"/>
              <w:autoSpaceDN w:val="0"/>
              <w:adjustRightInd w:val="0"/>
              <w:jc w:val="both"/>
              <w:rPr>
                <w:sz w:val="16"/>
                <w:szCs w:val="16"/>
              </w:rPr>
            </w:pPr>
            <w:r w:rsidRPr="000B3C84">
              <w:rPr>
                <w:sz w:val="16"/>
                <w:szCs w:val="16"/>
              </w:rPr>
              <w:t>2026 год: всего – 49 433,8 тыс. рублей, в том числе по источникам финансирования:</w:t>
            </w:r>
          </w:p>
          <w:p w:rsidR="00D42D9A" w:rsidRPr="000B3C84" w:rsidRDefault="00D42D9A" w:rsidP="000B3C84">
            <w:pPr>
              <w:autoSpaceDE w:val="0"/>
              <w:autoSpaceDN w:val="0"/>
              <w:adjustRightInd w:val="0"/>
              <w:jc w:val="both"/>
              <w:rPr>
                <w:sz w:val="16"/>
                <w:szCs w:val="16"/>
              </w:rPr>
            </w:pPr>
            <w:r w:rsidRPr="000B3C84">
              <w:rPr>
                <w:sz w:val="16"/>
                <w:szCs w:val="16"/>
              </w:rPr>
              <w:t>- областной бюджет – 7 250,4 тыс. рублей;</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 xml:space="preserve"> - районный бюджет – 42 183,4 тыс. рублей.</w:t>
            </w:r>
          </w:p>
        </w:tc>
      </w:tr>
      <w:tr w:rsidR="00D42D9A" w:rsidRPr="000B3C84" w:rsidTr="000B3C84">
        <w:tc>
          <w:tcPr>
            <w:tcW w:w="226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Ожидаемые конечные результаты реализации муниципальной 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1.Обеспечение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2.Улучшение качества прогнозирования основных параметров районного бюджета, соблюдение требований бюджетного законодательства;</w:t>
            </w:r>
          </w:p>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3. Обеспечение экономически обоснованного объема и структуры муниципального долга района;</w:t>
            </w:r>
          </w:p>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4.Повышение эффективности использования средств районного бюджета;</w:t>
            </w:r>
          </w:p>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5.Эффективная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 xml:space="preserve">6. Обеспечение открытости и прозрачности деятельности отдела по финансам администрации Грибановского муниципального района Воронежской области; </w:t>
            </w:r>
          </w:p>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7.Сокращение разрыва в бюджетной обеспеченности муниципальных образований района;</w:t>
            </w:r>
          </w:p>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8.Рост качества управления муниципальными финансами.</w:t>
            </w:r>
          </w:p>
          <w:p w:rsidR="00D42D9A" w:rsidRPr="000B3C84" w:rsidRDefault="00D42D9A" w:rsidP="000B3C84">
            <w:pPr>
              <w:autoSpaceDE w:val="0"/>
              <w:autoSpaceDN w:val="0"/>
              <w:adjustRightInd w:val="0"/>
              <w:jc w:val="both"/>
              <w:rPr>
                <w:sz w:val="16"/>
                <w:szCs w:val="16"/>
                <w:lang w:eastAsia="en-US"/>
              </w:rPr>
            </w:pPr>
            <w:r w:rsidRPr="000B3C84">
              <w:rPr>
                <w:spacing w:val="-6"/>
                <w:sz w:val="16"/>
                <w:szCs w:val="16"/>
                <w:lang w:eastAsia="en-US"/>
              </w:rPr>
              <w:t>9. Стабильное и эффективное исполнение районом переданных государственных полномочий</w:t>
            </w:r>
          </w:p>
        </w:tc>
      </w:tr>
    </w:tbl>
    <w:p w:rsidR="00D42D9A" w:rsidRPr="000B3C84" w:rsidRDefault="00D42D9A" w:rsidP="000B3C84">
      <w:pPr>
        <w:widowControl w:val="0"/>
        <w:shd w:val="clear" w:color="auto" w:fill="FFFFFF"/>
        <w:autoSpaceDE w:val="0"/>
        <w:autoSpaceDN w:val="0"/>
        <w:adjustRightInd w:val="0"/>
        <w:ind w:firstLine="709"/>
        <w:jc w:val="both"/>
        <w:rPr>
          <w:bCs/>
          <w:smallCaps/>
          <w:sz w:val="16"/>
          <w:szCs w:val="16"/>
          <w:highlight w:val="red"/>
        </w:rPr>
      </w:pPr>
    </w:p>
    <w:p w:rsidR="00D42D9A" w:rsidRPr="000B3C84" w:rsidRDefault="00D42D9A" w:rsidP="00D819BE">
      <w:pPr>
        <w:widowControl w:val="0"/>
        <w:numPr>
          <w:ilvl w:val="0"/>
          <w:numId w:val="31"/>
        </w:numPr>
        <w:autoSpaceDE w:val="0"/>
        <w:autoSpaceDN w:val="0"/>
        <w:adjustRightInd w:val="0"/>
        <w:ind w:left="0" w:firstLine="709"/>
        <w:jc w:val="both"/>
        <w:rPr>
          <w:bCs/>
          <w:smallCaps/>
          <w:sz w:val="16"/>
          <w:szCs w:val="16"/>
        </w:rPr>
      </w:pPr>
      <w:r w:rsidRPr="000B3C84">
        <w:rPr>
          <w:bCs/>
          <w:smallCaps/>
          <w:sz w:val="16"/>
          <w:szCs w:val="16"/>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42D9A" w:rsidRPr="000B3C84" w:rsidRDefault="00D42D9A" w:rsidP="000B3C84">
      <w:pPr>
        <w:autoSpaceDE w:val="0"/>
        <w:autoSpaceDN w:val="0"/>
        <w:adjustRightInd w:val="0"/>
        <w:ind w:firstLine="709"/>
        <w:jc w:val="both"/>
        <w:rPr>
          <w:bCs/>
          <w:smallCaps/>
          <w:sz w:val="16"/>
          <w:szCs w:val="16"/>
        </w:rPr>
      </w:pP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Целью муниципальной программы является о</w:t>
      </w:r>
      <w:r w:rsidRPr="000B3C84">
        <w:rPr>
          <w:spacing w:val="-5"/>
          <w:sz w:val="16"/>
          <w:szCs w:val="16"/>
        </w:rPr>
        <w:t xml:space="preserve">беспечение долгосрочной сбалансированности и устойчивости бюджетной </w:t>
      </w:r>
      <w:r w:rsidRPr="000B3C84">
        <w:rPr>
          <w:sz w:val="16"/>
          <w:szCs w:val="16"/>
        </w:rPr>
        <w:t>системы Грибановского муниципального района, создание равных условий для исполнения расходных обязательств муниципальных образований Грибановского муниципального района, повышение качества управления муниципальными финансами Грибановского муниципального района.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Приоритеты муниципальной политики в сфере реализации муниципальной программы определены:</w:t>
      </w:r>
    </w:p>
    <w:p w:rsidR="00D42D9A" w:rsidRPr="000B3C84" w:rsidRDefault="00C31688" w:rsidP="000B3C84">
      <w:pPr>
        <w:autoSpaceDE w:val="0"/>
        <w:autoSpaceDN w:val="0"/>
        <w:adjustRightInd w:val="0"/>
        <w:ind w:firstLine="709"/>
        <w:jc w:val="both"/>
        <w:rPr>
          <w:sz w:val="16"/>
          <w:szCs w:val="16"/>
        </w:rPr>
      </w:pPr>
      <w:hyperlink r:id="rId9" w:history="1">
        <w:r w:rsidR="00D42D9A" w:rsidRPr="000B3C84">
          <w:rPr>
            <w:sz w:val="16"/>
            <w:szCs w:val="16"/>
            <w:lang w:eastAsia="en-US"/>
          </w:rPr>
          <w:t>Стратеги</w:t>
        </w:r>
      </w:hyperlink>
      <w:r w:rsidR="00D42D9A" w:rsidRPr="000B3C84">
        <w:rPr>
          <w:sz w:val="16"/>
          <w:szCs w:val="16"/>
          <w:lang w:eastAsia="en-US"/>
        </w:rPr>
        <w:t>ей социально-экономического развития Грибановского муниципального района на период до 2035 года, утвержденной решением Совета народных депутатов Грибановского муниципального района Воронежской области от 27.12.2018 № 90;</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rPr>
        <w:lastRenderedPageBreak/>
        <w:t>ежегодными посланиями Президента Российской Федерации</w:t>
      </w:r>
      <w:r w:rsidRPr="000B3C84">
        <w:rPr>
          <w:sz w:val="16"/>
          <w:szCs w:val="16"/>
          <w:lang w:eastAsia="en-US"/>
        </w:rPr>
        <w:t xml:space="preserve"> Федеральному Собранию Российской Федерации</w:t>
      </w:r>
      <w:r w:rsidRPr="000B3C84">
        <w:rPr>
          <w:sz w:val="16"/>
          <w:szCs w:val="16"/>
        </w:rPr>
        <w:t>, определяющими бюджетную политику (требования к бюджетной политике) в Российской Федерации;</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основными направлениями бюджетной политики и основными направлениями налоговой политики Российской Федерации, Воронежской области и Грибановского муниципального района на очередной финансовый год и плановый период.</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Концепцией повышения эффективности бюджетных расходов в 2019 - 2024 годах, утвержденной Распоряжением Правительства Российской Федерации от 31.01.2019 N 117-р.</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В соответствии с указанными документами сформированы следующие приоритеты муниципальной политики в сфере реализации муниципальной программы.</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1. Обеспечение долгосрочной сбалансированности и устойчивости бюджетной системы Грибановского муниципального района путем:</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формирования бюджетов с учетом долгосрочного прогноза основных параметров бюджетной системы Грибановского муниципального района, основанных на реалистичных оценках;</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 xml:space="preserve">полноты учета и прогнозирования финансовых ресурсов, которые могут </w:t>
      </w:r>
      <w:r w:rsidRPr="000B3C84">
        <w:rPr>
          <w:spacing w:val="-1"/>
          <w:sz w:val="16"/>
          <w:szCs w:val="16"/>
        </w:rPr>
        <w:t>быть направлены на достижение целей муниципальной политики;</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планирования бюджетных ассигнований исходя из необходимости безусловного исполнения действующих расходных обязательств;</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принятия новых расходных обязатель</w:t>
      </w:r>
      <w:proofErr w:type="gramStart"/>
      <w:r w:rsidRPr="000B3C84">
        <w:rPr>
          <w:sz w:val="16"/>
          <w:szCs w:val="16"/>
        </w:rPr>
        <w:t>ств пр</w:t>
      </w:r>
      <w:proofErr w:type="gramEnd"/>
      <w:r w:rsidRPr="000B3C84">
        <w:rPr>
          <w:sz w:val="16"/>
          <w:szCs w:val="16"/>
        </w:rPr>
        <w:t>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проведения систематического анализа и оценки рисков для бюджетной системы Грибановского муниципального района.</w:t>
      </w:r>
    </w:p>
    <w:p w:rsidR="00D42D9A" w:rsidRPr="000B3C84" w:rsidRDefault="00D42D9A" w:rsidP="000B3C84">
      <w:pPr>
        <w:widowControl w:val="0"/>
        <w:shd w:val="clear" w:color="auto" w:fill="FFFFFF"/>
        <w:tabs>
          <w:tab w:val="left" w:pos="989"/>
        </w:tabs>
        <w:autoSpaceDE w:val="0"/>
        <w:autoSpaceDN w:val="0"/>
        <w:adjustRightInd w:val="0"/>
        <w:ind w:firstLine="709"/>
        <w:jc w:val="both"/>
        <w:rPr>
          <w:spacing w:val="-1"/>
          <w:sz w:val="16"/>
          <w:szCs w:val="16"/>
        </w:rPr>
      </w:pPr>
      <w:r w:rsidRPr="000B3C84">
        <w:rPr>
          <w:spacing w:val="-1"/>
          <w:sz w:val="16"/>
          <w:szCs w:val="16"/>
        </w:rPr>
        <w:t xml:space="preserve">2. </w:t>
      </w:r>
      <w:r w:rsidRPr="000B3C84">
        <w:rPr>
          <w:sz w:val="16"/>
          <w:szCs w:val="16"/>
        </w:rPr>
        <w:t>Создание условий для повышения качества финансового менеджмента главных распорядителей бюджетных средств, муниципальных учреждений.</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pacing w:val="-1"/>
          <w:sz w:val="16"/>
          <w:szCs w:val="16"/>
        </w:rPr>
        <w:t xml:space="preserve">3. </w:t>
      </w:r>
      <w:proofErr w:type="gramStart"/>
      <w:r w:rsidRPr="000B3C84">
        <w:rPr>
          <w:sz w:val="16"/>
          <w:szCs w:val="16"/>
        </w:rPr>
        <w:t>Развитие внутреннего муниципального финансового контроля, осуществляемого отделом по финансам в соответствии с Бюджетным кодексом Российской Федерации,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отделом по финансам, главными распорядителями средств районного бюджета и подведомственными ему получателями бюджетных средств;</w:t>
      </w:r>
      <w:proofErr w:type="gramEnd"/>
      <w:r w:rsidRPr="000B3C84">
        <w:rPr>
          <w:sz w:val="16"/>
          <w:szCs w:val="16"/>
        </w:rPr>
        <w:t xml:space="preserve"> подготовку и организацию мер по повышению экономности и результативности использования бюджетных средств.</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3.1. Использование современных технологий исполнения бюджета.</w:t>
      </w:r>
    </w:p>
    <w:p w:rsidR="00D42D9A" w:rsidRPr="000B3C84" w:rsidRDefault="00D42D9A" w:rsidP="000B3C84">
      <w:pPr>
        <w:widowControl w:val="0"/>
        <w:shd w:val="clear" w:color="auto" w:fill="FFFFFF"/>
        <w:tabs>
          <w:tab w:val="left" w:pos="1032"/>
          <w:tab w:val="left" w:pos="1661"/>
          <w:tab w:val="left" w:pos="2923"/>
          <w:tab w:val="left" w:pos="3941"/>
          <w:tab w:val="left" w:pos="5357"/>
          <w:tab w:val="left" w:pos="6710"/>
          <w:tab w:val="left" w:pos="8213"/>
        </w:tabs>
        <w:autoSpaceDE w:val="0"/>
        <w:autoSpaceDN w:val="0"/>
        <w:adjustRightInd w:val="0"/>
        <w:ind w:firstLine="709"/>
        <w:jc w:val="both"/>
        <w:rPr>
          <w:sz w:val="16"/>
          <w:szCs w:val="16"/>
        </w:rPr>
      </w:pPr>
      <w:r w:rsidRPr="000B3C84">
        <w:rPr>
          <w:spacing w:val="-1"/>
          <w:sz w:val="16"/>
          <w:szCs w:val="16"/>
        </w:rPr>
        <w:t xml:space="preserve">4. </w:t>
      </w:r>
      <w:r w:rsidRPr="000B3C84">
        <w:rPr>
          <w:sz w:val="16"/>
          <w:szCs w:val="16"/>
        </w:rPr>
        <w:t>Эффективное управление муниципальным долгом в Грибановском муниципальном районе.</w:t>
      </w:r>
    </w:p>
    <w:p w:rsidR="00D42D9A" w:rsidRPr="000B3C84" w:rsidRDefault="00D42D9A" w:rsidP="000B3C84">
      <w:pPr>
        <w:widowControl w:val="0"/>
        <w:shd w:val="clear" w:color="auto" w:fill="FFFFFF"/>
        <w:tabs>
          <w:tab w:val="left" w:pos="979"/>
        </w:tabs>
        <w:autoSpaceDE w:val="0"/>
        <w:autoSpaceDN w:val="0"/>
        <w:adjustRightInd w:val="0"/>
        <w:ind w:firstLine="709"/>
        <w:jc w:val="both"/>
        <w:rPr>
          <w:sz w:val="16"/>
          <w:szCs w:val="16"/>
        </w:rPr>
      </w:pPr>
      <w:r w:rsidRPr="000B3C84">
        <w:rPr>
          <w:spacing w:val="-1"/>
          <w:sz w:val="16"/>
          <w:szCs w:val="16"/>
        </w:rPr>
        <w:t>5.</w:t>
      </w:r>
      <w:r w:rsidRPr="000B3C84">
        <w:rPr>
          <w:sz w:val="16"/>
          <w:szCs w:val="16"/>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D42D9A" w:rsidRPr="000B3C84" w:rsidRDefault="00D42D9A" w:rsidP="000B3C84">
      <w:pPr>
        <w:tabs>
          <w:tab w:val="left" w:pos="1134"/>
        </w:tabs>
        <w:ind w:firstLine="709"/>
        <w:jc w:val="both"/>
        <w:rPr>
          <w:sz w:val="16"/>
          <w:szCs w:val="16"/>
        </w:rPr>
      </w:pPr>
      <w:r w:rsidRPr="000B3C84">
        <w:rPr>
          <w:sz w:val="16"/>
          <w:szCs w:val="16"/>
        </w:rPr>
        <w:t>6. Совершенствование подходов к предоставлению межбюджетных трансфертов из районного бюджета бюджетам сельских поселений с целью повышения эффективности их предоставления и использования.</w:t>
      </w:r>
    </w:p>
    <w:p w:rsidR="00D42D9A" w:rsidRPr="000B3C84" w:rsidRDefault="00D42D9A" w:rsidP="000B3C84">
      <w:pPr>
        <w:tabs>
          <w:tab w:val="left" w:pos="1134"/>
        </w:tabs>
        <w:ind w:firstLine="709"/>
        <w:jc w:val="both"/>
        <w:rPr>
          <w:sz w:val="16"/>
          <w:szCs w:val="16"/>
        </w:rPr>
      </w:pPr>
      <w:r w:rsidRPr="000B3C84">
        <w:rPr>
          <w:sz w:val="16"/>
          <w:szCs w:val="16"/>
        </w:rPr>
        <w:t>7. Создание условий для устойчивого исполнения бюджетов муниципальных образований.</w:t>
      </w:r>
    </w:p>
    <w:p w:rsidR="00D42D9A" w:rsidRPr="000B3C84" w:rsidRDefault="00D42D9A" w:rsidP="000B3C84">
      <w:pPr>
        <w:tabs>
          <w:tab w:val="left" w:pos="1134"/>
        </w:tabs>
        <w:ind w:firstLine="709"/>
        <w:jc w:val="both"/>
        <w:rPr>
          <w:sz w:val="16"/>
          <w:szCs w:val="16"/>
        </w:rPr>
      </w:pPr>
      <w:r w:rsidRPr="000B3C84">
        <w:rPr>
          <w:sz w:val="16"/>
          <w:szCs w:val="16"/>
        </w:rPr>
        <w:t>8. Повышение качества управления финансами в муниципальных образованиях Грибановского муниципального района.</w:t>
      </w:r>
    </w:p>
    <w:p w:rsidR="00D42D9A" w:rsidRPr="000B3C84" w:rsidRDefault="00D42D9A" w:rsidP="000B3C84">
      <w:pPr>
        <w:tabs>
          <w:tab w:val="left" w:pos="1134"/>
        </w:tabs>
        <w:ind w:firstLine="709"/>
        <w:jc w:val="both"/>
        <w:rPr>
          <w:sz w:val="16"/>
          <w:szCs w:val="16"/>
        </w:rPr>
      </w:pPr>
    </w:p>
    <w:p w:rsidR="00D42D9A" w:rsidRPr="000B3C84" w:rsidRDefault="00D42D9A" w:rsidP="000B3C84">
      <w:pPr>
        <w:autoSpaceDE w:val="0"/>
        <w:autoSpaceDN w:val="0"/>
        <w:adjustRightInd w:val="0"/>
        <w:ind w:firstLine="709"/>
        <w:jc w:val="both"/>
        <w:rPr>
          <w:sz w:val="16"/>
          <w:szCs w:val="16"/>
        </w:rPr>
      </w:pPr>
      <w:r w:rsidRPr="000B3C84">
        <w:rPr>
          <w:sz w:val="16"/>
          <w:szCs w:val="16"/>
        </w:rPr>
        <w:t>В рамках муниципальной программы решаются следующие задачи:</w:t>
      </w:r>
    </w:p>
    <w:p w:rsidR="00D42D9A" w:rsidRPr="000B3C84" w:rsidRDefault="00D42D9A" w:rsidP="000B3C84">
      <w:pPr>
        <w:autoSpaceDE w:val="0"/>
        <w:autoSpaceDN w:val="0"/>
        <w:adjustRightInd w:val="0"/>
        <w:ind w:firstLine="709"/>
        <w:jc w:val="both"/>
        <w:rPr>
          <w:sz w:val="16"/>
          <w:szCs w:val="16"/>
        </w:rPr>
      </w:pPr>
      <w:r w:rsidRPr="000B3C84">
        <w:rPr>
          <w:sz w:val="16"/>
          <w:szCs w:val="16"/>
        </w:rPr>
        <w:t>1. Организация бюджетного процесса.</w:t>
      </w:r>
    </w:p>
    <w:p w:rsidR="00D42D9A" w:rsidRPr="000B3C84" w:rsidRDefault="00D42D9A" w:rsidP="000B3C84">
      <w:pPr>
        <w:autoSpaceDE w:val="0"/>
        <w:autoSpaceDN w:val="0"/>
        <w:adjustRightInd w:val="0"/>
        <w:ind w:firstLine="709"/>
        <w:jc w:val="both"/>
        <w:rPr>
          <w:sz w:val="16"/>
          <w:szCs w:val="16"/>
        </w:rPr>
      </w:pPr>
      <w:r w:rsidRPr="000B3C84">
        <w:rPr>
          <w:sz w:val="16"/>
          <w:szCs w:val="16"/>
        </w:rPr>
        <w:t>2. Обеспечение сбалансированности и устойчивости бюджетной системы Грибановского муниципального района.</w:t>
      </w:r>
    </w:p>
    <w:p w:rsidR="00D42D9A" w:rsidRPr="000B3C84" w:rsidRDefault="00D42D9A" w:rsidP="000B3C84">
      <w:pPr>
        <w:autoSpaceDE w:val="0"/>
        <w:autoSpaceDN w:val="0"/>
        <w:adjustRightInd w:val="0"/>
        <w:ind w:firstLine="709"/>
        <w:jc w:val="both"/>
        <w:rPr>
          <w:sz w:val="16"/>
          <w:szCs w:val="16"/>
        </w:rPr>
      </w:pPr>
      <w:r w:rsidRPr="000B3C84">
        <w:rPr>
          <w:sz w:val="16"/>
          <w:szCs w:val="16"/>
        </w:rPr>
        <w:t>3. Развитие системы межбюджетных отношений и повышение эффективности управления муниципальными финансами.</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 xml:space="preserve">Достижение цели муниципальной программы будет осуществляться путем решения задач в рамках соответствующих подпрограмм. </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 xml:space="preserve">Достижение цели каждой подпрограммы муниципальной программы требует </w:t>
      </w:r>
      <w:r w:rsidRPr="000B3C84">
        <w:rPr>
          <w:spacing w:val="-1"/>
          <w:sz w:val="16"/>
          <w:szCs w:val="16"/>
        </w:rPr>
        <w:t xml:space="preserve">решения комплекса задач </w:t>
      </w:r>
      <w:r w:rsidRPr="000B3C84">
        <w:rPr>
          <w:sz w:val="16"/>
          <w:szCs w:val="16"/>
        </w:rPr>
        <w:t>подпрограммы.</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показателей (индикаторов) муниципальной программы (подпрограммы).</w:t>
      </w:r>
    </w:p>
    <w:p w:rsidR="00D42D9A" w:rsidRPr="000B3C84" w:rsidRDefault="00D42D9A" w:rsidP="000B3C84">
      <w:pPr>
        <w:autoSpaceDE w:val="0"/>
        <w:autoSpaceDN w:val="0"/>
        <w:adjustRightInd w:val="0"/>
        <w:ind w:firstLine="709"/>
        <w:jc w:val="both"/>
        <w:rPr>
          <w:sz w:val="16"/>
          <w:szCs w:val="16"/>
        </w:rPr>
      </w:pPr>
      <w:r w:rsidRPr="000B3C84">
        <w:rPr>
          <w:sz w:val="16"/>
          <w:szCs w:val="16"/>
        </w:rPr>
        <w:t>Достижение запланированных результатов муниципальной программы характеризуется следующими целевыми показателями (индикаторами):</w:t>
      </w:r>
    </w:p>
    <w:p w:rsidR="00D42D9A" w:rsidRPr="000B3C84" w:rsidRDefault="00D42D9A" w:rsidP="000B3C84">
      <w:pPr>
        <w:ind w:firstLine="709"/>
        <w:jc w:val="both"/>
        <w:rPr>
          <w:sz w:val="16"/>
          <w:szCs w:val="16"/>
          <w:lang w:eastAsia="en-US"/>
        </w:rPr>
      </w:pPr>
      <w:r w:rsidRPr="000B3C84">
        <w:rPr>
          <w:sz w:val="16"/>
          <w:szCs w:val="16"/>
        </w:rPr>
        <w:t xml:space="preserve"> 1. Отношение дефицита районного бюджета (за вычетом снижения остатков средств на счетах по учету средств районного бюджета) к </w:t>
      </w:r>
      <w:r w:rsidRPr="000B3C84">
        <w:rPr>
          <w:sz w:val="16"/>
          <w:szCs w:val="16"/>
          <w:lang w:eastAsia="en-US"/>
        </w:rPr>
        <w:t>годовому объему доходов районного бюджета без учета объема безвозмездных поступлений.</w:t>
      </w:r>
    </w:p>
    <w:p w:rsidR="00D42D9A" w:rsidRPr="000B3C84" w:rsidRDefault="00D42D9A" w:rsidP="000B3C84">
      <w:pPr>
        <w:ind w:firstLine="709"/>
        <w:jc w:val="both"/>
        <w:rPr>
          <w:sz w:val="16"/>
          <w:szCs w:val="16"/>
        </w:rPr>
      </w:pPr>
      <w:r w:rsidRPr="000B3C84">
        <w:rPr>
          <w:sz w:val="16"/>
          <w:szCs w:val="16"/>
        </w:rPr>
        <w:t>Значение указанного показателя планируется сохранить на экономически безопасном уровне.</w:t>
      </w:r>
    </w:p>
    <w:p w:rsidR="00D42D9A" w:rsidRPr="000B3C84" w:rsidRDefault="00D42D9A" w:rsidP="000B3C84">
      <w:pPr>
        <w:widowControl w:val="0"/>
        <w:shd w:val="clear" w:color="auto" w:fill="FFFFFF"/>
        <w:tabs>
          <w:tab w:val="left" w:pos="1186"/>
        </w:tabs>
        <w:autoSpaceDE w:val="0"/>
        <w:autoSpaceDN w:val="0"/>
        <w:adjustRightInd w:val="0"/>
        <w:ind w:firstLine="709"/>
        <w:jc w:val="both"/>
        <w:rPr>
          <w:sz w:val="16"/>
          <w:szCs w:val="16"/>
        </w:rPr>
      </w:pPr>
      <w:r w:rsidRPr="000B3C84">
        <w:rPr>
          <w:sz w:val="16"/>
          <w:szCs w:val="16"/>
        </w:rPr>
        <w:t xml:space="preserve">2. Муниципальный долг Грибановского муниципального района </w:t>
      </w:r>
      <w:proofErr w:type="gramStart"/>
      <w:r w:rsidRPr="000B3C84">
        <w:rPr>
          <w:sz w:val="16"/>
          <w:szCs w:val="16"/>
        </w:rPr>
        <w:t>в</w:t>
      </w:r>
      <w:proofErr w:type="gramEnd"/>
      <w:r w:rsidRPr="000B3C84">
        <w:rPr>
          <w:sz w:val="16"/>
          <w:szCs w:val="16"/>
        </w:rPr>
        <w:t xml:space="preserve"> % к </w:t>
      </w:r>
      <w:r w:rsidRPr="000B3C84">
        <w:rPr>
          <w:sz w:val="16"/>
          <w:szCs w:val="16"/>
          <w:lang w:eastAsia="en-US"/>
        </w:rPr>
        <w:t>годовому объему доходов районного бюджета без учета объема безвозмездных поступлений</w:t>
      </w:r>
      <w:r w:rsidRPr="000B3C84">
        <w:rPr>
          <w:sz w:val="16"/>
          <w:szCs w:val="16"/>
        </w:rPr>
        <w:t>.</w:t>
      </w:r>
    </w:p>
    <w:p w:rsidR="00D42D9A" w:rsidRPr="000B3C84" w:rsidRDefault="00D42D9A" w:rsidP="000B3C84">
      <w:pPr>
        <w:autoSpaceDE w:val="0"/>
        <w:autoSpaceDN w:val="0"/>
        <w:adjustRightInd w:val="0"/>
        <w:ind w:firstLine="709"/>
        <w:jc w:val="both"/>
        <w:rPr>
          <w:sz w:val="16"/>
          <w:szCs w:val="16"/>
        </w:rPr>
      </w:pPr>
      <w:r w:rsidRPr="000B3C84">
        <w:rPr>
          <w:sz w:val="16"/>
          <w:szCs w:val="16"/>
        </w:rPr>
        <w:t xml:space="preserve">Показатель рассчитывается как отношение объема муниципального долга Грибановского муниципального района на конец года к </w:t>
      </w:r>
      <w:r w:rsidRPr="000B3C84">
        <w:rPr>
          <w:sz w:val="16"/>
          <w:szCs w:val="16"/>
          <w:lang w:eastAsia="en-US"/>
        </w:rPr>
        <w:t>годовому объему доходов районного бюджета без учета объема безвозмездных поступлений</w:t>
      </w:r>
      <w:r w:rsidRPr="000B3C84">
        <w:rPr>
          <w:sz w:val="16"/>
          <w:szCs w:val="16"/>
        </w:rPr>
        <w:t xml:space="preserve"> за соответствующий год. </w:t>
      </w:r>
      <w:r w:rsidRPr="000B3C84">
        <w:rPr>
          <w:spacing w:val="-8"/>
          <w:sz w:val="16"/>
          <w:szCs w:val="16"/>
        </w:rPr>
        <w:t xml:space="preserve">Значение указанного показателя не </w:t>
      </w:r>
      <w:r w:rsidRPr="000B3C84">
        <w:rPr>
          <w:sz w:val="16"/>
          <w:szCs w:val="16"/>
        </w:rPr>
        <w:t>должно превышать 100%.</w:t>
      </w:r>
    </w:p>
    <w:p w:rsidR="00D42D9A" w:rsidRPr="000B3C84" w:rsidRDefault="00D42D9A" w:rsidP="000B3C84">
      <w:pPr>
        <w:ind w:firstLine="709"/>
        <w:jc w:val="both"/>
        <w:rPr>
          <w:sz w:val="16"/>
          <w:szCs w:val="16"/>
        </w:rPr>
      </w:pPr>
      <w:r w:rsidRPr="000B3C84">
        <w:rPr>
          <w:sz w:val="16"/>
          <w:szCs w:val="16"/>
        </w:rPr>
        <w:t>3. С</w:t>
      </w:r>
      <w:r w:rsidRPr="000B3C84">
        <w:rPr>
          <w:sz w:val="16"/>
          <w:szCs w:val="16"/>
          <w:lang w:eastAsia="en-US"/>
        </w:rPr>
        <w:t xml:space="preserve">редний уровень </w:t>
      </w:r>
      <w:proofErr w:type="gramStart"/>
      <w:r w:rsidRPr="000B3C84">
        <w:rPr>
          <w:sz w:val="16"/>
          <w:szCs w:val="16"/>
          <w:lang w:eastAsia="en-US"/>
        </w:rPr>
        <w:t>качества финансового менеджмента главных распорядителей средств районного бюджета</w:t>
      </w:r>
      <w:proofErr w:type="gramEnd"/>
      <w:r w:rsidRPr="000B3C84">
        <w:rPr>
          <w:sz w:val="16"/>
          <w:szCs w:val="16"/>
        </w:rPr>
        <w:t>.</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 xml:space="preserve">Финансовый менеджмент включает в себя анализ и оценку совокупности </w:t>
      </w:r>
      <w:r w:rsidRPr="000B3C84">
        <w:rPr>
          <w:spacing w:val="-7"/>
          <w:sz w:val="16"/>
          <w:szCs w:val="16"/>
        </w:rPr>
        <w:t xml:space="preserve">процессов и процедур, обеспечивающих результативность использования бюджетных </w:t>
      </w:r>
      <w:r w:rsidRPr="000B3C84">
        <w:rPr>
          <w:sz w:val="16"/>
          <w:szCs w:val="16"/>
        </w:rPr>
        <w:t>средств и охватывающих все элементы бюджетного процесса (составление проекта бюджета, исполнение бюджета, учет и отчетность, контроль и аудит).</w:t>
      </w:r>
    </w:p>
    <w:p w:rsidR="00D42D9A" w:rsidRPr="000B3C84" w:rsidRDefault="00D42D9A" w:rsidP="000B3C84">
      <w:pPr>
        <w:autoSpaceDE w:val="0"/>
        <w:autoSpaceDN w:val="0"/>
        <w:adjustRightInd w:val="0"/>
        <w:ind w:firstLine="709"/>
        <w:jc w:val="both"/>
        <w:rPr>
          <w:sz w:val="16"/>
          <w:szCs w:val="16"/>
        </w:rPr>
      </w:pPr>
      <w:r w:rsidRPr="000B3C84">
        <w:rPr>
          <w:sz w:val="16"/>
          <w:szCs w:val="16"/>
        </w:rPr>
        <w:t>С</w:t>
      </w:r>
      <w:r w:rsidRPr="000B3C84">
        <w:rPr>
          <w:sz w:val="16"/>
          <w:szCs w:val="16"/>
          <w:lang w:eastAsia="en-US"/>
        </w:rPr>
        <w:t xml:space="preserve">редний уровень </w:t>
      </w:r>
      <w:proofErr w:type="gramStart"/>
      <w:r w:rsidRPr="000B3C84">
        <w:rPr>
          <w:sz w:val="16"/>
          <w:szCs w:val="16"/>
          <w:lang w:eastAsia="en-US"/>
        </w:rPr>
        <w:t>качества финансового менеджмента главных распорядителей средств районного бюджета</w:t>
      </w:r>
      <w:proofErr w:type="gramEnd"/>
      <w:r w:rsidRPr="000B3C84">
        <w:rPr>
          <w:sz w:val="16"/>
          <w:szCs w:val="16"/>
        </w:rPr>
        <w:t xml:space="preserve"> определяется как отношение </w:t>
      </w:r>
      <w:r w:rsidRPr="000B3C84">
        <w:rPr>
          <w:sz w:val="16"/>
          <w:szCs w:val="16"/>
          <w:lang w:eastAsia="en-US"/>
        </w:rPr>
        <w:t xml:space="preserve">суммы рейтинговых оценок </w:t>
      </w:r>
      <w:r w:rsidRPr="000B3C84">
        <w:rPr>
          <w:sz w:val="16"/>
          <w:szCs w:val="16"/>
        </w:rPr>
        <w:t>главных распорядителей средств районного бюджета к их количеству.</w:t>
      </w:r>
    </w:p>
    <w:p w:rsidR="00D42D9A" w:rsidRPr="000B3C84" w:rsidRDefault="00C31688" w:rsidP="000B3C84">
      <w:pPr>
        <w:autoSpaceDE w:val="0"/>
        <w:autoSpaceDN w:val="0"/>
        <w:adjustRightInd w:val="0"/>
        <w:ind w:firstLine="709"/>
        <w:jc w:val="both"/>
        <w:rPr>
          <w:sz w:val="16"/>
          <w:szCs w:val="16"/>
        </w:rPr>
      </w:pPr>
      <w:hyperlink r:id="rId10" w:history="1">
        <w:r w:rsidR="00D42D9A" w:rsidRPr="000B3C84">
          <w:rPr>
            <w:sz w:val="16"/>
            <w:szCs w:val="16"/>
          </w:rPr>
          <w:t>Порядок</w:t>
        </w:r>
      </w:hyperlink>
      <w:r w:rsidR="00D42D9A" w:rsidRPr="000B3C84">
        <w:rPr>
          <w:sz w:val="16"/>
          <w:szCs w:val="16"/>
        </w:rPr>
        <w:t xml:space="preserve"> проведения мониторинга качества финансового менеджмента, осуществляемого главными распорядителями средств районного бюджета, определен приказом отдела по финансам от 31.12.2013 N 64 «Об утверждении Порядка и Методики балльной </w:t>
      </w:r>
      <w:proofErr w:type="gramStart"/>
      <w:r w:rsidR="00D42D9A" w:rsidRPr="000B3C84">
        <w:rPr>
          <w:sz w:val="16"/>
          <w:szCs w:val="16"/>
        </w:rPr>
        <w:t>оценки качества финансового менеджмента главных распорядителей средств районного бюджета</w:t>
      </w:r>
      <w:proofErr w:type="gramEnd"/>
      <w:r w:rsidR="00D42D9A" w:rsidRPr="000B3C84">
        <w:rPr>
          <w:sz w:val="16"/>
          <w:szCs w:val="16"/>
        </w:rPr>
        <w:t>».</w:t>
      </w:r>
    </w:p>
    <w:p w:rsidR="00D42D9A" w:rsidRPr="000B3C84" w:rsidRDefault="00D42D9A" w:rsidP="000B3C84">
      <w:pPr>
        <w:autoSpaceDE w:val="0"/>
        <w:autoSpaceDN w:val="0"/>
        <w:adjustRightInd w:val="0"/>
        <w:ind w:firstLine="709"/>
        <w:jc w:val="both"/>
        <w:rPr>
          <w:sz w:val="16"/>
          <w:szCs w:val="16"/>
        </w:rPr>
      </w:pPr>
      <w:r w:rsidRPr="000B3C84">
        <w:rPr>
          <w:sz w:val="16"/>
          <w:szCs w:val="16"/>
        </w:rPr>
        <w:t>4. Степень сокращения дифференциации бюджетной обеспеченности между муниципальными образованиями Грибановского муниципального района вследствие выравнивания их бюджетной обеспеченности</w:t>
      </w:r>
      <w:r w:rsidRPr="000B3C84">
        <w:rPr>
          <w:sz w:val="16"/>
          <w:szCs w:val="16"/>
          <w:lang w:eastAsia="en-US"/>
        </w:rPr>
        <w:t xml:space="preserve"> (</w:t>
      </w:r>
      <w:proofErr w:type="spellStart"/>
      <w:r w:rsidRPr="000B3C84">
        <w:rPr>
          <w:sz w:val="16"/>
          <w:szCs w:val="16"/>
          <w:lang w:eastAsia="en-US"/>
        </w:rPr>
        <w:t>Сд</w:t>
      </w:r>
      <w:proofErr w:type="spellEnd"/>
      <w:r w:rsidRPr="000B3C84">
        <w:rPr>
          <w:sz w:val="16"/>
          <w:szCs w:val="16"/>
          <w:lang w:eastAsia="en-US"/>
        </w:rPr>
        <w:t>):</w:t>
      </w:r>
    </w:p>
    <w:p w:rsidR="00D42D9A" w:rsidRPr="000B3C84" w:rsidRDefault="00D42D9A" w:rsidP="000B3C84">
      <w:pPr>
        <w:autoSpaceDE w:val="0"/>
        <w:autoSpaceDN w:val="0"/>
        <w:adjustRightInd w:val="0"/>
        <w:ind w:firstLine="709"/>
        <w:jc w:val="both"/>
        <w:outlineLvl w:val="0"/>
        <w:rPr>
          <w:sz w:val="16"/>
          <w:szCs w:val="16"/>
          <w:lang w:eastAsia="en-US"/>
        </w:rPr>
      </w:pPr>
    </w:p>
    <w:p w:rsidR="00D42D9A" w:rsidRPr="000B3C84" w:rsidRDefault="00D42D9A" w:rsidP="000B3C84">
      <w:pPr>
        <w:autoSpaceDE w:val="0"/>
        <w:autoSpaceDN w:val="0"/>
        <w:adjustRightInd w:val="0"/>
        <w:ind w:firstLine="709"/>
        <w:jc w:val="both"/>
        <w:rPr>
          <w:sz w:val="16"/>
          <w:szCs w:val="16"/>
          <w:lang w:eastAsia="en-US"/>
        </w:rPr>
      </w:pPr>
      <w:proofErr w:type="spellStart"/>
      <w:r w:rsidRPr="000B3C84">
        <w:rPr>
          <w:sz w:val="16"/>
          <w:szCs w:val="16"/>
          <w:lang w:eastAsia="en-US"/>
        </w:rPr>
        <w:t>БОмр</w:t>
      </w:r>
      <w:proofErr w:type="gramStart"/>
      <w:r w:rsidRPr="000B3C84">
        <w:rPr>
          <w:sz w:val="16"/>
          <w:szCs w:val="16"/>
          <w:vertAlign w:val="subscript"/>
          <w:lang w:eastAsia="en-US"/>
        </w:rPr>
        <w:t>max</w:t>
      </w:r>
      <w:proofErr w:type="spellEnd"/>
      <w:proofErr w:type="gramEnd"/>
      <w:r w:rsidRPr="000B3C84">
        <w:rPr>
          <w:sz w:val="16"/>
          <w:szCs w:val="16"/>
          <w:lang w:eastAsia="en-US"/>
        </w:rPr>
        <w:t>/</w:t>
      </w:r>
      <w:proofErr w:type="spellStart"/>
      <w:r w:rsidRPr="000B3C84">
        <w:rPr>
          <w:sz w:val="16"/>
          <w:szCs w:val="16"/>
          <w:lang w:eastAsia="en-US"/>
        </w:rPr>
        <w:t>БОмр</w:t>
      </w:r>
      <w:r w:rsidRPr="000B3C84">
        <w:rPr>
          <w:sz w:val="16"/>
          <w:szCs w:val="16"/>
          <w:vertAlign w:val="subscript"/>
          <w:lang w:eastAsia="en-US"/>
        </w:rPr>
        <w:t>min</w:t>
      </w:r>
      <w:proofErr w:type="spellEnd"/>
    </w:p>
    <w:p w:rsidR="00D42D9A" w:rsidRPr="000B3C84" w:rsidRDefault="00D42D9A" w:rsidP="000B3C84">
      <w:pPr>
        <w:autoSpaceDE w:val="0"/>
        <w:autoSpaceDN w:val="0"/>
        <w:adjustRightInd w:val="0"/>
        <w:ind w:firstLine="709"/>
        <w:jc w:val="both"/>
        <w:rPr>
          <w:sz w:val="16"/>
          <w:szCs w:val="16"/>
          <w:lang w:eastAsia="en-US"/>
        </w:rPr>
      </w:pPr>
      <w:proofErr w:type="spellStart"/>
      <w:r w:rsidRPr="000B3C84">
        <w:rPr>
          <w:sz w:val="16"/>
          <w:szCs w:val="16"/>
          <w:lang w:eastAsia="en-US"/>
        </w:rPr>
        <w:t>Сд</w:t>
      </w:r>
      <w:proofErr w:type="spellEnd"/>
      <w:r w:rsidRPr="000B3C84">
        <w:rPr>
          <w:sz w:val="16"/>
          <w:szCs w:val="16"/>
          <w:lang w:eastAsia="en-US"/>
        </w:rPr>
        <w:t xml:space="preserve"> = ---------------------------,</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 xml:space="preserve"> БО2мр</w:t>
      </w:r>
      <w:r w:rsidRPr="000B3C84">
        <w:rPr>
          <w:sz w:val="16"/>
          <w:szCs w:val="16"/>
          <w:vertAlign w:val="subscript"/>
          <w:lang w:eastAsia="en-US"/>
        </w:rPr>
        <w:t>max</w:t>
      </w:r>
      <w:r w:rsidRPr="000B3C84">
        <w:rPr>
          <w:sz w:val="16"/>
          <w:szCs w:val="16"/>
          <w:lang w:eastAsia="en-US"/>
        </w:rPr>
        <w:t xml:space="preserve"> /БО2мр</w:t>
      </w:r>
      <w:r w:rsidRPr="000B3C84">
        <w:rPr>
          <w:sz w:val="16"/>
          <w:szCs w:val="16"/>
          <w:vertAlign w:val="subscript"/>
          <w:lang w:eastAsia="en-US"/>
        </w:rPr>
        <w:t>min</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где:</w:t>
      </w:r>
    </w:p>
    <w:p w:rsidR="00D42D9A" w:rsidRPr="000B3C84" w:rsidRDefault="00D42D9A" w:rsidP="000B3C84">
      <w:pPr>
        <w:autoSpaceDE w:val="0"/>
        <w:autoSpaceDN w:val="0"/>
        <w:adjustRightInd w:val="0"/>
        <w:ind w:firstLine="709"/>
        <w:jc w:val="both"/>
        <w:rPr>
          <w:sz w:val="16"/>
          <w:szCs w:val="16"/>
          <w:lang w:eastAsia="en-US"/>
        </w:rPr>
      </w:pPr>
      <w:proofErr w:type="spellStart"/>
      <w:r w:rsidRPr="000B3C84">
        <w:rPr>
          <w:sz w:val="16"/>
          <w:szCs w:val="16"/>
          <w:lang w:eastAsia="en-US"/>
        </w:rPr>
        <w:t>БОмр</w:t>
      </w:r>
      <w:r w:rsidRPr="000B3C84">
        <w:rPr>
          <w:sz w:val="16"/>
          <w:szCs w:val="16"/>
          <w:vertAlign w:val="subscript"/>
          <w:lang w:eastAsia="en-US"/>
        </w:rPr>
        <w:t>max</w:t>
      </w:r>
      <w:proofErr w:type="spellEnd"/>
      <w:r w:rsidRPr="000B3C84">
        <w:rPr>
          <w:sz w:val="16"/>
          <w:szCs w:val="16"/>
          <w:lang w:eastAsia="en-US"/>
        </w:rPr>
        <w:t xml:space="preserve"> - наибольший уровень бюджетной обеспеченности муниципального образования </w:t>
      </w:r>
      <w:proofErr w:type="gramStart"/>
      <w:r w:rsidRPr="000B3C84">
        <w:rPr>
          <w:sz w:val="16"/>
          <w:szCs w:val="16"/>
          <w:lang w:eastAsia="en-US"/>
        </w:rPr>
        <w:t xml:space="preserve">( </w:t>
      </w:r>
      <w:proofErr w:type="gramEnd"/>
      <w:r w:rsidRPr="000B3C84">
        <w:rPr>
          <w:sz w:val="16"/>
          <w:szCs w:val="16"/>
          <w:lang w:eastAsia="en-US"/>
        </w:rPr>
        <w:t xml:space="preserve">городского, сельского поселения) Грибановского муниципального района до распределения дотаций на выравнивание бюджетной обеспеченности; </w:t>
      </w:r>
    </w:p>
    <w:p w:rsidR="00D42D9A" w:rsidRPr="000B3C84" w:rsidRDefault="00D42D9A" w:rsidP="000B3C84">
      <w:pPr>
        <w:autoSpaceDE w:val="0"/>
        <w:autoSpaceDN w:val="0"/>
        <w:adjustRightInd w:val="0"/>
        <w:ind w:firstLine="709"/>
        <w:jc w:val="both"/>
        <w:rPr>
          <w:sz w:val="16"/>
          <w:szCs w:val="16"/>
          <w:lang w:eastAsia="en-US"/>
        </w:rPr>
      </w:pPr>
      <w:proofErr w:type="spellStart"/>
      <w:r w:rsidRPr="000B3C84">
        <w:rPr>
          <w:sz w:val="16"/>
          <w:szCs w:val="16"/>
          <w:lang w:eastAsia="en-US"/>
        </w:rPr>
        <w:t>БОмр</w:t>
      </w:r>
      <w:r w:rsidRPr="000B3C84">
        <w:rPr>
          <w:sz w:val="16"/>
          <w:szCs w:val="16"/>
          <w:vertAlign w:val="subscript"/>
          <w:lang w:eastAsia="en-US"/>
        </w:rPr>
        <w:t>min</w:t>
      </w:r>
      <w:proofErr w:type="spellEnd"/>
      <w:r w:rsidRPr="000B3C84">
        <w:rPr>
          <w:sz w:val="16"/>
          <w:szCs w:val="16"/>
          <w:lang w:eastAsia="en-US"/>
        </w:rPr>
        <w:t xml:space="preserve"> - наименьший уровень бюджетной обеспеченности муниципального образования </w:t>
      </w:r>
      <w:proofErr w:type="gramStart"/>
      <w:r w:rsidRPr="000B3C84">
        <w:rPr>
          <w:sz w:val="16"/>
          <w:szCs w:val="16"/>
          <w:lang w:eastAsia="en-US"/>
        </w:rPr>
        <w:t xml:space="preserve">( </w:t>
      </w:r>
      <w:proofErr w:type="gramEnd"/>
      <w:r w:rsidRPr="000B3C84">
        <w:rPr>
          <w:sz w:val="16"/>
          <w:szCs w:val="16"/>
          <w:lang w:eastAsia="en-US"/>
        </w:rPr>
        <w:t>городского, сельского поселения) до распределения дотаций на выравнивание бюджетной обеспеченности;</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БО2мр</w:t>
      </w:r>
      <w:r w:rsidRPr="000B3C84">
        <w:rPr>
          <w:sz w:val="16"/>
          <w:szCs w:val="16"/>
          <w:vertAlign w:val="subscript"/>
          <w:lang w:eastAsia="en-US"/>
        </w:rPr>
        <w:t>max</w:t>
      </w:r>
      <w:r w:rsidRPr="000B3C84">
        <w:rPr>
          <w:sz w:val="16"/>
          <w:szCs w:val="16"/>
          <w:lang w:eastAsia="en-US"/>
        </w:rPr>
        <w:t xml:space="preserve"> - наибольший уровень бюджетной обеспеченности муниципального образования (городского, сельского поселения) после распределения дотаций на выравнивание бюджетной обеспеченности;</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БО2мр</w:t>
      </w:r>
      <w:r w:rsidRPr="000B3C84">
        <w:rPr>
          <w:sz w:val="16"/>
          <w:szCs w:val="16"/>
          <w:vertAlign w:val="subscript"/>
          <w:lang w:eastAsia="en-US"/>
        </w:rPr>
        <w:t>min</w:t>
      </w:r>
      <w:r w:rsidRPr="000B3C84">
        <w:rPr>
          <w:sz w:val="16"/>
          <w:szCs w:val="16"/>
          <w:lang w:eastAsia="en-US"/>
        </w:rPr>
        <w:t xml:space="preserve"> - наименьший уровень бюджетной обеспеченности муниципального образования (городского, сельского поселения) после распределения дотаций на выравнивание бюджетной обеспеченности.</w:t>
      </w:r>
    </w:p>
    <w:p w:rsidR="00D42D9A" w:rsidRPr="000B3C84" w:rsidRDefault="00C31688" w:rsidP="000B3C84">
      <w:pPr>
        <w:autoSpaceDE w:val="0"/>
        <w:autoSpaceDN w:val="0"/>
        <w:adjustRightInd w:val="0"/>
        <w:ind w:firstLine="709"/>
        <w:jc w:val="both"/>
        <w:rPr>
          <w:sz w:val="16"/>
          <w:szCs w:val="16"/>
        </w:rPr>
      </w:pPr>
      <w:hyperlink w:anchor="P1326" w:history="1">
        <w:r w:rsidR="00D42D9A" w:rsidRPr="000B3C84">
          <w:rPr>
            <w:sz w:val="16"/>
            <w:szCs w:val="16"/>
          </w:rPr>
          <w:t>Значения</w:t>
        </w:r>
      </w:hyperlink>
      <w:r w:rsidR="00D42D9A" w:rsidRPr="000B3C84">
        <w:rPr>
          <w:sz w:val="16"/>
          <w:szCs w:val="16"/>
        </w:rPr>
        <w:t xml:space="preserve"> показателей (индикаторов) муниципальной программы на весь срок ее реализации приведены в приложении 1 к муниципальной программе.</w:t>
      </w:r>
    </w:p>
    <w:p w:rsidR="00D42D9A" w:rsidRPr="000B3C84" w:rsidRDefault="00D42D9A" w:rsidP="000B3C84">
      <w:pPr>
        <w:autoSpaceDE w:val="0"/>
        <w:autoSpaceDN w:val="0"/>
        <w:adjustRightInd w:val="0"/>
        <w:ind w:firstLine="709"/>
        <w:jc w:val="both"/>
        <w:rPr>
          <w:sz w:val="16"/>
          <w:szCs w:val="16"/>
        </w:rPr>
      </w:pPr>
      <w:r w:rsidRPr="000B3C84">
        <w:rPr>
          <w:sz w:val="16"/>
          <w:szCs w:val="16"/>
        </w:rPr>
        <w:lastRenderedPageBreak/>
        <w:t xml:space="preserve">Достижение значений показателей (индикаторов) муниципальной программы обеспечивается при условии </w:t>
      </w:r>
      <w:proofErr w:type="gramStart"/>
      <w:r w:rsidRPr="000B3C84">
        <w:rPr>
          <w:sz w:val="16"/>
          <w:szCs w:val="16"/>
        </w:rPr>
        <w:t>соблюдения показателей прогноза социально-экономического развития Грибановского муниципального района</w:t>
      </w:r>
      <w:proofErr w:type="gramEnd"/>
      <w:r w:rsidRPr="000B3C84">
        <w:rPr>
          <w:sz w:val="16"/>
          <w:szCs w:val="16"/>
        </w:rPr>
        <w:t xml:space="preserve"> на долгосрочный период до 2035 года. В случае отклонения фактических показателей социально-экономического развития от прогнозируемых значения показателей подлежат соответствующей корректировке.</w:t>
      </w:r>
    </w:p>
    <w:p w:rsidR="00D42D9A" w:rsidRPr="000B3C84" w:rsidRDefault="00D42D9A" w:rsidP="000B3C84">
      <w:pPr>
        <w:autoSpaceDE w:val="0"/>
        <w:autoSpaceDN w:val="0"/>
        <w:adjustRightInd w:val="0"/>
        <w:ind w:firstLine="709"/>
        <w:jc w:val="both"/>
        <w:rPr>
          <w:sz w:val="16"/>
          <w:szCs w:val="16"/>
          <w:lang w:eastAsia="en-US"/>
        </w:rPr>
      </w:pP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rPr>
        <w:t xml:space="preserve">5.Средняя оценка качества управления </w:t>
      </w:r>
      <w:r w:rsidRPr="000B3C84">
        <w:rPr>
          <w:sz w:val="16"/>
          <w:szCs w:val="16"/>
          <w:lang w:eastAsia="en-US"/>
        </w:rPr>
        <w:t>муниципальными финансами.</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Мониторинг и оценка качества управления муниципальными финансами характеризует следующие направления деятельности органов местного самоуправления:</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1) бюджетное планирование;</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2) исполнение местных бюджетов;</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3) управление муниципальным долгом;</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4) финансовые взаимоотношения с муниципальными образованиями;</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5) управление муниципальной собственностью и оказание муниципальных услуг;</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6) прозрачность бюджетного процесса.</w:t>
      </w:r>
    </w:p>
    <w:p w:rsidR="00D42D9A" w:rsidRPr="000B3C84" w:rsidRDefault="00D42D9A" w:rsidP="000B3C84">
      <w:pPr>
        <w:autoSpaceDE w:val="0"/>
        <w:autoSpaceDN w:val="0"/>
        <w:adjustRightInd w:val="0"/>
        <w:ind w:firstLine="709"/>
        <w:jc w:val="both"/>
        <w:rPr>
          <w:sz w:val="16"/>
          <w:szCs w:val="16"/>
        </w:rPr>
      </w:pPr>
      <w:r w:rsidRPr="000B3C84">
        <w:rPr>
          <w:sz w:val="16"/>
          <w:szCs w:val="16"/>
        </w:rPr>
        <w:t>С</w:t>
      </w:r>
      <w:r w:rsidRPr="000B3C84">
        <w:rPr>
          <w:sz w:val="16"/>
          <w:szCs w:val="16"/>
          <w:lang w:eastAsia="en-US"/>
        </w:rPr>
        <w:t xml:space="preserve">редняя оценка качества </w:t>
      </w:r>
      <w:r w:rsidRPr="000B3C84">
        <w:rPr>
          <w:sz w:val="16"/>
          <w:szCs w:val="16"/>
        </w:rPr>
        <w:t xml:space="preserve">управления </w:t>
      </w:r>
      <w:r w:rsidRPr="000B3C84">
        <w:rPr>
          <w:sz w:val="16"/>
          <w:szCs w:val="16"/>
          <w:lang w:eastAsia="en-US"/>
        </w:rPr>
        <w:t>муниципальными финансами</w:t>
      </w:r>
      <w:r w:rsidRPr="000B3C84">
        <w:rPr>
          <w:sz w:val="16"/>
          <w:szCs w:val="16"/>
        </w:rPr>
        <w:t xml:space="preserve"> определяется как среднее арифметическое значение комплексной оценки качества по всем муниципальным образованиям Грибановского муниципального района.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Значения целевых показателей (индикаторов) муниципальной</w:t>
      </w:r>
      <w:r w:rsidRPr="000B3C84">
        <w:rPr>
          <w:spacing w:val="-1"/>
          <w:sz w:val="16"/>
          <w:szCs w:val="16"/>
        </w:rPr>
        <w:t xml:space="preserve"> программы на весь срок ее реализации приведены в приложении 1 муниципальной программы.</w:t>
      </w:r>
    </w:p>
    <w:p w:rsidR="00D42D9A" w:rsidRPr="000B3C84" w:rsidRDefault="00D42D9A" w:rsidP="000B3C84">
      <w:pPr>
        <w:widowControl w:val="0"/>
        <w:shd w:val="clear" w:color="auto" w:fill="FFFFFF"/>
        <w:tabs>
          <w:tab w:val="left" w:pos="1272"/>
          <w:tab w:val="left" w:pos="1829"/>
          <w:tab w:val="left" w:pos="3619"/>
          <w:tab w:val="left" w:pos="5760"/>
          <w:tab w:val="left" w:pos="6653"/>
          <w:tab w:val="left" w:pos="8170"/>
          <w:tab w:val="left" w:pos="9356"/>
        </w:tabs>
        <w:autoSpaceDE w:val="0"/>
        <w:autoSpaceDN w:val="0"/>
        <w:adjustRightInd w:val="0"/>
        <w:ind w:firstLine="709"/>
        <w:jc w:val="both"/>
        <w:rPr>
          <w:sz w:val="16"/>
          <w:szCs w:val="16"/>
        </w:rPr>
      </w:pPr>
      <w:r w:rsidRPr="000B3C84">
        <w:rPr>
          <w:sz w:val="16"/>
          <w:szCs w:val="16"/>
        </w:rPr>
        <w:t xml:space="preserve">Достижение целевых значений показателей (индикаторов) муниципальной программы обеспечивается при условии </w:t>
      </w:r>
      <w:proofErr w:type="gramStart"/>
      <w:r w:rsidRPr="000B3C84">
        <w:rPr>
          <w:sz w:val="16"/>
          <w:szCs w:val="16"/>
        </w:rPr>
        <w:t>соблюдения показателей прогноза социально-экономического развития Грибановского муниципального района</w:t>
      </w:r>
      <w:proofErr w:type="gramEnd"/>
      <w:r w:rsidRPr="000B3C84">
        <w:rPr>
          <w:sz w:val="16"/>
          <w:szCs w:val="16"/>
        </w:rPr>
        <w:t xml:space="preserve"> на долгосрочный период до 2025 года.</w:t>
      </w:r>
      <w:r w:rsidRPr="000B3C84">
        <w:rPr>
          <w:spacing w:val="-1"/>
          <w:sz w:val="16"/>
          <w:szCs w:val="16"/>
        </w:rPr>
        <w:t xml:space="preserve"> В случае отклонения фактических показателей социально-экономического развития </w:t>
      </w:r>
      <w:r w:rsidRPr="000B3C84">
        <w:rPr>
          <w:sz w:val="16"/>
          <w:szCs w:val="16"/>
        </w:rPr>
        <w:t>от прогнозируемых, целевые значения показателей подлежат соответствующей корректировке.</w:t>
      </w:r>
    </w:p>
    <w:p w:rsidR="00D42D9A" w:rsidRPr="000B3C84" w:rsidRDefault="00D42D9A" w:rsidP="000B3C84">
      <w:pPr>
        <w:autoSpaceDE w:val="0"/>
        <w:autoSpaceDN w:val="0"/>
        <w:adjustRightInd w:val="0"/>
        <w:ind w:firstLine="709"/>
        <w:jc w:val="both"/>
        <w:rPr>
          <w:sz w:val="16"/>
          <w:szCs w:val="16"/>
        </w:rPr>
      </w:pPr>
      <w:r w:rsidRPr="000B3C84">
        <w:rPr>
          <w:bCs/>
          <w:sz w:val="16"/>
          <w:szCs w:val="16"/>
        </w:rPr>
        <w:t xml:space="preserve">Ожидаемые результаты </w:t>
      </w:r>
      <w:r w:rsidRPr="000B3C84">
        <w:rPr>
          <w:sz w:val="16"/>
          <w:szCs w:val="16"/>
        </w:rPr>
        <w:t>реализации муниципальной программы:</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1.Обеспечение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2.Улучшение качества прогнозирования основных параметров районного бюджета, соблюдение требований бюджетного законодательства;</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3. Обеспечение экономически обоснованного объема и структуры муниципального долга Грибановского муниципального района;</w:t>
      </w:r>
    </w:p>
    <w:p w:rsidR="00D42D9A" w:rsidRPr="000B3C84" w:rsidRDefault="00D42D9A" w:rsidP="000B3C84">
      <w:pPr>
        <w:autoSpaceDE w:val="0"/>
        <w:autoSpaceDN w:val="0"/>
        <w:adjustRightInd w:val="0"/>
        <w:ind w:firstLine="709"/>
        <w:jc w:val="both"/>
        <w:rPr>
          <w:sz w:val="16"/>
          <w:szCs w:val="16"/>
        </w:rPr>
      </w:pPr>
      <w:r w:rsidRPr="000B3C84">
        <w:rPr>
          <w:sz w:val="16"/>
          <w:szCs w:val="16"/>
        </w:rPr>
        <w:t>4. Повышение эффективности использования средств районного бюджета.</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 xml:space="preserve">6. Обеспечение открытости и прозрачности деятельности отдела по финансам; </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7.Сокращение разрыва в бюджетной обеспеченности муниципальных образований Грибановского муниципального района;</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8.Рост качества управления муниципальными финансами.</w:t>
      </w:r>
    </w:p>
    <w:p w:rsidR="00D42D9A" w:rsidRPr="000B3C84" w:rsidRDefault="00D42D9A" w:rsidP="000B3C84">
      <w:pPr>
        <w:autoSpaceDE w:val="0"/>
        <w:autoSpaceDN w:val="0"/>
        <w:adjustRightInd w:val="0"/>
        <w:ind w:firstLine="709"/>
        <w:jc w:val="both"/>
        <w:rPr>
          <w:sz w:val="16"/>
          <w:szCs w:val="16"/>
        </w:rPr>
      </w:pPr>
      <w:r w:rsidRPr="000B3C84">
        <w:rPr>
          <w:sz w:val="16"/>
          <w:szCs w:val="16"/>
        </w:rPr>
        <w:t>9. Стабильное и эффективное исполнение муниципальными образованиями переданных государственных полномочий.</w:t>
      </w:r>
    </w:p>
    <w:p w:rsidR="00D42D9A" w:rsidRPr="000B3C84" w:rsidRDefault="00D42D9A" w:rsidP="000B3C84">
      <w:pPr>
        <w:widowControl w:val="0"/>
        <w:shd w:val="clear" w:color="auto" w:fill="FFFFFF"/>
        <w:tabs>
          <w:tab w:val="left" w:pos="1128"/>
        </w:tabs>
        <w:autoSpaceDE w:val="0"/>
        <w:autoSpaceDN w:val="0"/>
        <w:adjustRightInd w:val="0"/>
        <w:ind w:firstLine="709"/>
        <w:jc w:val="both"/>
        <w:rPr>
          <w:sz w:val="16"/>
          <w:szCs w:val="16"/>
        </w:rPr>
      </w:pPr>
      <w:r w:rsidRPr="000B3C84">
        <w:rPr>
          <w:bCs/>
          <w:sz w:val="16"/>
          <w:szCs w:val="16"/>
        </w:rPr>
        <w:t>2.</w:t>
      </w:r>
      <w:r w:rsidRPr="000B3C84">
        <w:rPr>
          <w:bCs/>
          <w:smallCaps/>
          <w:sz w:val="16"/>
          <w:szCs w:val="16"/>
        </w:rPr>
        <w:t>Обоснование выделения подпрограмм муниципальной программы</w:t>
      </w:r>
    </w:p>
    <w:p w:rsidR="00D42D9A" w:rsidRPr="000B3C84" w:rsidRDefault="00D42D9A" w:rsidP="000B3C84">
      <w:pPr>
        <w:autoSpaceDE w:val="0"/>
        <w:autoSpaceDN w:val="0"/>
        <w:adjustRightInd w:val="0"/>
        <w:ind w:firstLine="709"/>
        <w:jc w:val="both"/>
        <w:rPr>
          <w:sz w:val="16"/>
          <w:szCs w:val="16"/>
          <w:lang w:eastAsia="en-US"/>
        </w:rPr>
      </w:pP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 xml:space="preserve">Решение задач, связанных с исполнением районного бюджета, в том числе за счет средств резервного фонда администрации Грибановского муниципального района, зарезервированных средств, связанных с особенностями исполнения бюджета Грибановского муниципального района, обслуживание внутреннего муниципального долга, предусмотрено </w:t>
      </w:r>
      <w:hyperlink r:id="rId11" w:history="1">
        <w:r w:rsidRPr="000B3C84">
          <w:rPr>
            <w:sz w:val="16"/>
            <w:szCs w:val="16"/>
            <w:lang w:eastAsia="en-US"/>
          </w:rPr>
          <w:t>подпрограммой</w:t>
        </w:r>
      </w:hyperlink>
      <w:r w:rsidRPr="000B3C84">
        <w:rPr>
          <w:sz w:val="16"/>
          <w:szCs w:val="16"/>
          <w:lang w:eastAsia="en-US"/>
        </w:rPr>
        <w:t xml:space="preserve"> «Управление муниципальными финансами». </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 xml:space="preserve">Решение задач, связанных с развитием межбюджетных отношений </w:t>
      </w:r>
      <w:r w:rsidRPr="000B3C84">
        <w:rPr>
          <w:sz w:val="16"/>
          <w:szCs w:val="16"/>
        </w:rPr>
        <w:t>и повышением эффективности управления муниципальными финансами</w:t>
      </w:r>
      <w:r w:rsidRPr="000B3C84">
        <w:rPr>
          <w:sz w:val="16"/>
          <w:szCs w:val="16"/>
          <w:lang w:eastAsia="en-US"/>
        </w:rPr>
        <w:t xml:space="preserve"> будет осуществляться в рамках </w:t>
      </w:r>
      <w:hyperlink r:id="rId12" w:history="1">
        <w:r w:rsidRPr="000B3C84">
          <w:rPr>
            <w:sz w:val="16"/>
            <w:szCs w:val="16"/>
            <w:lang w:eastAsia="en-US"/>
          </w:rPr>
          <w:t>подпрограммы</w:t>
        </w:r>
      </w:hyperlink>
      <w:r w:rsidRPr="000B3C84">
        <w:rPr>
          <w:sz w:val="16"/>
          <w:szCs w:val="16"/>
          <w:lang w:eastAsia="en-US"/>
        </w:rPr>
        <w:t xml:space="preserve"> «</w:t>
      </w:r>
      <w:r w:rsidRPr="000B3C84">
        <w:rPr>
          <w:spacing w:val="-10"/>
          <w:sz w:val="16"/>
          <w:szCs w:val="16"/>
        </w:rPr>
        <w:t>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r w:rsidRPr="000B3C84">
        <w:rPr>
          <w:sz w:val="16"/>
          <w:szCs w:val="16"/>
          <w:lang w:eastAsia="en-US"/>
        </w:rPr>
        <w:t>.</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 xml:space="preserve">Решение задач, связанных с финансовым обеспечением исполнения переданных муниципальным образованиям полномочий будет осуществляться в рамках </w:t>
      </w:r>
      <w:hyperlink r:id="rId13" w:history="1">
        <w:r w:rsidRPr="000B3C84">
          <w:rPr>
            <w:sz w:val="16"/>
            <w:szCs w:val="16"/>
            <w:lang w:eastAsia="en-US"/>
          </w:rPr>
          <w:t>подпрограммы</w:t>
        </w:r>
      </w:hyperlink>
      <w:r w:rsidRPr="000B3C84">
        <w:rPr>
          <w:sz w:val="16"/>
          <w:szCs w:val="16"/>
          <w:lang w:eastAsia="en-US"/>
        </w:rPr>
        <w:t xml:space="preserve"> «Осуществление Грибановским муниципальным районом исполнения переданных полномочий».</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 xml:space="preserve">Для обеспечения достижения цели муниципальной программы на основе эффективной деятельности администрации Грибановского муниципального района в сфере финансов выделяется </w:t>
      </w:r>
      <w:hyperlink r:id="rId14" w:history="1">
        <w:r w:rsidRPr="000B3C84">
          <w:rPr>
            <w:sz w:val="16"/>
            <w:szCs w:val="16"/>
            <w:lang w:eastAsia="en-US"/>
          </w:rPr>
          <w:t>подпрограмма</w:t>
        </w:r>
      </w:hyperlink>
      <w:r w:rsidRPr="000B3C84">
        <w:rPr>
          <w:sz w:val="16"/>
          <w:szCs w:val="16"/>
          <w:lang w:eastAsia="en-US"/>
        </w:rPr>
        <w:t xml:space="preserve"> «Обеспечение реализации муниципальной программы». Реализация данной </w:t>
      </w:r>
      <w:hyperlink r:id="rId15" w:history="1">
        <w:r w:rsidRPr="000B3C84">
          <w:rPr>
            <w:sz w:val="16"/>
            <w:szCs w:val="16"/>
            <w:lang w:eastAsia="en-US"/>
          </w:rPr>
          <w:t>подпрограммы</w:t>
        </w:r>
      </w:hyperlink>
      <w:r w:rsidRPr="000B3C84">
        <w:rPr>
          <w:sz w:val="16"/>
          <w:szCs w:val="16"/>
          <w:lang w:eastAsia="en-US"/>
        </w:rPr>
        <w:t xml:space="preserve"> способствует решению задач остальных подпрограмм муниципальной программы.</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z w:val="16"/>
          <w:szCs w:val="16"/>
        </w:rPr>
        <w:t xml:space="preserve">3. </w:t>
      </w:r>
      <w:r w:rsidRPr="000B3C84">
        <w:rPr>
          <w:bCs/>
          <w:smallCaps/>
          <w:sz w:val="16"/>
          <w:szCs w:val="16"/>
        </w:rPr>
        <w:t>Обобщенная характеристика основных мероприятий программы</w:t>
      </w:r>
    </w:p>
    <w:p w:rsidR="00D42D9A" w:rsidRPr="000B3C84" w:rsidRDefault="00D42D9A" w:rsidP="000B3C84">
      <w:pPr>
        <w:widowControl w:val="0"/>
        <w:autoSpaceDE w:val="0"/>
        <w:autoSpaceDN w:val="0"/>
        <w:adjustRightInd w:val="0"/>
        <w:ind w:firstLine="709"/>
        <w:jc w:val="both"/>
        <w:rPr>
          <w:sz w:val="16"/>
          <w:szCs w:val="16"/>
        </w:rPr>
      </w:pP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районного бюджета и бюджетов муниципальных образований Грибановского муниципального района.</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Перечень основных мероприятий муниципальной программы приведен в приложении 2 к муниципальной программе.</w:t>
      </w:r>
    </w:p>
    <w:p w:rsidR="00D42D9A" w:rsidRPr="000B3C84" w:rsidRDefault="00D42D9A" w:rsidP="000B3C84">
      <w:pPr>
        <w:widowControl w:val="0"/>
        <w:autoSpaceDE w:val="0"/>
        <w:autoSpaceDN w:val="0"/>
        <w:adjustRightInd w:val="0"/>
        <w:ind w:firstLine="709"/>
        <w:jc w:val="both"/>
        <w:rPr>
          <w:bCs/>
          <w:sz w:val="16"/>
          <w:szCs w:val="16"/>
        </w:rPr>
      </w:pPr>
      <w:r w:rsidRPr="000B3C84">
        <w:rPr>
          <w:bCs/>
          <w:sz w:val="16"/>
          <w:szCs w:val="16"/>
        </w:rPr>
        <w:t xml:space="preserve">4. </w:t>
      </w:r>
      <w:r w:rsidRPr="000B3C84">
        <w:rPr>
          <w:bCs/>
          <w:smallCaps/>
          <w:sz w:val="16"/>
          <w:szCs w:val="16"/>
        </w:rPr>
        <w:t>Обобщенная характеристика мер муниципального регулирования</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законодательных и иных нормативных правовых актов Воронежской области, Грибановского муниципального района.</w:t>
      </w:r>
    </w:p>
    <w:p w:rsidR="00D42D9A" w:rsidRPr="000B3C84" w:rsidRDefault="00C31688" w:rsidP="000B3C84">
      <w:pPr>
        <w:autoSpaceDE w:val="0"/>
        <w:autoSpaceDN w:val="0"/>
        <w:adjustRightInd w:val="0"/>
        <w:ind w:firstLine="709"/>
        <w:jc w:val="both"/>
        <w:rPr>
          <w:sz w:val="16"/>
          <w:szCs w:val="16"/>
          <w:lang w:eastAsia="en-US"/>
        </w:rPr>
      </w:pPr>
      <w:hyperlink r:id="rId16" w:history="1">
        <w:r w:rsidR="00D42D9A" w:rsidRPr="000B3C84">
          <w:rPr>
            <w:sz w:val="16"/>
            <w:szCs w:val="16"/>
            <w:lang w:eastAsia="en-US"/>
          </w:rPr>
          <w:t>Сведения</w:t>
        </w:r>
      </w:hyperlink>
      <w:r w:rsidR="00D42D9A" w:rsidRPr="000B3C84">
        <w:rPr>
          <w:sz w:val="16"/>
          <w:szCs w:val="16"/>
          <w:lang w:eastAsia="en-US"/>
        </w:rPr>
        <w:t xml:space="preserve"> об основных мерах правового регулирования в сфере реализации муниципальной программы приведены в приложении 3 к муниципальной программе.</w:t>
      </w:r>
    </w:p>
    <w:p w:rsidR="00D42D9A" w:rsidRPr="000B3C84" w:rsidRDefault="00D42D9A" w:rsidP="000B3C84">
      <w:pPr>
        <w:autoSpaceDE w:val="0"/>
        <w:autoSpaceDN w:val="0"/>
        <w:adjustRightInd w:val="0"/>
        <w:ind w:firstLine="709"/>
        <w:jc w:val="both"/>
        <w:outlineLvl w:val="1"/>
        <w:rPr>
          <w:sz w:val="16"/>
          <w:szCs w:val="16"/>
        </w:rPr>
      </w:pPr>
      <w:r w:rsidRPr="000B3C84">
        <w:rPr>
          <w:sz w:val="16"/>
          <w:szCs w:val="16"/>
        </w:rPr>
        <w:t xml:space="preserve">5. </w:t>
      </w:r>
      <w:r w:rsidRPr="000B3C84">
        <w:rPr>
          <w:smallCaps/>
          <w:sz w:val="16"/>
          <w:szCs w:val="16"/>
        </w:rPr>
        <w:t xml:space="preserve">Обобщенная характеристика основных мероприятий муниципальной программы, реализуемых муниципальными образованиями Грибановского муниципального района </w:t>
      </w:r>
    </w:p>
    <w:p w:rsidR="00D42D9A" w:rsidRPr="000B3C84" w:rsidRDefault="00D42D9A" w:rsidP="000B3C84">
      <w:pPr>
        <w:autoSpaceDE w:val="0"/>
        <w:autoSpaceDN w:val="0"/>
        <w:adjustRightInd w:val="0"/>
        <w:ind w:firstLine="709"/>
        <w:jc w:val="both"/>
        <w:rPr>
          <w:sz w:val="16"/>
          <w:szCs w:val="16"/>
        </w:rPr>
      </w:pPr>
      <w:r w:rsidRPr="000B3C84">
        <w:rPr>
          <w:sz w:val="16"/>
          <w:szCs w:val="16"/>
        </w:rPr>
        <w:t>Муниципальной программой основные мероприятия, реализуемые муниципальными образованиями Грибановского муниципального района, не предусматриваются.</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z w:val="16"/>
          <w:szCs w:val="16"/>
        </w:rPr>
        <w:t xml:space="preserve">6. </w:t>
      </w:r>
      <w:r w:rsidRPr="000B3C84">
        <w:rPr>
          <w:smallCaps/>
          <w:sz w:val="16"/>
          <w:szCs w:val="16"/>
        </w:rPr>
        <w:t>Финансовое обеспечение реализации муниципальной программы</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 xml:space="preserve">Финансовое обеспечение реализации муниципальной программы предусмотрено за счет средств федерального, областного и районного бюджетов. </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Расходы районного бюджета на реализацию муниципальной программы приведены в приложении 4 к муниципальной программе.</w:t>
      </w:r>
    </w:p>
    <w:p w:rsidR="00D42D9A" w:rsidRPr="000B3C84" w:rsidRDefault="00C31688" w:rsidP="000B3C84">
      <w:pPr>
        <w:autoSpaceDE w:val="0"/>
        <w:autoSpaceDN w:val="0"/>
        <w:adjustRightInd w:val="0"/>
        <w:ind w:firstLine="709"/>
        <w:jc w:val="both"/>
        <w:rPr>
          <w:sz w:val="16"/>
          <w:szCs w:val="16"/>
        </w:rPr>
      </w:pPr>
      <w:hyperlink w:anchor="Par8577" w:history="1">
        <w:r w:rsidR="00D42D9A" w:rsidRPr="000B3C84">
          <w:rPr>
            <w:sz w:val="16"/>
            <w:szCs w:val="16"/>
          </w:rPr>
          <w:t>Финансовое обеспечение</w:t>
        </w:r>
      </w:hyperlink>
      <w:r w:rsidR="00D42D9A" w:rsidRPr="000B3C84">
        <w:rPr>
          <w:sz w:val="16"/>
          <w:szCs w:val="16"/>
        </w:rPr>
        <w:t xml:space="preserve"> и прогнозная (справочная) оценка расходов </w:t>
      </w:r>
      <w:proofErr w:type="gramStart"/>
      <w:r w:rsidR="00D42D9A" w:rsidRPr="000B3C84">
        <w:rPr>
          <w:sz w:val="16"/>
          <w:szCs w:val="16"/>
        </w:rPr>
        <w:t>областного</w:t>
      </w:r>
      <w:proofErr w:type="gramEnd"/>
      <w:r w:rsidR="00D42D9A" w:rsidRPr="000B3C84">
        <w:rPr>
          <w:sz w:val="16"/>
          <w:szCs w:val="16"/>
        </w:rPr>
        <w:t xml:space="preserve"> и местных бюджетов на реализацию муниципальной программы приведено в приложении 5 к муниципальной программе.</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z w:val="16"/>
          <w:szCs w:val="16"/>
        </w:rPr>
        <w:t xml:space="preserve">7. </w:t>
      </w:r>
      <w:r w:rsidRPr="000B3C84">
        <w:rPr>
          <w:bCs/>
          <w:smallCaps/>
          <w:sz w:val="16"/>
          <w:szCs w:val="16"/>
        </w:rPr>
        <w:t>Анализ рисков реализации муниципальной программы и описание мер управления рисками реализации муниципальной программы</w:t>
      </w:r>
    </w:p>
    <w:p w:rsidR="00D42D9A" w:rsidRPr="000B3C84" w:rsidRDefault="00D42D9A" w:rsidP="000B3C84">
      <w:pPr>
        <w:widowControl w:val="0"/>
        <w:shd w:val="clear" w:color="auto" w:fill="FFFFFF"/>
        <w:tabs>
          <w:tab w:val="left" w:pos="7181"/>
        </w:tabs>
        <w:autoSpaceDE w:val="0"/>
        <w:autoSpaceDN w:val="0"/>
        <w:adjustRightInd w:val="0"/>
        <w:ind w:firstLine="709"/>
        <w:jc w:val="both"/>
        <w:rPr>
          <w:sz w:val="16"/>
          <w:szCs w:val="16"/>
        </w:rPr>
      </w:pPr>
      <w:r w:rsidRPr="000B3C84">
        <w:rPr>
          <w:sz w:val="16"/>
          <w:szCs w:val="16"/>
        </w:rPr>
        <w:t xml:space="preserve">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w:t>
      </w:r>
      <w:r w:rsidRPr="000B3C84">
        <w:rPr>
          <w:spacing w:val="-11"/>
          <w:sz w:val="16"/>
          <w:szCs w:val="16"/>
        </w:rPr>
        <w:t xml:space="preserve">за собой увеличение дефицита районного бюджета, </w:t>
      </w:r>
      <w:r w:rsidRPr="000B3C84">
        <w:rPr>
          <w:spacing w:val="-8"/>
          <w:sz w:val="16"/>
          <w:szCs w:val="16"/>
        </w:rPr>
        <w:t>увеличение объема муниципального</w:t>
      </w:r>
      <w:r w:rsidRPr="000B3C84">
        <w:rPr>
          <w:sz w:val="16"/>
          <w:szCs w:val="16"/>
        </w:rPr>
        <w:t xml:space="preserve"> долга и стоимости его обслуживания. Кроме того, имеются риски </w:t>
      </w:r>
      <w:r w:rsidRPr="000B3C84">
        <w:rPr>
          <w:spacing w:val="-1"/>
          <w:sz w:val="16"/>
          <w:szCs w:val="16"/>
        </w:rPr>
        <w:t>использования при формировании документов стратегического планирования (в том числе муниципальных</w:t>
      </w:r>
      <w:r w:rsidRPr="000B3C84">
        <w:rPr>
          <w:sz w:val="16"/>
          <w:szCs w:val="16"/>
        </w:rPr>
        <w:t xml:space="preserve"> программ) прогноза расходов, не соответствующего прогнозу доходов районного бюджета.</w:t>
      </w:r>
    </w:p>
    <w:p w:rsidR="00D42D9A" w:rsidRPr="000B3C84" w:rsidRDefault="00D42D9A" w:rsidP="000B3C84">
      <w:pPr>
        <w:widowControl w:val="0"/>
        <w:shd w:val="clear" w:color="auto" w:fill="FFFFFF"/>
        <w:autoSpaceDE w:val="0"/>
        <w:autoSpaceDN w:val="0"/>
        <w:adjustRightInd w:val="0"/>
        <w:ind w:firstLine="709"/>
        <w:jc w:val="both"/>
        <w:rPr>
          <w:sz w:val="16"/>
          <w:szCs w:val="16"/>
        </w:rPr>
      </w:pPr>
      <w:proofErr w:type="gramStart"/>
      <w:r w:rsidRPr="000B3C84">
        <w:rPr>
          <w:sz w:val="16"/>
          <w:szCs w:val="16"/>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Грибановского муниципального района, а также увязки с мерами </w:t>
      </w:r>
      <w:r w:rsidRPr="000B3C84">
        <w:rPr>
          <w:sz w:val="16"/>
          <w:szCs w:val="16"/>
        </w:rPr>
        <w:lastRenderedPageBreak/>
        <w:t>правового регулирования в рамках других муниципальных программ Грибановского муниципального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roofErr w:type="gramEnd"/>
    </w:p>
    <w:p w:rsidR="00D42D9A" w:rsidRPr="000B3C84" w:rsidRDefault="00D42D9A" w:rsidP="000B3C84">
      <w:pPr>
        <w:autoSpaceDE w:val="0"/>
        <w:autoSpaceDN w:val="0"/>
        <w:adjustRightInd w:val="0"/>
        <w:ind w:firstLine="709"/>
        <w:jc w:val="both"/>
        <w:rPr>
          <w:sz w:val="16"/>
          <w:szCs w:val="16"/>
        </w:rPr>
      </w:pPr>
      <w:r w:rsidRPr="000B3C84">
        <w:rPr>
          <w:sz w:val="16"/>
          <w:szCs w:val="16"/>
          <w:lang w:eastAsia="en-US"/>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D42D9A" w:rsidRPr="000B3C84" w:rsidRDefault="00D42D9A" w:rsidP="000B3C84">
      <w:pPr>
        <w:widowControl w:val="0"/>
        <w:autoSpaceDE w:val="0"/>
        <w:autoSpaceDN w:val="0"/>
        <w:adjustRightInd w:val="0"/>
        <w:ind w:firstLine="709"/>
        <w:jc w:val="both"/>
        <w:outlineLvl w:val="0"/>
        <w:rPr>
          <w:sz w:val="16"/>
          <w:szCs w:val="16"/>
        </w:rPr>
      </w:pPr>
      <w:r w:rsidRPr="000B3C84">
        <w:rPr>
          <w:sz w:val="16"/>
          <w:szCs w:val="16"/>
        </w:rPr>
        <w:t>Для минимизации рисков реализации муниципальной программы проводится оперативный мониторинг качества финансового менеджмента и анализ бюджетных расходов.</w:t>
      </w:r>
    </w:p>
    <w:p w:rsidR="00345FB9" w:rsidRPr="000B3C84" w:rsidRDefault="00D42D9A" w:rsidP="000B3C84">
      <w:pPr>
        <w:autoSpaceDE w:val="0"/>
        <w:autoSpaceDN w:val="0"/>
        <w:adjustRightInd w:val="0"/>
        <w:ind w:firstLine="709"/>
        <w:jc w:val="both"/>
        <w:rPr>
          <w:sz w:val="16"/>
          <w:szCs w:val="16"/>
        </w:rPr>
      </w:pPr>
      <w:r w:rsidRPr="000B3C84">
        <w:rPr>
          <w:sz w:val="16"/>
          <w:szCs w:val="16"/>
        </w:rPr>
        <w:t>Следует также учитывать, что качество управления муниципальными финансами, в том числе эффективность расходов районного бюджета, зависит от действий всех участников бюджетного процесса, а также органов местного самоуправления Грибановского муниципального района в целом.</w:t>
      </w:r>
    </w:p>
    <w:p w:rsidR="00D42D9A" w:rsidRPr="000B3C84" w:rsidRDefault="00D42D9A" w:rsidP="000B3C84">
      <w:pPr>
        <w:widowControl w:val="0"/>
        <w:shd w:val="clear" w:color="auto" w:fill="FFFFFF"/>
        <w:autoSpaceDE w:val="0"/>
        <w:autoSpaceDN w:val="0"/>
        <w:adjustRightInd w:val="0"/>
        <w:ind w:firstLine="709"/>
        <w:jc w:val="center"/>
        <w:rPr>
          <w:bCs/>
          <w:sz w:val="16"/>
          <w:szCs w:val="16"/>
        </w:rPr>
      </w:pPr>
      <w:r w:rsidRPr="000B3C84">
        <w:rPr>
          <w:bCs/>
          <w:spacing w:val="-1"/>
          <w:sz w:val="16"/>
          <w:szCs w:val="16"/>
        </w:rPr>
        <w:t xml:space="preserve">Подпрограмма 1. </w:t>
      </w:r>
      <w:r w:rsidRPr="000B3C84">
        <w:rPr>
          <w:bCs/>
          <w:sz w:val="16"/>
          <w:szCs w:val="16"/>
        </w:rPr>
        <w:t>«Управление муниципальными финансами»</w:t>
      </w:r>
    </w:p>
    <w:p w:rsidR="00D42D9A" w:rsidRPr="000B3C84" w:rsidRDefault="00D42D9A" w:rsidP="000B3C84">
      <w:pPr>
        <w:widowControl w:val="0"/>
        <w:shd w:val="clear" w:color="auto" w:fill="FFFFFF"/>
        <w:autoSpaceDE w:val="0"/>
        <w:autoSpaceDN w:val="0"/>
        <w:adjustRightInd w:val="0"/>
        <w:ind w:firstLine="709"/>
        <w:jc w:val="center"/>
        <w:rPr>
          <w:sz w:val="16"/>
          <w:szCs w:val="16"/>
        </w:rPr>
      </w:pPr>
      <w:r w:rsidRPr="000B3C84">
        <w:rPr>
          <w:bCs/>
          <w:spacing w:val="-1"/>
          <w:sz w:val="16"/>
          <w:szCs w:val="16"/>
        </w:rPr>
        <w:t>муниципальной программы Грибановского муниципального района Воронежской области</w:t>
      </w:r>
    </w:p>
    <w:p w:rsidR="00D42D9A" w:rsidRPr="000B3C84" w:rsidRDefault="00D42D9A" w:rsidP="000B3C84">
      <w:pPr>
        <w:widowControl w:val="0"/>
        <w:shd w:val="clear" w:color="auto" w:fill="FFFFFF"/>
        <w:autoSpaceDE w:val="0"/>
        <w:autoSpaceDN w:val="0"/>
        <w:adjustRightInd w:val="0"/>
        <w:ind w:firstLine="709"/>
        <w:jc w:val="center"/>
        <w:rPr>
          <w:sz w:val="16"/>
          <w:szCs w:val="16"/>
        </w:rPr>
      </w:pPr>
      <w:r w:rsidRPr="000B3C84">
        <w:rPr>
          <w:bCs/>
          <w:sz w:val="16"/>
          <w:szCs w:val="16"/>
        </w:rPr>
        <w:t>«</w:t>
      </w:r>
      <w:r w:rsidRPr="000B3C84">
        <w:rPr>
          <w:sz w:val="16"/>
          <w:szCs w:val="16"/>
        </w:rPr>
        <w:t xml:space="preserve">Управление муниципальными финансами, </w:t>
      </w:r>
      <w:r w:rsidRPr="000B3C84">
        <w:rPr>
          <w:bCs/>
          <w:sz w:val="16"/>
          <w:szCs w:val="16"/>
        </w:rPr>
        <w:t>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Воронежской области»</w:t>
      </w:r>
    </w:p>
    <w:p w:rsidR="00D42D9A" w:rsidRPr="000B3C84" w:rsidRDefault="00D42D9A" w:rsidP="000B3C84">
      <w:pPr>
        <w:widowControl w:val="0"/>
        <w:shd w:val="clear" w:color="auto" w:fill="FFFFFF"/>
        <w:autoSpaceDE w:val="0"/>
        <w:autoSpaceDN w:val="0"/>
        <w:adjustRightInd w:val="0"/>
        <w:ind w:firstLine="709"/>
        <w:jc w:val="center"/>
        <w:rPr>
          <w:sz w:val="16"/>
          <w:szCs w:val="16"/>
        </w:rPr>
      </w:pPr>
    </w:p>
    <w:p w:rsidR="00D42D9A" w:rsidRPr="000B3C84" w:rsidRDefault="00D42D9A" w:rsidP="000B3C84">
      <w:pPr>
        <w:widowControl w:val="0"/>
        <w:shd w:val="clear" w:color="auto" w:fill="FFFFFF"/>
        <w:autoSpaceDE w:val="0"/>
        <w:autoSpaceDN w:val="0"/>
        <w:adjustRightInd w:val="0"/>
        <w:ind w:firstLine="709"/>
        <w:jc w:val="center"/>
        <w:rPr>
          <w:bCs/>
          <w:sz w:val="16"/>
          <w:szCs w:val="16"/>
        </w:rPr>
      </w:pPr>
      <w:proofErr w:type="gramStart"/>
      <w:r w:rsidRPr="000B3C84">
        <w:rPr>
          <w:bCs/>
          <w:sz w:val="16"/>
          <w:szCs w:val="16"/>
        </w:rPr>
        <w:t>П</w:t>
      </w:r>
      <w:proofErr w:type="gramEnd"/>
      <w:r w:rsidRPr="000B3C84">
        <w:rPr>
          <w:bCs/>
          <w:sz w:val="16"/>
          <w:szCs w:val="16"/>
        </w:rPr>
        <w:t xml:space="preserve"> А С П О Р Т</w:t>
      </w:r>
    </w:p>
    <w:tbl>
      <w:tblPr>
        <w:tblW w:w="10490" w:type="dxa"/>
        <w:tblInd w:w="40" w:type="dxa"/>
        <w:tblLayout w:type="fixed"/>
        <w:tblCellMar>
          <w:left w:w="40" w:type="dxa"/>
          <w:right w:w="40" w:type="dxa"/>
        </w:tblCellMar>
        <w:tblLook w:val="0000"/>
      </w:tblPr>
      <w:tblGrid>
        <w:gridCol w:w="2450"/>
        <w:gridCol w:w="8040"/>
      </w:tblGrid>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bCs/>
                <w:sz w:val="16"/>
                <w:szCs w:val="16"/>
              </w:rPr>
              <w:t>Исполнители подпрограммы муниципальной программы</w:t>
            </w:r>
          </w:p>
        </w:tc>
        <w:tc>
          <w:tcPr>
            <w:tcW w:w="804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Отдел по финансам администрации Грибановского муниципального района</w:t>
            </w:r>
          </w:p>
        </w:tc>
      </w:tr>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bCs/>
                <w:spacing w:val="-2"/>
                <w:sz w:val="16"/>
                <w:szCs w:val="16"/>
              </w:rPr>
              <w:t xml:space="preserve">Основные мероприятия, входящие в состав подпрограммы </w:t>
            </w:r>
          </w:p>
        </w:tc>
        <w:tc>
          <w:tcPr>
            <w:tcW w:w="804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1. Нормативное правовое регулирование в сфере бюджетного процесса в Грибановском муниципальном районе.</w:t>
            </w:r>
          </w:p>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 Составление проекта районного бюджета на очередной финансовый год и плановый период.</w:t>
            </w:r>
          </w:p>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3. Организация исполнения районного бюджета и формирование бюджетной отчетности.</w:t>
            </w:r>
          </w:p>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4.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w:t>
            </w:r>
          </w:p>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5. Управление муниципальным долгом Грибановского муниципального района.</w:t>
            </w:r>
          </w:p>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6. Обеспечение внутреннего муниципального финансового контроля.</w:t>
            </w:r>
          </w:p>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7. Обеспечение доступности информации о бюджетном процессе в Грибановском муниципальном районе.</w:t>
            </w:r>
          </w:p>
        </w:tc>
      </w:tr>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bCs/>
                <w:sz w:val="16"/>
                <w:szCs w:val="16"/>
              </w:rPr>
              <w:t xml:space="preserve">Цель подпрограммы </w:t>
            </w:r>
          </w:p>
        </w:tc>
        <w:tc>
          <w:tcPr>
            <w:tcW w:w="804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pacing w:val="-5"/>
                <w:sz w:val="16"/>
                <w:szCs w:val="16"/>
              </w:rPr>
              <w:t xml:space="preserve">Создание условий для эффективного управления </w:t>
            </w:r>
            <w:r w:rsidRPr="000B3C84">
              <w:rPr>
                <w:sz w:val="16"/>
                <w:szCs w:val="16"/>
              </w:rPr>
              <w:t xml:space="preserve">финансами Грибановского муниципального района </w:t>
            </w:r>
          </w:p>
        </w:tc>
      </w:tr>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bCs/>
                <w:sz w:val="16"/>
                <w:szCs w:val="16"/>
              </w:rPr>
              <w:t xml:space="preserve">Задачи подпрограммы </w:t>
            </w:r>
          </w:p>
        </w:tc>
        <w:tc>
          <w:tcPr>
            <w:tcW w:w="804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1. Совершенствование нормативного правового регулирования бюджетного процесса в Грибановском муниципальном районе.</w:t>
            </w:r>
          </w:p>
          <w:p w:rsidR="00D42D9A" w:rsidRPr="000B3C84" w:rsidRDefault="00D42D9A" w:rsidP="000B3C84">
            <w:pPr>
              <w:widowControl w:val="0"/>
              <w:shd w:val="clear" w:color="auto" w:fill="FFFFFF"/>
              <w:tabs>
                <w:tab w:val="left" w:pos="1190"/>
              </w:tabs>
              <w:autoSpaceDE w:val="0"/>
              <w:autoSpaceDN w:val="0"/>
              <w:adjustRightInd w:val="0"/>
              <w:ind w:hanging="40"/>
              <w:jc w:val="both"/>
              <w:rPr>
                <w:sz w:val="16"/>
                <w:szCs w:val="16"/>
              </w:rPr>
            </w:pPr>
            <w:r w:rsidRPr="000B3C84">
              <w:rPr>
                <w:sz w:val="16"/>
                <w:szCs w:val="16"/>
              </w:rPr>
              <w:t>2.</w:t>
            </w:r>
            <w:r w:rsidRPr="000B3C84">
              <w:rPr>
                <w:spacing w:val="-6"/>
                <w:sz w:val="16"/>
                <w:szCs w:val="16"/>
              </w:rPr>
              <w:t xml:space="preserve">Совершенствование процедур составления и организации исполнения районного </w:t>
            </w:r>
            <w:r w:rsidRPr="000B3C84">
              <w:rPr>
                <w:sz w:val="16"/>
                <w:szCs w:val="16"/>
              </w:rPr>
              <w:t>бюджета, своевременное и качественное составление отчетности.</w:t>
            </w:r>
          </w:p>
          <w:p w:rsidR="00D42D9A" w:rsidRPr="000B3C84" w:rsidRDefault="00D42D9A" w:rsidP="000B3C84">
            <w:pPr>
              <w:widowControl w:val="0"/>
              <w:shd w:val="clear" w:color="auto" w:fill="FFFFFF"/>
              <w:tabs>
                <w:tab w:val="left" w:pos="1162"/>
              </w:tabs>
              <w:autoSpaceDE w:val="0"/>
              <w:autoSpaceDN w:val="0"/>
              <w:adjustRightInd w:val="0"/>
              <w:ind w:hanging="40"/>
              <w:jc w:val="both"/>
              <w:rPr>
                <w:sz w:val="16"/>
                <w:szCs w:val="16"/>
              </w:rPr>
            </w:pPr>
            <w:r w:rsidRPr="000B3C84">
              <w:rPr>
                <w:sz w:val="16"/>
                <w:szCs w:val="16"/>
              </w:rPr>
              <w:t>3.Исполнение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 обеспечение стабильного функционирования резервного фонда администрации Грибановского муниципального района.</w:t>
            </w:r>
          </w:p>
          <w:p w:rsidR="00D42D9A" w:rsidRPr="000B3C84" w:rsidRDefault="00D42D9A" w:rsidP="000B3C84">
            <w:pPr>
              <w:widowControl w:val="0"/>
              <w:shd w:val="clear" w:color="auto" w:fill="FFFFFF"/>
              <w:tabs>
                <w:tab w:val="left" w:pos="1162"/>
              </w:tabs>
              <w:autoSpaceDE w:val="0"/>
              <w:autoSpaceDN w:val="0"/>
              <w:adjustRightInd w:val="0"/>
              <w:ind w:hanging="40"/>
              <w:jc w:val="both"/>
              <w:rPr>
                <w:sz w:val="16"/>
                <w:szCs w:val="16"/>
              </w:rPr>
            </w:pPr>
            <w:r w:rsidRPr="000B3C84">
              <w:rPr>
                <w:sz w:val="16"/>
                <w:szCs w:val="16"/>
              </w:rPr>
              <w:t>4.Эффективное управление муниципальным долгом Грибановского муниципального района.</w:t>
            </w:r>
          </w:p>
          <w:p w:rsidR="00D42D9A" w:rsidRPr="000B3C84" w:rsidRDefault="00D42D9A" w:rsidP="000B3C84">
            <w:pPr>
              <w:widowControl w:val="0"/>
              <w:shd w:val="clear" w:color="auto" w:fill="FFFFFF"/>
              <w:tabs>
                <w:tab w:val="left" w:pos="1162"/>
              </w:tabs>
              <w:autoSpaceDE w:val="0"/>
              <w:autoSpaceDN w:val="0"/>
              <w:adjustRightInd w:val="0"/>
              <w:ind w:hanging="40"/>
              <w:jc w:val="both"/>
              <w:rPr>
                <w:sz w:val="16"/>
                <w:szCs w:val="16"/>
              </w:rPr>
            </w:pPr>
            <w:r w:rsidRPr="000B3C84">
              <w:rPr>
                <w:sz w:val="16"/>
                <w:szCs w:val="16"/>
              </w:rPr>
              <w:t>5.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6.Обеспечение доступности информации о бюджетном процессе в Грибановском муниципальном районе.</w:t>
            </w:r>
          </w:p>
        </w:tc>
      </w:tr>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bCs/>
                <w:sz w:val="16"/>
                <w:szCs w:val="16"/>
              </w:rPr>
              <w:t>Показатели (</w:t>
            </w:r>
            <w:r w:rsidRPr="000B3C84">
              <w:rPr>
                <w:bCs/>
                <w:spacing w:val="-2"/>
                <w:sz w:val="16"/>
                <w:szCs w:val="16"/>
              </w:rPr>
              <w:t>индикаторы)</w:t>
            </w:r>
            <w:r w:rsidRPr="000B3C84">
              <w:rPr>
                <w:bCs/>
                <w:sz w:val="16"/>
                <w:szCs w:val="16"/>
              </w:rPr>
              <w:t xml:space="preserve"> подпрограммы </w:t>
            </w:r>
          </w:p>
        </w:tc>
        <w:tc>
          <w:tcPr>
            <w:tcW w:w="804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ind w:hanging="40"/>
              <w:jc w:val="both"/>
              <w:rPr>
                <w:sz w:val="16"/>
                <w:szCs w:val="16"/>
              </w:rPr>
            </w:pPr>
            <w:r w:rsidRPr="000B3C84">
              <w:rPr>
                <w:sz w:val="16"/>
                <w:szCs w:val="16"/>
              </w:rPr>
              <w:t xml:space="preserve">1. Своевременная подготовка решения </w:t>
            </w:r>
            <w:proofErr w:type="gramStart"/>
            <w:r w:rsidRPr="000B3C84">
              <w:rPr>
                <w:sz w:val="16"/>
                <w:szCs w:val="16"/>
              </w:rPr>
              <w:t>о внесении изменений в положение о бюджетном процессе в Грибановском муниципальном районе в соответствии</w:t>
            </w:r>
            <w:proofErr w:type="gramEnd"/>
            <w:r w:rsidRPr="000B3C84">
              <w:rPr>
                <w:sz w:val="16"/>
                <w:szCs w:val="16"/>
              </w:rPr>
              <w:t xml:space="preserve"> с требованиями действующего федерального бюджетного законодательства.</w:t>
            </w:r>
          </w:p>
          <w:p w:rsidR="00D42D9A" w:rsidRPr="000B3C84" w:rsidRDefault="00D42D9A" w:rsidP="000B3C84">
            <w:pPr>
              <w:ind w:hanging="40"/>
              <w:jc w:val="both"/>
              <w:rPr>
                <w:sz w:val="16"/>
                <w:szCs w:val="16"/>
              </w:rPr>
            </w:pPr>
            <w:r w:rsidRPr="000B3C84">
              <w:rPr>
                <w:sz w:val="16"/>
                <w:szCs w:val="16"/>
              </w:rPr>
              <w:t>2. Соблюдение порядка и сроков разработки проекта районного бюджета, установленных правовым актом Совета народных депутатов, администрацией Грибановского муниципального района.</w:t>
            </w:r>
          </w:p>
          <w:p w:rsidR="00D42D9A" w:rsidRPr="000B3C84" w:rsidRDefault="00D42D9A" w:rsidP="000B3C84">
            <w:pPr>
              <w:ind w:hanging="40"/>
              <w:jc w:val="both"/>
              <w:rPr>
                <w:sz w:val="16"/>
                <w:szCs w:val="16"/>
              </w:rPr>
            </w:pPr>
            <w:r w:rsidRPr="000B3C84">
              <w:rPr>
                <w:sz w:val="16"/>
                <w:szCs w:val="16"/>
              </w:rPr>
              <w:t>3. Составление и утверждение сводной бюджетной росписи районного бюджета в сроки, установленные бюджетным законодательством Российской Федерации и Грибановского муниципального района области.</w:t>
            </w:r>
          </w:p>
          <w:p w:rsidR="00D42D9A" w:rsidRPr="000B3C84" w:rsidRDefault="00D42D9A" w:rsidP="000B3C84">
            <w:pPr>
              <w:ind w:hanging="40"/>
              <w:jc w:val="both"/>
              <w:rPr>
                <w:sz w:val="16"/>
                <w:szCs w:val="16"/>
              </w:rPr>
            </w:pPr>
            <w:r w:rsidRPr="000B3C84">
              <w:rPr>
                <w:sz w:val="16"/>
                <w:szCs w:val="16"/>
              </w:rPr>
              <w:t>4. 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и Грибановского муниципального района.</w:t>
            </w:r>
          </w:p>
          <w:p w:rsidR="00D42D9A" w:rsidRPr="000B3C84" w:rsidRDefault="00D42D9A" w:rsidP="000B3C84">
            <w:pPr>
              <w:ind w:hanging="40"/>
              <w:jc w:val="both"/>
              <w:rPr>
                <w:sz w:val="16"/>
                <w:szCs w:val="16"/>
              </w:rPr>
            </w:pPr>
            <w:r w:rsidRPr="000B3C84">
              <w:rPr>
                <w:sz w:val="16"/>
                <w:szCs w:val="16"/>
              </w:rPr>
              <w:t>5. Составление и представление в Совет народных депутатов Грибановского муниципального района годового отчета об исполнении районного бюджета в сроки, установленные бюджетным законодательством Российской Федерации и Грибановским муниципальным районом.</w:t>
            </w:r>
          </w:p>
          <w:p w:rsidR="00D42D9A" w:rsidRPr="000B3C84" w:rsidRDefault="00D42D9A" w:rsidP="000B3C84">
            <w:pPr>
              <w:ind w:hanging="40"/>
              <w:jc w:val="both"/>
              <w:rPr>
                <w:sz w:val="16"/>
                <w:szCs w:val="16"/>
              </w:rPr>
            </w:pPr>
            <w:r w:rsidRPr="000B3C84">
              <w:rPr>
                <w:sz w:val="16"/>
                <w:szCs w:val="16"/>
              </w:rPr>
              <w:t>6. Удельный вес резервного фонда администрации Грибановского муниципального района в общем объеме расходов районного бюджета.</w:t>
            </w:r>
          </w:p>
          <w:p w:rsidR="00D42D9A" w:rsidRPr="000B3C84" w:rsidRDefault="00D42D9A" w:rsidP="000B3C84">
            <w:pPr>
              <w:ind w:hanging="40"/>
              <w:jc w:val="both"/>
              <w:rPr>
                <w:sz w:val="16"/>
                <w:szCs w:val="16"/>
              </w:rPr>
            </w:pPr>
            <w:r w:rsidRPr="000B3C84">
              <w:rPr>
                <w:sz w:val="16"/>
                <w:szCs w:val="16"/>
              </w:rPr>
              <w:t xml:space="preserve">7. </w:t>
            </w:r>
            <w:proofErr w:type="gramStart"/>
            <w:r w:rsidRPr="000B3C84">
              <w:rPr>
                <w:sz w:val="16"/>
                <w:szCs w:val="16"/>
              </w:rPr>
              <w:t>Доля расходов на обслуживание муниципального долга в общем объеме расходов бюджета района (за исключением расходов, которые осуществляются за счет субвенций из федерального, областного бюджетов), %.</w:t>
            </w:r>
            <w:proofErr w:type="gramEnd"/>
          </w:p>
          <w:p w:rsidR="00D42D9A" w:rsidRPr="000B3C84" w:rsidRDefault="00D42D9A" w:rsidP="000B3C84">
            <w:pPr>
              <w:ind w:hanging="40"/>
              <w:jc w:val="both"/>
              <w:rPr>
                <w:sz w:val="16"/>
                <w:szCs w:val="16"/>
              </w:rPr>
            </w:pPr>
            <w:r w:rsidRPr="000B3C84">
              <w:rPr>
                <w:sz w:val="16"/>
                <w:szCs w:val="16"/>
              </w:rPr>
              <w:t>8. Доля главных распорядителей средств районного бюджета, охваченных оценкой качества финансового менеджмента, %.</w:t>
            </w:r>
          </w:p>
          <w:p w:rsidR="00D42D9A" w:rsidRPr="000B3C84" w:rsidRDefault="00D42D9A" w:rsidP="000B3C84">
            <w:pPr>
              <w:widowControl w:val="0"/>
              <w:shd w:val="clear" w:color="auto" w:fill="FFFFFF"/>
              <w:tabs>
                <w:tab w:val="left" w:pos="0"/>
              </w:tabs>
              <w:autoSpaceDE w:val="0"/>
              <w:autoSpaceDN w:val="0"/>
              <w:adjustRightInd w:val="0"/>
              <w:ind w:hanging="40"/>
              <w:jc w:val="both"/>
              <w:rPr>
                <w:sz w:val="16"/>
                <w:szCs w:val="16"/>
              </w:rPr>
            </w:pPr>
            <w:r w:rsidRPr="000B3C84">
              <w:rPr>
                <w:sz w:val="16"/>
                <w:szCs w:val="16"/>
              </w:rPr>
              <w:t>9. Проведение публичных слушаний по проекту районного на очередной финансовый год и плановый период и по годовому отчету об исполнении районного бюджета.</w:t>
            </w:r>
          </w:p>
        </w:tc>
      </w:tr>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bCs/>
                <w:spacing w:val="-2"/>
                <w:sz w:val="16"/>
                <w:szCs w:val="16"/>
              </w:rPr>
              <w:t xml:space="preserve">Сроки </w:t>
            </w:r>
            <w:r w:rsidRPr="000B3C84">
              <w:rPr>
                <w:bCs/>
                <w:sz w:val="16"/>
                <w:szCs w:val="16"/>
              </w:rPr>
              <w:t xml:space="preserve">реализации подпрограммы </w:t>
            </w:r>
          </w:p>
        </w:tc>
        <w:tc>
          <w:tcPr>
            <w:tcW w:w="804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2014 — 2026 годы</w:t>
            </w:r>
          </w:p>
        </w:tc>
      </w:tr>
      <w:tr w:rsidR="00D42D9A" w:rsidRPr="000B3C84" w:rsidTr="000B3C84">
        <w:tc>
          <w:tcPr>
            <w:tcW w:w="2450" w:type="dxa"/>
            <w:tcBorders>
              <w:top w:val="single" w:sz="6" w:space="0" w:color="auto"/>
              <w:left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bCs/>
                <w:sz w:val="16"/>
                <w:szCs w:val="16"/>
              </w:rPr>
              <w:t>Объемы и источники финансирования подпрограммы (в действующих ценах каждого года реализации подпрограммы)</w:t>
            </w:r>
          </w:p>
        </w:tc>
        <w:tc>
          <w:tcPr>
            <w:tcW w:w="804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Объем бюджетных ассигнований на реализацию подпрограммы составляет – 105 105,1 тыс. руб., в том числе средства областного бюджета – 63 651,6 тыс. руб., районного бюджета – 41 453,5 тыс. руб.;</w:t>
            </w:r>
          </w:p>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 xml:space="preserve"> в том числе по годам реализации муниципальной программы и источникам финансировани</w:t>
            </w:r>
            <w:proofErr w:type="gramStart"/>
            <w:r w:rsidRPr="000B3C84">
              <w:rPr>
                <w:sz w:val="16"/>
                <w:szCs w:val="16"/>
              </w:rPr>
              <w:t>я(</w:t>
            </w:r>
            <w:proofErr w:type="gramEnd"/>
            <w:r w:rsidRPr="000B3C84">
              <w:rPr>
                <w:sz w:val="16"/>
                <w:szCs w:val="16"/>
              </w:rPr>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2"/>
              <w:gridCol w:w="1713"/>
              <w:gridCol w:w="1713"/>
              <w:gridCol w:w="1713"/>
            </w:tblGrid>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Год</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Всего</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Областной бюджет</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Районный бюджет</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2014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3 123,1</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0,0</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3 123,1</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2015</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3 113,8</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50,0</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3 063,8</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2016</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11 107,7</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3 877,0</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7 230,7</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2017</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6 783,5</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1 596,1</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5 187,4</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2018</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14 946,4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12 208,4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2 738,0</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2019</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2 889,3</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1 285,9</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1 603,4</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2020</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4 671,8</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1 664,6</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3 007,2</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2021</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27 123,2</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26 237,6</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885,6</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2022</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16 160,4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12 538,8</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3 621,6</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2023</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4 248,4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3 616,0</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632,4</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2024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7 546,6</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192,4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7 354,2</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2025</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3 196,5</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192,4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3 004,1</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sz w:val="16"/>
                      <w:szCs w:val="16"/>
                    </w:rPr>
                    <w:t>2026</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194,4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192,4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ind w:hanging="40"/>
                    <w:jc w:val="both"/>
                    <w:rPr>
                      <w:sz w:val="16"/>
                      <w:szCs w:val="16"/>
                    </w:rPr>
                  </w:pPr>
                  <w:r w:rsidRPr="000B3C84">
                    <w:rPr>
                      <w:sz w:val="16"/>
                      <w:szCs w:val="16"/>
                    </w:rPr>
                    <w:t>2,0</w:t>
                  </w:r>
                </w:p>
              </w:tc>
            </w:tr>
          </w:tbl>
          <w:p w:rsidR="00D42D9A" w:rsidRPr="000B3C84" w:rsidRDefault="00D42D9A" w:rsidP="000B3C84">
            <w:pPr>
              <w:widowControl w:val="0"/>
              <w:shd w:val="clear" w:color="auto" w:fill="FFFFFF"/>
              <w:autoSpaceDE w:val="0"/>
              <w:autoSpaceDN w:val="0"/>
              <w:adjustRightInd w:val="0"/>
              <w:ind w:hanging="40"/>
              <w:jc w:val="both"/>
              <w:rPr>
                <w:sz w:val="16"/>
                <w:szCs w:val="16"/>
              </w:rPr>
            </w:pPr>
          </w:p>
        </w:tc>
      </w:tr>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hanging="40"/>
              <w:jc w:val="both"/>
              <w:rPr>
                <w:sz w:val="16"/>
                <w:szCs w:val="16"/>
              </w:rPr>
            </w:pPr>
            <w:r w:rsidRPr="000B3C84">
              <w:rPr>
                <w:bCs/>
                <w:sz w:val="16"/>
                <w:szCs w:val="16"/>
              </w:rPr>
              <w:t xml:space="preserve">Ожидаемые конечные результаты реализации подпрограммы </w:t>
            </w:r>
          </w:p>
        </w:tc>
        <w:tc>
          <w:tcPr>
            <w:tcW w:w="804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tabs>
                <w:tab w:val="left" w:pos="1190"/>
              </w:tabs>
              <w:autoSpaceDE w:val="0"/>
              <w:autoSpaceDN w:val="0"/>
              <w:adjustRightInd w:val="0"/>
              <w:ind w:hanging="40"/>
              <w:jc w:val="both"/>
              <w:rPr>
                <w:sz w:val="16"/>
                <w:szCs w:val="16"/>
              </w:rPr>
            </w:pPr>
            <w:r w:rsidRPr="000B3C84">
              <w:rPr>
                <w:sz w:val="16"/>
                <w:szCs w:val="16"/>
              </w:rPr>
              <w:t>1. Повышение обоснованности, эффективности и прозрачности бюджетных расходов.</w:t>
            </w:r>
          </w:p>
          <w:p w:rsidR="00D42D9A" w:rsidRPr="000B3C84" w:rsidRDefault="00D42D9A" w:rsidP="000B3C84">
            <w:pPr>
              <w:widowControl w:val="0"/>
              <w:shd w:val="clear" w:color="auto" w:fill="FFFFFF"/>
              <w:tabs>
                <w:tab w:val="left" w:pos="1190"/>
              </w:tabs>
              <w:autoSpaceDE w:val="0"/>
              <w:autoSpaceDN w:val="0"/>
              <w:adjustRightInd w:val="0"/>
              <w:ind w:hanging="40"/>
              <w:jc w:val="both"/>
              <w:rPr>
                <w:sz w:val="16"/>
                <w:szCs w:val="16"/>
              </w:rPr>
            </w:pPr>
            <w:r w:rsidRPr="000B3C84">
              <w:rPr>
                <w:sz w:val="16"/>
                <w:szCs w:val="16"/>
              </w:rPr>
              <w:t>2. Разработка и внесение в Совет народных депутатов Грибановского муниципального района в установленные сроки проекта решения Грибановского муниципального района о районном бюджете на очередной финансовый год и плановый период, соответствующего требованиям бюджетного законодательства.</w:t>
            </w:r>
          </w:p>
          <w:p w:rsidR="00D42D9A" w:rsidRPr="000B3C84" w:rsidRDefault="00D42D9A" w:rsidP="000B3C84">
            <w:pPr>
              <w:autoSpaceDE w:val="0"/>
              <w:autoSpaceDN w:val="0"/>
              <w:adjustRightInd w:val="0"/>
              <w:ind w:hanging="40"/>
              <w:jc w:val="both"/>
              <w:rPr>
                <w:spacing w:val="-6"/>
                <w:sz w:val="16"/>
                <w:szCs w:val="16"/>
                <w:lang w:eastAsia="en-US"/>
              </w:rPr>
            </w:pPr>
            <w:r w:rsidRPr="000B3C84">
              <w:rPr>
                <w:sz w:val="16"/>
                <w:szCs w:val="16"/>
                <w:lang w:eastAsia="en-US"/>
              </w:rPr>
              <w:lastRenderedPageBreak/>
              <w:t>3. Утверждение решением Совета народных депутатов Грибановского муниципального района отчета об исполнении районного бюджета в сроки, установленные бюджетным законодательством Российской Федерации и Грибановским муниципальным районом.</w:t>
            </w:r>
          </w:p>
        </w:tc>
      </w:tr>
    </w:tbl>
    <w:p w:rsidR="00D42D9A" w:rsidRPr="000B3C84" w:rsidRDefault="00D42D9A" w:rsidP="000B3C84">
      <w:pPr>
        <w:ind w:firstLine="709"/>
        <w:jc w:val="both"/>
        <w:rPr>
          <w:bCs/>
          <w:sz w:val="16"/>
          <w:szCs w:val="16"/>
        </w:rPr>
      </w:pPr>
    </w:p>
    <w:p w:rsidR="00D42D9A" w:rsidRPr="000B3C84" w:rsidRDefault="00D42D9A" w:rsidP="000B3C84">
      <w:pPr>
        <w:widowControl w:val="0"/>
        <w:shd w:val="clear" w:color="auto" w:fill="FFFFFF"/>
        <w:tabs>
          <w:tab w:val="left" w:pos="955"/>
          <w:tab w:val="left" w:pos="1286"/>
          <w:tab w:val="left" w:pos="2275"/>
          <w:tab w:val="left" w:pos="3619"/>
          <w:tab w:val="left" w:pos="5016"/>
          <w:tab w:val="left" w:pos="6600"/>
          <w:tab w:val="left" w:pos="8021"/>
        </w:tabs>
        <w:autoSpaceDE w:val="0"/>
        <w:autoSpaceDN w:val="0"/>
        <w:adjustRightInd w:val="0"/>
        <w:ind w:firstLine="709"/>
        <w:jc w:val="both"/>
        <w:rPr>
          <w:sz w:val="16"/>
          <w:szCs w:val="16"/>
        </w:rPr>
      </w:pPr>
      <w:r w:rsidRPr="000B3C84">
        <w:rPr>
          <w:bCs/>
          <w:sz w:val="16"/>
          <w:szCs w:val="16"/>
        </w:rPr>
        <w:t xml:space="preserve">1. </w:t>
      </w:r>
      <w:r w:rsidRPr="000B3C84">
        <w:rPr>
          <w:smallCaps/>
          <w:sz w:val="16"/>
          <w:szCs w:val="16"/>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 xml:space="preserve">Приоритеты реализации подпрограммы соответствуют приоритетам, описанным для программы в целом. </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Подпрограмма разработана в соответствии с ежегодными Бюджетными посланиями Президента Российской Федерации Федеральному Собранию, основными направлениями бюджетной политики Российской Федерации, Воронежской области и Грибановского муниципального района на очередной финансовый год и плановый период.</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В сфере реализации подпрограммы сформированы следующие приоритеты муниципальной политики:</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обеспечение исполнения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 долгосрочной сбалансированности и устойчивости бюджетной системы Грибановского муниципального района;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полнота учета и прогнозирования финансовых и других ресурсов, которые могут быть направлены на достижение целей муниципальной политики;</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планирование бюджетных ассигнований исходя из необходимости безусловного исполнения действующих расходных обязательств;</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повышение прозрачности бюджетной системы;</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развитие системы внутреннего муниципального финансового контроля и повышение качества финансового менеджмента участников бюджетного процесса.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z w:val="16"/>
          <w:szCs w:val="16"/>
        </w:rPr>
        <w:t xml:space="preserve">Целью </w:t>
      </w:r>
      <w:r w:rsidRPr="000B3C84">
        <w:rPr>
          <w:sz w:val="16"/>
          <w:szCs w:val="16"/>
        </w:rPr>
        <w:t xml:space="preserve">подпрограммы является </w:t>
      </w:r>
      <w:r w:rsidRPr="000B3C84">
        <w:rPr>
          <w:spacing w:val="-5"/>
          <w:sz w:val="16"/>
          <w:szCs w:val="16"/>
        </w:rPr>
        <w:t xml:space="preserve">создание условий эффективного управления муниципальными </w:t>
      </w:r>
      <w:r w:rsidRPr="000B3C84">
        <w:rPr>
          <w:sz w:val="16"/>
          <w:szCs w:val="16"/>
        </w:rPr>
        <w:t xml:space="preserve">финансами Грибановского муниципального района. </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pacing w:val="-9"/>
          <w:sz w:val="16"/>
          <w:szCs w:val="16"/>
        </w:rPr>
        <w:t xml:space="preserve">Достижение цели подпрограммы требует решения ее задач путем реализации </w:t>
      </w:r>
      <w:r w:rsidRPr="000B3C84">
        <w:rPr>
          <w:sz w:val="16"/>
          <w:szCs w:val="16"/>
        </w:rPr>
        <w:t xml:space="preserve">соответствующих основных мероприятий подпрограммы. </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z w:val="16"/>
          <w:szCs w:val="16"/>
        </w:rPr>
        <w:t xml:space="preserve">Задачами </w:t>
      </w:r>
      <w:r w:rsidRPr="000B3C84">
        <w:rPr>
          <w:sz w:val="16"/>
          <w:szCs w:val="16"/>
        </w:rPr>
        <w:t>подпрограммы являются:</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1. Совершенствование нормативного правового регулирования бюджетного процесса в Грибановском муниципальном районе.</w:t>
      </w:r>
    </w:p>
    <w:p w:rsidR="00D42D9A" w:rsidRPr="000B3C84" w:rsidRDefault="00D42D9A" w:rsidP="000B3C84">
      <w:pPr>
        <w:widowControl w:val="0"/>
        <w:shd w:val="clear" w:color="auto" w:fill="FFFFFF"/>
        <w:tabs>
          <w:tab w:val="left" w:pos="1190"/>
        </w:tabs>
        <w:autoSpaceDE w:val="0"/>
        <w:autoSpaceDN w:val="0"/>
        <w:adjustRightInd w:val="0"/>
        <w:ind w:firstLine="709"/>
        <w:jc w:val="both"/>
        <w:rPr>
          <w:sz w:val="16"/>
          <w:szCs w:val="16"/>
        </w:rPr>
      </w:pPr>
      <w:r w:rsidRPr="000B3C84">
        <w:rPr>
          <w:sz w:val="16"/>
          <w:szCs w:val="16"/>
        </w:rPr>
        <w:t>2.</w:t>
      </w:r>
      <w:r w:rsidRPr="000B3C84">
        <w:rPr>
          <w:spacing w:val="-6"/>
          <w:sz w:val="16"/>
          <w:szCs w:val="16"/>
        </w:rPr>
        <w:t xml:space="preserve">Совершенствование процедур составления и организации исполнения районного </w:t>
      </w:r>
      <w:r w:rsidRPr="000B3C84">
        <w:rPr>
          <w:sz w:val="16"/>
          <w:szCs w:val="16"/>
        </w:rPr>
        <w:t>бюджета, своевременное и качественное составление отчетности.</w:t>
      </w:r>
    </w:p>
    <w:p w:rsidR="00D42D9A" w:rsidRPr="000B3C84" w:rsidRDefault="00D42D9A" w:rsidP="000B3C84">
      <w:pPr>
        <w:widowControl w:val="0"/>
        <w:shd w:val="clear" w:color="auto" w:fill="FFFFFF"/>
        <w:tabs>
          <w:tab w:val="left" w:pos="1162"/>
        </w:tabs>
        <w:autoSpaceDE w:val="0"/>
        <w:autoSpaceDN w:val="0"/>
        <w:adjustRightInd w:val="0"/>
        <w:ind w:firstLine="709"/>
        <w:jc w:val="both"/>
        <w:rPr>
          <w:sz w:val="16"/>
          <w:szCs w:val="16"/>
        </w:rPr>
      </w:pPr>
      <w:r w:rsidRPr="000B3C84">
        <w:rPr>
          <w:sz w:val="16"/>
          <w:szCs w:val="16"/>
        </w:rPr>
        <w:t>3. Исполнение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 обеспечение стабильного функционирования резервного фонда администрации Грибановского муниципального района.</w:t>
      </w:r>
    </w:p>
    <w:p w:rsidR="00D42D9A" w:rsidRPr="000B3C84" w:rsidRDefault="00D42D9A" w:rsidP="000B3C84">
      <w:pPr>
        <w:widowControl w:val="0"/>
        <w:shd w:val="clear" w:color="auto" w:fill="FFFFFF"/>
        <w:tabs>
          <w:tab w:val="left" w:pos="1162"/>
        </w:tabs>
        <w:autoSpaceDE w:val="0"/>
        <w:autoSpaceDN w:val="0"/>
        <w:adjustRightInd w:val="0"/>
        <w:ind w:firstLine="709"/>
        <w:jc w:val="both"/>
        <w:rPr>
          <w:sz w:val="16"/>
          <w:szCs w:val="16"/>
        </w:rPr>
      </w:pPr>
      <w:r w:rsidRPr="000B3C84">
        <w:rPr>
          <w:sz w:val="16"/>
          <w:szCs w:val="16"/>
        </w:rPr>
        <w:t>4.Эффективное управление муниципальным долгом Грибановского муниципального района.</w:t>
      </w:r>
    </w:p>
    <w:p w:rsidR="00D42D9A" w:rsidRPr="000B3C84" w:rsidRDefault="00D42D9A" w:rsidP="000B3C84">
      <w:pPr>
        <w:widowControl w:val="0"/>
        <w:shd w:val="clear" w:color="auto" w:fill="FFFFFF"/>
        <w:tabs>
          <w:tab w:val="left" w:pos="1162"/>
        </w:tabs>
        <w:autoSpaceDE w:val="0"/>
        <w:autoSpaceDN w:val="0"/>
        <w:adjustRightInd w:val="0"/>
        <w:ind w:firstLine="709"/>
        <w:jc w:val="both"/>
        <w:rPr>
          <w:sz w:val="16"/>
          <w:szCs w:val="16"/>
        </w:rPr>
      </w:pPr>
      <w:r w:rsidRPr="000B3C84">
        <w:rPr>
          <w:sz w:val="16"/>
          <w:szCs w:val="16"/>
        </w:rPr>
        <w:t>5. Повышение эффективности внутреннего муниципального финансового контроля, осуществляемого в соответствии с требованиями Бюджетного кодекса Российской Федерации.</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6.Обеспечение доступности информации о бюджетном процессе в Грибановском муниципальном районе.</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 xml:space="preserve">Описание </w:t>
      </w:r>
      <w:r w:rsidRPr="000B3C84">
        <w:rPr>
          <w:bCs/>
          <w:sz w:val="16"/>
          <w:szCs w:val="16"/>
        </w:rPr>
        <w:t xml:space="preserve">показателей (индикаторов) </w:t>
      </w:r>
      <w:r w:rsidRPr="000B3C84">
        <w:rPr>
          <w:sz w:val="16"/>
          <w:szCs w:val="16"/>
        </w:rPr>
        <w:t>подпрограммы:</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 xml:space="preserve">1. Своевременная подготовка решения </w:t>
      </w:r>
      <w:proofErr w:type="gramStart"/>
      <w:r w:rsidRPr="000B3C84">
        <w:rPr>
          <w:sz w:val="16"/>
          <w:szCs w:val="16"/>
        </w:rPr>
        <w:t>о внесении изменений в положение о бюджетном процессе в Грибановском муниципальном районе в соответствии</w:t>
      </w:r>
      <w:proofErr w:type="gramEnd"/>
      <w:r w:rsidRPr="000B3C84">
        <w:rPr>
          <w:sz w:val="16"/>
          <w:szCs w:val="16"/>
        </w:rPr>
        <w:t xml:space="preserve"> с требованиями действующего федерального бюджетного законодательства.</w:t>
      </w:r>
    </w:p>
    <w:p w:rsidR="00D42D9A" w:rsidRPr="000B3C84" w:rsidRDefault="00D42D9A" w:rsidP="000B3C84">
      <w:pPr>
        <w:ind w:firstLine="709"/>
        <w:jc w:val="both"/>
        <w:rPr>
          <w:sz w:val="16"/>
          <w:szCs w:val="16"/>
        </w:rPr>
      </w:pPr>
      <w:r w:rsidRPr="000B3C84">
        <w:rPr>
          <w:sz w:val="16"/>
          <w:szCs w:val="16"/>
        </w:rPr>
        <w:t>2. Соблюдение порядка и сроков разработки проекта районного бюджета, установленных правовым актом Совета народных депутатов Грибановского муниципального района.</w:t>
      </w:r>
    </w:p>
    <w:p w:rsidR="00D42D9A" w:rsidRPr="000B3C84" w:rsidRDefault="00D42D9A" w:rsidP="000B3C84">
      <w:pPr>
        <w:ind w:firstLine="709"/>
        <w:jc w:val="both"/>
        <w:rPr>
          <w:sz w:val="16"/>
          <w:szCs w:val="16"/>
        </w:rPr>
      </w:pPr>
      <w:r w:rsidRPr="000B3C84">
        <w:rPr>
          <w:sz w:val="16"/>
          <w:szCs w:val="16"/>
        </w:rPr>
        <w:t>3. Составление и утверждение сводной бюджетной росписи районного бюджета в сроки, установленные бюджетным законодательством Российской Федерации и Грибановским муниципальным районом.</w:t>
      </w:r>
    </w:p>
    <w:p w:rsidR="00D42D9A" w:rsidRPr="000B3C84" w:rsidRDefault="00D42D9A" w:rsidP="000B3C84">
      <w:pPr>
        <w:ind w:firstLine="709"/>
        <w:jc w:val="both"/>
        <w:rPr>
          <w:sz w:val="16"/>
          <w:szCs w:val="16"/>
        </w:rPr>
      </w:pPr>
      <w:r w:rsidRPr="000B3C84">
        <w:rPr>
          <w:sz w:val="16"/>
          <w:szCs w:val="16"/>
        </w:rPr>
        <w:t>4. 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и Грибановским муниципальным районом.</w:t>
      </w:r>
    </w:p>
    <w:p w:rsidR="00D42D9A" w:rsidRPr="000B3C84" w:rsidRDefault="00D42D9A" w:rsidP="000B3C84">
      <w:pPr>
        <w:ind w:firstLine="709"/>
        <w:jc w:val="both"/>
        <w:rPr>
          <w:sz w:val="16"/>
          <w:szCs w:val="16"/>
        </w:rPr>
      </w:pPr>
      <w:r w:rsidRPr="000B3C84">
        <w:rPr>
          <w:sz w:val="16"/>
          <w:szCs w:val="16"/>
        </w:rPr>
        <w:t>5. Составление и представление в Совет народных депутатов Грибановского муниципального района годового отчета об исполнении районного бюджета в сроки, установленные бюджетным законодательством Российской Федерации и Грибановским муниципальным районом.</w:t>
      </w:r>
    </w:p>
    <w:p w:rsidR="00D42D9A" w:rsidRPr="000B3C84" w:rsidRDefault="00D42D9A" w:rsidP="000B3C84">
      <w:pPr>
        <w:ind w:firstLine="709"/>
        <w:jc w:val="both"/>
        <w:rPr>
          <w:spacing w:val="-2"/>
          <w:sz w:val="16"/>
          <w:szCs w:val="16"/>
        </w:rPr>
      </w:pPr>
      <w:r w:rsidRPr="000B3C84">
        <w:rPr>
          <w:spacing w:val="-2"/>
          <w:sz w:val="16"/>
          <w:szCs w:val="16"/>
        </w:rPr>
        <w:t>6. Удельный вес резервного фонда администрации Грибановского муниципального района в общем объеме расходов районного бюджета (</w:t>
      </w:r>
      <w:proofErr w:type="gramStart"/>
      <w:r w:rsidRPr="000B3C84">
        <w:rPr>
          <w:spacing w:val="-2"/>
          <w:sz w:val="16"/>
          <w:szCs w:val="16"/>
        </w:rPr>
        <w:t>Д</w:t>
      </w:r>
      <w:r w:rsidRPr="000B3C84">
        <w:rPr>
          <w:spacing w:val="-2"/>
          <w:sz w:val="16"/>
          <w:szCs w:val="16"/>
          <w:vertAlign w:val="subscript"/>
        </w:rPr>
        <w:t>Р</w:t>
      </w:r>
      <w:proofErr w:type="gramEnd"/>
      <w:r w:rsidRPr="000B3C84">
        <w:rPr>
          <w:spacing w:val="-2"/>
          <w:sz w:val="16"/>
          <w:szCs w:val="16"/>
        </w:rPr>
        <w:t>):</w:t>
      </w:r>
    </w:p>
    <w:p w:rsidR="00D42D9A" w:rsidRPr="000B3C84" w:rsidRDefault="00D42D9A" w:rsidP="000B3C84">
      <w:pPr>
        <w:ind w:firstLine="709"/>
        <w:jc w:val="both"/>
        <w:rPr>
          <w:spacing w:val="-2"/>
          <w:sz w:val="16"/>
          <w:szCs w:val="16"/>
        </w:rPr>
      </w:pPr>
      <w:r w:rsidRPr="000B3C84">
        <w:rPr>
          <w:spacing w:val="-2"/>
          <w:sz w:val="16"/>
          <w:szCs w:val="16"/>
        </w:rPr>
        <w:t>Д</w:t>
      </w:r>
      <w:r w:rsidRPr="000B3C84">
        <w:rPr>
          <w:spacing w:val="-2"/>
          <w:sz w:val="16"/>
          <w:szCs w:val="16"/>
          <w:vertAlign w:val="subscript"/>
        </w:rPr>
        <w:t>РФ</w:t>
      </w:r>
      <w:r w:rsidRPr="000B3C84">
        <w:rPr>
          <w:spacing w:val="-2"/>
          <w:sz w:val="16"/>
          <w:szCs w:val="16"/>
        </w:rPr>
        <w:t>= Р</w:t>
      </w:r>
      <w:r w:rsidRPr="000B3C84">
        <w:rPr>
          <w:spacing w:val="-2"/>
          <w:sz w:val="16"/>
          <w:szCs w:val="16"/>
          <w:vertAlign w:val="subscript"/>
        </w:rPr>
        <w:t>РФ</w:t>
      </w:r>
      <w:r w:rsidRPr="000B3C84">
        <w:rPr>
          <w:spacing w:val="-2"/>
          <w:sz w:val="16"/>
          <w:szCs w:val="16"/>
        </w:rPr>
        <w:t>/Рх100%,</w:t>
      </w:r>
    </w:p>
    <w:p w:rsidR="00D42D9A" w:rsidRPr="000B3C84" w:rsidRDefault="00D42D9A" w:rsidP="000B3C84">
      <w:pPr>
        <w:ind w:firstLine="709"/>
        <w:jc w:val="both"/>
        <w:rPr>
          <w:spacing w:val="-2"/>
          <w:sz w:val="16"/>
          <w:szCs w:val="16"/>
        </w:rPr>
      </w:pPr>
      <w:r w:rsidRPr="000B3C84">
        <w:rPr>
          <w:spacing w:val="-2"/>
          <w:sz w:val="16"/>
          <w:szCs w:val="16"/>
        </w:rPr>
        <w:t>где:</w:t>
      </w:r>
    </w:p>
    <w:p w:rsidR="00D42D9A" w:rsidRPr="000B3C84" w:rsidRDefault="00D42D9A" w:rsidP="000B3C84">
      <w:pPr>
        <w:ind w:firstLine="709"/>
        <w:jc w:val="both"/>
        <w:rPr>
          <w:spacing w:val="-2"/>
          <w:sz w:val="16"/>
          <w:szCs w:val="16"/>
        </w:rPr>
      </w:pPr>
      <w:r w:rsidRPr="000B3C84">
        <w:rPr>
          <w:spacing w:val="-2"/>
          <w:sz w:val="16"/>
          <w:szCs w:val="16"/>
        </w:rPr>
        <w:t>Р</w:t>
      </w:r>
      <w:r w:rsidRPr="000B3C84">
        <w:rPr>
          <w:spacing w:val="-2"/>
          <w:sz w:val="16"/>
          <w:szCs w:val="16"/>
          <w:vertAlign w:val="subscript"/>
        </w:rPr>
        <w:t xml:space="preserve">РФ </w:t>
      </w:r>
      <w:r w:rsidRPr="000B3C84">
        <w:rPr>
          <w:spacing w:val="-2"/>
          <w:sz w:val="16"/>
          <w:szCs w:val="16"/>
        </w:rPr>
        <w:t>– размер резервного фонда администрации Грибановского муниципального района;</w:t>
      </w:r>
    </w:p>
    <w:p w:rsidR="00D42D9A" w:rsidRPr="000B3C84" w:rsidRDefault="00D42D9A" w:rsidP="000B3C84">
      <w:pPr>
        <w:ind w:firstLine="709"/>
        <w:jc w:val="both"/>
        <w:rPr>
          <w:spacing w:val="-2"/>
          <w:sz w:val="16"/>
          <w:szCs w:val="16"/>
        </w:rPr>
      </w:pPr>
      <w:proofErr w:type="gramStart"/>
      <w:r w:rsidRPr="000B3C84">
        <w:rPr>
          <w:spacing w:val="-2"/>
          <w:sz w:val="16"/>
          <w:szCs w:val="16"/>
        </w:rPr>
        <w:t>Р</w:t>
      </w:r>
      <w:proofErr w:type="gramEnd"/>
      <w:r w:rsidRPr="000B3C84">
        <w:rPr>
          <w:spacing w:val="-2"/>
          <w:sz w:val="16"/>
          <w:szCs w:val="16"/>
        </w:rPr>
        <w:t xml:space="preserve"> – объем расходов районного бюджета.</w:t>
      </w:r>
    </w:p>
    <w:p w:rsidR="00D42D9A" w:rsidRPr="000B3C84" w:rsidRDefault="00D42D9A" w:rsidP="000B3C84">
      <w:pPr>
        <w:ind w:firstLine="709"/>
        <w:jc w:val="both"/>
        <w:rPr>
          <w:sz w:val="16"/>
          <w:szCs w:val="16"/>
        </w:rPr>
      </w:pPr>
      <w:r w:rsidRPr="000B3C84">
        <w:rPr>
          <w:sz w:val="16"/>
          <w:szCs w:val="16"/>
        </w:rPr>
        <w:t xml:space="preserve">7. </w:t>
      </w:r>
      <w:proofErr w:type="gramStart"/>
      <w:r w:rsidRPr="000B3C84">
        <w:rPr>
          <w:sz w:val="16"/>
          <w:szCs w:val="16"/>
        </w:rPr>
        <w:t>Доля расходов на обслуживание муниципального долга в общем объеме расходов бюджета района (за исключением расходов, которые осуществляются за счет субвенций из федерального, областного бюджетов) (Д</w:t>
      </w:r>
      <w:r w:rsidRPr="000B3C84">
        <w:rPr>
          <w:sz w:val="16"/>
          <w:szCs w:val="16"/>
          <w:vertAlign w:val="subscript"/>
        </w:rPr>
        <w:t>РОГД</w:t>
      </w:r>
      <w:r w:rsidRPr="000B3C84">
        <w:rPr>
          <w:sz w:val="16"/>
          <w:szCs w:val="16"/>
        </w:rPr>
        <w:t>):</w:t>
      </w:r>
      <w:proofErr w:type="gramEnd"/>
    </w:p>
    <w:p w:rsidR="00D42D9A" w:rsidRPr="000B3C84" w:rsidRDefault="00D42D9A" w:rsidP="000B3C84">
      <w:pPr>
        <w:ind w:firstLine="709"/>
        <w:jc w:val="both"/>
        <w:rPr>
          <w:sz w:val="16"/>
          <w:szCs w:val="16"/>
        </w:rPr>
      </w:pPr>
      <w:r w:rsidRPr="000B3C84">
        <w:rPr>
          <w:sz w:val="16"/>
          <w:szCs w:val="16"/>
        </w:rPr>
        <w:t>Д</w:t>
      </w:r>
      <w:r w:rsidRPr="000B3C84">
        <w:rPr>
          <w:sz w:val="16"/>
          <w:szCs w:val="16"/>
          <w:vertAlign w:val="subscript"/>
        </w:rPr>
        <w:t xml:space="preserve">РОГД = </w:t>
      </w:r>
      <w:r w:rsidRPr="000B3C84">
        <w:rPr>
          <w:sz w:val="16"/>
          <w:szCs w:val="16"/>
        </w:rPr>
        <w:t>Р</w:t>
      </w:r>
      <w:r w:rsidRPr="000B3C84">
        <w:rPr>
          <w:sz w:val="16"/>
          <w:szCs w:val="16"/>
          <w:vertAlign w:val="subscript"/>
        </w:rPr>
        <w:t>ОГД</w:t>
      </w:r>
      <w:r w:rsidRPr="000B3C84">
        <w:rPr>
          <w:sz w:val="16"/>
          <w:szCs w:val="16"/>
        </w:rPr>
        <w:t>/</w:t>
      </w:r>
      <w:proofErr w:type="gramStart"/>
      <w:r w:rsidRPr="000B3C84">
        <w:rPr>
          <w:sz w:val="16"/>
          <w:szCs w:val="16"/>
        </w:rPr>
        <w:t>Р</w:t>
      </w:r>
      <w:proofErr w:type="gramEnd"/>
      <w:r w:rsidRPr="000B3C84">
        <w:rPr>
          <w:sz w:val="16"/>
          <w:szCs w:val="16"/>
        </w:rPr>
        <w:t xml:space="preserve"> х100%, </w:t>
      </w:r>
    </w:p>
    <w:p w:rsidR="00D42D9A" w:rsidRPr="000B3C84" w:rsidRDefault="00D42D9A" w:rsidP="000B3C84">
      <w:pPr>
        <w:ind w:firstLine="709"/>
        <w:jc w:val="both"/>
        <w:rPr>
          <w:sz w:val="16"/>
          <w:szCs w:val="16"/>
        </w:rPr>
      </w:pPr>
      <w:r w:rsidRPr="000B3C84">
        <w:rPr>
          <w:sz w:val="16"/>
          <w:szCs w:val="16"/>
        </w:rPr>
        <w:t>где:</w:t>
      </w:r>
    </w:p>
    <w:p w:rsidR="00D42D9A" w:rsidRPr="000B3C84" w:rsidRDefault="00D42D9A" w:rsidP="000B3C84">
      <w:pPr>
        <w:ind w:firstLine="709"/>
        <w:jc w:val="both"/>
        <w:rPr>
          <w:sz w:val="16"/>
          <w:szCs w:val="16"/>
        </w:rPr>
      </w:pPr>
      <w:r w:rsidRPr="000B3C84">
        <w:rPr>
          <w:sz w:val="16"/>
          <w:szCs w:val="16"/>
        </w:rPr>
        <w:t>Р</w:t>
      </w:r>
      <w:r w:rsidRPr="000B3C84">
        <w:rPr>
          <w:sz w:val="16"/>
          <w:szCs w:val="16"/>
          <w:vertAlign w:val="subscript"/>
        </w:rPr>
        <w:t xml:space="preserve">ОГД </w:t>
      </w:r>
      <w:r w:rsidRPr="000B3C84">
        <w:rPr>
          <w:sz w:val="16"/>
          <w:szCs w:val="16"/>
        </w:rPr>
        <w:t>- расходы на обслуживание муниципального долга;</w:t>
      </w:r>
    </w:p>
    <w:p w:rsidR="00D42D9A" w:rsidRPr="000B3C84" w:rsidRDefault="00D42D9A" w:rsidP="000B3C84">
      <w:pPr>
        <w:ind w:firstLine="709"/>
        <w:jc w:val="both"/>
        <w:rPr>
          <w:sz w:val="16"/>
          <w:szCs w:val="16"/>
        </w:rPr>
      </w:pPr>
      <w:proofErr w:type="gramStart"/>
      <w:r w:rsidRPr="000B3C84">
        <w:rPr>
          <w:sz w:val="16"/>
          <w:szCs w:val="16"/>
        </w:rPr>
        <w:t>Р</w:t>
      </w:r>
      <w:proofErr w:type="gramEnd"/>
      <w:r w:rsidRPr="000B3C84">
        <w:rPr>
          <w:sz w:val="16"/>
          <w:szCs w:val="16"/>
        </w:rPr>
        <w:t xml:space="preserve"> – расходы районного бюджета (за исключением расходов, которые осуществляются за счет субвенций из федерального, областного бюджетов).</w:t>
      </w:r>
    </w:p>
    <w:p w:rsidR="00D42D9A" w:rsidRPr="000B3C84" w:rsidRDefault="00D42D9A" w:rsidP="000B3C84">
      <w:pPr>
        <w:ind w:firstLine="709"/>
        <w:jc w:val="both"/>
        <w:rPr>
          <w:sz w:val="16"/>
          <w:szCs w:val="16"/>
        </w:rPr>
      </w:pPr>
      <w:r w:rsidRPr="000B3C84">
        <w:rPr>
          <w:sz w:val="16"/>
          <w:szCs w:val="16"/>
        </w:rPr>
        <w:t>8. Доля главных распорядителей средств районного бюджета, охваченных оценкой качества финансового менеджмента (Д</w:t>
      </w:r>
      <w:r w:rsidRPr="000B3C84">
        <w:rPr>
          <w:sz w:val="16"/>
          <w:szCs w:val="16"/>
          <w:vertAlign w:val="subscript"/>
        </w:rPr>
        <w:t>М</w:t>
      </w:r>
      <w:r w:rsidRPr="000B3C84">
        <w:rPr>
          <w:sz w:val="16"/>
          <w:szCs w:val="16"/>
        </w:rPr>
        <w:t>):</w:t>
      </w:r>
    </w:p>
    <w:p w:rsidR="00D42D9A" w:rsidRPr="000B3C84" w:rsidRDefault="00D42D9A" w:rsidP="000B3C84">
      <w:pPr>
        <w:ind w:firstLine="709"/>
        <w:jc w:val="both"/>
        <w:rPr>
          <w:sz w:val="16"/>
          <w:szCs w:val="16"/>
        </w:rPr>
      </w:pPr>
      <w:r w:rsidRPr="000B3C84">
        <w:rPr>
          <w:sz w:val="16"/>
          <w:szCs w:val="16"/>
        </w:rPr>
        <w:t>Д</w:t>
      </w:r>
      <w:r w:rsidRPr="000B3C84">
        <w:rPr>
          <w:sz w:val="16"/>
          <w:szCs w:val="16"/>
          <w:vertAlign w:val="subscript"/>
        </w:rPr>
        <w:t>М</w:t>
      </w:r>
      <w:r w:rsidRPr="000B3C84">
        <w:rPr>
          <w:sz w:val="16"/>
          <w:szCs w:val="16"/>
        </w:rPr>
        <w:t>= ГРБС</w:t>
      </w:r>
      <w:r w:rsidRPr="000B3C84">
        <w:rPr>
          <w:sz w:val="16"/>
          <w:szCs w:val="16"/>
          <w:vertAlign w:val="subscript"/>
        </w:rPr>
        <w:t>М</w:t>
      </w:r>
      <w:r w:rsidRPr="000B3C84">
        <w:rPr>
          <w:sz w:val="16"/>
          <w:szCs w:val="16"/>
        </w:rPr>
        <w:t xml:space="preserve">/ГРБС х100%, </w:t>
      </w:r>
    </w:p>
    <w:p w:rsidR="00D42D9A" w:rsidRPr="000B3C84" w:rsidRDefault="00D42D9A" w:rsidP="000B3C84">
      <w:pPr>
        <w:ind w:firstLine="709"/>
        <w:jc w:val="both"/>
        <w:rPr>
          <w:sz w:val="16"/>
          <w:szCs w:val="16"/>
        </w:rPr>
      </w:pPr>
      <w:r w:rsidRPr="000B3C84">
        <w:rPr>
          <w:sz w:val="16"/>
          <w:szCs w:val="16"/>
        </w:rPr>
        <w:t>где:</w:t>
      </w:r>
    </w:p>
    <w:p w:rsidR="00D42D9A" w:rsidRPr="000B3C84" w:rsidRDefault="00D42D9A" w:rsidP="000B3C84">
      <w:pPr>
        <w:ind w:firstLine="709"/>
        <w:jc w:val="both"/>
        <w:rPr>
          <w:sz w:val="16"/>
          <w:szCs w:val="16"/>
        </w:rPr>
      </w:pPr>
      <w:r w:rsidRPr="000B3C84">
        <w:rPr>
          <w:sz w:val="16"/>
          <w:szCs w:val="16"/>
        </w:rPr>
        <w:t>ГРБС</w:t>
      </w:r>
      <w:r w:rsidRPr="000B3C84">
        <w:rPr>
          <w:sz w:val="16"/>
          <w:szCs w:val="16"/>
          <w:vertAlign w:val="subscript"/>
        </w:rPr>
        <w:t>М</w:t>
      </w:r>
      <w:r w:rsidRPr="000B3C84">
        <w:rPr>
          <w:sz w:val="16"/>
          <w:szCs w:val="16"/>
        </w:rPr>
        <w:t xml:space="preserve"> – количество главных распорядителей средств районного бюджета, охваченных оценкой качества финансового менеджмента;</w:t>
      </w:r>
    </w:p>
    <w:p w:rsidR="00D42D9A" w:rsidRPr="000B3C84" w:rsidRDefault="00D42D9A" w:rsidP="000B3C84">
      <w:pPr>
        <w:ind w:firstLine="709"/>
        <w:jc w:val="both"/>
        <w:rPr>
          <w:sz w:val="16"/>
          <w:szCs w:val="16"/>
        </w:rPr>
      </w:pPr>
      <w:r w:rsidRPr="000B3C84">
        <w:rPr>
          <w:sz w:val="16"/>
          <w:szCs w:val="16"/>
        </w:rPr>
        <w:t>ГРБС - общее количество главных распорядителей средств районного бюджета.</w:t>
      </w:r>
    </w:p>
    <w:p w:rsidR="00D42D9A" w:rsidRPr="000B3C84" w:rsidRDefault="00D42D9A" w:rsidP="000B3C84">
      <w:pPr>
        <w:ind w:firstLine="709"/>
        <w:jc w:val="both"/>
        <w:rPr>
          <w:sz w:val="16"/>
          <w:szCs w:val="16"/>
        </w:rPr>
      </w:pPr>
      <w:r w:rsidRPr="000B3C84">
        <w:rPr>
          <w:sz w:val="16"/>
          <w:szCs w:val="16"/>
        </w:rPr>
        <w:t>9. 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p w:rsidR="00D42D9A" w:rsidRPr="000B3C84" w:rsidRDefault="00D42D9A" w:rsidP="000B3C84">
      <w:pPr>
        <w:autoSpaceDE w:val="0"/>
        <w:autoSpaceDN w:val="0"/>
        <w:adjustRightInd w:val="0"/>
        <w:ind w:firstLine="709"/>
        <w:jc w:val="both"/>
        <w:rPr>
          <w:sz w:val="16"/>
          <w:szCs w:val="16"/>
        </w:rPr>
      </w:pPr>
      <w:r w:rsidRPr="000B3C84">
        <w:rPr>
          <w:sz w:val="16"/>
          <w:szCs w:val="16"/>
        </w:rPr>
        <w:t xml:space="preserve">Значения показателей (индикаторов) подпрограммы </w:t>
      </w:r>
      <w:r w:rsidRPr="000B3C84">
        <w:rPr>
          <w:spacing w:val="-1"/>
          <w:sz w:val="16"/>
          <w:szCs w:val="16"/>
        </w:rPr>
        <w:t xml:space="preserve">на весь срок ее реализации приведены </w:t>
      </w:r>
      <w:r w:rsidRPr="000B3C84">
        <w:rPr>
          <w:sz w:val="16"/>
          <w:szCs w:val="16"/>
        </w:rPr>
        <w:t>в приложении 1.</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z w:val="16"/>
          <w:szCs w:val="16"/>
        </w:rPr>
        <w:t xml:space="preserve">Ожидаемые результаты </w:t>
      </w:r>
      <w:r w:rsidRPr="000B3C84">
        <w:rPr>
          <w:sz w:val="16"/>
          <w:szCs w:val="16"/>
        </w:rPr>
        <w:t>реализации подпрограммы:</w:t>
      </w:r>
    </w:p>
    <w:p w:rsidR="00D42D9A" w:rsidRPr="000B3C84" w:rsidRDefault="00D42D9A" w:rsidP="000B3C84">
      <w:pPr>
        <w:widowControl w:val="0"/>
        <w:shd w:val="clear" w:color="auto" w:fill="FFFFFF"/>
        <w:tabs>
          <w:tab w:val="left" w:pos="1190"/>
        </w:tabs>
        <w:autoSpaceDE w:val="0"/>
        <w:autoSpaceDN w:val="0"/>
        <w:adjustRightInd w:val="0"/>
        <w:ind w:firstLine="709"/>
        <w:jc w:val="both"/>
        <w:rPr>
          <w:sz w:val="16"/>
          <w:szCs w:val="16"/>
        </w:rPr>
      </w:pPr>
      <w:r w:rsidRPr="000B3C84">
        <w:rPr>
          <w:sz w:val="16"/>
          <w:szCs w:val="16"/>
        </w:rPr>
        <w:t>1. Повышение обоснованности, эффективности и прозрачности бюджетных расходов.</w:t>
      </w:r>
    </w:p>
    <w:p w:rsidR="00D42D9A" w:rsidRPr="000B3C84" w:rsidRDefault="00D42D9A" w:rsidP="000B3C84">
      <w:pPr>
        <w:widowControl w:val="0"/>
        <w:shd w:val="clear" w:color="auto" w:fill="FFFFFF"/>
        <w:tabs>
          <w:tab w:val="left" w:pos="1190"/>
        </w:tabs>
        <w:autoSpaceDE w:val="0"/>
        <w:autoSpaceDN w:val="0"/>
        <w:adjustRightInd w:val="0"/>
        <w:ind w:firstLine="709"/>
        <w:jc w:val="both"/>
        <w:rPr>
          <w:sz w:val="16"/>
          <w:szCs w:val="16"/>
        </w:rPr>
      </w:pPr>
      <w:r w:rsidRPr="000B3C84">
        <w:rPr>
          <w:sz w:val="16"/>
          <w:szCs w:val="16"/>
        </w:rPr>
        <w:t>2. Разработка и внесение в Совет народных депутатов Грибановского муниципального района в установленные сроки проекта решения о районном бюджете на очередной финансовый год и плановый период, соответствующего требованиям бюджетного законодательства.</w:t>
      </w:r>
    </w:p>
    <w:p w:rsidR="00D42D9A" w:rsidRPr="000B3C84" w:rsidRDefault="00D42D9A" w:rsidP="000B3C84">
      <w:pPr>
        <w:widowControl w:val="0"/>
        <w:shd w:val="clear" w:color="auto" w:fill="FFFFFF"/>
        <w:tabs>
          <w:tab w:val="left" w:pos="1190"/>
        </w:tabs>
        <w:autoSpaceDE w:val="0"/>
        <w:autoSpaceDN w:val="0"/>
        <w:adjustRightInd w:val="0"/>
        <w:ind w:firstLine="709"/>
        <w:jc w:val="both"/>
        <w:rPr>
          <w:sz w:val="16"/>
          <w:szCs w:val="16"/>
        </w:rPr>
      </w:pPr>
      <w:r w:rsidRPr="000B3C84">
        <w:rPr>
          <w:sz w:val="16"/>
          <w:szCs w:val="16"/>
        </w:rPr>
        <w:t>3. Утверждение решением Совета народных депутатов Грибановского муниципального района отчета об исполнении районного бюджета в сроки, установленные бюджетным законодательством Российской Федерации и Грибановским муниципальным районом.</w:t>
      </w:r>
    </w:p>
    <w:p w:rsidR="00D42D9A" w:rsidRPr="000B3C84" w:rsidRDefault="00D42D9A" w:rsidP="000B3C84">
      <w:pPr>
        <w:widowControl w:val="0"/>
        <w:shd w:val="clear" w:color="auto" w:fill="FFFFFF"/>
        <w:tabs>
          <w:tab w:val="left" w:pos="1190"/>
        </w:tabs>
        <w:autoSpaceDE w:val="0"/>
        <w:autoSpaceDN w:val="0"/>
        <w:adjustRightInd w:val="0"/>
        <w:ind w:firstLine="709"/>
        <w:jc w:val="both"/>
        <w:rPr>
          <w:sz w:val="16"/>
          <w:szCs w:val="16"/>
        </w:rPr>
      </w:pPr>
      <w:r w:rsidRPr="000B3C84">
        <w:rPr>
          <w:sz w:val="16"/>
          <w:szCs w:val="16"/>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z w:val="16"/>
          <w:szCs w:val="16"/>
        </w:rPr>
        <w:t xml:space="preserve">2. </w:t>
      </w:r>
      <w:bookmarkStart w:id="0" w:name="OLE_LINK5"/>
      <w:bookmarkStart w:id="1" w:name="OLE_LINK6"/>
      <w:r w:rsidRPr="000B3C84">
        <w:rPr>
          <w:smallCaps/>
          <w:sz w:val="16"/>
          <w:szCs w:val="16"/>
        </w:rPr>
        <w:t>Характеристика основных мероприятий подпрограммы</w:t>
      </w:r>
      <w:bookmarkEnd w:id="0"/>
      <w:bookmarkEnd w:id="1"/>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В рамках подпрограммы предусмотрены следующие основные мероприятия.</w:t>
      </w:r>
    </w:p>
    <w:p w:rsidR="00D42D9A" w:rsidRPr="000B3C84" w:rsidRDefault="00D42D9A" w:rsidP="000B3C84">
      <w:pPr>
        <w:widowControl w:val="0"/>
        <w:shd w:val="clear" w:color="auto" w:fill="FFFFFF"/>
        <w:autoSpaceDE w:val="0"/>
        <w:autoSpaceDN w:val="0"/>
        <w:adjustRightInd w:val="0"/>
        <w:ind w:firstLine="709"/>
        <w:jc w:val="both"/>
        <w:rPr>
          <w:bCs/>
          <w:sz w:val="16"/>
          <w:szCs w:val="16"/>
        </w:rPr>
      </w:pPr>
      <w:r w:rsidRPr="000B3C84">
        <w:rPr>
          <w:bCs/>
          <w:sz w:val="16"/>
          <w:szCs w:val="16"/>
        </w:rPr>
        <w:t>2.1. Нормативное правовое регулирование бюджетного процесса в Грибановском муниципальном районе</w:t>
      </w:r>
    </w:p>
    <w:p w:rsidR="00D42D9A" w:rsidRPr="000B3C84" w:rsidRDefault="00D42D9A" w:rsidP="000B3C84">
      <w:pPr>
        <w:widowControl w:val="0"/>
        <w:autoSpaceDE w:val="0"/>
        <w:autoSpaceDN w:val="0"/>
        <w:adjustRightInd w:val="0"/>
        <w:ind w:firstLine="709"/>
        <w:jc w:val="both"/>
        <w:rPr>
          <w:sz w:val="16"/>
          <w:szCs w:val="16"/>
        </w:rPr>
      </w:pPr>
      <w:r w:rsidRPr="000B3C84">
        <w:rPr>
          <w:bCs/>
          <w:sz w:val="16"/>
          <w:szCs w:val="16"/>
        </w:rPr>
        <w:t xml:space="preserve">Нормативное правовое регулирование бюджетного процесса в Грибановском муниципальном районеосуществляется отделом по финансам </w:t>
      </w:r>
      <w:r w:rsidRPr="000B3C84">
        <w:rPr>
          <w:bCs/>
          <w:sz w:val="16"/>
          <w:szCs w:val="16"/>
        </w:rPr>
        <w:lastRenderedPageBreak/>
        <w:t xml:space="preserve">администрации Грибановского муниципального района посредством реализации </w:t>
      </w:r>
      <w:r w:rsidRPr="000B3C84">
        <w:rPr>
          <w:sz w:val="16"/>
          <w:szCs w:val="16"/>
        </w:rPr>
        <w:t xml:space="preserve">правоустанавливающих муниципальных функций и </w:t>
      </w:r>
      <w:r w:rsidRPr="000B3C84">
        <w:rPr>
          <w:bCs/>
          <w:sz w:val="16"/>
          <w:szCs w:val="16"/>
        </w:rPr>
        <w:t>включает</w:t>
      </w:r>
      <w:r w:rsidRPr="000B3C84">
        <w:rPr>
          <w:sz w:val="16"/>
          <w:szCs w:val="16"/>
        </w:rPr>
        <w:t xml:space="preserve"> подготовку проектов нормативных правовых актов по вопросам развития бюджетной системы Грибановском муниципальном районе и бюджетного процесса.</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Реализация мероприятия предусматривает:</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rPr>
        <w:t xml:space="preserve">- подготовку проектов нормативных правовых актов </w:t>
      </w:r>
      <w:r w:rsidRPr="000B3C84">
        <w:rPr>
          <w:sz w:val="16"/>
          <w:szCs w:val="16"/>
          <w:lang w:eastAsia="en-US"/>
        </w:rPr>
        <w:t xml:space="preserve">на основании и </w:t>
      </w:r>
      <w:proofErr w:type="gramStart"/>
      <w:r w:rsidRPr="000B3C84">
        <w:rPr>
          <w:sz w:val="16"/>
          <w:szCs w:val="16"/>
          <w:lang w:eastAsia="en-US"/>
        </w:rPr>
        <w:t>во</w:t>
      </w:r>
      <w:proofErr w:type="gramEnd"/>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 xml:space="preserve">исполнение </w:t>
      </w:r>
      <w:hyperlink r:id="rId17" w:history="1">
        <w:r w:rsidRPr="000B3C84">
          <w:rPr>
            <w:sz w:val="16"/>
            <w:szCs w:val="16"/>
            <w:lang w:eastAsia="en-US"/>
          </w:rPr>
          <w:t>Конституции</w:t>
        </w:r>
      </w:hyperlink>
      <w:r w:rsidRPr="000B3C84">
        <w:rPr>
          <w:sz w:val="16"/>
          <w:szCs w:val="16"/>
          <w:lang w:eastAsia="en-US"/>
        </w:rPr>
        <w:t xml:space="preserve"> Российской Федерации, федеральных законов, актов Президента Российской Федерации и Правительства Российской Федерации, законов Воронежской области, решений Совета народных депутатов Грибановского муниципального района, распоряжений и постановлений администрации Грибановского муниципального района, а также приказов отдела по финансам администрации Грибановского муниципального района;</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lang w:eastAsia="en-US"/>
        </w:rPr>
        <w:t xml:space="preserve">- </w:t>
      </w:r>
      <w:r w:rsidRPr="000B3C84">
        <w:rPr>
          <w:sz w:val="16"/>
          <w:szCs w:val="16"/>
        </w:rPr>
        <w:t>мониторинг актуальности действующих нормативных правовых актов, а также подготовку соответствующих проектов нормативных правовых, вносящих в них изменений;</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 экспертную оценку проектов нормативных правовых актов, устанавливающих и/или вносящих изменения в состав и объем расходных обязатель</w:t>
      </w:r>
      <w:proofErr w:type="gramStart"/>
      <w:r w:rsidRPr="000B3C84">
        <w:rPr>
          <w:sz w:val="16"/>
          <w:szCs w:val="16"/>
        </w:rPr>
        <w:t>ств Гр</w:t>
      </w:r>
      <w:proofErr w:type="gramEnd"/>
      <w:r w:rsidRPr="000B3C84">
        <w:rPr>
          <w:sz w:val="16"/>
          <w:szCs w:val="16"/>
        </w:rPr>
        <w:t xml:space="preserve">ибановского муниципального района. </w:t>
      </w:r>
    </w:p>
    <w:p w:rsidR="00D42D9A" w:rsidRPr="000B3C84" w:rsidRDefault="00D42D9A" w:rsidP="000B3C84">
      <w:pPr>
        <w:widowControl w:val="0"/>
        <w:autoSpaceDE w:val="0"/>
        <w:autoSpaceDN w:val="0"/>
        <w:adjustRightInd w:val="0"/>
        <w:ind w:firstLine="709"/>
        <w:jc w:val="both"/>
        <w:outlineLvl w:val="0"/>
        <w:rPr>
          <w:sz w:val="16"/>
          <w:szCs w:val="16"/>
        </w:rPr>
      </w:pPr>
      <w:bookmarkStart w:id="2" w:name="_Toc354045259"/>
      <w:bookmarkStart w:id="3" w:name="_Toc354047351"/>
      <w:bookmarkStart w:id="4" w:name="_Toc354053796"/>
      <w:r w:rsidRPr="000B3C84">
        <w:rPr>
          <w:sz w:val="16"/>
          <w:szCs w:val="16"/>
        </w:rPr>
        <w:t>Конечным результатом решения данной задачи является</w:t>
      </w:r>
      <w:bookmarkEnd w:id="2"/>
      <w:bookmarkEnd w:id="3"/>
      <w:bookmarkEnd w:id="4"/>
      <w:r w:rsidRPr="000B3C84">
        <w:rPr>
          <w:sz w:val="16"/>
          <w:szCs w:val="16"/>
        </w:rPr>
        <w:t xml:space="preserve"> нормативное обеспечение правового регулирования в сфере бюджетного процесса в соответствии с требованиями бюджетного законодательства.</w:t>
      </w:r>
    </w:p>
    <w:p w:rsidR="00D42D9A" w:rsidRPr="000B3C84" w:rsidRDefault="00D42D9A" w:rsidP="000B3C84">
      <w:pPr>
        <w:widowControl w:val="0"/>
        <w:shd w:val="clear" w:color="auto" w:fill="FFFFFF"/>
        <w:autoSpaceDE w:val="0"/>
        <w:autoSpaceDN w:val="0"/>
        <w:adjustRightInd w:val="0"/>
        <w:ind w:firstLine="709"/>
        <w:jc w:val="both"/>
        <w:rPr>
          <w:bCs/>
          <w:sz w:val="16"/>
          <w:szCs w:val="16"/>
        </w:rPr>
      </w:pPr>
      <w:r w:rsidRPr="000B3C84">
        <w:rPr>
          <w:bCs/>
          <w:sz w:val="16"/>
          <w:szCs w:val="16"/>
        </w:rPr>
        <w:t>2.2. Составление проекта районного бюджета на очередной финансовый год и плановый период</w:t>
      </w:r>
    </w:p>
    <w:p w:rsidR="00D42D9A" w:rsidRPr="000B3C84" w:rsidRDefault="00D42D9A" w:rsidP="000B3C84">
      <w:pPr>
        <w:autoSpaceDE w:val="0"/>
        <w:autoSpaceDN w:val="0"/>
        <w:adjustRightInd w:val="0"/>
        <w:ind w:firstLine="709"/>
        <w:jc w:val="both"/>
        <w:rPr>
          <w:sz w:val="16"/>
          <w:szCs w:val="16"/>
          <w:lang w:eastAsia="en-US"/>
        </w:rPr>
      </w:pPr>
      <w:proofErr w:type="gramStart"/>
      <w:r w:rsidRPr="000B3C84">
        <w:rPr>
          <w:sz w:val="16"/>
          <w:szCs w:val="16"/>
          <w:lang w:eastAsia="en-US"/>
        </w:rPr>
        <w:t>Конечным результатом решения данной задачи является принятое в установленные сроки и соответствующий требованиям бюджетного законодательства решение Совета народных депутатов Грибановского муниципального района о районном бюджете на очередной финансовый год и плановый период.</w:t>
      </w:r>
      <w:proofErr w:type="gramEnd"/>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Непосредственные результаты регулятивной деятельности отдела по финансам по выполнению данной задачи выражаются в следовании принципам ответственного управления общественными финансами, предполагающим внедрение среднесрочного финансового планирования, анализ и управление бюджетным процессом, улучшение качества составления основных параметров районного бюджета на среднесрочную перспективу. Ключевым условием разработки проекта районного бюджета также является надежность и обоснованность бюджетных прогнозов. В основном, акцент делается на качество прогноза поступления доходов.</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В целях своевременной и качественной подготовки проекта районного бюджета на очередной финансовый год и плановый период отдел по финансам:</w:t>
      </w:r>
    </w:p>
    <w:p w:rsidR="00D42D9A" w:rsidRPr="000B3C84" w:rsidRDefault="00D42D9A" w:rsidP="000B3C84">
      <w:pPr>
        <w:autoSpaceDE w:val="0"/>
        <w:autoSpaceDN w:val="0"/>
        <w:adjustRightInd w:val="0"/>
        <w:ind w:firstLine="709"/>
        <w:jc w:val="both"/>
        <w:rPr>
          <w:sz w:val="16"/>
          <w:szCs w:val="16"/>
        </w:rPr>
      </w:pPr>
      <w:r w:rsidRPr="000B3C84">
        <w:rPr>
          <w:sz w:val="16"/>
          <w:szCs w:val="16"/>
        </w:rPr>
        <w:t>разрабатывает план мероприятий по формированию проекта решения Совета народных депутатов о районном бюджете на очередной финансовый год и плановый период;</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составляет прогноз основных параметров консолидированного бюджета Грибановского муниципального района;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организует составление проекта районного бюджета и материалов к нему;</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разрабатывает проект основных направлений налоговой и бюджетной политики Грибановского муниципального района;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ведет реестр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организует методологическое руководство работой главных распорядителей средств районного бюджета при подготовке проекта районного бюджета;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доводит предельные объемы бюджетных ассигнований до главных распорядителей средств районного бюджета.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В связи с необходимостью повышения эффективности расходования бюджетных средств возрастает актуальность повышения качества планирования районного бюджета.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Для этого в рамках данного мероприятия предусматривается реализация мер, включающих:</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 xml:space="preserve">внесение изменений в положение о бюджетном процессе в Грибановском муниципальном районе в соответствии с изменениями федерального законодательства, а также нормативные правовые акты администрации Грибановского муниципального района и отдела по финансам администрации Грибановского муниципального района; </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переход к новому порядку составления районного бюджета на основе программного подхода;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внедрение программной бюджетной классификации;</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учет возможностей оптимизации действующих расходных обязатель</w:t>
      </w:r>
      <w:proofErr w:type="gramStart"/>
      <w:r w:rsidRPr="000B3C84">
        <w:rPr>
          <w:sz w:val="16"/>
          <w:szCs w:val="16"/>
        </w:rPr>
        <w:t>ств пр</w:t>
      </w:r>
      <w:proofErr w:type="gramEnd"/>
      <w:r w:rsidRPr="000B3C84">
        <w:rPr>
          <w:sz w:val="16"/>
          <w:szCs w:val="16"/>
        </w:rPr>
        <w:t>и принятии решений о выделении бюджетных ассигнований на новые расходные обязательства;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 xml:space="preserve">обеспечение </w:t>
      </w:r>
      <w:proofErr w:type="gramStart"/>
      <w:r w:rsidRPr="000B3C84">
        <w:rPr>
          <w:sz w:val="16"/>
          <w:szCs w:val="16"/>
        </w:rPr>
        <w:t>прозрачности процесса составления проекта районного бюджета</w:t>
      </w:r>
      <w:proofErr w:type="gramEnd"/>
      <w:r w:rsidRPr="000B3C84">
        <w:rPr>
          <w:sz w:val="16"/>
          <w:szCs w:val="16"/>
        </w:rPr>
        <w:t xml:space="preserve"> на очередной финансовый год и плановый период;</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внедрение информационных технологий.</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2.3. Организация исполнения районного бюджета и формирование бюджетной отчетности</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Реализация этого мероприятия предполагает организацию исполнения районного бюджета в соответствии с требованиями бюджетного законодательства и утвержденными решением о районном бюджете параметрами (при обоснованном отклонении от утвержденных решением о районном бюджете параметров).</w:t>
      </w:r>
    </w:p>
    <w:p w:rsidR="00D42D9A" w:rsidRPr="000B3C84" w:rsidRDefault="00D42D9A" w:rsidP="000B3C84">
      <w:pPr>
        <w:autoSpaceDE w:val="0"/>
        <w:autoSpaceDN w:val="0"/>
        <w:adjustRightInd w:val="0"/>
        <w:ind w:firstLine="709"/>
        <w:jc w:val="both"/>
        <w:rPr>
          <w:sz w:val="16"/>
          <w:szCs w:val="16"/>
          <w:lang w:eastAsia="en-US"/>
        </w:rPr>
      </w:pPr>
      <w:proofErr w:type="gramStart"/>
      <w:r w:rsidRPr="000B3C84">
        <w:rPr>
          <w:sz w:val="16"/>
          <w:szCs w:val="16"/>
          <w:lang w:eastAsia="en-US"/>
        </w:rPr>
        <w:t>После принятия решения Совета народных депутатов Грибановского муниципального района о районном бюджете на очередной финансовый год и плановый период своевременность составления и утверждения сводной бюджетной росписи районного бюджета обеспечивает необходимый временной промежуток главным распорядителям средств районного бюджета для распределения бюджетных ассигнований по подведомственным получателям бюджетных средств и своевременного заключения и исполнения муниципальных контрактов на очередной финансовый год.</w:t>
      </w:r>
      <w:proofErr w:type="gramEnd"/>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Работа по исполнению районного бюджета в соответствии с кассовым планом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 Ответственный подход отдела по финансам к планированию кассового плана минимизирует возможность возникновения кассовых разрывов при исполнении районного бюджета и синхронизирует потоки поступления доходов и осуществления расходов.</w:t>
      </w:r>
    </w:p>
    <w:p w:rsidR="00D42D9A" w:rsidRPr="000B3C84" w:rsidRDefault="00D42D9A" w:rsidP="000B3C84">
      <w:pPr>
        <w:autoSpaceDE w:val="0"/>
        <w:autoSpaceDN w:val="0"/>
        <w:adjustRightInd w:val="0"/>
        <w:ind w:firstLine="709"/>
        <w:jc w:val="both"/>
        <w:rPr>
          <w:sz w:val="16"/>
          <w:szCs w:val="16"/>
          <w:lang w:eastAsia="en-US"/>
        </w:rPr>
      </w:pPr>
      <w:proofErr w:type="gramStart"/>
      <w:r w:rsidRPr="000B3C84">
        <w:rPr>
          <w:sz w:val="16"/>
          <w:szCs w:val="16"/>
          <w:lang w:eastAsia="en-US"/>
        </w:rPr>
        <w:t>Своевременное и качественное формирование отчетности об исполнении районного бюджета позволяет оценить выполнение расходных обязательств Грибановского муниципального района, предоставить участникам бюджетного процесса необходимую для анализа, планирования и управления средствами районного бюджета информацию, обеспечить подотчетность деятельности органов местного самоуправления и главных распорядителей средств районного бюджета, оценить финансовое состояние муниципальных учреждений, а также выявить факты возникновения просроченной задолженности получателей бюджетных средств с целью</w:t>
      </w:r>
      <w:proofErr w:type="gramEnd"/>
      <w:r w:rsidRPr="000B3C84">
        <w:rPr>
          <w:sz w:val="16"/>
          <w:szCs w:val="16"/>
          <w:lang w:eastAsia="en-US"/>
        </w:rPr>
        <w:t xml:space="preserve"> ее дальнейшей инвентаризации, реструктуризации и погашения.</w:t>
      </w:r>
    </w:p>
    <w:p w:rsidR="00D42D9A" w:rsidRPr="000B3C84" w:rsidRDefault="00D42D9A" w:rsidP="000B3C84">
      <w:pPr>
        <w:autoSpaceDE w:val="0"/>
        <w:autoSpaceDN w:val="0"/>
        <w:adjustRightInd w:val="0"/>
        <w:ind w:firstLine="709"/>
        <w:jc w:val="both"/>
        <w:rPr>
          <w:sz w:val="16"/>
          <w:szCs w:val="16"/>
          <w:lang w:eastAsia="en-US"/>
        </w:rPr>
      </w:pPr>
      <w:proofErr w:type="gramStart"/>
      <w:r w:rsidRPr="000B3C84">
        <w:rPr>
          <w:sz w:val="16"/>
          <w:szCs w:val="16"/>
          <w:lang w:eastAsia="en-US"/>
        </w:rPr>
        <w:t>Непосредственными результатами регулятивной деятельности отдела по финансам, направленной на организацию исполнения районного бюджета и формирование бюджетной отчетности, является соблюдение принципов ответственного управления общественными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roofErr w:type="gramEnd"/>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Административная функция отдела по финансам заключается в создании условий для своевременного исполнения районного бюджета главными распорядителями средств районного бюджета и предоставления отчета о его исполнении. Непосредственным результатом реализации функции администрирования является исполнение в срок и в необходимом объеме районного бюджета, а также составленный согласно требованиям бюджетного законодательства отчет о его исполнении.</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 xml:space="preserve">Конечным результатом решения данного мероприятия является обеспечение надежного, качественного и своевременного кассового исполнения районного бюджета и </w:t>
      </w:r>
      <w:r w:rsidRPr="000B3C84">
        <w:rPr>
          <w:sz w:val="16"/>
          <w:szCs w:val="16"/>
        </w:rPr>
        <w:t>утверждение решением Совета народных депутатов Грибановского муниципального района годового отчета об исполнении районного бюджета</w:t>
      </w:r>
      <w:r w:rsidRPr="000B3C84">
        <w:rPr>
          <w:sz w:val="16"/>
          <w:szCs w:val="16"/>
          <w:lang w:eastAsia="en-US"/>
        </w:rPr>
        <w:t>.</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lastRenderedPageBreak/>
        <w:t>2.4.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0B3C84">
        <w:rPr>
          <w:sz w:val="16"/>
          <w:szCs w:val="16"/>
          <w:lang w:eastAsia="en-US"/>
        </w:rPr>
        <w:t>ств Гр</w:t>
      </w:r>
      <w:proofErr w:type="gramEnd"/>
      <w:r w:rsidRPr="000B3C84">
        <w:rPr>
          <w:sz w:val="16"/>
          <w:szCs w:val="16"/>
          <w:lang w:eastAsia="en-US"/>
        </w:rPr>
        <w:t>ибановского муниципального района</w:t>
      </w:r>
    </w:p>
    <w:p w:rsidR="00D42D9A" w:rsidRPr="000B3C84" w:rsidRDefault="00D42D9A" w:rsidP="000B3C84">
      <w:pPr>
        <w:autoSpaceDE w:val="0"/>
        <w:autoSpaceDN w:val="0"/>
        <w:adjustRightInd w:val="0"/>
        <w:ind w:firstLine="709"/>
        <w:jc w:val="both"/>
        <w:rPr>
          <w:sz w:val="16"/>
          <w:szCs w:val="16"/>
        </w:rPr>
      </w:pPr>
      <w:proofErr w:type="gramStart"/>
      <w:r w:rsidRPr="000B3C84">
        <w:rPr>
          <w:sz w:val="16"/>
          <w:szCs w:val="16"/>
        </w:rPr>
        <w:t>Мероприятие направлено на своевременное предоставление бюджетных средств по решениям, постановлениям главы администрации Грибановского муниципального района н</w:t>
      </w:r>
      <w:r w:rsidRPr="000B3C84">
        <w:rPr>
          <w:sz w:val="16"/>
          <w:szCs w:val="16"/>
          <w:lang w:eastAsia="en-US"/>
        </w:rPr>
        <w:t>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0B3C84">
        <w:rPr>
          <w:sz w:val="16"/>
          <w:szCs w:val="16"/>
        </w:rPr>
        <w:t>, а также создание и поддержание необходимых финансовых резервов для исполнения тех расходов, которые не могут быть выделены в ведомственной структуре</w:t>
      </w:r>
      <w:proofErr w:type="gramEnd"/>
      <w:r w:rsidRPr="000B3C84">
        <w:rPr>
          <w:sz w:val="16"/>
          <w:szCs w:val="16"/>
        </w:rPr>
        <w:t xml:space="preserve"> расходов районного бюджета в процессе формирования проекта решения о районном бюджете на очередной финансовый год и плановый период.</w:t>
      </w:r>
    </w:p>
    <w:p w:rsidR="00D42D9A" w:rsidRPr="000B3C84" w:rsidRDefault="00D42D9A" w:rsidP="000B3C84">
      <w:pPr>
        <w:autoSpaceDE w:val="0"/>
        <w:autoSpaceDN w:val="0"/>
        <w:adjustRightInd w:val="0"/>
        <w:ind w:firstLine="709"/>
        <w:jc w:val="both"/>
        <w:rPr>
          <w:sz w:val="16"/>
          <w:szCs w:val="16"/>
        </w:rPr>
      </w:pPr>
      <w:r w:rsidRPr="000B3C84">
        <w:rPr>
          <w:sz w:val="16"/>
          <w:szCs w:val="16"/>
        </w:rPr>
        <w:t>2.5. Управление муниципальным долгом Грибановского муниципального района</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Данное мероприятие направлено на обеспечение финансирования дефицита районного бюджета при сохранении объема муниципального долга Грибановского муниципального района и расходов на его обслуживание на экономически безопасном уровне.</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В рамках данного мероприятия отдел по финансам осуществляет планирование структуры муниципального долга Грибановского муниципального района, объемов привлечения и погашения долговых обязатель</w:t>
      </w:r>
      <w:proofErr w:type="gramStart"/>
      <w:r w:rsidRPr="000B3C84">
        <w:rPr>
          <w:sz w:val="16"/>
          <w:szCs w:val="16"/>
        </w:rPr>
        <w:t>ств Гр</w:t>
      </w:r>
      <w:proofErr w:type="gramEnd"/>
      <w:r w:rsidRPr="000B3C84">
        <w:rPr>
          <w:sz w:val="16"/>
          <w:szCs w:val="16"/>
        </w:rPr>
        <w:t xml:space="preserve">ибановского муниципального района, расходов на исполнение муниципальных гарантий Грибановского муниципального района, расходов на обслуживание муниципального долга Грибановского муниципального района; а также планирование предельного объема муниципального долга Грибановского муниципального района, верхнего предела муниципального внутреннего долга Грибановского муниципального района, в том числе верхнего предела долга по муниципальным гарантиям. Отдел по финансам осуществляет </w:t>
      </w:r>
      <w:proofErr w:type="gramStart"/>
      <w:r w:rsidRPr="000B3C84">
        <w:rPr>
          <w:sz w:val="16"/>
          <w:szCs w:val="16"/>
        </w:rPr>
        <w:t>контроль за</w:t>
      </w:r>
      <w:proofErr w:type="gramEnd"/>
      <w:r w:rsidRPr="000B3C84">
        <w:rPr>
          <w:sz w:val="16"/>
          <w:szCs w:val="16"/>
        </w:rPr>
        <w:t xml:space="preserve"> соответствием предельного объема муниципального долга и расходов на его обслуживание ограничениям, установленным Бюджетным кодексом Российской Федерации и решением о районном бюджете на соответствующий финансовый год и плановый период.</w:t>
      </w:r>
    </w:p>
    <w:p w:rsidR="00D42D9A" w:rsidRPr="000B3C84" w:rsidRDefault="00D42D9A" w:rsidP="000B3C84">
      <w:pPr>
        <w:widowControl w:val="0"/>
        <w:autoSpaceDE w:val="0"/>
        <w:autoSpaceDN w:val="0"/>
        <w:adjustRightInd w:val="0"/>
        <w:ind w:firstLine="709"/>
        <w:jc w:val="both"/>
        <w:rPr>
          <w:sz w:val="16"/>
          <w:szCs w:val="16"/>
        </w:rPr>
      </w:pPr>
      <w:proofErr w:type="gramStart"/>
      <w:r w:rsidRPr="000B3C84">
        <w:rPr>
          <w:sz w:val="16"/>
          <w:szCs w:val="16"/>
        </w:rPr>
        <w:t>Непосредственным результатом регулятивной деятельности отдела по финансам является разработка и исполнение программы муниципальных внутренних заимствований Грибановского муниципального района на очередной финансовый год (очередной финансовый год и плановый период), разработка и исполнение программы муниципальных гарантий Грибановского муниципального района на очередной финансовый год (очередной финансовый год и плановый период), которые являются приложениями к решению о районном бюджете на очередной финансовый год (очередной</w:t>
      </w:r>
      <w:proofErr w:type="gramEnd"/>
      <w:r w:rsidRPr="000B3C84">
        <w:rPr>
          <w:sz w:val="16"/>
          <w:szCs w:val="16"/>
        </w:rPr>
        <w:t xml:space="preserve"> финансовый год и плановый период); своевременное погашение заемных средств и уплата процентов, по муниципальным долговым обязательствам Грибановского муниципального района. </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rPr>
        <w:t>Конечным результатом реализации мероприятия по управлению муниципальным долгом Грибановского муниципального района является регулирование долговой нагрузки на районный бюджет, оптимизация структуры и объема муниципального долга Грибановского муниципального района с целью минимизации расходов районного бюджета на его обслуживание, повышение финансовой устойчивости районного бюджета</w:t>
      </w:r>
      <w:r w:rsidRPr="000B3C84">
        <w:rPr>
          <w:sz w:val="16"/>
          <w:szCs w:val="16"/>
          <w:lang w:eastAsia="en-US"/>
        </w:rPr>
        <w:t>.</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2.6.Обеспечение внутреннего муниципального финансового контроля</w:t>
      </w:r>
    </w:p>
    <w:p w:rsidR="00D42D9A" w:rsidRPr="000B3C84" w:rsidRDefault="00D42D9A" w:rsidP="000B3C84">
      <w:pPr>
        <w:widowControl w:val="0"/>
        <w:autoSpaceDE w:val="0"/>
        <w:autoSpaceDN w:val="0"/>
        <w:adjustRightInd w:val="0"/>
        <w:ind w:firstLine="709"/>
        <w:jc w:val="both"/>
        <w:rPr>
          <w:sz w:val="16"/>
          <w:szCs w:val="16"/>
          <w:lang w:eastAsia="en-US"/>
        </w:rPr>
      </w:pPr>
      <w:r w:rsidRPr="000B3C84">
        <w:rPr>
          <w:sz w:val="16"/>
          <w:szCs w:val="16"/>
          <w:lang w:eastAsia="en-US"/>
        </w:rPr>
        <w:t xml:space="preserve">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w:t>
      </w:r>
      <w:proofErr w:type="gramStart"/>
      <w:r w:rsidRPr="000B3C84">
        <w:rPr>
          <w:sz w:val="16"/>
          <w:szCs w:val="16"/>
          <w:lang w:eastAsia="en-US"/>
        </w:rPr>
        <w:t>контроля за</w:t>
      </w:r>
      <w:proofErr w:type="gramEnd"/>
      <w:r w:rsidRPr="000B3C84">
        <w:rPr>
          <w:sz w:val="16"/>
          <w:szCs w:val="16"/>
          <w:lang w:eastAsia="en-US"/>
        </w:rPr>
        <w:t xml:space="preserve"> использованием средств районного бюджета Грибановского муниципального района, в рамках которого планируется осуществление контроля:</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за не превышением суммы по операции над лимитами бюджетных обязательств и (или) бюджетными ассигнованиями;</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за соответствием содержания проводимой операции коду классификации операций сектора государственного управления, указанному в платежном документе, представленном получателем бюджетных средств;</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за наличием документов, подтверждающих возникновение денежного обязательства, подлежащего оплате за счет средств бюджета;</w:t>
      </w:r>
    </w:p>
    <w:p w:rsidR="00D42D9A" w:rsidRPr="000B3C84" w:rsidRDefault="00D42D9A" w:rsidP="000B3C84">
      <w:pPr>
        <w:autoSpaceDE w:val="0"/>
        <w:autoSpaceDN w:val="0"/>
        <w:adjustRightInd w:val="0"/>
        <w:ind w:firstLine="709"/>
        <w:jc w:val="both"/>
        <w:rPr>
          <w:sz w:val="16"/>
          <w:szCs w:val="16"/>
        </w:rPr>
      </w:pPr>
      <w:proofErr w:type="gramStart"/>
      <w:r w:rsidRPr="000B3C84">
        <w:rPr>
          <w:sz w:val="16"/>
          <w:szCs w:val="16"/>
        </w:rPr>
        <w:t>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При этом отделом по финансам администрации Грибановского муниципального района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42D9A" w:rsidRPr="000B3C84" w:rsidRDefault="00D42D9A" w:rsidP="000B3C84">
      <w:pPr>
        <w:widowControl w:val="0"/>
        <w:autoSpaceDE w:val="0"/>
        <w:autoSpaceDN w:val="0"/>
        <w:adjustRightInd w:val="0"/>
        <w:ind w:firstLine="709"/>
        <w:jc w:val="both"/>
        <w:rPr>
          <w:sz w:val="16"/>
          <w:szCs w:val="16"/>
        </w:rPr>
      </w:pPr>
      <w:proofErr w:type="gramStart"/>
      <w:r w:rsidRPr="000B3C84">
        <w:rPr>
          <w:sz w:val="16"/>
          <w:szCs w:val="16"/>
          <w:lang w:eastAsia="en-US"/>
        </w:rPr>
        <w:t xml:space="preserve">Предусматривается также принятие организационных мер, направленных на усиление внутреннего финансового контроля за </w:t>
      </w:r>
      <w:r w:rsidRPr="000B3C84">
        <w:rPr>
          <w:sz w:val="16"/>
          <w:szCs w:val="16"/>
        </w:rPr>
        <w:t>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отделом по финансам администрации Грибановского муниципального района и подведомственными ему получателями бюджетных средств, подготовку и организацию мер по повышению экономности и результативности использования бюджетных средств.</w:t>
      </w:r>
      <w:proofErr w:type="gramEnd"/>
    </w:p>
    <w:p w:rsidR="00D42D9A" w:rsidRPr="000B3C84" w:rsidRDefault="00D42D9A" w:rsidP="000B3C84">
      <w:pPr>
        <w:widowControl w:val="0"/>
        <w:tabs>
          <w:tab w:val="left" w:pos="567"/>
        </w:tabs>
        <w:autoSpaceDE w:val="0"/>
        <w:autoSpaceDN w:val="0"/>
        <w:adjustRightInd w:val="0"/>
        <w:ind w:firstLine="709"/>
        <w:jc w:val="both"/>
        <w:rPr>
          <w:sz w:val="16"/>
          <w:szCs w:val="16"/>
        </w:rPr>
      </w:pPr>
      <w:r w:rsidRPr="000B3C84">
        <w:rPr>
          <w:sz w:val="16"/>
          <w:szCs w:val="16"/>
        </w:rPr>
        <w:t xml:space="preserve"> Мероприятием предполагается осуществлять </w:t>
      </w:r>
      <w:proofErr w:type="gramStart"/>
      <w:r w:rsidRPr="000B3C84">
        <w:rPr>
          <w:sz w:val="16"/>
          <w:szCs w:val="16"/>
        </w:rPr>
        <w:t>контроль за</w:t>
      </w:r>
      <w:proofErr w:type="gramEnd"/>
      <w:r w:rsidRPr="000B3C84">
        <w:rPr>
          <w:sz w:val="16"/>
          <w:szCs w:val="16"/>
        </w:rPr>
        <w:t xml:space="preserve"> соблюдением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D42D9A" w:rsidRPr="000B3C84" w:rsidRDefault="00D42D9A" w:rsidP="000B3C84">
      <w:pPr>
        <w:widowControl w:val="0"/>
        <w:tabs>
          <w:tab w:val="left" w:pos="567"/>
        </w:tabs>
        <w:autoSpaceDE w:val="0"/>
        <w:autoSpaceDN w:val="0"/>
        <w:adjustRightInd w:val="0"/>
        <w:ind w:firstLine="709"/>
        <w:jc w:val="both"/>
        <w:rPr>
          <w:sz w:val="16"/>
          <w:szCs w:val="16"/>
        </w:rPr>
      </w:pPr>
      <w:r w:rsidRPr="000B3C84">
        <w:rPr>
          <w:sz w:val="16"/>
          <w:szCs w:val="16"/>
        </w:rPr>
        <w:t xml:space="preserve"> Отделом по финансам Грибановского муниципального района за совершение бюджетного нарушения предполагается применять бюджетные меры принуждения на основании уведомления о применении бюджетных мер принуждения органа муниципального финансового контроля:</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бесспорное взыскание пеней за несвоевременный возврат средств бюджета;</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приостановление (сокращение) предоставления межбюджетных трансфертов (за исключением субвенций).</w:t>
      </w:r>
    </w:p>
    <w:p w:rsidR="00D42D9A" w:rsidRPr="000B3C84" w:rsidRDefault="00D42D9A" w:rsidP="000B3C84">
      <w:pPr>
        <w:autoSpaceDE w:val="0"/>
        <w:autoSpaceDN w:val="0"/>
        <w:adjustRightInd w:val="0"/>
        <w:ind w:firstLine="709"/>
        <w:jc w:val="both"/>
        <w:outlineLvl w:val="0"/>
        <w:rPr>
          <w:bCs/>
          <w:sz w:val="16"/>
          <w:szCs w:val="16"/>
        </w:rPr>
      </w:pPr>
      <w:r w:rsidRPr="000B3C84">
        <w:rPr>
          <w:sz w:val="16"/>
          <w:szCs w:val="16"/>
        </w:rPr>
        <w:t xml:space="preserve">С 2016 года в рамках мероприятия предполагается осуществление в соответствии с частью 5 статьи 99 Федерального закона от 05.04.2013 № 44-ФЗ </w:t>
      </w:r>
      <w:r w:rsidRPr="000B3C84">
        <w:rPr>
          <w:bCs/>
          <w:sz w:val="16"/>
          <w:szCs w:val="16"/>
        </w:rPr>
        <w:t>«О</w:t>
      </w:r>
      <w:r w:rsidRPr="000B3C84">
        <w:rPr>
          <w:sz w:val="16"/>
          <w:szCs w:val="16"/>
        </w:rPr>
        <w:t xml:space="preserve"> контрактной системе в сфере закупок товаров, работ, услуг для обеспечения государственных и муниципальных нужд</w:t>
      </w:r>
      <w:r w:rsidRPr="000B3C84">
        <w:rPr>
          <w:bCs/>
          <w:sz w:val="16"/>
          <w:szCs w:val="16"/>
        </w:rPr>
        <w:t>» контроля:</w:t>
      </w:r>
    </w:p>
    <w:p w:rsidR="00D42D9A" w:rsidRPr="000B3C84" w:rsidRDefault="00D42D9A" w:rsidP="000B3C84">
      <w:pPr>
        <w:autoSpaceDE w:val="0"/>
        <w:autoSpaceDN w:val="0"/>
        <w:adjustRightInd w:val="0"/>
        <w:ind w:firstLine="709"/>
        <w:jc w:val="both"/>
        <w:rPr>
          <w:sz w:val="16"/>
          <w:szCs w:val="16"/>
        </w:rPr>
      </w:pPr>
      <w:r w:rsidRPr="000B3C84">
        <w:rPr>
          <w:sz w:val="16"/>
          <w:szCs w:val="16"/>
        </w:rPr>
        <w:t>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D42D9A" w:rsidRPr="000B3C84" w:rsidRDefault="00D42D9A" w:rsidP="000B3C84">
      <w:pPr>
        <w:autoSpaceDE w:val="0"/>
        <w:autoSpaceDN w:val="0"/>
        <w:adjustRightInd w:val="0"/>
        <w:ind w:firstLine="709"/>
        <w:jc w:val="both"/>
        <w:rPr>
          <w:sz w:val="16"/>
          <w:szCs w:val="16"/>
        </w:rPr>
      </w:pPr>
      <w:r w:rsidRPr="000B3C84">
        <w:rPr>
          <w:sz w:val="16"/>
          <w:szCs w:val="16"/>
        </w:rPr>
        <w:t>за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D42D9A" w:rsidRPr="000B3C84" w:rsidRDefault="00D42D9A" w:rsidP="000B3C84">
      <w:pPr>
        <w:autoSpaceDE w:val="0"/>
        <w:autoSpaceDN w:val="0"/>
        <w:adjustRightInd w:val="0"/>
        <w:ind w:firstLine="709"/>
        <w:jc w:val="both"/>
        <w:rPr>
          <w:sz w:val="16"/>
          <w:szCs w:val="16"/>
        </w:rPr>
      </w:pPr>
      <w:r w:rsidRPr="000B3C84">
        <w:rPr>
          <w:sz w:val="16"/>
          <w:szCs w:val="16"/>
        </w:rPr>
        <w:t>а) в планах-графиках, информации, содержащейся в планах закупок;</w:t>
      </w:r>
    </w:p>
    <w:p w:rsidR="00D42D9A" w:rsidRPr="000B3C84" w:rsidRDefault="00D42D9A" w:rsidP="000B3C84">
      <w:pPr>
        <w:autoSpaceDE w:val="0"/>
        <w:autoSpaceDN w:val="0"/>
        <w:adjustRightInd w:val="0"/>
        <w:ind w:firstLine="709"/>
        <w:jc w:val="both"/>
        <w:rPr>
          <w:sz w:val="16"/>
          <w:szCs w:val="16"/>
        </w:rPr>
      </w:pPr>
      <w:r w:rsidRPr="000B3C84">
        <w:rPr>
          <w:sz w:val="16"/>
          <w:szCs w:val="16"/>
        </w:rPr>
        <w:t>б) в извещениях об осуществлении закупок, в документации о закупках, информации, содержащейся в планах-графиках;</w:t>
      </w:r>
    </w:p>
    <w:p w:rsidR="00D42D9A" w:rsidRPr="000B3C84" w:rsidRDefault="00D42D9A" w:rsidP="000B3C84">
      <w:pPr>
        <w:autoSpaceDE w:val="0"/>
        <w:autoSpaceDN w:val="0"/>
        <w:adjustRightInd w:val="0"/>
        <w:ind w:firstLine="709"/>
        <w:jc w:val="both"/>
        <w:rPr>
          <w:sz w:val="16"/>
          <w:szCs w:val="16"/>
        </w:rPr>
      </w:pPr>
      <w:r w:rsidRPr="000B3C84">
        <w:rPr>
          <w:sz w:val="16"/>
          <w:szCs w:val="16"/>
        </w:rPr>
        <w:t>в) в протоколах определения поставщиков (подрядчиков, исполнителей), информации, содержащейся в документации о закупках;</w:t>
      </w:r>
    </w:p>
    <w:p w:rsidR="00D42D9A" w:rsidRPr="000B3C84" w:rsidRDefault="00D42D9A" w:rsidP="000B3C84">
      <w:pPr>
        <w:autoSpaceDE w:val="0"/>
        <w:autoSpaceDN w:val="0"/>
        <w:adjustRightInd w:val="0"/>
        <w:ind w:firstLine="709"/>
        <w:jc w:val="both"/>
        <w:rPr>
          <w:sz w:val="16"/>
          <w:szCs w:val="16"/>
        </w:rPr>
      </w:pPr>
      <w:r w:rsidRPr="000B3C84">
        <w:rPr>
          <w:sz w:val="16"/>
          <w:szCs w:val="16"/>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д) в реестре контрактов, заключенных заказчиками, условиям контрактов.</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С целью обеспечения соблюдения финансовой дисциплины предусматривается:</w:t>
      </w:r>
    </w:p>
    <w:p w:rsidR="00D42D9A" w:rsidRPr="000B3C84" w:rsidRDefault="00D42D9A" w:rsidP="000B3C84">
      <w:pPr>
        <w:widowControl w:val="0"/>
        <w:autoSpaceDE w:val="0"/>
        <w:autoSpaceDN w:val="0"/>
        <w:adjustRightInd w:val="0"/>
        <w:ind w:firstLine="709"/>
        <w:jc w:val="both"/>
        <w:outlineLvl w:val="0"/>
        <w:rPr>
          <w:sz w:val="16"/>
          <w:szCs w:val="16"/>
        </w:rPr>
      </w:pPr>
      <w:r w:rsidRPr="000B3C84">
        <w:rPr>
          <w:sz w:val="16"/>
          <w:szCs w:val="16"/>
        </w:rPr>
        <w:t xml:space="preserve">- санкционирование </w:t>
      </w:r>
      <w:proofErr w:type="gramStart"/>
      <w:r w:rsidRPr="000B3C84">
        <w:rPr>
          <w:sz w:val="16"/>
          <w:szCs w:val="16"/>
        </w:rPr>
        <w:t>оплаты денежных обязательств получателей средств районного бюджета</w:t>
      </w:r>
      <w:proofErr w:type="gramEnd"/>
      <w:r w:rsidRPr="000B3C84">
        <w:rPr>
          <w:bCs/>
          <w:sz w:val="16"/>
          <w:szCs w:val="16"/>
        </w:rPr>
        <w:t xml:space="preserve"> в соответствии с требованиями действующего бюджетного законодательства;</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 взаимодействие с Управлением Федерального казначейства по Воронежской области в соответствии с соглашением об осуществлении органами Федерального казначейства отдельных функций по исполнению бюджета Грибановского муниципального района при кассовом обслуживании бюджета органами Федерального казначейства;</w:t>
      </w:r>
    </w:p>
    <w:p w:rsidR="00D42D9A" w:rsidRPr="000B3C84" w:rsidRDefault="00D42D9A" w:rsidP="000B3C84">
      <w:pPr>
        <w:widowControl w:val="0"/>
        <w:shd w:val="clear" w:color="auto" w:fill="FFFFFF"/>
        <w:tabs>
          <w:tab w:val="left" w:pos="0"/>
        </w:tabs>
        <w:autoSpaceDE w:val="0"/>
        <w:autoSpaceDN w:val="0"/>
        <w:adjustRightInd w:val="0"/>
        <w:ind w:firstLine="709"/>
        <w:jc w:val="both"/>
        <w:rPr>
          <w:sz w:val="16"/>
          <w:szCs w:val="16"/>
        </w:rPr>
      </w:pPr>
      <w:r w:rsidRPr="000B3C84">
        <w:rPr>
          <w:sz w:val="16"/>
          <w:szCs w:val="16"/>
        </w:rPr>
        <w:t xml:space="preserve">- мониторинг </w:t>
      </w:r>
      <w:proofErr w:type="gramStart"/>
      <w:r w:rsidRPr="000B3C84">
        <w:rPr>
          <w:sz w:val="16"/>
          <w:szCs w:val="16"/>
        </w:rPr>
        <w:t>выполнения Плана повышения качества финансового менеджмента</w:t>
      </w:r>
      <w:proofErr w:type="gramEnd"/>
      <w:r w:rsidRPr="000B3C84">
        <w:rPr>
          <w:sz w:val="16"/>
          <w:szCs w:val="16"/>
        </w:rPr>
        <w:t>;</w:t>
      </w:r>
    </w:p>
    <w:p w:rsidR="00D42D9A" w:rsidRPr="000B3C84" w:rsidRDefault="00D42D9A" w:rsidP="000B3C84">
      <w:pPr>
        <w:widowControl w:val="0"/>
        <w:shd w:val="clear" w:color="auto" w:fill="FFFFFF"/>
        <w:tabs>
          <w:tab w:val="left" w:pos="0"/>
        </w:tabs>
        <w:autoSpaceDE w:val="0"/>
        <w:autoSpaceDN w:val="0"/>
        <w:adjustRightInd w:val="0"/>
        <w:ind w:firstLine="709"/>
        <w:jc w:val="both"/>
        <w:rPr>
          <w:spacing w:val="-7"/>
          <w:sz w:val="16"/>
          <w:szCs w:val="16"/>
        </w:rPr>
      </w:pPr>
      <w:r w:rsidRPr="000B3C84">
        <w:rPr>
          <w:sz w:val="16"/>
          <w:szCs w:val="16"/>
        </w:rPr>
        <w:t>- формирование рейтинга главных распорядителей бюджетных средств по результатам проведенного отделом по финансам финансового менеджмента;</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 взаимодействие с Управлением Федеральной налоговой службы Российской Федерации по Воронежской области;</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 взаимодействие с федеральными, областными и муниципальными контрольными органами;</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 xml:space="preserve">- </w:t>
      </w:r>
      <w:proofErr w:type="gramStart"/>
      <w:r w:rsidRPr="000B3C84">
        <w:rPr>
          <w:sz w:val="16"/>
          <w:szCs w:val="16"/>
        </w:rPr>
        <w:t>контроль за</w:t>
      </w:r>
      <w:proofErr w:type="gramEnd"/>
      <w:r w:rsidRPr="000B3C84">
        <w:rPr>
          <w:sz w:val="16"/>
          <w:szCs w:val="16"/>
        </w:rPr>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lastRenderedPageBreak/>
        <w:t xml:space="preserve">Результатом реализации данного мероприятия будут усиление финансового </w:t>
      </w:r>
      <w:proofErr w:type="gramStart"/>
      <w:r w:rsidRPr="000B3C84">
        <w:rPr>
          <w:sz w:val="16"/>
          <w:szCs w:val="16"/>
          <w:lang w:eastAsia="en-US"/>
        </w:rPr>
        <w:t>контроля за</w:t>
      </w:r>
      <w:proofErr w:type="gramEnd"/>
      <w:r w:rsidRPr="000B3C84">
        <w:rPr>
          <w:sz w:val="16"/>
          <w:szCs w:val="16"/>
          <w:lang w:eastAsia="en-US"/>
        </w:rPr>
        <w:t xml:space="preserve"> исполнением районного бюджета, повышение эффективности использования бюджетных средств.</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2.7.Обеспечение доступности информации о бюджетном процессе в Грибановском муниципальном районе</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 xml:space="preserve">Наличие доступной, достоверной, актуальной и полной информации о состоянии общественных финансов (в том числе в части сведений о выявленных нарушениях в финансово-бюджетной сфере), совершенствование методологии муниципального финансового контроля, их приближение к общероссийским стандартам являются необходимыми условиями для обеспечения </w:t>
      </w:r>
      <w:proofErr w:type="gramStart"/>
      <w:r w:rsidRPr="000B3C84">
        <w:rPr>
          <w:sz w:val="16"/>
          <w:szCs w:val="16"/>
          <w:lang w:eastAsia="en-US"/>
        </w:rPr>
        <w:t>прозрачности деятельности органов местного самоуправления Грибановского муниципального района</w:t>
      </w:r>
      <w:proofErr w:type="gramEnd"/>
      <w:r w:rsidRPr="000B3C84">
        <w:rPr>
          <w:sz w:val="16"/>
          <w:szCs w:val="16"/>
          <w:lang w:eastAsia="en-US"/>
        </w:rPr>
        <w:t>.</w:t>
      </w:r>
    </w:p>
    <w:p w:rsidR="00D42D9A" w:rsidRPr="000B3C84" w:rsidRDefault="00D42D9A" w:rsidP="000B3C84">
      <w:pPr>
        <w:widowControl w:val="0"/>
        <w:autoSpaceDE w:val="0"/>
        <w:autoSpaceDN w:val="0"/>
        <w:adjustRightInd w:val="0"/>
        <w:ind w:firstLine="709"/>
        <w:jc w:val="both"/>
        <w:outlineLvl w:val="0"/>
        <w:rPr>
          <w:sz w:val="16"/>
          <w:szCs w:val="16"/>
        </w:rPr>
      </w:pPr>
      <w:r w:rsidRPr="000B3C84">
        <w:rPr>
          <w:sz w:val="16"/>
          <w:szCs w:val="16"/>
        </w:rPr>
        <w:t>Реализация мероприятий, предусмотренных концепцией, осуществляется в соответствии с планами Министерства финансов Российской Федерации по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www.bus.gov.ru.</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Реализация мероприятия предусматривает:</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 обеспечение доступности информации о бюджетном процессе в Грибановском муниципальном районе в рамках требований действующего бюджетного законодательства Российской Федерации, Воронежской области, Грибановского муниципального района и в соответствии с административными регламентами департамента, определяющими перечень размещаемой информации;</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 размещение в сети Интернет на официальном сайте администрации Грибановского муниципального района (http://gribmsu.ru), утвержденных положений, порядков и методик расчета отдельных характеристик районного бюджета, методических рекомендаций и нормативных правовых актов и других документов и материалов, разрабатываемых отделом по финансам, том числе:</w:t>
      </w:r>
    </w:p>
    <w:p w:rsidR="00D42D9A" w:rsidRPr="000B3C84" w:rsidRDefault="00D42D9A" w:rsidP="00D819BE">
      <w:pPr>
        <w:widowControl w:val="0"/>
        <w:numPr>
          <w:ilvl w:val="0"/>
          <w:numId w:val="32"/>
        </w:numPr>
        <w:autoSpaceDE w:val="0"/>
        <w:autoSpaceDN w:val="0"/>
        <w:adjustRightInd w:val="0"/>
        <w:ind w:left="0" w:firstLine="709"/>
        <w:contextualSpacing/>
        <w:jc w:val="both"/>
        <w:rPr>
          <w:sz w:val="16"/>
          <w:szCs w:val="16"/>
        </w:rPr>
      </w:pPr>
      <w:r w:rsidRPr="000B3C84">
        <w:rPr>
          <w:sz w:val="16"/>
          <w:szCs w:val="16"/>
        </w:rPr>
        <w:t>решения Совета народных депутатов о районном бюджете на очередной финансовый год и плановый период;</w:t>
      </w:r>
    </w:p>
    <w:p w:rsidR="00D42D9A" w:rsidRPr="000B3C84" w:rsidRDefault="00D42D9A" w:rsidP="00D819BE">
      <w:pPr>
        <w:widowControl w:val="0"/>
        <w:numPr>
          <w:ilvl w:val="0"/>
          <w:numId w:val="32"/>
        </w:numPr>
        <w:autoSpaceDE w:val="0"/>
        <w:autoSpaceDN w:val="0"/>
        <w:adjustRightInd w:val="0"/>
        <w:ind w:left="0" w:firstLine="709"/>
        <w:contextualSpacing/>
        <w:jc w:val="both"/>
        <w:rPr>
          <w:sz w:val="16"/>
          <w:szCs w:val="16"/>
        </w:rPr>
      </w:pPr>
      <w:r w:rsidRPr="000B3C84">
        <w:rPr>
          <w:sz w:val="16"/>
          <w:szCs w:val="16"/>
        </w:rPr>
        <w:t>решения Совета народных депутатов об утверждении положения о бюджетном процессе в Грибановском муниципальном районе;</w:t>
      </w:r>
    </w:p>
    <w:p w:rsidR="00D42D9A" w:rsidRPr="000B3C84" w:rsidRDefault="00D42D9A" w:rsidP="00D819BE">
      <w:pPr>
        <w:widowControl w:val="0"/>
        <w:numPr>
          <w:ilvl w:val="0"/>
          <w:numId w:val="32"/>
        </w:numPr>
        <w:autoSpaceDE w:val="0"/>
        <w:autoSpaceDN w:val="0"/>
        <w:adjustRightInd w:val="0"/>
        <w:ind w:left="0" w:firstLine="709"/>
        <w:contextualSpacing/>
        <w:jc w:val="both"/>
        <w:outlineLvl w:val="2"/>
        <w:rPr>
          <w:sz w:val="16"/>
          <w:szCs w:val="16"/>
        </w:rPr>
      </w:pPr>
      <w:r w:rsidRPr="000B3C84">
        <w:rPr>
          <w:sz w:val="16"/>
          <w:szCs w:val="16"/>
        </w:rPr>
        <w:t>реестров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w:t>
      </w:r>
    </w:p>
    <w:p w:rsidR="00D42D9A" w:rsidRPr="000B3C84" w:rsidRDefault="00D42D9A" w:rsidP="00D819BE">
      <w:pPr>
        <w:widowControl w:val="0"/>
        <w:numPr>
          <w:ilvl w:val="0"/>
          <w:numId w:val="32"/>
        </w:numPr>
        <w:autoSpaceDE w:val="0"/>
        <w:autoSpaceDN w:val="0"/>
        <w:adjustRightInd w:val="0"/>
        <w:ind w:left="0" w:firstLine="709"/>
        <w:contextualSpacing/>
        <w:jc w:val="both"/>
        <w:outlineLvl w:val="2"/>
        <w:rPr>
          <w:sz w:val="16"/>
          <w:szCs w:val="16"/>
        </w:rPr>
      </w:pPr>
      <w:r w:rsidRPr="000B3C84">
        <w:rPr>
          <w:sz w:val="16"/>
          <w:szCs w:val="16"/>
        </w:rPr>
        <w:t>реестров долговых обязатель</w:t>
      </w:r>
      <w:proofErr w:type="gramStart"/>
      <w:r w:rsidRPr="000B3C84">
        <w:rPr>
          <w:sz w:val="16"/>
          <w:szCs w:val="16"/>
        </w:rPr>
        <w:t>ств Гр</w:t>
      </w:r>
      <w:proofErr w:type="gramEnd"/>
      <w:r w:rsidRPr="000B3C84">
        <w:rPr>
          <w:sz w:val="16"/>
          <w:szCs w:val="16"/>
        </w:rPr>
        <w:t>ибановского муниципального района;</w:t>
      </w:r>
    </w:p>
    <w:p w:rsidR="00D42D9A" w:rsidRPr="000B3C84" w:rsidRDefault="00D42D9A" w:rsidP="00D819BE">
      <w:pPr>
        <w:widowControl w:val="0"/>
        <w:numPr>
          <w:ilvl w:val="0"/>
          <w:numId w:val="32"/>
        </w:numPr>
        <w:autoSpaceDE w:val="0"/>
        <w:autoSpaceDN w:val="0"/>
        <w:adjustRightInd w:val="0"/>
        <w:ind w:left="0" w:firstLine="709"/>
        <w:contextualSpacing/>
        <w:jc w:val="both"/>
        <w:outlineLvl w:val="1"/>
        <w:rPr>
          <w:sz w:val="16"/>
          <w:szCs w:val="16"/>
        </w:rPr>
      </w:pPr>
      <w:r w:rsidRPr="000B3C84">
        <w:rPr>
          <w:sz w:val="16"/>
          <w:szCs w:val="16"/>
        </w:rPr>
        <w:t>ежегодного рейтинга главных распорядителей средств районного бюджета по качеству финансового менеджмента;</w:t>
      </w:r>
    </w:p>
    <w:p w:rsidR="00D42D9A" w:rsidRPr="000B3C84" w:rsidRDefault="00D42D9A" w:rsidP="00D819BE">
      <w:pPr>
        <w:widowControl w:val="0"/>
        <w:numPr>
          <w:ilvl w:val="0"/>
          <w:numId w:val="32"/>
        </w:numPr>
        <w:autoSpaceDE w:val="0"/>
        <w:autoSpaceDN w:val="0"/>
        <w:adjustRightInd w:val="0"/>
        <w:ind w:left="0" w:firstLine="709"/>
        <w:contextualSpacing/>
        <w:jc w:val="both"/>
        <w:outlineLvl w:val="0"/>
        <w:rPr>
          <w:sz w:val="16"/>
          <w:szCs w:val="16"/>
        </w:rPr>
      </w:pPr>
      <w:r w:rsidRPr="000B3C84">
        <w:rPr>
          <w:sz w:val="16"/>
          <w:szCs w:val="16"/>
        </w:rPr>
        <w:t>итогов ежегодного мониторинга и оценки качества управления муниципальными финансами;</w:t>
      </w:r>
    </w:p>
    <w:p w:rsidR="00D42D9A" w:rsidRPr="000B3C84" w:rsidRDefault="00D42D9A" w:rsidP="00D819BE">
      <w:pPr>
        <w:widowControl w:val="0"/>
        <w:numPr>
          <w:ilvl w:val="0"/>
          <w:numId w:val="32"/>
        </w:numPr>
        <w:autoSpaceDE w:val="0"/>
        <w:autoSpaceDN w:val="0"/>
        <w:adjustRightInd w:val="0"/>
        <w:ind w:left="0" w:firstLine="709"/>
        <w:contextualSpacing/>
        <w:jc w:val="both"/>
        <w:outlineLvl w:val="0"/>
        <w:rPr>
          <w:sz w:val="16"/>
          <w:szCs w:val="16"/>
        </w:rPr>
      </w:pPr>
      <w:r w:rsidRPr="000B3C84">
        <w:rPr>
          <w:sz w:val="16"/>
          <w:szCs w:val="16"/>
        </w:rPr>
        <w:t>брошюр «Бюджет для граждан»;</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 проведение публичных слушаний по проекту районного бюджета и по годовому отчету об исполнении районного бюджета.</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Конечным результатом деятельности по повышению качества и доступности бюджетной информации должен стать открытый бюджетный процесс.</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Повышение качества и доступности информации о состоянии бюджетной системы сможет повысить доверие общества к государственной политике в сфере управления финансами.</w:t>
      </w:r>
    </w:p>
    <w:p w:rsidR="00D42D9A" w:rsidRPr="000B3C84" w:rsidRDefault="00C31688" w:rsidP="000B3C84">
      <w:pPr>
        <w:autoSpaceDE w:val="0"/>
        <w:autoSpaceDN w:val="0"/>
        <w:adjustRightInd w:val="0"/>
        <w:ind w:firstLine="709"/>
        <w:jc w:val="both"/>
        <w:rPr>
          <w:sz w:val="16"/>
          <w:szCs w:val="16"/>
        </w:rPr>
      </w:pPr>
      <w:hyperlink w:anchor="Par1813" w:history="1">
        <w:r w:rsidR="00D42D9A" w:rsidRPr="000B3C84">
          <w:rPr>
            <w:sz w:val="16"/>
            <w:szCs w:val="16"/>
          </w:rPr>
          <w:t>Перечень</w:t>
        </w:r>
      </w:hyperlink>
      <w:r w:rsidR="00D42D9A" w:rsidRPr="000B3C84">
        <w:rPr>
          <w:sz w:val="16"/>
          <w:szCs w:val="16"/>
        </w:rPr>
        <w:t xml:space="preserve"> основных мероприятий подпрограммы муниципальной программы приведен в приложении 2 к муниципальной программе.</w:t>
      </w:r>
    </w:p>
    <w:p w:rsidR="00D42D9A" w:rsidRPr="000B3C84" w:rsidRDefault="00D42D9A" w:rsidP="000B3C84">
      <w:pPr>
        <w:autoSpaceDE w:val="0"/>
        <w:autoSpaceDN w:val="0"/>
        <w:adjustRightInd w:val="0"/>
        <w:ind w:firstLine="709"/>
        <w:jc w:val="both"/>
        <w:outlineLvl w:val="3"/>
        <w:rPr>
          <w:sz w:val="16"/>
          <w:szCs w:val="16"/>
        </w:rPr>
      </w:pPr>
      <w:r w:rsidRPr="000B3C84">
        <w:rPr>
          <w:sz w:val="16"/>
          <w:szCs w:val="16"/>
        </w:rPr>
        <w:t xml:space="preserve">3. </w:t>
      </w:r>
      <w:r w:rsidRPr="000B3C84">
        <w:rPr>
          <w:smallCaps/>
          <w:sz w:val="16"/>
          <w:szCs w:val="16"/>
        </w:rPr>
        <w:t>Характеристика мер муниципального регулирования</w:t>
      </w:r>
    </w:p>
    <w:p w:rsidR="00D42D9A" w:rsidRPr="000B3C84" w:rsidRDefault="00C31688" w:rsidP="000B3C84">
      <w:pPr>
        <w:autoSpaceDE w:val="0"/>
        <w:autoSpaceDN w:val="0"/>
        <w:adjustRightInd w:val="0"/>
        <w:ind w:firstLine="709"/>
        <w:jc w:val="both"/>
        <w:rPr>
          <w:sz w:val="16"/>
          <w:szCs w:val="16"/>
        </w:rPr>
      </w:pPr>
      <w:hyperlink w:anchor="Par2022" w:history="1">
        <w:r w:rsidR="00D42D9A" w:rsidRPr="000B3C84">
          <w:rPr>
            <w:sz w:val="16"/>
            <w:szCs w:val="16"/>
          </w:rPr>
          <w:t>Сведения</w:t>
        </w:r>
      </w:hyperlink>
      <w:r w:rsidR="00D42D9A" w:rsidRPr="000B3C84">
        <w:rPr>
          <w:sz w:val="16"/>
          <w:szCs w:val="16"/>
        </w:rPr>
        <w:t xml:space="preserve"> об основных мерах правового регулирования в сфере реализации подпрограммы муниципальной программы приведены в приложении 3 к муниципальной программе.</w:t>
      </w:r>
    </w:p>
    <w:p w:rsidR="00D42D9A" w:rsidRPr="000B3C84" w:rsidRDefault="00D42D9A" w:rsidP="000B3C84">
      <w:pPr>
        <w:autoSpaceDE w:val="0"/>
        <w:autoSpaceDN w:val="0"/>
        <w:adjustRightInd w:val="0"/>
        <w:ind w:firstLine="709"/>
        <w:jc w:val="both"/>
        <w:outlineLvl w:val="3"/>
        <w:rPr>
          <w:sz w:val="16"/>
          <w:szCs w:val="16"/>
        </w:rPr>
      </w:pPr>
      <w:r w:rsidRPr="000B3C84">
        <w:rPr>
          <w:sz w:val="16"/>
          <w:szCs w:val="16"/>
        </w:rPr>
        <w:t xml:space="preserve">4. </w:t>
      </w:r>
      <w:r w:rsidRPr="000B3C84">
        <w:rPr>
          <w:smallCaps/>
          <w:sz w:val="16"/>
          <w:szCs w:val="16"/>
        </w:rPr>
        <w:t xml:space="preserve">Характеристика основных мероприятий, реализуемых муниципальными образованиями Грибановского муниципального района </w:t>
      </w:r>
    </w:p>
    <w:p w:rsidR="00D42D9A" w:rsidRPr="000B3C84" w:rsidRDefault="00D42D9A" w:rsidP="000B3C84">
      <w:pPr>
        <w:autoSpaceDE w:val="0"/>
        <w:autoSpaceDN w:val="0"/>
        <w:adjustRightInd w:val="0"/>
        <w:ind w:firstLine="709"/>
        <w:jc w:val="both"/>
        <w:rPr>
          <w:sz w:val="16"/>
          <w:szCs w:val="16"/>
        </w:rPr>
      </w:pPr>
      <w:r w:rsidRPr="000B3C84">
        <w:rPr>
          <w:sz w:val="16"/>
          <w:szCs w:val="16"/>
        </w:rPr>
        <w:t>Подпрограммой не предусматриваются основные мероприятия, реализуемые муниципальными образованиями Грибановского муниципального района.</w:t>
      </w:r>
    </w:p>
    <w:p w:rsidR="00D42D9A" w:rsidRPr="000B3C84" w:rsidRDefault="00D42D9A" w:rsidP="000B3C84">
      <w:pPr>
        <w:widowControl w:val="0"/>
        <w:shd w:val="clear" w:color="auto" w:fill="FFFFFF"/>
        <w:autoSpaceDE w:val="0"/>
        <w:autoSpaceDN w:val="0"/>
        <w:adjustRightInd w:val="0"/>
        <w:ind w:firstLine="709"/>
        <w:jc w:val="both"/>
        <w:rPr>
          <w:smallCaps/>
          <w:sz w:val="16"/>
          <w:szCs w:val="16"/>
        </w:rPr>
      </w:pPr>
      <w:r w:rsidRPr="000B3C84">
        <w:rPr>
          <w:bCs/>
          <w:caps/>
          <w:sz w:val="16"/>
          <w:szCs w:val="16"/>
        </w:rPr>
        <w:t>5.</w:t>
      </w:r>
      <w:r w:rsidRPr="000B3C84">
        <w:rPr>
          <w:smallCaps/>
          <w:sz w:val="16"/>
          <w:szCs w:val="16"/>
        </w:rPr>
        <w:t xml:space="preserve"> Финансовое обеспечение реализации подпрограммы</w:t>
      </w:r>
    </w:p>
    <w:p w:rsidR="00D42D9A" w:rsidRPr="000B3C84" w:rsidRDefault="00D42D9A" w:rsidP="000B3C84">
      <w:pPr>
        <w:autoSpaceDE w:val="0"/>
        <w:autoSpaceDN w:val="0"/>
        <w:adjustRightInd w:val="0"/>
        <w:ind w:firstLine="709"/>
        <w:jc w:val="both"/>
        <w:rPr>
          <w:sz w:val="16"/>
          <w:szCs w:val="16"/>
        </w:rPr>
      </w:pPr>
      <w:r w:rsidRPr="000B3C84">
        <w:rPr>
          <w:sz w:val="16"/>
          <w:szCs w:val="16"/>
        </w:rPr>
        <w:t>Финансовое обеспечение реализации подпрограммы предусмотрено за счет средств областного и районного бюджетов.</w:t>
      </w:r>
    </w:p>
    <w:p w:rsidR="00D42D9A" w:rsidRPr="000B3C84" w:rsidRDefault="00D42D9A" w:rsidP="000B3C84">
      <w:pPr>
        <w:ind w:firstLine="709"/>
        <w:jc w:val="both"/>
        <w:rPr>
          <w:bCs/>
          <w:sz w:val="16"/>
          <w:szCs w:val="16"/>
        </w:rPr>
      </w:pPr>
      <w:r w:rsidRPr="000B3C84">
        <w:rPr>
          <w:sz w:val="16"/>
          <w:szCs w:val="16"/>
        </w:rPr>
        <w:t>Финансовое обеспечение подпрограммы по годам ее реализации представлено в приложении 4 к муниципальной программе.</w:t>
      </w:r>
    </w:p>
    <w:p w:rsidR="00D42D9A" w:rsidRPr="000B3C84" w:rsidRDefault="00D42D9A" w:rsidP="000B3C84">
      <w:pPr>
        <w:widowControl w:val="0"/>
        <w:shd w:val="clear" w:color="auto" w:fill="FFFFFF"/>
        <w:autoSpaceDE w:val="0"/>
        <w:autoSpaceDN w:val="0"/>
        <w:adjustRightInd w:val="0"/>
        <w:ind w:firstLine="709"/>
        <w:jc w:val="both"/>
        <w:rPr>
          <w:bCs/>
          <w:smallCaps/>
          <w:sz w:val="16"/>
          <w:szCs w:val="16"/>
        </w:rPr>
      </w:pPr>
      <w:r w:rsidRPr="000B3C84">
        <w:rPr>
          <w:bCs/>
          <w:caps/>
          <w:sz w:val="16"/>
          <w:szCs w:val="16"/>
        </w:rPr>
        <w:t xml:space="preserve">6. </w:t>
      </w:r>
      <w:r w:rsidRPr="000B3C84">
        <w:rPr>
          <w:bCs/>
          <w:smallCaps/>
          <w:sz w:val="16"/>
          <w:szCs w:val="16"/>
        </w:rPr>
        <w:t>Анализ рисков реализации подпрограммы и описание мер управления рисками реализации подпрограммы</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Риски реализации подпрограммы состоят в следующем:</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изменение действующего бюджетного законодательства Российской Федерации в части организации бюджетного процесса;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отсутствие механизма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несвоевременное исполнение распоряжений администрации Грибановского муниципального района</w:t>
      </w:r>
      <w:r w:rsidRPr="000B3C84">
        <w:rPr>
          <w:spacing w:val="-1"/>
          <w:sz w:val="16"/>
          <w:szCs w:val="16"/>
        </w:rPr>
        <w:t xml:space="preserve"> о выделении средств из резервного фонда администрации Грибановского муниципального района по независящим от отдела по финансам причинам</w:t>
      </w:r>
      <w:r w:rsidRPr="000B3C84">
        <w:rPr>
          <w:sz w:val="16"/>
          <w:szCs w:val="16"/>
        </w:rPr>
        <w:t>;</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неисполнение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В целях управления вышеуказанными рисками отдел по финансам в рамках своей компетенции:</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контролирует порядок и сроки подготовки проекта решения о районном бюджете на очередной финансовый год и плановый период в рамках требований действующего бюджетного законодательства Грибановского муниципального района;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проводит мероприятия по обеспечению прозрачности (открытости) бюджетных данных для широкого круга заинтересованных пользователей;</w:t>
      </w:r>
    </w:p>
    <w:p w:rsidR="00D42D9A" w:rsidRPr="000B3C84" w:rsidRDefault="00D42D9A" w:rsidP="000B3C84">
      <w:pPr>
        <w:widowControl w:val="0"/>
        <w:shd w:val="clear" w:color="auto" w:fill="FFFFFF"/>
        <w:tabs>
          <w:tab w:val="left" w:pos="9216"/>
        </w:tabs>
        <w:autoSpaceDE w:val="0"/>
        <w:autoSpaceDN w:val="0"/>
        <w:adjustRightInd w:val="0"/>
        <w:ind w:firstLine="709"/>
        <w:jc w:val="both"/>
        <w:rPr>
          <w:sz w:val="16"/>
          <w:szCs w:val="16"/>
        </w:rPr>
      </w:pPr>
      <w:r w:rsidRPr="000B3C84">
        <w:rPr>
          <w:sz w:val="16"/>
          <w:szCs w:val="16"/>
        </w:rPr>
        <w:t>обеспечивает в установленном порядке исполнение распоряжений администрации Грибановского муниципального района о выделении средств из резервного фонда администрации Грибановского муниципального района;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обеспечивает исполнение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К мерам управления рисками, которые могут оказать влияние на достижение запланированных целей, относятся:</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детальное планирование хода реализации подпрограммы;</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оперативный мониторинг выполнения мероприятий подпрограммы;</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w:t>
      </w:r>
    </w:p>
    <w:p w:rsidR="000B3C84" w:rsidRDefault="000B3C84" w:rsidP="000B3C84">
      <w:pPr>
        <w:shd w:val="clear" w:color="auto" w:fill="FFFFFF"/>
        <w:tabs>
          <w:tab w:val="left" w:pos="0"/>
        </w:tabs>
        <w:ind w:firstLine="709"/>
        <w:jc w:val="center"/>
        <w:rPr>
          <w:bCs/>
          <w:spacing w:val="-1"/>
          <w:sz w:val="16"/>
          <w:szCs w:val="16"/>
        </w:rPr>
      </w:pPr>
    </w:p>
    <w:p w:rsidR="00D42D9A" w:rsidRPr="000B3C84" w:rsidRDefault="00D42D9A" w:rsidP="000B3C84">
      <w:pPr>
        <w:shd w:val="clear" w:color="auto" w:fill="FFFFFF"/>
        <w:tabs>
          <w:tab w:val="left" w:pos="0"/>
        </w:tabs>
        <w:ind w:firstLine="709"/>
        <w:jc w:val="center"/>
        <w:rPr>
          <w:bCs/>
          <w:sz w:val="16"/>
          <w:szCs w:val="16"/>
        </w:rPr>
      </w:pPr>
      <w:r w:rsidRPr="000B3C84">
        <w:rPr>
          <w:bCs/>
          <w:spacing w:val="-1"/>
          <w:sz w:val="16"/>
          <w:szCs w:val="16"/>
        </w:rPr>
        <w:t xml:space="preserve">Подпрограмма 2. </w:t>
      </w:r>
      <w:r w:rsidRPr="000B3C84">
        <w:rPr>
          <w:bCs/>
          <w:sz w:val="16"/>
          <w:szCs w:val="16"/>
        </w:rPr>
        <w:t>«С</w:t>
      </w:r>
      <w:r w:rsidRPr="000B3C84">
        <w:rPr>
          <w:spacing w:val="-10"/>
          <w:sz w:val="16"/>
          <w:szCs w:val="16"/>
        </w:rPr>
        <w:t>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r w:rsidRPr="000B3C84">
        <w:rPr>
          <w:bCs/>
          <w:sz w:val="16"/>
          <w:szCs w:val="16"/>
        </w:rPr>
        <w:t>»</w:t>
      </w:r>
    </w:p>
    <w:p w:rsidR="00D42D9A" w:rsidRPr="000B3C84" w:rsidRDefault="00D42D9A" w:rsidP="000B3C84">
      <w:pPr>
        <w:widowControl w:val="0"/>
        <w:shd w:val="clear" w:color="auto" w:fill="FFFFFF"/>
        <w:autoSpaceDE w:val="0"/>
        <w:autoSpaceDN w:val="0"/>
        <w:adjustRightInd w:val="0"/>
        <w:ind w:firstLine="709"/>
        <w:jc w:val="center"/>
        <w:rPr>
          <w:sz w:val="16"/>
          <w:szCs w:val="16"/>
        </w:rPr>
      </w:pPr>
      <w:r w:rsidRPr="000B3C84">
        <w:rPr>
          <w:bCs/>
          <w:spacing w:val="-1"/>
          <w:sz w:val="16"/>
          <w:szCs w:val="16"/>
        </w:rPr>
        <w:t>муниципальной программы Грибановского муниципального района Воронежской области</w:t>
      </w:r>
    </w:p>
    <w:p w:rsidR="00D42D9A" w:rsidRPr="000B3C84" w:rsidRDefault="00D42D9A" w:rsidP="000B3C84">
      <w:pPr>
        <w:widowControl w:val="0"/>
        <w:shd w:val="clear" w:color="auto" w:fill="FFFFFF"/>
        <w:autoSpaceDE w:val="0"/>
        <w:autoSpaceDN w:val="0"/>
        <w:adjustRightInd w:val="0"/>
        <w:ind w:firstLine="709"/>
        <w:jc w:val="center"/>
        <w:rPr>
          <w:sz w:val="16"/>
          <w:szCs w:val="16"/>
        </w:rPr>
      </w:pPr>
      <w:r w:rsidRPr="000B3C84">
        <w:rPr>
          <w:bCs/>
          <w:sz w:val="16"/>
          <w:szCs w:val="16"/>
        </w:rPr>
        <w:t>«</w:t>
      </w:r>
      <w:r w:rsidRPr="000B3C84">
        <w:rPr>
          <w:sz w:val="16"/>
          <w:szCs w:val="16"/>
        </w:rPr>
        <w:t xml:space="preserve">Управление муниципальными финансами, </w:t>
      </w:r>
      <w:r w:rsidRPr="000B3C84">
        <w:rPr>
          <w:bCs/>
          <w:sz w:val="16"/>
          <w:szCs w:val="16"/>
        </w:rPr>
        <w:t>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Воронежской области»</w:t>
      </w:r>
    </w:p>
    <w:p w:rsidR="00D42D9A" w:rsidRPr="000B3C84" w:rsidRDefault="00D42D9A" w:rsidP="000B3C84">
      <w:pPr>
        <w:widowControl w:val="0"/>
        <w:shd w:val="clear" w:color="auto" w:fill="FFFFFF"/>
        <w:autoSpaceDE w:val="0"/>
        <w:autoSpaceDN w:val="0"/>
        <w:adjustRightInd w:val="0"/>
        <w:ind w:firstLine="709"/>
        <w:jc w:val="center"/>
        <w:rPr>
          <w:bCs/>
          <w:sz w:val="16"/>
          <w:szCs w:val="16"/>
        </w:rPr>
      </w:pPr>
    </w:p>
    <w:p w:rsidR="00D42D9A" w:rsidRPr="000B3C84" w:rsidRDefault="00D42D9A" w:rsidP="000B3C84">
      <w:pPr>
        <w:widowControl w:val="0"/>
        <w:shd w:val="clear" w:color="auto" w:fill="FFFFFF"/>
        <w:autoSpaceDE w:val="0"/>
        <w:autoSpaceDN w:val="0"/>
        <w:adjustRightInd w:val="0"/>
        <w:ind w:firstLine="709"/>
        <w:jc w:val="center"/>
        <w:rPr>
          <w:bCs/>
          <w:sz w:val="16"/>
          <w:szCs w:val="16"/>
        </w:rPr>
      </w:pPr>
      <w:proofErr w:type="gramStart"/>
      <w:r w:rsidRPr="000B3C84">
        <w:rPr>
          <w:bCs/>
          <w:sz w:val="16"/>
          <w:szCs w:val="16"/>
        </w:rPr>
        <w:t>П</w:t>
      </w:r>
      <w:proofErr w:type="gramEnd"/>
      <w:r w:rsidRPr="000B3C84">
        <w:rPr>
          <w:bCs/>
          <w:sz w:val="16"/>
          <w:szCs w:val="16"/>
        </w:rPr>
        <w:t xml:space="preserve"> А С П О Р Т</w:t>
      </w:r>
    </w:p>
    <w:p w:rsidR="00D42D9A" w:rsidRPr="000B3C84" w:rsidRDefault="00D42D9A" w:rsidP="000B3C84">
      <w:pPr>
        <w:widowControl w:val="0"/>
        <w:shd w:val="clear" w:color="auto" w:fill="FFFFFF"/>
        <w:autoSpaceDE w:val="0"/>
        <w:autoSpaceDN w:val="0"/>
        <w:adjustRightInd w:val="0"/>
        <w:ind w:firstLine="709"/>
        <w:jc w:val="both"/>
        <w:rPr>
          <w:sz w:val="16"/>
          <w:szCs w:val="16"/>
        </w:rPr>
      </w:pPr>
    </w:p>
    <w:tbl>
      <w:tblPr>
        <w:tblW w:w="10530" w:type="dxa"/>
        <w:tblLayout w:type="fixed"/>
        <w:tblCellMar>
          <w:left w:w="40" w:type="dxa"/>
          <w:right w:w="40" w:type="dxa"/>
        </w:tblCellMar>
        <w:tblLook w:val="0000"/>
      </w:tblPr>
      <w:tblGrid>
        <w:gridCol w:w="2308"/>
        <w:gridCol w:w="8222"/>
      </w:tblGrid>
      <w:tr w:rsidR="00D42D9A" w:rsidRPr="000B3C84" w:rsidTr="000B3C84">
        <w:tc>
          <w:tcPr>
            <w:tcW w:w="230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 xml:space="preserve">Исполнители подпрограммы </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Отдел по финансам администрации Грибановского муниципального района</w:t>
            </w:r>
          </w:p>
        </w:tc>
      </w:tr>
      <w:tr w:rsidR="00D42D9A" w:rsidRPr="000B3C84" w:rsidTr="000B3C84">
        <w:tc>
          <w:tcPr>
            <w:tcW w:w="230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pacing w:val="-2"/>
                <w:sz w:val="16"/>
                <w:szCs w:val="16"/>
              </w:rPr>
              <w:t xml:space="preserve">Основные мероприятия, входящие в состав подпрограммы </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1. Совершенствование системы распределения межбюджетных трансфертов муниципальным образованиям Грибановского муниципального района.</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 Выравнивание бюджетной обеспеченности муниципальных образований Грибановского муниципального района.</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3. Поддержка мер по обеспечению сбалансированности местных бюджетов.</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4. Содействие повышению качества управления муниципальными финансами.</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 xml:space="preserve">5. </w:t>
            </w:r>
            <w:proofErr w:type="spellStart"/>
            <w:r w:rsidRPr="000B3C84">
              <w:rPr>
                <w:sz w:val="16"/>
                <w:szCs w:val="16"/>
              </w:rPr>
              <w:t>Софинансирование</w:t>
            </w:r>
            <w:proofErr w:type="spellEnd"/>
            <w:r w:rsidRPr="000B3C84">
              <w:rPr>
                <w:sz w:val="16"/>
                <w:szCs w:val="16"/>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 </w:t>
            </w:r>
          </w:p>
        </w:tc>
      </w:tr>
      <w:tr w:rsidR="00D42D9A" w:rsidRPr="000B3C84" w:rsidTr="000B3C84">
        <w:tc>
          <w:tcPr>
            <w:tcW w:w="230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lastRenderedPageBreak/>
              <w:t xml:space="preserve">Цель подпрограммы </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autoSpaceDE w:val="0"/>
              <w:autoSpaceDN w:val="0"/>
              <w:adjustRightInd w:val="0"/>
              <w:jc w:val="both"/>
              <w:rPr>
                <w:sz w:val="16"/>
                <w:szCs w:val="16"/>
              </w:rPr>
            </w:pPr>
            <w:r w:rsidRPr="000B3C84">
              <w:rPr>
                <w:bCs/>
                <w:sz w:val="16"/>
                <w:szCs w:val="16"/>
              </w:rPr>
              <w:t>Создание условий для устойчивого исполнения расходных полномочий органов местного самоуправления и повышения качества управления финансами</w:t>
            </w:r>
          </w:p>
        </w:tc>
      </w:tr>
      <w:tr w:rsidR="00D42D9A" w:rsidRPr="000B3C84" w:rsidTr="000B3C84">
        <w:tc>
          <w:tcPr>
            <w:tcW w:w="230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 xml:space="preserve">Задачи подпрограммы </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tabs>
                <w:tab w:val="left" w:pos="-45"/>
              </w:tabs>
              <w:autoSpaceDE w:val="0"/>
              <w:autoSpaceDN w:val="0"/>
              <w:adjustRightInd w:val="0"/>
              <w:jc w:val="both"/>
              <w:rPr>
                <w:sz w:val="16"/>
                <w:szCs w:val="16"/>
              </w:rPr>
            </w:pPr>
            <w:r w:rsidRPr="000B3C84">
              <w:rPr>
                <w:sz w:val="16"/>
                <w:szCs w:val="16"/>
              </w:rPr>
              <w:t>1.Совершенствование системы распределения межбюджетных трансфертов муниципальным образованиям Грибановского муниципального района.</w:t>
            </w:r>
          </w:p>
          <w:p w:rsidR="00D42D9A" w:rsidRPr="000B3C84" w:rsidRDefault="00D42D9A" w:rsidP="000B3C84">
            <w:pPr>
              <w:widowControl w:val="0"/>
              <w:shd w:val="clear" w:color="auto" w:fill="FFFFFF"/>
              <w:tabs>
                <w:tab w:val="left" w:pos="-45"/>
              </w:tabs>
              <w:autoSpaceDE w:val="0"/>
              <w:autoSpaceDN w:val="0"/>
              <w:adjustRightInd w:val="0"/>
              <w:jc w:val="both"/>
              <w:rPr>
                <w:sz w:val="16"/>
                <w:szCs w:val="16"/>
              </w:rPr>
            </w:pPr>
            <w:r w:rsidRPr="000B3C84">
              <w:rPr>
                <w:sz w:val="16"/>
                <w:szCs w:val="16"/>
              </w:rPr>
              <w:t>2.Сокращение дифференциации муниципальных образований Грибановского муниципального района в уровне их бюджетной обеспеченности.</w:t>
            </w:r>
          </w:p>
          <w:p w:rsidR="00D42D9A" w:rsidRPr="000B3C84" w:rsidRDefault="00D42D9A" w:rsidP="000B3C84">
            <w:pPr>
              <w:widowControl w:val="0"/>
              <w:shd w:val="clear" w:color="auto" w:fill="FFFFFF"/>
              <w:tabs>
                <w:tab w:val="left" w:pos="-45"/>
              </w:tabs>
              <w:autoSpaceDE w:val="0"/>
              <w:autoSpaceDN w:val="0"/>
              <w:adjustRightInd w:val="0"/>
              <w:jc w:val="both"/>
              <w:rPr>
                <w:sz w:val="16"/>
                <w:szCs w:val="16"/>
              </w:rPr>
            </w:pPr>
            <w:r w:rsidRPr="000B3C84">
              <w:rPr>
                <w:sz w:val="16"/>
                <w:szCs w:val="16"/>
              </w:rPr>
              <w:t>3.Повышение эффективности управления муниципальными финансами.</w:t>
            </w:r>
          </w:p>
        </w:tc>
      </w:tr>
      <w:tr w:rsidR="00D42D9A" w:rsidRPr="000B3C84" w:rsidTr="000B3C84">
        <w:tc>
          <w:tcPr>
            <w:tcW w:w="230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Показатели (</w:t>
            </w:r>
            <w:r w:rsidRPr="000B3C84">
              <w:rPr>
                <w:bCs/>
                <w:spacing w:val="-2"/>
                <w:sz w:val="16"/>
                <w:szCs w:val="16"/>
              </w:rPr>
              <w:t>индикаторы)</w:t>
            </w:r>
            <w:r w:rsidRPr="000B3C84">
              <w:rPr>
                <w:bCs/>
                <w:sz w:val="16"/>
                <w:szCs w:val="16"/>
              </w:rPr>
              <w:t xml:space="preserve"> подпрограммы </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tabs>
                <w:tab w:val="left" w:pos="0"/>
              </w:tabs>
              <w:autoSpaceDE w:val="0"/>
              <w:autoSpaceDN w:val="0"/>
              <w:adjustRightInd w:val="0"/>
              <w:jc w:val="both"/>
              <w:rPr>
                <w:sz w:val="16"/>
                <w:szCs w:val="16"/>
              </w:rPr>
            </w:pPr>
            <w:r w:rsidRPr="000B3C84">
              <w:rPr>
                <w:sz w:val="16"/>
                <w:szCs w:val="16"/>
              </w:rPr>
              <w:t xml:space="preserve">1. Своевременное внесение изменений в методики распределения межбюджетных трансфертов поселениям Грибановского муниципального района Воронежской области в соответствии с требованиями действующего законодательства </w:t>
            </w:r>
          </w:p>
          <w:p w:rsidR="00D42D9A" w:rsidRPr="000B3C84" w:rsidRDefault="00D42D9A" w:rsidP="000B3C84">
            <w:pPr>
              <w:widowControl w:val="0"/>
              <w:shd w:val="clear" w:color="auto" w:fill="FFFFFF"/>
              <w:tabs>
                <w:tab w:val="left" w:pos="0"/>
              </w:tabs>
              <w:autoSpaceDE w:val="0"/>
              <w:autoSpaceDN w:val="0"/>
              <w:adjustRightInd w:val="0"/>
              <w:jc w:val="both"/>
              <w:rPr>
                <w:sz w:val="16"/>
                <w:szCs w:val="16"/>
              </w:rPr>
            </w:pPr>
            <w:r w:rsidRPr="000B3C84">
              <w:rPr>
                <w:sz w:val="16"/>
                <w:szCs w:val="16"/>
              </w:rPr>
              <w:t>2. Отношение фактического финансирования расходов районного бюджета, направленных на выравнивание бюджетной обеспеченности муниципальных образований к их плановому назначению, предусмотренному решением о районном бюджете на соответствующий период и (или) сводной бюджетной росписью района, %.</w:t>
            </w:r>
          </w:p>
          <w:p w:rsidR="00D42D9A" w:rsidRPr="000B3C84" w:rsidRDefault="00D42D9A" w:rsidP="000B3C84">
            <w:pPr>
              <w:widowControl w:val="0"/>
              <w:shd w:val="clear" w:color="auto" w:fill="FFFFFF"/>
              <w:tabs>
                <w:tab w:val="left" w:pos="0"/>
              </w:tabs>
              <w:autoSpaceDE w:val="0"/>
              <w:autoSpaceDN w:val="0"/>
              <w:adjustRightInd w:val="0"/>
              <w:jc w:val="both"/>
              <w:rPr>
                <w:sz w:val="16"/>
                <w:szCs w:val="16"/>
              </w:rPr>
            </w:pPr>
            <w:r w:rsidRPr="000B3C84">
              <w:rPr>
                <w:sz w:val="16"/>
                <w:szCs w:val="16"/>
              </w:rPr>
              <w:t xml:space="preserve">3. </w:t>
            </w:r>
            <w:proofErr w:type="gramStart"/>
            <w:r w:rsidRPr="000B3C84">
              <w:rPr>
                <w:sz w:val="16"/>
                <w:szCs w:val="16"/>
              </w:rPr>
              <w:t>Отношение фактического финансирования расходов в форме дотаций бюджетам городского, сельских поселений на поддержку мер по обеспечению сбалансированности местных бюджетов к их объему, предусмотренному решением о районном бюджете на соответствующий период и (или) сводной бюджетной росписью и распределенному городскому, сельским поселениям в соответствии с постановлениями и распоряжениями главы администрации Грибановского муниципального района,%.</w:t>
            </w:r>
            <w:proofErr w:type="gramEnd"/>
          </w:p>
          <w:p w:rsidR="00D42D9A" w:rsidRPr="000B3C84" w:rsidRDefault="00D42D9A" w:rsidP="000B3C84">
            <w:pPr>
              <w:widowControl w:val="0"/>
              <w:shd w:val="clear" w:color="auto" w:fill="FFFFFF"/>
              <w:tabs>
                <w:tab w:val="left" w:pos="-40"/>
              </w:tabs>
              <w:autoSpaceDE w:val="0"/>
              <w:autoSpaceDN w:val="0"/>
              <w:adjustRightInd w:val="0"/>
              <w:jc w:val="both"/>
              <w:rPr>
                <w:sz w:val="16"/>
                <w:szCs w:val="16"/>
              </w:rPr>
            </w:pPr>
            <w:r w:rsidRPr="000B3C84">
              <w:rPr>
                <w:sz w:val="16"/>
                <w:szCs w:val="16"/>
              </w:rPr>
              <w:t>4. Средняя оценка качества управления муниципальными финансами, баллов.</w:t>
            </w:r>
          </w:p>
          <w:p w:rsidR="00D42D9A" w:rsidRPr="000B3C84" w:rsidRDefault="00D42D9A" w:rsidP="000B3C84">
            <w:pPr>
              <w:widowControl w:val="0"/>
              <w:shd w:val="clear" w:color="auto" w:fill="FFFFFF"/>
              <w:tabs>
                <w:tab w:val="left" w:pos="-40"/>
              </w:tabs>
              <w:autoSpaceDE w:val="0"/>
              <w:autoSpaceDN w:val="0"/>
              <w:adjustRightInd w:val="0"/>
              <w:jc w:val="both"/>
              <w:rPr>
                <w:sz w:val="16"/>
                <w:szCs w:val="16"/>
              </w:rPr>
            </w:pPr>
            <w:r w:rsidRPr="000B3C84">
              <w:rPr>
                <w:sz w:val="16"/>
                <w:szCs w:val="16"/>
              </w:rPr>
              <w:t>5. Доля муниципальных образований, охваченных мониторингом и оценкой качества управления муниципальными финансами, %.</w:t>
            </w:r>
          </w:p>
          <w:p w:rsidR="00D42D9A" w:rsidRPr="000B3C84" w:rsidRDefault="00D42D9A" w:rsidP="000B3C84">
            <w:pPr>
              <w:widowControl w:val="0"/>
              <w:shd w:val="clear" w:color="auto" w:fill="FFFFFF"/>
              <w:tabs>
                <w:tab w:val="left" w:pos="-40"/>
              </w:tabs>
              <w:autoSpaceDE w:val="0"/>
              <w:autoSpaceDN w:val="0"/>
              <w:adjustRightInd w:val="0"/>
              <w:jc w:val="both"/>
              <w:rPr>
                <w:sz w:val="16"/>
                <w:szCs w:val="16"/>
              </w:rPr>
            </w:pPr>
            <w:r w:rsidRPr="000B3C84">
              <w:rPr>
                <w:sz w:val="16"/>
                <w:szCs w:val="16"/>
              </w:rPr>
              <w:t xml:space="preserve">6. Соотношение фактических расходов районного бюджета на </w:t>
            </w:r>
            <w:proofErr w:type="spellStart"/>
            <w:r w:rsidRPr="000B3C84">
              <w:rPr>
                <w:sz w:val="16"/>
                <w:szCs w:val="16"/>
              </w:rPr>
              <w:t>софинансирование</w:t>
            </w:r>
            <w:proofErr w:type="spellEnd"/>
            <w:r w:rsidRPr="000B3C84">
              <w:rPr>
                <w:sz w:val="16"/>
                <w:szCs w:val="16"/>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w:t>
            </w:r>
          </w:p>
        </w:tc>
      </w:tr>
      <w:tr w:rsidR="00D42D9A" w:rsidRPr="000B3C84" w:rsidTr="000B3C84">
        <w:tc>
          <w:tcPr>
            <w:tcW w:w="230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pacing w:val="-2"/>
                <w:sz w:val="16"/>
                <w:szCs w:val="16"/>
              </w:rPr>
              <w:t xml:space="preserve">Сроки </w:t>
            </w:r>
            <w:r w:rsidRPr="000B3C84">
              <w:rPr>
                <w:bCs/>
                <w:sz w:val="16"/>
                <w:szCs w:val="16"/>
              </w:rPr>
              <w:t xml:space="preserve">реализации подпрограммы </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2014 — 2026 годы</w:t>
            </w:r>
          </w:p>
        </w:tc>
      </w:tr>
      <w:tr w:rsidR="00D42D9A" w:rsidRPr="000B3C84" w:rsidTr="000B3C84">
        <w:tc>
          <w:tcPr>
            <w:tcW w:w="2308" w:type="dxa"/>
            <w:tcBorders>
              <w:top w:val="single" w:sz="6" w:space="0" w:color="auto"/>
              <w:left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Объемы и источники финансирования подпрограммы (в действующих ценах каждого года реализации подпрограммы)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Объем бюджетных ассигнований на реализацию подпрограммы составляет – 762 688,3 тыс. руб., в том числе средства областного бюджета – 264 873,4 тыс</w:t>
            </w:r>
            <w:proofErr w:type="gramStart"/>
            <w:r w:rsidRPr="000B3C84">
              <w:rPr>
                <w:sz w:val="16"/>
                <w:szCs w:val="16"/>
              </w:rPr>
              <w:t>.р</w:t>
            </w:r>
            <w:proofErr w:type="gramEnd"/>
            <w:r w:rsidRPr="000B3C84">
              <w:rPr>
                <w:sz w:val="16"/>
                <w:szCs w:val="16"/>
              </w:rPr>
              <w:t>уб., районного бюджета – 497 814,9 тыс. руб.;</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 xml:space="preserve"> в том числе по годам реализации муниципальной программы и источникам финансировани</w:t>
            </w:r>
            <w:proofErr w:type="gramStart"/>
            <w:r w:rsidRPr="000B3C84">
              <w:rPr>
                <w:sz w:val="16"/>
                <w:szCs w:val="16"/>
              </w:rPr>
              <w:t>я(</w:t>
            </w:r>
            <w:proofErr w:type="gramEnd"/>
            <w:r w:rsidRPr="000B3C84">
              <w:rPr>
                <w:sz w:val="16"/>
                <w:szCs w:val="16"/>
              </w:rPr>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2"/>
              <w:gridCol w:w="1691"/>
              <w:gridCol w:w="1735"/>
              <w:gridCol w:w="1713"/>
            </w:tblGrid>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Год</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Всего</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Областной бюджет</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Районный бюджет</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21 334,9</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4 018,0</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17 316,9</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40 814,0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4 176,0</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36 638,0</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2016</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67 878,8</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24 975,4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42 903,4</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41 565,9</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5 202,3</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36 363,6</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61 730,4</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31 399,9</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30 330,5</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98 763,6</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68 989,3</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29 774,3</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62 972,3</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30 900,1</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32 072,2</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61 767,7</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26 912,5</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34 855,2</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73 697,3</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20 855,6</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52 841,7</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82 030,8</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24 275,3</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57 755,5</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69 382,5</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8 835,0</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60 547,5</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41 531,0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9 073,0</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32 458,0</w:t>
                  </w:r>
                </w:p>
              </w:tc>
            </w:tr>
            <w:tr w:rsidR="00D42D9A" w:rsidRPr="000B3C84" w:rsidTr="00D42D9A">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2026</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39 219,1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5 261,0</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33 958,1</w:t>
                  </w:r>
                </w:p>
              </w:tc>
            </w:tr>
          </w:tbl>
          <w:p w:rsidR="00D42D9A" w:rsidRPr="000B3C84" w:rsidRDefault="00D42D9A" w:rsidP="000B3C84">
            <w:pPr>
              <w:widowControl w:val="0"/>
              <w:shd w:val="clear" w:color="auto" w:fill="FFFFFF"/>
              <w:autoSpaceDE w:val="0"/>
              <w:autoSpaceDN w:val="0"/>
              <w:adjustRightInd w:val="0"/>
              <w:jc w:val="both"/>
              <w:rPr>
                <w:sz w:val="16"/>
                <w:szCs w:val="16"/>
              </w:rPr>
            </w:pPr>
          </w:p>
        </w:tc>
      </w:tr>
      <w:tr w:rsidR="00D42D9A" w:rsidRPr="000B3C84" w:rsidTr="000B3C84">
        <w:tc>
          <w:tcPr>
            <w:tcW w:w="230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 xml:space="preserve">Ожидаемые конечные результаты реализации подпрограммы </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1. Совершенствование нормативного правового обеспечение предоставления межбюджетных трансфертов из районного бюджета.</w:t>
            </w:r>
          </w:p>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2. Сокращение разрыва в бюджетной обеспеченности муниципальных образований Грибановского муниципального района.</w:t>
            </w:r>
          </w:p>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3. Рост качества управления муниципальными финансами.</w:t>
            </w:r>
          </w:p>
        </w:tc>
      </w:tr>
    </w:tbl>
    <w:p w:rsidR="00D42D9A" w:rsidRPr="000B3C84" w:rsidRDefault="00D42D9A" w:rsidP="000B3C84">
      <w:pPr>
        <w:widowControl w:val="0"/>
        <w:tabs>
          <w:tab w:val="left" w:pos="0"/>
        </w:tabs>
        <w:autoSpaceDE w:val="0"/>
        <w:autoSpaceDN w:val="0"/>
        <w:adjustRightInd w:val="0"/>
        <w:ind w:firstLine="709"/>
        <w:jc w:val="both"/>
        <w:rPr>
          <w:sz w:val="16"/>
          <w:szCs w:val="16"/>
        </w:rPr>
      </w:pPr>
    </w:p>
    <w:p w:rsidR="00D42D9A" w:rsidRPr="000B3C84" w:rsidRDefault="00D42D9A" w:rsidP="00D819BE">
      <w:pPr>
        <w:widowControl w:val="0"/>
        <w:numPr>
          <w:ilvl w:val="0"/>
          <w:numId w:val="33"/>
        </w:numPr>
        <w:tabs>
          <w:tab w:val="left" w:pos="0"/>
        </w:tabs>
        <w:autoSpaceDE w:val="0"/>
        <w:autoSpaceDN w:val="0"/>
        <w:adjustRightInd w:val="0"/>
        <w:ind w:left="0" w:firstLine="709"/>
        <w:jc w:val="both"/>
        <w:rPr>
          <w:bCs/>
          <w:smallCaps/>
          <w:sz w:val="16"/>
          <w:szCs w:val="16"/>
        </w:rPr>
      </w:pPr>
      <w:r w:rsidRPr="000B3C84">
        <w:rPr>
          <w:bCs/>
          <w:smallCaps/>
          <w:sz w:val="16"/>
          <w:szCs w:val="16"/>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Приоритеты муниципальной политики в сфере реализации муниципальной программы определены в следующих документах:</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rPr>
        <w:t>ежегодными Бюджетными посланиями Президента Российской Федерации</w:t>
      </w:r>
      <w:r w:rsidRPr="000B3C84">
        <w:rPr>
          <w:sz w:val="16"/>
          <w:szCs w:val="16"/>
          <w:lang w:eastAsia="en-US"/>
        </w:rPr>
        <w:t xml:space="preserve"> Федеральному Собранию Российской Федерации</w:t>
      </w:r>
      <w:r w:rsidRPr="000B3C84">
        <w:rPr>
          <w:sz w:val="16"/>
          <w:szCs w:val="16"/>
        </w:rPr>
        <w:t>;</w:t>
      </w:r>
    </w:p>
    <w:p w:rsidR="00D42D9A" w:rsidRPr="000B3C84" w:rsidRDefault="00D42D9A" w:rsidP="000B3C84">
      <w:pPr>
        <w:autoSpaceDE w:val="0"/>
        <w:autoSpaceDN w:val="0"/>
        <w:adjustRightInd w:val="0"/>
        <w:ind w:firstLine="709"/>
        <w:jc w:val="both"/>
        <w:rPr>
          <w:sz w:val="16"/>
          <w:szCs w:val="16"/>
        </w:rPr>
      </w:pPr>
      <w:r w:rsidRPr="000B3C84">
        <w:rPr>
          <w:sz w:val="16"/>
          <w:szCs w:val="16"/>
        </w:rPr>
        <w:t xml:space="preserve">ежегодными </w:t>
      </w:r>
      <w:hyperlink r:id="rId18" w:history="1">
        <w:proofErr w:type="gramStart"/>
        <w:r w:rsidRPr="000B3C84">
          <w:rPr>
            <w:sz w:val="16"/>
            <w:szCs w:val="16"/>
            <w:lang w:eastAsia="en-US"/>
          </w:rPr>
          <w:t>концепци</w:t>
        </w:r>
      </w:hyperlink>
      <w:r w:rsidRPr="000B3C84">
        <w:rPr>
          <w:sz w:val="16"/>
          <w:szCs w:val="16"/>
        </w:rPr>
        <w:t>ями</w:t>
      </w:r>
      <w:proofErr w:type="gramEnd"/>
      <w:r w:rsidRPr="000B3C84">
        <w:rPr>
          <w:sz w:val="16"/>
          <w:szCs w:val="16"/>
          <w:lang w:eastAsia="en-US"/>
        </w:rPr>
        <w:t xml:space="preserve"> межбюджетных отношений и организации бюджетного процесса в субъектах Российской Федерации и муниципальных образованиях на очередной финансовый год и плановый период;</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основными направлениями бюджетной и налоговой политики Российской Федерации, Воронежской области и Грибановского муниципального района на очередной финансовый год и плановый период.</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Приоритетами реализации подпрограммы являются:</w:t>
      </w:r>
    </w:p>
    <w:p w:rsidR="00D42D9A" w:rsidRPr="000B3C84" w:rsidRDefault="00D42D9A" w:rsidP="000B3C84">
      <w:pPr>
        <w:widowControl w:val="0"/>
        <w:tabs>
          <w:tab w:val="left" w:pos="0"/>
          <w:tab w:val="num" w:pos="1134"/>
        </w:tabs>
        <w:autoSpaceDE w:val="0"/>
        <w:autoSpaceDN w:val="0"/>
        <w:adjustRightInd w:val="0"/>
        <w:ind w:firstLine="709"/>
        <w:jc w:val="both"/>
        <w:rPr>
          <w:sz w:val="16"/>
          <w:szCs w:val="16"/>
        </w:rPr>
      </w:pPr>
      <w:r w:rsidRPr="000B3C84">
        <w:rPr>
          <w:sz w:val="16"/>
          <w:szCs w:val="16"/>
        </w:rPr>
        <w:t>- совершенствование подходов к предоставлению межбюджетных трансфертов из районного бюджета местным бюджетам с целью повышения эффективности их предоставления и использования;</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 создание условий для равных финансовых возможностей оказания жителям Грибановского муниципального района муниципальных услуг на всей территории Грибановского муниципального района;</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 создание условий для устойчивого исполнения бюджетов муниципальных образований;</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 стимулирование деятельности органов местного самоуправления муниципальных образований по наращиванию налоговых и неналоговых доходов местных бюджетов;</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 повышение качества управления муниципальными финансами.</w:t>
      </w:r>
    </w:p>
    <w:p w:rsidR="00D42D9A" w:rsidRPr="000B3C84" w:rsidRDefault="00D42D9A" w:rsidP="000B3C84">
      <w:pPr>
        <w:widowControl w:val="0"/>
        <w:tabs>
          <w:tab w:val="left" w:pos="0"/>
        </w:tabs>
        <w:autoSpaceDE w:val="0"/>
        <w:autoSpaceDN w:val="0"/>
        <w:adjustRightInd w:val="0"/>
        <w:ind w:firstLine="709"/>
        <w:jc w:val="both"/>
        <w:rPr>
          <w:bCs/>
          <w:sz w:val="16"/>
          <w:szCs w:val="16"/>
        </w:rPr>
      </w:pPr>
      <w:r w:rsidRPr="000B3C84">
        <w:rPr>
          <w:sz w:val="16"/>
          <w:szCs w:val="16"/>
        </w:rPr>
        <w:t xml:space="preserve">Целью подпрограммы является создание </w:t>
      </w:r>
      <w:r w:rsidRPr="000B3C84">
        <w:rPr>
          <w:bCs/>
          <w:sz w:val="16"/>
          <w:szCs w:val="16"/>
        </w:rPr>
        <w:t xml:space="preserve">условий для устойчивого исполнения расходных полномочий органов местного самоуправления и повышения качества управления финансами. </w:t>
      </w:r>
    </w:p>
    <w:p w:rsidR="00D42D9A" w:rsidRPr="000B3C84" w:rsidRDefault="00D42D9A" w:rsidP="000B3C84">
      <w:pPr>
        <w:widowControl w:val="0"/>
        <w:tabs>
          <w:tab w:val="left" w:pos="0"/>
        </w:tabs>
        <w:autoSpaceDE w:val="0"/>
        <w:autoSpaceDN w:val="0"/>
        <w:adjustRightInd w:val="0"/>
        <w:ind w:firstLine="709"/>
        <w:jc w:val="both"/>
        <w:rPr>
          <w:bCs/>
          <w:sz w:val="16"/>
          <w:szCs w:val="16"/>
        </w:rPr>
      </w:pPr>
      <w:r w:rsidRPr="000B3C84">
        <w:rPr>
          <w:bCs/>
          <w:sz w:val="16"/>
          <w:szCs w:val="16"/>
        </w:rPr>
        <w:t>Для этого потребуется решить задачи по:</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совершенствованию системы предоставления межбюджетных трансфертов из районного бюджета;</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 xml:space="preserve"> сокращению дифференциации муниципальных образований Грибановского муниципального района в уровне бюджетной обеспеченности;</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 xml:space="preserve"> повышению качества управления муниципальными финансами.</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Показателями (индикаторами) подпрограммы являются:</w:t>
      </w:r>
    </w:p>
    <w:p w:rsidR="00D42D9A" w:rsidRPr="000B3C84" w:rsidRDefault="00D42D9A" w:rsidP="000B3C84">
      <w:pPr>
        <w:widowControl w:val="0"/>
        <w:shd w:val="clear" w:color="auto" w:fill="FFFFFF"/>
        <w:tabs>
          <w:tab w:val="left" w:pos="0"/>
        </w:tabs>
        <w:autoSpaceDE w:val="0"/>
        <w:autoSpaceDN w:val="0"/>
        <w:adjustRightInd w:val="0"/>
        <w:ind w:firstLine="709"/>
        <w:jc w:val="both"/>
        <w:rPr>
          <w:sz w:val="16"/>
          <w:szCs w:val="16"/>
        </w:rPr>
      </w:pPr>
      <w:r w:rsidRPr="000B3C84">
        <w:rPr>
          <w:sz w:val="16"/>
          <w:szCs w:val="16"/>
        </w:rPr>
        <w:t xml:space="preserve"> 1. Своевременное внесение изменений в методики распределения межбюджетных трансфертов поселениям Грибановского муниципального района Воронежской области в соответствии с требованиями действующего законодательства </w:t>
      </w:r>
    </w:p>
    <w:p w:rsidR="00D42D9A" w:rsidRPr="000B3C84" w:rsidRDefault="00D42D9A" w:rsidP="000B3C84">
      <w:pPr>
        <w:widowControl w:val="0"/>
        <w:shd w:val="clear" w:color="auto" w:fill="FFFFFF"/>
        <w:tabs>
          <w:tab w:val="left" w:pos="0"/>
        </w:tabs>
        <w:autoSpaceDE w:val="0"/>
        <w:autoSpaceDN w:val="0"/>
        <w:adjustRightInd w:val="0"/>
        <w:ind w:firstLine="709"/>
        <w:jc w:val="both"/>
        <w:rPr>
          <w:sz w:val="16"/>
          <w:szCs w:val="16"/>
        </w:rPr>
      </w:pPr>
      <w:r w:rsidRPr="000B3C84">
        <w:rPr>
          <w:sz w:val="16"/>
          <w:szCs w:val="16"/>
        </w:rPr>
        <w:t xml:space="preserve"> 2. Отношение фактического финансирования расходов районного бюджета, направленных на выравнивание бюджетной обеспеченности муниципальных образований к их плановому назначению, предусмотренному решением о районном бюджете на соответствующий период и (или) </w:t>
      </w:r>
      <w:r w:rsidRPr="000B3C84">
        <w:rPr>
          <w:sz w:val="16"/>
          <w:szCs w:val="16"/>
        </w:rPr>
        <w:lastRenderedPageBreak/>
        <w:t>сводной бюджетной росписью района.</w:t>
      </w:r>
    </w:p>
    <w:p w:rsidR="00D42D9A" w:rsidRPr="000B3C84" w:rsidRDefault="00D42D9A" w:rsidP="000B3C84">
      <w:pPr>
        <w:widowControl w:val="0"/>
        <w:shd w:val="clear" w:color="auto" w:fill="FFFFFF"/>
        <w:tabs>
          <w:tab w:val="left" w:pos="0"/>
        </w:tabs>
        <w:autoSpaceDE w:val="0"/>
        <w:autoSpaceDN w:val="0"/>
        <w:adjustRightInd w:val="0"/>
        <w:ind w:firstLine="709"/>
        <w:jc w:val="both"/>
        <w:rPr>
          <w:sz w:val="16"/>
          <w:szCs w:val="16"/>
        </w:rPr>
      </w:pPr>
      <w:r w:rsidRPr="000B3C84">
        <w:rPr>
          <w:sz w:val="16"/>
          <w:szCs w:val="16"/>
        </w:rPr>
        <w:t xml:space="preserve"> 3. Отношение фактического финансирования расходов в форме дотаций бюджетам городского, сельских поселений на поддержку мер по обеспечению сбалансированности местных бюджетов к их объему, предусмотренному решение о районном бюджете на соответствующий период и (или) сводной бюджетной росписью и распределенному муниципальным образованиям в соответствии с постановлениями и распоряжениями главы администрации Грибановского муниципального района. </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rPr>
        <w:t xml:space="preserve"> 4. Средняя оценка качества управления </w:t>
      </w:r>
      <w:r w:rsidRPr="000B3C84">
        <w:rPr>
          <w:sz w:val="16"/>
          <w:szCs w:val="16"/>
          <w:lang w:eastAsia="en-US"/>
        </w:rPr>
        <w:t>муниципальными финансами.</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Мониторинг и оценка качества управления муниципальными финансами характеризует следующие направления деятельности органов местного самоуправления:</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1) бюджетное планирование;</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2) исполнение местных бюджетов;</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3) управление муниципальным долгом;</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4) финансовые взаимоотношения с муниципальными образованиями;</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5) управление муниципальной собственностью и оказание муниципальных услуг;</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6) прозрачность бюджетного процесса;</w:t>
      </w:r>
    </w:p>
    <w:p w:rsidR="00D42D9A" w:rsidRPr="000B3C84" w:rsidRDefault="00D42D9A" w:rsidP="000B3C84">
      <w:pPr>
        <w:autoSpaceDE w:val="0"/>
        <w:autoSpaceDN w:val="0"/>
        <w:adjustRightInd w:val="0"/>
        <w:ind w:firstLine="709"/>
        <w:jc w:val="both"/>
        <w:rPr>
          <w:sz w:val="16"/>
          <w:szCs w:val="16"/>
        </w:rPr>
      </w:pPr>
      <w:r w:rsidRPr="000B3C84">
        <w:rPr>
          <w:sz w:val="16"/>
          <w:szCs w:val="16"/>
          <w:lang w:eastAsia="en-US"/>
        </w:rPr>
        <w:t xml:space="preserve">7) </w:t>
      </w:r>
      <w:r w:rsidRPr="000B3C84">
        <w:rPr>
          <w:sz w:val="16"/>
          <w:szCs w:val="16"/>
        </w:rPr>
        <w:t>выполнение указов Президента Российской Федерации от 7 мая 2012 года.</w:t>
      </w:r>
    </w:p>
    <w:p w:rsidR="00D42D9A" w:rsidRPr="000B3C84" w:rsidRDefault="00D42D9A" w:rsidP="000B3C84">
      <w:pPr>
        <w:autoSpaceDE w:val="0"/>
        <w:autoSpaceDN w:val="0"/>
        <w:adjustRightInd w:val="0"/>
        <w:ind w:firstLine="709"/>
        <w:jc w:val="both"/>
        <w:rPr>
          <w:sz w:val="16"/>
          <w:szCs w:val="16"/>
        </w:rPr>
      </w:pPr>
      <w:r w:rsidRPr="000B3C84">
        <w:rPr>
          <w:sz w:val="16"/>
          <w:szCs w:val="16"/>
        </w:rPr>
        <w:t xml:space="preserve"> Средняя оценка качества управления муниципальными финансами определяется как среднее арифметическое значение комплексной оценки качества по всем муниципальным образованиям Грибановского муниципального района.</w:t>
      </w:r>
    </w:p>
    <w:p w:rsidR="00D42D9A" w:rsidRPr="000B3C84" w:rsidRDefault="00C31688" w:rsidP="000B3C84">
      <w:pPr>
        <w:widowControl w:val="0"/>
        <w:autoSpaceDE w:val="0"/>
        <w:autoSpaceDN w:val="0"/>
        <w:adjustRightInd w:val="0"/>
        <w:ind w:firstLine="709"/>
        <w:jc w:val="both"/>
        <w:rPr>
          <w:sz w:val="16"/>
          <w:szCs w:val="16"/>
        </w:rPr>
      </w:pPr>
      <w:hyperlink r:id="rId19" w:history="1">
        <w:r w:rsidR="00D42D9A" w:rsidRPr="000B3C84">
          <w:rPr>
            <w:sz w:val="16"/>
            <w:szCs w:val="16"/>
          </w:rPr>
          <w:t>Порядок</w:t>
        </w:r>
      </w:hyperlink>
      <w:r w:rsidR="00D42D9A" w:rsidRPr="000B3C84">
        <w:rPr>
          <w:sz w:val="16"/>
          <w:szCs w:val="16"/>
        </w:rPr>
        <w:t xml:space="preserve"> проведения мониторинга и оценки качества управления муниципальными финансами определен приказом отдела по финансам от 29.12.2011 N 62 "Об утверждении Порядка проведения мониторинга соблюдения поселениями требований бюджетного законодательства и оценки качества организации осуществления бюджетного процесса в поселениях, входящих в состав Грибановского муниципального района".</w:t>
      </w:r>
    </w:p>
    <w:p w:rsidR="00D42D9A" w:rsidRPr="000B3C84" w:rsidRDefault="00D42D9A" w:rsidP="000B3C84">
      <w:pPr>
        <w:autoSpaceDE w:val="0"/>
        <w:autoSpaceDN w:val="0"/>
        <w:adjustRightInd w:val="0"/>
        <w:ind w:firstLine="709"/>
        <w:jc w:val="both"/>
        <w:rPr>
          <w:sz w:val="16"/>
          <w:szCs w:val="16"/>
        </w:rPr>
      </w:pPr>
      <w:r w:rsidRPr="000B3C84">
        <w:rPr>
          <w:sz w:val="16"/>
          <w:szCs w:val="16"/>
        </w:rPr>
        <w:t>5. Доля муниципальных образований, охваченных мониторингом и оценкой качества управления муниципальными финансами, % (</w:t>
      </w:r>
      <w:proofErr w:type="gramStart"/>
      <w:r w:rsidRPr="000B3C84">
        <w:rPr>
          <w:sz w:val="16"/>
          <w:szCs w:val="16"/>
        </w:rPr>
        <w:t>Д</w:t>
      </w:r>
      <w:r w:rsidRPr="000B3C84">
        <w:rPr>
          <w:sz w:val="16"/>
          <w:szCs w:val="16"/>
          <w:vertAlign w:val="subscript"/>
        </w:rPr>
        <w:t>о</w:t>
      </w:r>
      <w:proofErr w:type="gramEnd"/>
      <w:r w:rsidRPr="000B3C84">
        <w:rPr>
          <w:sz w:val="16"/>
          <w:szCs w:val="16"/>
        </w:rPr>
        <w:t>):</w:t>
      </w:r>
    </w:p>
    <w:p w:rsidR="00D42D9A" w:rsidRPr="000B3C84" w:rsidRDefault="00D42D9A" w:rsidP="000B3C84">
      <w:pPr>
        <w:autoSpaceDE w:val="0"/>
        <w:autoSpaceDN w:val="0"/>
        <w:adjustRightInd w:val="0"/>
        <w:ind w:firstLine="709"/>
        <w:jc w:val="both"/>
        <w:rPr>
          <w:sz w:val="16"/>
          <w:szCs w:val="16"/>
        </w:rPr>
      </w:pPr>
      <w:r w:rsidRPr="000B3C84">
        <w:rPr>
          <w:sz w:val="16"/>
          <w:szCs w:val="16"/>
        </w:rPr>
        <w:t>Д</w:t>
      </w:r>
      <w:r w:rsidRPr="000B3C84">
        <w:rPr>
          <w:sz w:val="16"/>
          <w:szCs w:val="16"/>
          <w:vertAlign w:val="subscript"/>
        </w:rPr>
        <w:t>о</w:t>
      </w:r>
      <w:r w:rsidRPr="000B3C84">
        <w:rPr>
          <w:sz w:val="16"/>
          <w:szCs w:val="16"/>
        </w:rPr>
        <w:t xml:space="preserve"> = М</w:t>
      </w:r>
      <w:proofErr w:type="gramStart"/>
      <w:r w:rsidRPr="000B3C84">
        <w:rPr>
          <w:sz w:val="16"/>
          <w:szCs w:val="16"/>
        </w:rPr>
        <w:t>Р(</w:t>
      </w:r>
      <w:proofErr w:type="gramEnd"/>
      <w:r w:rsidRPr="000B3C84">
        <w:rPr>
          <w:sz w:val="16"/>
          <w:szCs w:val="16"/>
        </w:rPr>
        <w:t>ГО)</w:t>
      </w:r>
      <w:r w:rsidRPr="000B3C84">
        <w:rPr>
          <w:sz w:val="16"/>
          <w:szCs w:val="16"/>
          <w:vertAlign w:val="subscript"/>
        </w:rPr>
        <w:t>о</w:t>
      </w:r>
      <w:r w:rsidRPr="000B3C84">
        <w:rPr>
          <w:sz w:val="16"/>
          <w:szCs w:val="16"/>
        </w:rPr>
        <w:t xml:space="preserve"> / МР(ГО) x 100%,</w:t>
      </w:r>
    </w:p>
    <w:p w:rsidR="00D42D9A" w:rsidRPr="000B3C84" w:rsidRDefault="00D42D9A" w:rsidP="000B3C84">
      <w:pPr>
        <w:autoSpaceDE w:val="0"/>
        <w:autoSpaceDN w:val="0"/>
        <w:adjustRightInd w:val="0"/>
        <w:ind w:firstLine="709"/>
        <w:jc w:val="both"/>
        <w:rPr>
          <w:sz w:val="16"/>
          <w:szCs w:val="16"/>
        </w:rPr>
      </w:pPr>
      <w:r w:rsidRPr="000B3C84">
        <w:rPr>
          <w:sz w:val="16"/>
          <w:szCs w:val="16"/>
        </w:rPr>
        <w:t>где:</w:t>
      </w:r>
    </w:p>
    <w:p w:rsidR="00D42D9A" w:rsidRPr="000B3C84" w:rsidRDefault="00D42D9A" w:rsidP="000B3C84">
      <w:pPr>
        <w:autoSpaceDE w:val="0"/>
        <w:autoSpaceDN w:val="0"/>
        <w:adjustRightInd w:val="0"/>
        <w:ind w:firstLine="709"/>
        <w:jc w:val="both"/>
        <w:rPr>
          <w:sz w:val="16"/>
          <w:szCs w:val="16"/>
        </w:rPr>
      </w:pPr>
      <w:r w:rsidRPr="000B3C84">
        <w:rPr>
          <w:sz w:val="16"/>
          <w:szCs w:val="16"/>
        </w:rPr>
        <w:t>М</w:t>
      </w:r>
      <w:proofErr w:type="gramStart"/>
      <w:r w:rsidRPr="000B3C84">
        <w:rPr>
          <w:sz w:val="16"/>
          <w:szCs w:val="16"/>
        </w:rPr>
        <w:t>Р(</w:t>
      </w:r>
      <w:proofErr w:type="gramEnd"/>
      <w:r w:rsidRPr="000B3C84">
        <w:rPr>
          <w:sz w:val="16"/>
          <w:szCs w:val="16"/>
        </w:rPr>
        <w:t>ГО)</w:t>
      </w:r>
      <w:r w:rsidRPr="000B3C84">
        <w:rPr>
          <w:sz w:val="16"/>
          <w:szCs w:val="16"/>
          <w:vertAlign w:val="subscript"/>
        </w:rPr>
        <w:t>о</w:t>
      </w:r>
      <w:r w:rsidRPr="000B3C84">
        <w:rPr>
          <w:sz w:val="16"/>
          <w:szCs w:val="16"/>
        </w:rPr>
        <w:t xml:space="preserve"> - количество муниципальных образований Грибановского муниципального района, охваченных мониторингом и оценкой качества управления муниципальными финансами;</w:t>
      </w:r>
    </w:p>
    <w:p w:rsidR="00D42D9A" w:rsidRPr="000B3C84" w:rsidRDefault="00D42D9A" w:rsidP="000B3C84">
      <w:pPr>
        <w:autoSpaceDE w:val="0"/>
        <w:autoSpaceDN w:val="0"/>
        <w:adjustRightInd w:val="0"/>
        <w:ind w:firstLine="709"/>
        <w:jc w:val="both"/>
        <w:rPr>
          <w:sz w:val="16"/>
          <w:szCs w:val="16"/>
        </w:rPr>
      </w:pPr>
      <w:r w:rsidRPr="000B3C84">
        <w:rPr>
          <w:sz w:val="16"/>
          <w:szCs w:val="16"/>
        </w:rPr>
        <w:t>М</w:t>
      </w:r>
      <w:proofErr w:type="gramStart"/>
      <w:r w:rsidRPr="000B3C84">
        <w:rPr>
          <w:sz w:val="16"/>
          <w:szCs w:val="16"/>
        </w:rPr>
        <w:t>Р(</w:t>
      </w:r>
      <w:proofErr w:type="gramEnd"/>
      <w:r w:rsidRPr="000B3C84">
        <w:rPr>
          <w:sz w:val="16"/>
          <w:szCs w:val="16"/>
        </w:rPr>
        <w:t>ГО) - общее количество муниципальных образований Грибановского муниципального района.</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 xml:space="preserve">6. Соотношение фактических расходов районного бюджета на </w:t>
      </w:r>
      <w:proofErr w:type="spellStart"/>
      <w:r w:rsidRPr="000B3C84">
        <w:rPr>
          <w:sz w:val="16"/>
          <w:szCs w:val="16"/>
          <w:lang w:eastAsia="en-US"/>
        </w:rPr>
        <w:t>софинансирование</w:t>
      </w:r>
      <w:proofErr w:type="spellEnd"/>
      <w:r w:rsidRPr="000B3C84">
        <w:rPr>
          <w:sz w:val="16"/>
          <w:szCs w:val="16"/>
          <w:lang w:eastAsia="en-US"/>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w:t>
      </w:r>
    </w:p>
    <w:p w:rsidR="00D42D9A" w:rsidRPr="000B3C84" w:rsidRDefault="00D42D9A" w:rsidP="000B3C84">
      <w:pPr>
        <w:tabs>
          <w:tab w:val="left" w:pos="0"/>
        </w:tabs>
        <w:autoSpaceDE w:val="0"/>
        <w:autoSpaceDN w:val="0"/>
        <w:adjustRightInd w:val="0"/>
        <w:ind w:firstLine="709"/>
        <w:jc w:val="both"/>
        <w:rPr>
          <w:sz w:val="16"/>
          <w:szCs w:val="16"/>
        </w:rPr>
      </w:pPr>
      <w:r w:rsidRPr="000B3C84">
        <w:rPr>
          <w:sz w:val="16"/>
          <w:szCs w:val="16"/>
        </w:rPr>
        <w:t xml:space="preserve">Значения показателей (индикаторов) подпрограммы </w:t>
      </w:r>
      <w:r w:rsidRPr="000B3C84">
        <w:rPr>
          <w:spacing w:val="-1"/>
          <w:sz w:val="16"/>
          <w:szCs w:val="16"/>
        </w:rPr>
        <w:t xml:space="preserve">на весь срок ее реализации приведены </w:t>
      </w:r>
      <w:r w:rsidRPr="000B3C84">
        <w:rPr>
          <w:sz w:val="16"/>
          <w:szCs w:val="16"/>
        </w:rPr>
        <w:t>в приложении 1 к муниципальной программе.</w:t>
      </w:r>
    </w:p>
    <w:p w:rsidR="00D42D9A" w:rsidRPr="000B3C84" w:rsidRDefault="00D42D9A" w:rsidP="000B3C84">
      <w:pPr>
        <w:widowControl w:val="0"/>
        <w:shd w:val="clear" w:color="auto" w:fill="FFFFFF"/>
        <w:tabs>
          <w:tab w:val="left" w:pos="0"/>
        </w:tabs>
        <w:autoSpaceDE w:val="0"/>
        <w:autoSpaceDN w:val="0"/>
        <w:adjustRightInd w:val="0"/>
        <w:ind w:firstLine="709"/>
        <w:jc w:val="both"/>
        <w:rPr>
          <w:sz w:val="16"/>
          <w:szCs w:val="16"/>
        </w:rPr>
      </w:pPr>
      <w:r w:rsidRPr="000B3C84">
        <w:rPr>
          <w:bCs/>
          <w:sz w:val="16"/>
          <w:szCs w:val="16"/>
        </w:rPr>
        <w:t xml:space="preserve">Ожидаемые результаты </w:t>
      </w:r>
      <w:r w:rsidRPr="000B3C84">
        <w:rPr>
          <w:sz w:val="16"/>
          <w:szCs w:val="16"/>
        </w:rPr>
        <w:t>реализации подпрограммы:</w:t>
      </w:r>
    </w:p>
    <w:p w:rsidR="00D42D9A" w:rsidRPr="000B3C84" w:rsidRDefault="00D42D9A" w:rsidP="000B3C84">
      <w:pPr>
        <w:tabs>
          <w:tab w:val="left" w:pos="0"/>
        </w:tabs>
        <w:autoSpaceDE w:val="0"/>
        <w:autoSpaceDN w:val="0"/>
        <w:adjustRightInd w:val="0"/>
        <w:ind w:firstLine="709"/>
        <w:jc w:val="both"/>
        <w:rPr>
          <w:sz w:val="16"/>
          <w:szCs w:val="16"/>
          <w:lang w:eastAsia="en-US"/>
        </w:rPr>
      </w:pPr>
      <w:r w:rsidRPr="000B3C84">
        <w:rPr>
          <w:sz w:val="16"/>
          <w:szCs w:val="16"/>
          <w:lang w:eastAsia="en-US"/>
        </w:rPr>
        <w:t>1.Совершенствование нормативного правового регулирования предоставления межбюджетных трансфертов из районного бюджета;</w:t>
      </w:r>
    </w:p>
    <w:p w:rsidR="00D42D9A" w:rsidRPr="000B3C84" w:rsidRDefault="00D42D9A" w:rsidP="000B3C84">
      <w:pPr>
        <w:tabs>
          <w:tab w:val="left" w:pos="0"/>
        </w:tabs>
        <w:autoSpaceDE w:val="0"/>
        <w:autoSpaceDN w:val="0"/>
        <w:adjustRightInd w:val="0"/>
        <w:ind w:firstLine="709"/>
        <w:jc w:val="both"/>
        <w:rPr>
          <w:sz w:val="16"/>
          <w:szCs w:val="16"/>
          <w:lang w:eastAsia="en-US"/>
        </w:rPr>
      </w:pPr>
      <w:r w:rsidRPr="000B3C84">
        <w:rPr>
          <w:sz w:val="16"/>
          <w:szCs w:val="16"/>
          <w:lang w:eastAsia="en-US"/>
        </w:rPr>
        <w:t>2.Сокращение разрыва в бюджетной обеспеченности муниципальных образований района;</w:t>
      </w:r>
    </w:p>
    <w:p w:rsidR="00D42D9A" w:rsidRPr="000B3C84" w:rsidRDefault="00D42D9A" w:rsidP="000B3C84">
      <w:pPr>
        <w:widowControl w:val="0"/>
        <w:shd w:val="clear" w:color="auto" w:fill="FFFFFF"/>
        <w:tabs>
          <w:tab w:val="left" w:pos="0"/>
          <w:tab w:val="left" w:pos="1190"/>
        </w:tabs>
        <w:autoSpaceDE w:val="0"/>
        <w:autoSpaceDN w:val="0"/>
        <w:adjustRightInd w:val="0"/>
        <w:ind w:firstLine="709"/>
        <w:jc w:val="both"/>
        <w:rPr>
          <w:sz w:val="16"/>
          <w:szCs w:val="16"/>
        </w:rPr>
      </w:pPr>
      <w:r w:rsidRPr="000B3C84">
        <w:rPr>
          <w:sz w:val="16"/>
          <w:szCs w:val="16"/>
        </w:rPr>
        <w:t>3.Рост качества управления муниципальными финансами.</w:t>
      </w:r>
    </w:p>
    <w:p w:rsidR="00D42D9A" w:rsidRPr="000B3C84" w:rsidRDefault="00D42D9A" w:rsidP="000B3C84">
      <w:pPr>
        <w:widowControl w:val="0"/>
        <w:shd w:val="clear" w:color="auto" w:fill="FFFFFF"/>
        <w:tabs>
          <w:tab w:val="left" w:pos="0"/>
          <w:tab w:val="left" w:pos="1190"/>
        </w:tabs>
        <w:autoSpaceDE w:val="0"/>
        <w:autoSpaceDN w:val="0"/>
        <w:adjustRightInd w:val="0"/>
        <w:ind w:firstLine="709"/>
        <w:jc w:val="both"/>
        <w:rPr>
          <w:sz w:val="16"/>
          <w:szCs w:val="16"/>
        </w:rPr>
      </w:pPr>
      <w:r w:rsidRPr="000B3C84">
        <w:rPr>
          <w:sz w:val="16"/>
          <w:szCs w:val="16"/>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D42D9A" w:rsidRPr="000B3C84" w:rsidRDefault="00D42D9A" w:rsidP="000B3C84">
      <w:pPr>
        <w:widowControl w:val="0"/>
        <w:shd w:val="clear" w:color="auto" w:fill="FFFFFF"/>
        <w:tabs>
          <w:tab w:val="left" w:pos="0"/>
        </w:tabs>
        <w:autoSpaceDE w:val="0"/>
        <w:autoSpaceDN w:val="0"/>
        <w:adjustRightInd w:val="0"/>
        <w:ind w:firstLine="709"/>
        <w:jc w:val="both"/>
        <w:rPr>
          <w:bCs/>
          <w:caps/>
          <w:sz w:val="16"/>
          <w:szCs w:val="16"/>
        </w:rPr>
      </w:pPr>
      <w:r w:rsidRPr="000B3C84">
        <w:rPr>
          <w:bCs/>
          <w:caps/>
          <w:sz w:val="16"/>
          <w:szCs w:val="16"/>
        </w:rPr>
        <w:t xml:space="preserve">. </w:t>
      </w:r>
      <w:r w:rsidRPr="000B3C84">
        <w:rPr>
          <w:smallCaps/>
          <w:sz w:val="16"/>
          <w:szCs w:val="16"/>
        </w:rPr>
        <w:t>Характеристика основных мероприятий подпрограммы</w:t>
      </w:r>
    </w:p>
    <w:p w:rsidR="00D42D9A" w:rsidRPr="000B3C84" w:rsidRDefault="00D42D9A" w:rsidP="000B3C84">
      <w:pPr>
        <w:autoSpaceDE w:val="0"/>
        <w:autoSpaceDN w:val="0"/>
        <w:adjustRightInd w:val="0"/>
        <w:ind w:firstLine="709"/>
        <w:jc w:val="both"/>
        <w:rPr>
          <w:sz w:val="16"/>
          <w:szCs w:val="16"/>
        </w:rPr>
      </w:pPr>
      <w:r w:rsidRPr="000B3C84">
        <w:rPr>
          <w:sz w:val="16"/>
          <w:szCs w:val="16"/>
        </w:rPr>
        <w:t>В рамках подпрограммы предусмотрены следующие основные мероприятия:</w:t>
      </w:r>
    </w:p>
    <w:p w:rsidR="00D42D9A" w:rsidRPr="000B3C84" w:rsidRDefault="00D42D9A" w:rsidP="000B3C84">
      <w:pPr>
        <w:tabs>
          <w:tab w:val="left" w:pos="0"/>
        </w:tabs>
        <w:autoSpaceDE w:val="0"/>
        <w:autoSpaceDN w:val="0"/>
        <w:adjustRightInd w:val="0"/>
        <w:ind w:firstLine="709"/>
        <w:jc w:val="both"/>
        <w:rPr>
          <w:bCs/>
          <w:sz w:val="16"/>
          <w:szCs w:val="16"/>
          <w:lang w:eastAsia="en-US"/>
        </w:rPr>
      </w:pPr>
      <w:r w:rsidRPr="000B3C84">
        <w:rPr>
          <w:bCs/>
          <w:sz w:val="16"/>
          <w:szCs w:val="16"/>
          <w:lang w:eastAsia="en-US"/>
        </w:rPr>
        <w:t>2.1. Совершенствование системы распределения межбюджетных трансфертов муниципальным образованиям Грибановского муниципального района.</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В целях повышения эффективности предоставления и использования межбюджетных трансфертов необходима своевременная (до начала очередного финансового года) разработка порядков предоставления и расходования субсидий и иных межбюджетных трансфертов местным бюджетам.</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2.2. Выравнивание бюджетной обеспеченности муниципальных образований.</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Мероприятие направлено на обеспечение равных возможностей доступа граждан к муниципальным услугам, предоставляемым за счет средств местных бюджетов. Основным принципом реализации мероприятия является определение и обеспечение минимально гарантированного уровня бюджетной обеспеченности муниципальных образований.</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 xml:space="preserve">Инструментом реализации основного мероприятия являются дотации на выравнивание бюджетной обеспеченности поселений и муниципальных районов (городских округов), в том числе расчет их распределения. </w:t>
      </w:r>
    </w:p>
    <w:p w:rsidR="00D42D9A" w:rsidRPr="000B3C84" w:rsidRDefault="00D42D9A" w:rsidP="000B3C84">
      <w:pPr>
        <w:tabs>
          <w:tab w:val="left" w:pos="0"/>
        </w:tabs>
        <w:autoSpaceDE w:val="0"/>
        <w:autoSpaceDN w:val="0"/>
        <w:adjustRightInd w:val="0"/>
        <w:ind w:firstLine="709"/>
        <w:jc w:val="both"/>
        <w:rPr>
          <w:sz w:val="16"/>
          <w:szCs w:val="16"/>
          <w:lang w:eastAsia="en-US"/>
        </w:rPr>
      </w:pPr>
      <w:r w:rsidRPr="000B3C84">
        <w:rPr>
          <w:sz w:val="16"/>
          <w:szCs w:val="16"/>
          <w:lang w:eastAsia="en-US"/>
        </w:rPr>
        <w:t>В рамках данного мероприятия отделом по финансам будет осуществляться:</w:t>
      </w:r>
    </w:p>
    <w:p w:rsidR="00D42D9A" w:rsidRPr="000B3C84" w:rsidRDefault="00D42D9A" w:rsidP="000B3C84">
      <w:pPr>
        <w:tabs>
          <w:tab w:val="left" w:pos="0"/>
        </w:tabs>
        <w:autoSpaceDE w:val="0"/>
        <w:autoSpaceDN w:val="0"/>
        <w:adjustRightInd w:val="0"/>
        <w:ind w:firstLine="709"/>
        <w:jc w:val="both"/>
        <w:rPr>
          <w:sz w:val="16"/>
          <w:szCs w:val="16"/>
          <w:lang w:eastAsia="en-US"/>
        </w:rPr>
      </w:pPr>
      <w:r w:rsidRPr="000B3C84">
        <w:rPr>
          <w:sz w:val="16"/>
          <w:szCs w:val="16"/>
          <w:lang w:eastAsia="en-US"/>
        </w:rPr>
        <w:t>1. Сверка исходных данных для расчетов по распределению средств районного бюджета, направляемых на выравнивание бюджетной обеспеченности муниципальных образований Грибановского муниципального района.</w:t>
      </w:r>
    </w:p>
    <w:p w:rsidR="00D42D9A" w:rsidRPr="000B3C84" w:rsidRDefault="00D42D9A" w:rsidP="000B3C84">
      <w:pPr>
        <w:tabs>
          <w:tab w:val="left" w:pos="0"/>
        </w:tabs>
        <w:autoSpaceDE w:val="0"/>
        <w:autoSpaceDN w:val="0"/>
        <w:adjustRightInd w:val="0"/>
        <w:ind w:firstLine="709"/>
        <w:jc w:val="both"/>
        <w:rPr>
          <w:sz w:val="16"/>
          <w:szCs w:val="16"/>
          <w:lang w:eastAsia="en-US"/>
        </w:rPr>
      </w:pPr>
      <w:r w:rsidRPr="000B3C84">
        <w:rPr>
          <w:sz w:val="16"/>
          <w:szCs w:val="16"/>
          <w:lang w:eastAsia="en-US"/>
        </w:rPr>
        <w:t>В этих целях предусматривается ежегодный сбор и консолидация исходных данных, необходимых для проведения расчетов распределения на очередной финансовый год и плановый период дотаций на выравнивание бюджетной обеспеченности поселений;</w:t>
      </w:r>
    </w:p>
    <w:p w:rsidR="00D42D9A" w:rsidRPr="000B3C84" w:rsidRDefault="00D42D9A" w:rsidP="000B3C84">
      <w:pPr>
        <w:autoSpaceDE w:val="0"/>
        <w:autoSpaceDN w:val="0"/>
        <w:adjustRightInd w:val="0"/>
        <w:ind w:firstLine="709"/>
        <w:jc w:val="both"/>
        <w:outlineLvl w:val="0"/>
        <w:rPr>
          <w:sz w:val="16"/>
          <w:szCs w:val="16"/>
          <w:lang w:eastAsia="en-US"/>
        </w:rPr>
      </w:pPr>
      <w:r w:rsidRPr="000B3C84">
        <w:rPr>
          <w:sz w:val="16"/>
          <w:szCs w:val="16"/>
          <w:lang w:eastAsia="en-US"/>
        </w:rPr>
        <w:t>2. Распределение средств районного бюджета, направляемых на выравнивание бюджетной обеспеченности муниципальных образований.</w:t>
      </w:r>
    </w:p>
    <w:p w:rsidR="00D42D9A" w:rsidRPr="000B3C84" w:rsidRDefault="00D42D9A" w:rsidP="000B3C84">
      <w:pPr>
        <w:tabs>
          <w:tab w:val="left" w:pos="0"/>
        </w:tabs>
        <w:autoSpaceDE w:val="0"/>
        <w:autoSpaceDN w:val="0"/>
        <w:adjustRightInd w:val="0"/>
        <w:ind w:firstLine="709"/>
        <w:jc w:val="both"/>
        <w:rPr>
          <w:sz w:val="16"/>
          <w:szCs w:val="16"/>
          <w:lang w:eastAsia="en-US"/>
        </w:rPr>
      </w:pPr>
      <w:r w:rsidRPr="000B3C84">
        <w:rPr>
          <w:sz w:val="16"/>
          <w:szCs w:val="16"/>
          <w:lang w:eastAsia="en-US"/>
        </w:rPr>
        <w:t xml:space="preserve">Распределение дотаций на выравнивание бюджетной обеспеченности поселений проводится в соответствии с методиками распределения указанных дотаций, установленными </w:t>
      </w:r>
      <w:hyperlink r:id="rId20" w:history="1">
        <w:r w:rsidRPr="000B3C84">
          <w:rPr>
            <w:sz w:val="16"/>
            <w:szCs w:val="16"/>
            <w:lang w:eastAsia="en-US"/>
          </w:rPr>
          <w:t>Законом</w:t>
        </w:r>
      </w:hyperlink>
      <w:r w:rsidRPr="000B3C84">
        <w:rPr>
          <w:sz w:val="16"/>
          <w:szCs w:val="16"/>
          <w:lang w:eastAsia="en-US"/>
        </w:rPr>
        <w:t xml:space="preserve">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D42D9A" w:rsidRPr="000B3C84" w:rsidRDefault="00D42D9A" w:rsidP="000B3C84">
      <w:pPr>
        <w:autoSpaceDE w:val="0"/>
        <w:autoSpaceDN w:val="0"/>
        <w:adjustRightInd w:val="0"/>
        <w:ind w:firstLine="709"/>
        <w:jc w:val="both"/>
        <w:rPr>
          <w:sz w:val="16"/>
          <w:szCs w:val="16"/>
          <w:lang w:eastAsia="en-US"/>
        </w:rPr>
      </w:pPr>
      <w:proofErr w:type="gramStart"/>
      <w:r w:rsidRPr="000B3C84">
        <w:rPr>
          <w:sz w:val="16"/>
          <w:szCs w:val="16"/>
          <w:lang w:eastAsia="en-US"/>
        </w:rPr>
        <w:t xml:space="preserve">Распределение дотаций на выравнивание бюджетам поселений за счет субвенций из областного бюджета на осуществление полномочий органов государственной власти Воронежской области по расчету и предоставлению дотаций поселениям за счет средств областного бюджета осуществляется в соответствии с </w:t>
      </w:r>
      <w:hyperlink r:id="rId21" w:history="1">
        <w:r w:rsidRPr="000B3C84">
          <w:rPr>
            <w:sz w:val="16"/>
            <w:szCs w:val="16"/>
            <w:lang w:eastAsia="en-US"/>
          </w:rPr>
          <w:t>методикой</w:t>
        </w:r>
      </w:hyperlink>
      <w:r w:rsidRPr="000B3C84">
        <w:rPr>
          <w:sz w:val="16"/>
          <w:szCs w:val="16"/>
          <w:lang w:eastAsia="en-US"/>
        </w:rPr>
        <w:t xml:space="preserve"> расчета указанной субвенции, утвержденной законом Воронежской области от 07.12.2006 № 108-ОЗ «О наделении органов местного самоуправления муниципальных районов Воронежской области полномочиями органов государственной власти Воронежской</w:t>
      </w:r>
      <w:proofErr w:type="gramEnd"/>
      <w:r w:rsidRPr="000B3C84">
        <w:rPr>
          <w:sz w:val="16"/>
          <w:szCs w:val="16"/>
          <w:lang w:eastAsia="en-US"/>
        </w:rPr>
        <w:t xml:space="preserve"> области по расчету и предоставлению дотаций поселениям за счет средств областного бюджета».</w:t>
      </w:r>
    </w:p>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 xml:space="preserve"> Результатом реализации данного мероприятия будет являться утверждение объема и распределение дотации на выравнивание бюджетной обеспеченности поселений, субвенции на выполнение государственных полномочий Воронежской области по расчету и предоставлению дотаций бюджетам поселений.</w:t>
      </w:r>
    </w:p>
    <w:p w:rsidR="00D42D9A" w:rsidRPr="000B3C84" w:rsidRDefault="00D42D9A" w:rsidP="000B3C84">
      <w:pPr>
        <w:autoSpaceDE w:val="0"/>
        <w:autoSpaceDN w:val="0"/>
        <w:adjustRightInd w:val="0"/>
        <w:ind w:firstLine="709"/>
        <w:jc w:val="both"/>
        <w:outlineLvl w:val="0"/>
        <w:rPr>
          <w:sz w:val="16"/>
          <w:szCs w:val="16"/>
          <w:lang w:eastAsia="en-US"/>
        </w:rPr>
      </w:pPr>
      <w:r w:rsidRPr="000B3C84">
        <w:rPr>
          <w:sz w:val="16"/>
          <w:szCs w:val="16"/>
          <w:lang w:eastAsia="en-US"/>
        </w:rPr>
        <w:t xml:space="preserve"> 3. Предоставление бюджетам муниципальных образований средств районного бюджета, направляемых на выравнивание бюджетной обеспеченности муниципальных образований.</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Отделом по финансам осуществляется ежемесячное предоставление бюджетам муниципальных образований средств районного бюджета, направляемых на выравнивание бюджетной обеспеченности муниципальных образований, в соответствии со сводной бюджетной росписью с учетом возникающих сезонных потребностей в процессе исполнения местных бюджетов.</w:t>
      </w:r>
    </w:p>
    <w:p w:rsidR="00D42D9A" w:rsidRPr="000B3C84" w:rsidRDefault="00D42D9A" w:rsidP="000B3C84">
      <w:pPr>
        <w:tabs>
          <w:tab w:val="left" w:pos="0"/>
        </w:tabs>
        <w:autoSpaceDE w:val="0"/>
        <w:autoSpaceDN w:val="0"/>
        <w:adjustRightInd w:val="0"/>
        <w:ind w:firstLine="709"/>
        <w:jc w:val="both"/>
        <w:rPr>
          <w:sz w:val="16"/>
          <w:szCs w:val="16"/>
          <w:lang w:eastAsia="en-US"/>
        </w:rPr>
      </w:pPr>
      <w:r w:rsidRPr="000B3C84">
        <w:rPr>
          <w:sz w:val="16"/>
          <w:szCs w:val="16"/>
          <w:lang w:eastAsia="en-US"/>
        </w:rPr>
        <w:t>Результатом реализации данного мероприятия будет являться предоставление бюджетам поселений дотаций на выравнивание бюджетной обеспеченности поселений, в соответствии со сводной росписью районного бюджета и кассовым планом.</w:t>
      </w:r>
    </w:p>
    <w:p w:rsidR="00D42D9A" w:rsidRPr="000B3C84" w:rsidRDefault="00D42D9A" w:rsidP="000B3C84">
      <w:pPr>
        <w:tabs>
          <w:tab w:val="left" w:pos="0"/>
        </w:tabs>
        <w:autoSpaceDE w:val="0"/>
        <w:autoSpaceDN w:val="0"/>
        <w:adjustRightInd w:val="0"/>
        <w:ind w:firstLine="709"/>
        <w:jc w:val="both"/>
        <w:rPr>
          <w:sz w:val="16"/>
          <w:szCs w:val="16"/>
          <w:lang w:eastAsia="en-US"/>
        </w:rPr>
      </w:pPr>
      <w:r w:rsidRPr="000B3C84">
        <w:rPr>
          <w:sz w:val="16"/>
          <w:szCs w:val="16"/>
        </w:rPr>
        <w:t xml:space="preserve">2.3. </w:t>
      </w:r>
      <w:r w:rsidRPr="000B3C84">
        <w:rPr>
          <w:sz w:val="16"/>
          <w:szCs w:val="16"/>
          <w:lang w:eastAsia="en-US"/>
        </w:rPr>
        <w:t>Поддержка мер по обеспечению сбалансированности местных бюджетов.</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Мероприятие направлено на обеспечение сбалансированности бюджетов муниципальных образований, у которых в процессе исполнения их бюджетов возникают непредвиденные ситуации, негативно влияющие на сбалансированность бюджетов.</w:t>
      </w:r>
    </w:p>
    <w:p w:rsidR="00D42D9A" w:rsidRPr="000B3C84" w:rsidRDefault="00D42D9A" w:rsidP="000B3C84">
      <w:pPr>
        <w:widowControl w:val="0"/>
        <w:shd w:val="clear" w:color="auto" w:fill="FFFFFF"/>
        <w:tabs>
          <w:tab w:val="left" w:pos="0"/>
        </w:tabs>
        <w:autoSpaceDE w:val="0"/>
        <w:autoSpaceDN w:val="0"/>
        <w:adjustRightInd w:val="0"/>
        <w:ind w:firstLine="709"/>
        <w:jc w:val="both"/>
        <w:rPr>
          <w:spacing w:val="-7"/>
          <w:sz w:val="16"/>
          <w:szCs w:val="16"/>
        </w:rPr>
      </w:pPr>
      <w:r w:rsidRPr="000B3C84">
        <w:rPr>
          <w:spacing w:val="-7"/>
          <w:sz w:val="16"/>
          <w:szCs w:val="16"/>
        </w:rPr>
        <w:t>Реализация мероприятия предусматривает:</w:t>
      </w:r>
    </w:p>
    <w:p w:rsidR="00D42D9A" w:rsidRPr="000B3C84" w:rsidRDefault="00D42D9A" w:rsidP="000B3C84">
      <w:pPr>
        <w:widowControl w:val="0"/>
        <w:shd w:val="clear" w:color="auto" w:fill="FFFFFF"/>
        <w:tabs>
          <w:tab w:val="left" w:pos="0"/>
        </w:tabs>
        <w:autoSpaceDE w:val="0"/>
        <w:autoSpaceDN w:val="0"/>
        <w:adjustRightInd w:val="0"/>
        <w:ind w:firstLine="709"/>
        <w:jc w:val="both"/>
        <w:rPr>
          <w:spacing w:val="-7"/>
          <w:sz w:val="16"/>
          <w:szCs w:val="16"/>
        </w:rPr>
      </w:pPr>
      <w:r w:rsidRPr="000B3C84">
        <w:rPr>
          <w:sz w:val="16"/>
          <w:szCs w:val="16"/>
        </w:rPr>
        <w:t>1) Разработку порядка предоставления и распределения дотаций бюджетам поселений на поддержку мер по обеспечению сбалансированности местных бюджетов, содержащего:</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условия предоставления дотаций бюджетам поселений на поддержку мер по обеспечению сбалансированности;</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методику распределения дотаций на поддержку мер по обеспечению сбалансированности местных бюджетов.</w:t>
      </w:r>
    </w:p>
    <w:p w:rsidR="00D42D9A" w:rsidRPr="000B3C84" w:rsidRDefault="00D42D9A" w:rsidP="000B3C84">
      <w:pPr>
        <w:widowControl w:val="0"/>
        <w:shd w:val="clear" w:color="auto" w:fill="FFFFFF"/>
        <w:tabs>
          <w:tab w:val="left" w:pos="0"/>
        </w:tabs>
        <w:autoSpaceDE w:val="0"/>
        <w:autoSpaceDN w:val="0"/>
        <w:adjustRightInd w:val="0"/>
        <w:ind w:firstLine="709"/>
        <w:jc w:val="both"/>
        <w:rPr>
          <w:bCs/>
          <w:spacing w:val="-7"/>
          <w:sz w:val="16"/>
          <w:szCs w:val="16"/>
        </w:rPr>
      </w:pPr>
      <w:r w:rsidRPr="000B3C84">
        <w:rPr>
          <w:bCs/>
          <w:spacing w:val="-7"/>
          <w:sz w:val="16"/>
          <w:szCs w:val="16"/>
        </w:rPr>
        <w:lastRenderedPageBreak/>
        <w:t>2) Анализ и оценку основных показателей местных бюджетов и</w:t>
      </w:r>
      <w:r w:rsidRPr="000B3C84">
        <w:rPr>
          <w:sz w:val="16"/>
          <w:szCs w:val="16"/>
        </w:rPr>
        <w:t xml:space="preserve"> подготовку заключения о целесообразности выделения (</w:t>
      </w:r>
      <w:proofErr w:type="spellStart"/>
      <w:r w:rsidRPr="000B3C84">
        <w:rPr>
          <w:sz w:val="16"/>
          <w:szCs w:val="16"/>
        </w:rPr>
        <w:t>невыделения</w:t>
      </w:r>
      <w:proofErr w:type="spellEnd"/>
      <w:r w:rsidRPr="000B3C84">
        <w:rPr>
          <w:sz w:val="16"/>
          <w:szCs w:val="16"/>
        </w:rPr>
        <w:t>) дотаций.</w:t>
      </w:r>
    </w:p>
    <w:p w:rsidR="00D42D9A" w:rsidRPr="000B3C84" w:rsidRDefault="00D42D9A" w:rsidP="000B3C84">
      <w:pPr>
        <w:widowControl w:val="0"/>
        <w:shd w:val="clear" w:color="auto" w:fill="FFFFFF"/>
        <w:tabs>
          <w:tab w:val="left" w:pos="0"/>
        </w:tabs>
        <w:autoSpaceDE w:val="0"/>
        <w:autoSpaceDN w:val="0"/>
        <w:adjustRightInd w:val="0"/>
        <w:ind w:firstLine="709"/>
        <w:jc w:val="both"/>
        <w:rPr>
          <w:sz w:val="16"/>
          <w:szCs w:val="16"/>
        </w:rPr>
      </w:pPr>
      <w:r w:rsidRPr="000B3C84">
        <w:rPr>
          <w:sz w:val="16"/>
          <w:szCs w:val="16"/>
        </w:rPr>
        <w:t>3) Предоставление дотаций бюджетам поселений на поддержку мер по обеспечению сбалансированности местных бюджетов.</w:t>
      </w:r>
    </w:p>
    <w:p w:rsidR="00D42D9A" w:rsidRPr="000B3C84" w:rsidRDefault="00D42D9A" w:rsidP="000B3C84">
      <w:pPr>
        <w:widowControl w:val="0"/>
        <w:tabs>
          <w:tab w:val="left" w:pos="0"/>
        </w:tabs>
        <w:autoSpaceDE w:val="0"/>
        <w:autoSpaceDN w:val="0"/>
        <w:adjustRightInd w:val="0"/>
        <w:ind w:firstLine="709"/>
        <w:jc w:val="both"/>
        <w:rPr>
          <w:spacing w:val="-7"/>
          <w:sz w:val="16"/>
          <w:szCs w:val="16"/>
        </w:rPr>
      </w:pPr>
      <w:r w:rsidRPr="000B3C84">
        <w:rPr>
          <w:sz w:val="16"/>
          <w:szCs w:val="16"/>
        </w:rPr>
        <w:t xml:space="preserve">Предоставление дотаций бюджетам поселений на поддержку мер по обеспечению сбалансированности местных бюджетов осуществляется </w:t>
      </w:r>
      <w:r w:rsidRPr="000B3C84">
        <w:rPr>
          <w:spacing w:val="-7"/>
          <w:sz w:val="16"/>
          <w:szCs w:val="16"/>
        </w:rPr>
        <w:t xml:space="preserve">в соответствии со сводной бюджетной росписью и кассовым планом исполнения районного бюджета. </w:t>
      </w:r>
    </w:p>
    <w:p w:rsidR="00D42D9A" w:rsidRPr="000B3C84" w:rsidRDefault="00D42D9A" w:rsidP="000B3C84">
      <w:pPr>
        <w:autoSpaceDE w:val="0"/>
        <w:autoSpaceDN w:val="0"/>
        <w:adjustRightInd w:val="0"/>
        <w:ind w:firstLine="709"/>
        <w:jc w:val="both"/>
        <w:rPr>
          <w:sz w:val="16"/>
          <w:szCs w:val="16"/>
        </w:rPr>
      </w:pPr>
      <w:r w:rsidRPr="000B3C84">
        <w:rPr>
          <w:spacing w:val="-7"/>
          <w:sz w:val="16"/>
          <w:szCs w:val="16"/>
        </w:rPr>
        <w:t xml:space="preserve">4. </w:t>
      </w:r>
      <w:r w:rsidRPr="000B3C84">
        <w:rPr>
          <w:sz w:val="16"/>
          <w:szCs w:val="16"/>
        </w:rPr>
        <w:t>Предоставление бюджетных кредитов муниципальным образованиям на покрытие временных кассовых разрывов, возникающих при исполнении местных бюджетов.</w:t>
      </w:r>
    </w:p>
    <w:p w:rsidR="00D42D9A" w:rsidRPr="000B3C84" w:rsidRDefault="00D42D9A" w:rsidP="000B3C84">
      <w:pPr>
        <w:autoSpaceDE w:val="0"/>
        <w:autoSpaceDN w:val="0"/>
        <w:adjustRightInd w:val="0"/>
        <w:ind w:firstLine="709"/>
        <w:jc w:val="both"/>
        <w:rPr>
          <w:sz w:val="16"/>
          <w:szCs w:val="16"/>
        </w:rPr>
      </w:pPr>
      <w:proofErr w:type="gramStart"/>
      <w:r w:rsidRPr="000B3C84">
        <w:rPr>
          <w:sz w:val="16"/>
          <w:szCs w:val="16"/>
        </w:rPr>
        <w:t xml:space="preserve">Предоставление бюджетных кредитов муниципальным образованиям на покрытие временных кассовых разрывов, возникающих при исполнении местных бюджетов, осуществляется с учетом положений, установленных Бюджетным </w:t>
      </w:r>
      <w:hyperlink r:id="rId22" w:history="1">
        <w:r w:rsidRPr="000B3C84">
          <w:rPr>
            <w:sz w:val="16"/>
            <w:szCs w:val="16"/>
          </w:rPr>
          <w:t>кодексом</w:t>
        </w:r>
      </w:hyperlink>
      <w:r w:rsidRPr="000B3C84">
        <w:rPr>
          <w:sz w:val="16"/>
          <w:szCs w:val="16"/>
        </w:rPr>
        <w:t xml:space="preserve"> Российской Федерации и нормативными правовыми актами Российской Федерации, Воронежской области и Грибановского муниципального района, а также на условиях и в пределах бюджетных ассигнований, предусмотренных решением о районном бюджете на соответствующий финансовый год.</w:t>
      </w:r>
      <w:proofErr w:type="gramEnd"/>
    </w:p>
    <w:p w:rsidR="00D42D9A" w:rsidRPr="000B3C84" w:rsidRDefault="00D42D9A" w:rsidP="000B3C84">
      <w:pPr>
        <w:widowControl w:val="0"/>
        <w:shd w:val="clear" w:color="auto" w:fill="FFFFFF"/>
        <w:tabs>
          <w:tab w:val="left" w:pos="0"/>
        </w:tabs>
        <w:autoSpaceDE w:val="0"/>
        <w:autoSpaceDN w:val="0"/>
        <w:adjustRightInd w:val="0"/>
        <w:ind w:firstLine="709"/>
        <w:jc w:val="both"/>
        <w:rPr>
          <w:sz w:val="16"/>
          <w:szCs w:val="16"/>
        </w:rPr>
      </w:pPr>
      <w:r w:rsidRPr="000B3C84">
        <w:rPr>
          <w:sz w:val="16"/>
          <w:szCs w:val="16"/>
        </w:rPr>
        <w:t>2.4. Содействие повышению качества управления муниципальными финансами.</w:t>
      </w:r>
    </w:p>
    <w:p w:rsidR="00D42D9A" w:rsidRPr="000B3C84" w:rsidRDefault="00D42D9A" w:rsidP="000B3C84">
      <w:pPr>
        <w:tabs>
          <w:tab w:val="left" w:pos="0"/>
        </w:tabs>
        <w:autoSpaceDE w:val="0"/>
        <w:autoSpaceDN w:val="0"/>
        <w:adjustRightInd w:val="0"/>
        <w:ind w:firstLine="709"/>
        <w:jc w:val="both"/>
        <w:rPr>
          <w:sz w:val="16"/>
          <w:szCs w:val="16"/>
          <w:lang w:eastAsia="en-US"/>
        </w:rPr>
      </w:pPr>
      <w:r w:rsidRPr="000B3C84">
        <w:rPr>
          <w:sz w:val="16"/>
          <w:szCs w:val="16"/>
          <w:lang w:eastAsia="en-US"/>
        </w:rPr>
        <w:t>В условиях расширения бюджетной самостоятельности и ответственности местных органов власти возрастает значение механизмов поддержки проводимых на местном уровне реформ, направленных на повышение эффективности бюджетных расходов и качества управления финансами.</w:t>
      </w:r>
    </w:p>
    <w:p w:rsidR="00D42D9A" w:rsidRPr="000B3C84" w:rsidRDefault="00D42D9A" w:rsidP="000B3C84">
      <w:pPr>
        <w:tabs>
          <w:tab w:val="left" w:pos="0"/>
        </w:tabs>
        <w:autoSpaceDE w:val="0"/>
        <w:autoSpaceDN w:val="0"/>
        <w:adjustRightInd w:val="0"/>
        <w:ind w:firstLine="709"/>
        <w:jc w:val="both"/>
        <w:rPr>
          <w:sz w:val="16"/>
          <w:szCs w:val="16"/>
          <w:lang w:eastAsia="en-US"/>
        </w:rPr>
      </w:pPr>
      <w:r w:rsidRPr="000B3C84">
        <w:rPr>
          <w:sz w:val="16"/>
          <w:szCs w:val="16"/>
          <w:lang w:eastAsia="en-US"/>
        </w:rPr>
        <w:t>В рамках данного мероприятия будет продолжена реализация следующих мер:</w:t>
      </w:r>
    </w:p>
    <w:p w:rsidR="00D42D9A" w:rsidRPr="000B3C84" w:rsidRDefault="00D42D9A" w:rsidP="000B3C84">
      <w:pPr>
        <w:tabs>
          <w:tab w:val="left" w:pos="0"/>
        </w:tabs>
        <w:autoSpaceDE w:val="0"/>
        <w:autoSpaceDN w:val="0"/>
        <w:adjustRightInd w:val="0"/>
        <w:ind w:firstLine="709"/>
        <w:jc w:val="both"/>
        <w:rPr>
          <w:sz w:val="16"/>
          <w:szCs w:val="16"/>
        </w:rPr>
      </w:pPr>
      <w:r w:rsidRPr="000B3C84">
        <w:rPr>
          <w:sz w:val="16"/>
          <w:szCs w:val="16"/>
        </w:rPr>
        <w:t>1)</w:t>
      </w:r>
      <w:r w:rsidRPr="000B3C84">
        <w:rPr>
          <w:sz w:val="16"/>
          <w:szCs w:val="16"/>
          <w:lang w:eastAsia="en-US"/>
        </w:rPr>
        <w:t xml:space="preserve"> Оценка качества управления муниципальными финансами.</w:t>
      </w:r>
    </w:p>
    <w:p w:rsidR="00D42D9A" w:rsidRPr="000B3C84" w:rsidRDefault="00D42D9A" w:rsidP="000B3C84">
      <w:pPr>
        <w:tabs>
          <w:tab w:val="left" w:pos="0"/>
        </w:tabs>
        <w:autoSpaceDE w:val="0"/>
        <w:autoSpaceDN w:val="0"/>
        <w:adjustRightInd w:val="0"/>
        <w:ind w:firstLine="709"/>
        <w:jc w:val="both"/>
        <w:rPr>
          <w:sz w:val="16"/>
          <w:szCs w:val="16"/>
        </w:rPr>
      </w:pPr>
      <w:r w:rsidRPr="000B3C84">
        <w:rPr>
          <w:sz w:val="16"/>
          <w:szCs w:val="16"/>
        </w:rPr>
        <w:t>Для создания стимулов к улучшению качества управления бюджетным процессом в муниципальных образованиях отделом по финансам о</w:t>
      </w:r>
      <w:r w:rsidRPr="000B3C84">
        <w:rPr>
          <w:sz w:val="16"/>
          <w:szCs w:val="16"/>
          <w:lang w:eastAsia="en-US"/>
        </w:rPr>
        <w:t>существляется ежегодный мониторинг и оценка качества управления муниципальными финансами</w:t>
      </w:r>
      <w:r w:rsidRPr="000B3C84">
        <w:rPr>
          <w:sz w:val="16"/>
          <w:szCs w:val="16"/>
        </w:rPr>
        <w:t>.</w:t>
      </w:r>
    </w:p>
    <w:p w:rsidR="00D42D9A" w:rsidRPr="000B3C84" w:rsidRDefault="00D42D9A" w:rsidP="000B3C84">
      <w:pPr>
        <w:tabs>
          <w:tab w:val="left" w:pos="0"/>
        </w:tabs>
        <w:autoSpaceDE w:val="0"/>
        <w:autoSpaceDN w:val="0"/>
        <w:adjustRightInd w:val="0"/>
        <w:ind w:firstLine="709"/>
        <w:jc w:val="both"/>
        <w:rPr>
          <w:sz w:val="16"/>
          <w:szCs w:val="16"/>
        </w:rPr>
      </w:pPr>
      <w:r w:rsidRPr="000B3C84">
        <w:rPr>
          <w:sz w:val="16"/>
          <w:szCs w:val="16"/>
        </w:rPr>
        <w:t>Показатели оценки содержат индикаторы использования в бюджетном процессе передовых инструментов и процедур, открытости бюджетного процесса, качества управления муниципальным долгом, соблюдения норм бюджетного законодательства и т.п.</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Оценка качества управления бюджетным процессом в муниципальных образованиях является мощным нефинансовым инструментом мотивации органов местного самоуправления к повышению эффективности управления муниципальными финансами.</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2) Использование мер ограничительного и стимулирующего характера, направленных на повышение качества управления муниципальными финансами.</w:t>
      </w:r>
    </w:p>
    <w:p w:rsidR="00D42D9A" w:rsidRPr="000B3C84" w:rsidRDefault="00D42D9A" w:rsidP="000B3C84">
      <w:pPr>
        <w:tabs>
          <w:tab w:val="left" w:pos="0"/>
        </w:tabs>
        <w:autoSpaceDE w:val="0"/>
        <w:autoSpaceDN w:val="0"/>
        <w:adjustRightInd w:val="0"/>
        <w:ind w:firstLine="709"/>
        <w:jc w:val="both"/>
        <w:rPr>
          <w:sz w:val="16"/>
          <w:szCs w:val="16"/>
          <w:lang w:eastAsia="en-US"/>
        </w:rPr>
      </w:pPr>
      <w:proofErr w:type="gramStart"/>
      <w:r w:rsidRPr="000B3C84">
        <w:rPr>
          <w:sz w:val="16"/>
          <w:szCs w:val="16"/>
          <w:lang w:eastAsia="en-US"/>
        </w:rPr>
        <w:t>С муниципальными образованиями,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w:t>
      </w:r>
      <w:proofErr w:type="gramEnd"/>
      <w:r w:rsidRPr="000B3C84">
        <w:rPr>
          <w:sz w:val="16"/>
          <w:szCs w:val="16"/>
          <w:lang w:eastAsia="en-US"/>
        </w:rPr>
        <w:t xml:space="preserve"> из трех последних отчетных финансовых лет превышала 50 процентов объема собственных доходов местных бюджетов, департаментом финансов Воронежской области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D42D9A" w:rsidRPr="000B3C84" w:rsidRDefault="00D42D9A" w:rsidP="000B3C84">
      <w:pPr>
        <w:tabs>
          <w:tab w:val="left" w:pos="0"/>
        </w:tabs>
        <w:autoSpaceDE w:val="0"/>
        <w:autoSpaceDN w:val="0"/>
        <w:adjustRightInd w:val="0"/>
        <w:ind w:firstLine="709"/>
        <w:jc w:val="both"/>
        <w:rPr>
          <w:sz w:val="16"/>
          <w:szCs w:val="16"/>
          <w:lang w:eastAsia="en-US"/>
        </w:rPr>
      </w:pPr>
      <w:proofErr w:type="gramStart"/>
      <w:r w:rsidRPr="000B3C84">
        <w:rPr>
          <w:sz w:val="16"/>
          <w:szCs w:val="16"/>
          <w:lang w:eastAsia="en-US"/>
        </w:rPr>
        <w:t xml:space="preserve">При несоблюдении органами местного самоуправления условий предоставления межбюджетных трансфертов из районного бюджета, определенных бюджетным законодательством Российской Федерации и Воронежской области, а также при нарушении предельных значений дефицита и объема муниципального долга, установленных </w:t>
      </w:r>
      <w:hyperlink r:id="rId23" w:history="1">
        <w:r w:rsidRPr="000B3C84">
          <w:rPr>
            <w:sz w:val="16"/>
            <w:szCs w:val="16"/>
            <w:lang w:eastAsia="en-US"/>
          </w:rPr>
          <w:t>статьями 92.1</w:t>
        </w:r>
      </w:hyperlink>
      <w:r w:rsidRPr="000B3C84">
        <w:rPr>
          <w:sz w:val="16"/>
          <w:szCs w:val="16"/>
          <w:lang w:eastAsia="en-US"/>
        </w:rPr>
        <w:t> и </w:t>
      </w:r>
      <w:hyperlink r:id="rId24" w:history="1">
        <w:r w:rsidRPr="000B3C84">
          <w:rPr>
            <w:sz w:val="16"/>
            <w:szCs w:val="16"/>
            <w:lang w:eastAsia="en-US"/>
          </w:rPr>
          <w:t>107</w:t>
        </w:r>
      </w:hyperlink>
      <w:r w:rsidRPr="000B3C84">
        <w:rPr>
          <w:sz w:val="16"/>
          <w:szCs w:val="16"/>
          <w:lang w:eastAsia="en-US"/>
        </w:rPr>
        <w:t xml:space="preserve"> Бюджетного кодекса Российской Федерации, отдел по финансам вправе принять решение о приостановлении (сокращении) в установленном им порядке предоставления межбюджетных трансфертов (за исключением субвенций) соответствующим</w:t>
      </w:r>
      <w:proofErr w:type="gramEnd"/>
      <w:r w:rsidRPr="000B3C84">
        <w:rPr>
          <w:sz w:val="16"/>
          <w:szCs w:val="16"/>
          <w:lang w:eastAsia="en-US"/>
        </w:rPr>
        <w:t xml:space="preserve"> местным бюджетам до приведения в соответствие требованиям, обусловливающих условия предоставления межбюджетных трансфертов.</w:t>
      </w:r>
    </w:p>
    <w:p w:rsidR="00D42D9A" w:rsidRPr="000B3C84" w:rsidRDefault="00D42D9A" w:rsidP="000B3C84">
      <w:pPr>
        <w:autoSpaceDE w:val="0"/>
        <w:autoSpaceDN w:val="0"/>
        <w:adjustRightInd w:val="0"/>
        <w:ind w:firstLine="709"/>
        <w:jc w:val="both"/>
        <w:rPr>
          <w:sz w:val="16"/>
          <w:szCs w:val="16"/>
        </w:rPr>
      </w:pPr>
      <w:r w:rsidRPr="000B3C84">
        <w:rPr>
          <w:sz w:val="16"/>
          <w:szCs w:val="16"/>
          <w:lang w:eastAsia="en-US"/>
        </w:rPr>
        <w:t>3)</w:t>
      </w:r>
      <w:r w:rsidRPr="000B3C84">
        <w:rPr>
          <w:sz w:val="16"/>
          <w:szCs w:val="16"/>
        </w:rPr>
        <w:t xml:space="preserve"> Методическая поддержка реализации мероприятий по повышению качества управления муниципальными финансами.</w:t>
      </w:r>
    </w:p>
    <w:p w:rsidR="00D42D9A" w:rsidRPr="000B3C84" w:rsidRDefault="00D42D9A" w:rsidP="000B3C84">
      <w:pPr>
        <w:autoSpaceDE w:val="0"/>
        <w:autoSpaceDN w:val="0"/>
        <w:adjustRightInd w:val="0"/>
        <w:ind w:firstLine="709"/>
        <w:jc w:val="both"/>
        <w:rPr>
          <w:sz w:val="16"/>
          <w:szCs w:val="16"/>
        </w:rPr>
      </w:pPr>
      <w:r w:rsidRPr="000B3C84">
        <w:rPr>
          <w:sz w:val="16"/>
          <w:szCs w:val="16"/>
        </w:rPr>
        <w:t>Ежегодно в соответствии с графиком разработки районного бюджета на очередной финансовый год и плановый период отдел по финансам разрабатывает и направляет органам местного самоуправления Грибановского муниципального района концепцию формирования межбюджетных отношений в Грибановском муниципальном районе на очередной финансовый год и плановый период.</w:t>
      </w:r>
    </w:p>
    <w:p w:rsidR="00D42D9A" w:rsidRPr="000B3C84" w:rsidRDefault="00D42D9A" w:rsidP="000B3C84">
      <w:pPr>
        <w:autoSpaceDE w:val="0"/>
        <w:autoSpaceDN w:val="0"/>
        <w:adjustRightInd w:val="0"/>
        <w:ind w:firstLine="709"/>
        <w:jc w:val="both"/>
        <w:rPr>
          <w:sz w:val="16"/>
          <w:szCs w:val="16"/>
        </w:rPr>
      </w:pPr>
      <w:r w:rsidRPr="000B3C84">
        <w:rPr>
          <w:sz w:val="16"/>
          <w:szCs w:val="16"/>
        </w:rPr>
        <w:t>В целях реализации данного направления продолжится разработка методических рекомендаций в части регулирования бюджетного процесса и межбюджетных отношений с учетом изменений бюджетного законодательства Российской Федерации, Воронежской области и Грибановского муниципального района.</w:t>
      </w:r>
    </w:p>
    <w:p w:rsidR="00D42D9A" w:rsidRPr="000B3C84" w:rsidRDefault="00C31688" w:rsidP="000B3C84">
      <w:pPr>
        <w:autoSpaceDE w:val="0"/>
        <w:autoSpaceDN w:val="0"/>
        <w:adjustRightInd w:val="0"/>
        <w:ind w:firstLine="709"/>
        <w:jc w:val="both"/>
        <w:rPr>
          <w:sz w:val="16"/>
          <w:szCs w:val="16"/>
        </w:rPr>
      </w:pPr>
      <w:hyperlink w:anchor="P1611" w:history="1">
        <w:r w:rsidR="00D42D9A" w:rsidRPr="000B3C84">
          <w:rPr>
            <w:sz w:val="16"/>
            <w:szCs w:val="16"/>
          </w:rPr>
          <w:t>Перечень</w:t>
        </w:r>
      </w:hyperlink>
      <w:r w:rsidR="00D42D9A" w:rsidRPr="000B3C84">
        <w:rPr>
          <w:sz w:val="16"/>
          <w:szCs w:val="16"/>
        </w:rPr>
        <w:t xml:space="preserve"> основных мероприятий подпрограммы муниципальной программы приведен в приложении 2 к муниципальной программе.</w:t>
      </w:r>
    </w:p>
    <w:p w:rsidR="00D42D9A" w:rsidRPr="000B3C84" w:rsidRDefault="00D42D9A" w:rsidP="000B3C84">
      <w:pPr>
        <w:autoSpaceDE w:val="0"/>
        <w:autoSpaceDN w:val="0"/>
        <w:adjustRightInd w:val="0"/>
        <w:ind w:firstLine="709"/>
        <w:jc w:val="both"/>
        <w:outlineLvl w:val="3"/>
        <w:rPr>
          <w:sz w:val="16"/>
          <w:szCs w:val="16"/>
        </w:rPr>
      </w:pPr>
      <w:r w:rsidRPr="000B3C84">
        <w:rPr>
          <w:sz w:val="16"/>
          <w:szCs w:val="16"/>
        </w:rPr>
        <w:t xml:space="preserve">3. </w:t>
      </w:r>
      <w:r w:rsidRPr="000B3C84">
        <w:rPr>
          <w:smallCaps/>
          <w:sz w:val="16"/>
          <w:szCs w:val="16"/>
        </w:rPr>
        <w:t>Характеристика мер муниципального регулирования</w:t>
      </w:r>
    </w:p>
    <w:p w:rsidR="00D42D9A" w:rsidRPr="000B3C84" w:rsidRDefault="00C31688" w:rsidP="000B3C84">
      <w:pPr>
        <w:autoSpaceDE w:val="0"/>
        <w:autoSpaceDN w:val="0"/>
        <w:adjustRightInd w:val="0"/>
        <w:ind w:firstLine="709"/>
        <w:jc w:val="both"/>
        <w:rPr>
          <w:sz w:val="16"/>
          <w:szCs w:val="16"/>
        </w:rPr>
      </w:pPr>
      <w:hyperlink w:anchor="P1802" w:history="1">
        <w:r w:rsidR="00D42D9A" w:rsidRPr="000B3C84">
          <w:rPr>
            <w:sz w:val="16"/>
            <w:szCs w:val="16"/>
          </w:rPr>
          <w:t>Сведения</w:t>
        </w:r>
      </w:hyperlink>
      <w:r w:rsidR="00D42D9A" w:rsidRPr="000B3C84">
        <w:rPr>
          <w:sz w:val="16"/>
          <w:szCs w:val="16"/>
        </w:rPr>
        <w:t xml:space="preserve"> об основных мерах правового регулирования в сфере реализации подпрограммы муниципальной программы приведены в приложении 3 к муниципальной программе.</w:t>
      </w:r>
    </w:p>
    <w:p w:rsidR="00D42D9A" w:rsidRPr="000B3C84" w:rsidRDefault="00D42D9A" w:rsidP="000B3C84">
      <w:pPr>
        <w:autoSpaceDE w:val="0"/>
        <w:autoSpaceDN w:val="0"/>
        <w:adjustRightInd w:val="0"/>
        <w:ind w:firstLine="709"/>
        <w:jc w:val="both"/>
        <w:outlineLvl w:val="3"/>
        <w:rPr>
          <w:sz w:val="16"/>
          <w:szCs w:val="16"/>
        </w:rPr>
      </w:pPr>
      <w:r w:rsidRPr="000B3C84">
        <w:rPr>
          <w:sz w:val="16"/>
          <w:szCs w:val="16"/>
        </w:rPr>
        <w:t xml:space="preserve"> 4. </w:t>
      </w:r>
      <w:r w:rsidRPr="000B3C84">
        <w:rPr>
          <w:smallCaps/>
          <w:sz w:val="16"/>
          <w:szCs w:val="16"/>
        </w:rPr>
        <w:t xml:space="preserve">Характеристика основных мероприятий, реализуемых муниципальными образованиями Грибановского муниципального района </w:t>
      </w:r>
    </w:p>
    <w:p w:rsidR="00D42D9A" w:rsidRPr="000B3C84" w:rsidRDefault="00D42D9A" w:rsidP="000B3C84">
      <w:pPr>
        <w:autoSpaceDE w:val="0"/>
        <w:autoSpaceDN w:val="0"/>
        <w:adjustRightInd w:val="0"/>
        <w:ind w:firstLine="709"/>
        <w:jc w:val="both"/>
        <w:rPr>
          <w:sz w:val="16"/>
          <w:szCs w:val="16"/>
        </w:rPr>
      </w:pPr>
      <w:r w:rsidRPr="000B3C84">
        <w:rPr>
          <w:sz w:val="16"/>
          <w:szCs w:val="16"/>
        </w:rPr>
        <w:t>Непосредственное участие муниципальных образований в реализации подпрограммы предусматривает:</w:t>
      </w:r>
    </w:p>
    <w:p w:rsidR="00D42D9A" w:rsidRPr="000B3C84" w:rsidRDefault="00D42D9A" w:rsidP="000B3C84">
      <w:pPr>
        <w:autoSpaceDE w:val="0"/>
        <w:autoSpaceDN w:val="0"/>
        <w:adjustRightInd w:val="0"/>
        <w:ind w:firstLine="709"/>
        <w:jc w:val="both"/>
        <w:rPr>
          <w:sz w:val="16"/>
          <w:szCs w:val="16"/>
        </w:rPr>
      </w:pPr>
      <w:r w:rsidRPr="000B3C84">
        <w:rPr>
          <w:sz w:val="16"/>
          <w:szCs w:val="16"/>
        </w:rPr>
        <w:t>недопущение просроченной кредиторской задолженности по расходам бюджетов муниципальных образований, а в случае ее наличия - проведение работы по ее сокращению;</w:t>
      </w:r>
    </w:p>
    <w:p w:rsidR="00D42D9A" w:rsidRPr="000B3C84" w:rsidRDefault="00D42D9A" w:rsidP="000B3C84">
      <w:pPr>
        <w:autoSpaceDE w:val="0"/>
        <w:autoSpaceDN w:val="0"/>
        <w:adjustRightInd w:val="0"/>
        <w:ind w:firstLine="709"/>
        <w:jc w:val="both"/>
        <w:rPr>
          <w:sz w:val="16"/>
          <w:szCs w:val="16"/>
        </w:rPr>
      </w:pPr>
      <w:r w:rsidRPr="000B3C84">
        <w:rPr>
          <w:sz w:val="16"/>
          <w:szCs w:val="16"/>
        </w:rPr>
        <w:t>наращивание доходной базы с целью снижения дефицита консолидированных бюджетов муниципальных образований;</w:t>
      </w:r>
    </w:p>
    <w:p w:rsidR="00D42D9A" w:rsidRPr="000B3C84" w:rsidRDefault="00D42D9A" w:rsidP="000B3C84">
      <w:pPr>
        <w:autoSpaceDE w:val="0"/>
        <w:autoSpaceDN w:val="0"/>
        <w:adjustRightInd w:val="0"/>
        <w:ind w:firstLine="709"/>
        <w:jc w:val="both"/>
        <w:rPr>
          <w:sz w:val="16"/>
          <w:szCs w:val="16"/>
        </w:rPr>
      </w:pPr>
      <w:r w:rsidRPr="000B3C84">
        <w:rPr>
          <w:sz w:val="16"/>
          <w:szCs w:val="16"/>
        </w:rPr>
        <w:t>недопущение принятия необеспеченных расходных обязательств и проведение взвешенной долговой политики на муниципальном уровне;</w:t>
      </w:r>
    </w:p>
    <w:p w:rsidR="00D42D9A" w:rsidRPr="000B3C84" w:rsidRDefault="00D42D9A" w:rsidP="000B3C84">
      <w:pPr>
        <w:autoSpaceDE w:val="0"/>
        <w:autoSpaceDN w:val="0"/>
        <w:adjustRightInd w:val="0"/>
        <w:ind w:firstLine="709"/>
        <w:jc w:val="both"/>
        <w:rPr>
          <w:sz w:val="16"/>
          <w:szCs w:val="16"/>
        </w:rPr>
      </w:pPr>
      <w:r w:rsidRPr="000B3C84">
        <w:rPr>
          <w:sz w:val="16"/>
          <w:szCs w:val="16"/>
        </w:rPr>
        <w:t>обеспечение соответствия объема расходных обязательств реальным доходным источникам и источникам покрытия дефицита бюджета.</w:t>
      </w:r>
    </w:p>
    <w:p w:rsidR="00D42D9A" w:rsidRPr="000B3C84" w:rsidRDefault="00D42D9A" w:rsidP="000B3C84">
      <w:pPr>
        <w:widowControl w:val="0"/>
        <w:shd w:val="clear" w:color="auto" w:fill="FFFFFF"/>
        <w:tabs>
          <w:tab w:val="left" w:pos="0"/>
        </w:tabs>
        <w:autoSpaceDE w:val="0"/>
        <w:autoSpaceDN w:val="0"/>
        <w:adjustRightInd w:val="0"/>
        <w:ind w:firstLine="709"/>
        <w:jc w:val="both"/>
        <w:rPr>
          <w:bCs/>
          <w:sz w:val="16"/>
          <w:szCs w:val="16"/>
        </w:rPr>
      </w:pPr>
      <w:r w:rsidRPr="000B3C84">
        <w:rPr>
          <w:bCs/>
          <w:caps/>
          <w:sz w:val="16"/>
          <w:szCs w:val="16"/>
        </w:rPr>
        <w:t xml:space="preserve">5. </w:t>
      </w:r>
      <w:r w:rsidRPr="000B3C84">
        <w:rPr>
          <w:smallCaps/>
          <w:sz w:val="16"/>
          <w:szCs w:val="16"/>
        </w:rPr>
        <w:t>Финансовое обеспечение реализации программы</w:t>
      </w:r>
    </w:p>
    <w:p w:rsidR="00D42D9A" w:rsidRPr="000B3C84" w:rsidRDefault="00D42D9A" w:rsidP="000B3C84">
      <w:pPr>
        <w:autoSpaceDE w:val="0"/>
        <w:autoSpaceDN w:val="0"/>
        <w:adjustRightInd w:val="0"/>
        <w:ind w:firstLine="709"/>
        <w:jc w:val="both"/>
        <w:rPr>
          <w:sz w:val="16"/>
          <w:szCs w:val="16"/>
        </w:rPr>
      </w:pPr>
      <w:r w:rsidRPr="000B3C84">
        <w:rPr>
          <w:sz w:val="16"/>
          <w:szCs w:val="16"/>
        </w:rPr>
        <w:t>Финансовое обеспечение реализации подпрограммы предусмотрено за счет средств областного и районного бюджетов.</w:t>
      </w:r>
    </w:p>
    <w:p w:rsidR="00D42D9A" w:rsidRPr="000B3C84" w:rsidRDefault="00D42D9A" w:rsidP="000B3C84">
      <w:pPr>
        <w:tabs>
          <w:tab w:val="left" w:pos="0"/>
        </w:tabs>
        <w:ind w:firstLine="709"/>
        <w:jc w:val="both"/>
        <w:rPr>
          <w:sz w:val="16"/>
          <w:szCs w:val="16"/>
        </w:rPr>
      </w:pPr>
      <w:r w:rsidRPr="000B3C84">
        <w:rPr>
          <w:sz w:val="16"/>
          <w:szCs w:val="16"/>
        </w:rPr>
        <w:t>Ресурсное обеспечение реализации подпрограммы по годам ее реализации представлено в приложении 4 к муниципальной программе.</w:t>
      </w:r>
    </w:p>
    <w:p w:rsidR="00D42D9A" w:rsidRPr="000B3C84" w:rsidRDefault="00D42D9A" w:rsidP="000B3C84">
      <w:pPr>
        <w:tabs>
          <w:tab w:val="left" w:pos="0"/>
        </w:tabs>
        <w:ind w:firstLine="709"/>
        <w:jc w:val="both"/>
        <w:rPr>
          <w:bCs/>
          <w:caps/>
          <w:sz w:val="16"/>
          <w:szCs w:val="16"/>
        </w:rPr>
      </w:pPr>
      <w:r w:rsidRPr="000B3C84">
        <w:rPr>
          <w:bCs/>
          <w:caps/>
          <w:sz w:val="16"/>
          <w:szCs w:val="16"/>
        </w:rPr>
        <w:t xml:space="preserve">6. </w:t>
      </w:r>
      <w:r w:rsidRPr="000B3C84">
        <w:rPr>
          <w:bCs/>
          <w:smallCaps/>
          <w:sz w:val="16"/>
          <w:szCs w:val="16"/>
        </w:rPr>
        <w:t>Анализ рисков реализации подпрограммы и описание мер управления рисками реализации подпрограммы</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Основным внешними рисками реализации подпрограммы являются:</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 существенное изменение параметров социально-экономического развития Грибановского муниципального района по сравнению с теми, которые были предусмотрены при формировании подпрограммы;</w:t>
      </w:r>
    </w:p>
    <w:p w:rsidR="00D42D9A" w:rsidRPr="000B3C84" w:rsidRDefault="00D42D9A" w:rsidP="000B3C84">
      <w:pPr>
        <w:widowControl w:val="0"/>
        <w:tabs>
          <w:tab w:val="left" w:pos="0"/>
        </w:tabs>
        <w:autoSpaceDE w:val="0"/>
        <w:autoSpaceDN w:val="0"/>
        <w:adjustRightInd w:val="0"/>
        <w:ind w:firstLine="709"/>
        <w:jc w:val="both"/>
        <w:rPr>
          <w:sz w:val="16"/>
          <w:szCs w:val="16"/>
        </w:rPr>
      </w:pPr>
      <w:r w:rsidRPr="000B3C84">
        <w:rPr>
          <w:sz w:val="16"/>
          <w:szCs w:val="16"/>
        </w:rPr>
        <w:t>- изменения налогового и бюджетного законодательства Российской Федерации.</w:t>
      </w:r>
    </w:p>
    <w:p w:rsidR="00D42D9A" w:rsidRPr="000B3C84" w:rsidRDefault="00D42D9A" w:rsidP="000B3C84">
      <w:pPr>
        <w:tabs>
          <w:tab w:val="left" w:pos="0"/>
        </w:tabs>
        <w:ind w:firstLine="709"/>
        <w:jc w:val="both"/>
        <w:rPr>
          <w:sz w:val="16"/>
          <w:szCs w:val="16"/>
        </w:rPr>
      </w:pPr>
      <w:r w:rsidRPr="000B3C84">
        <w:rPr>
          <w:sz w:val="16"/>
          <w:szCs w:val="16"/>
        </w:rPr>
        <w:t xml:space="preserve">Минимизация данного риска возможна на основе повышения эффективности бюджетных расходов и их оптимизация при обеспечении гарантированного качества муниципальных услуг. </w:t>
      </w:r>
    </w:p>
    <w:p w:rsidR="00D42D9A" w:rsidRPr="000B3C84" w:rsidRDefault="00D42D9A" w:rsidP="000B3C84">
      <w:pPr>
        <w:widowControl w:val="0"/>
        <w:shd w:val="clear" w:color="auto" w:fill="FFFFFF"/>
        <w:autoSpaceDE w:val="0"/>
        <w:autoSpaceDN w:val="0"/>
        <w:adjustRightInd w:val="0"/>
        <w:ind w:firstLine="709"/>
        <w:jc w:val="center"/>
        <w:rPr>
          <w:bCs/>
          <w:sz w:val="16"/>
          <w:szCs w:val="16"/>
        </w:rPr>
      </w:pPr>
      <w:r w:rsidRPr="000B3C84">
        <w:rPr>
          <w:bCs/>
          <w:spacing w:val="-1"/>
          <w:sz w:val="16"/>
          <w:szCs w:val="16"/>
        </w:rPr>
        <w:t xml:space="preserve">Подпрограмма 3. </w:t>
      </w:r>
      <w:r w:rsidRPr="000B3C84">
        <w:rPr>
          <w:bCs/>
          <w:sz w:val="16"/>
          <w:szCs w:val="16"/>
        </w:rPr>
        <w:t>«Осуществление Грибановским муниципальным районом исполнения переданных полномочий»</w:t>
      </w:r>
    </w:p>
    <w:p w:rsidR="00D42D9A" w:rsidRPr="000B3C84" w:rsidRDefault="00D42D9A" w:rsidP="000B3C84">
      <w:pPr>
        <w:widowControl w:val="0"/>
        <w:shd w:val="clear" w:color="auto" w:fill="FFFFFF"/>
        <w:autoSpaceDE w:val="0"/>
        <w:autoSpaceDN w:val="0"/>
        <w:adjustRightInd w:val="0"/>
        <w:ind w:firstLine="709"/>
        <w:jc w:val="center"/>
        <w:rPr>
          <w:sz w:val="16"/>
          <w:szCs w:val="16"/>
        </w:rPr>
      </w:pPr>
      <w:r w:rsidRPr="000B3C84">
        <w:rPr>
          <w:bCs/>
          <w:spacing w:val="-1"/>
          <w:sz w:val="16"/>
          <w:szCs w:val="16"/>
        </w:rPr>
        <w:t>муниципальной программы Грибановского муниципального района Воронежской области</w:t>
      </w:r>
    </w:p>
    <w:p w:rsidR="00D42D9A" w:rsidRPr="000B3C84" w:rsidRDefault="00D42D9A" w:rsidP="000B3C84">
      <w:pPr>
        <w:widowControl w:val="0"/>
        <w:shd w:val="clear" w:color="auto" w:fill="FFFFFF"/>
        <w:autoSpaceDE w:val="0"/>
        <w:autoSpaceDN w:val="0"/>
        <w:adjustRightInd w:val="0"/>
        <w:ind w:firstLine="709"/>
        <w:jc w:val="center"/>
        <w:rPr>
          <w:sz w:val="16"/>
          <w:szCs w:val="16"/>
        </w:rPr>
      </w:pPr>
      <w:r w:rsidRPr="000B3C84">
        <w:rPr>
          <w:bCs/>
          <w:sz w:val="16"/>
          <w:szCs w:val="16"/>
        </w:rPr>
        <w:t>«</w:t>
      </w:r>
      <w:r w:rsidRPr="000B3C84">
        <w:rPr>
          <w:sz w:val="16"/>
          <w:szCs w:val="16"/>
        </w:rPr>
        <w:t xml:space="preserve">Управление муниципальными финансами, </w:t>
      </w:r>
      <w:r w:rsidRPr="000B3C84">
        <w:rPr>
          <w:bCs/>
          <w:sz w:val="16"/>
          <w:szCs w:val="16"/>
        </w:rPr>
        <w:t>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Воронежской области»</w:t>
      </w:r>
    </w:p>
    <w:p w:rsidR="00D42D9A" w:rsidRPr="000B3C84" w:rsidRDefault="00D42D9A" w:rsidP="000B3C84">
      <w:pPr>
        <w:widowControl w:val="0"/>
        <w:shd w:val="clear" w:color="auto" w:fill="FFFFFF"/>
        <w:autoSpaceDE w:val="0"/>
        <w:autoSpaceDN w:val="0"/>
        <w:adjustRightInd w:val="0"/>
        <w:ind w:firstLine="709"/>
        <w:jc w:val="center"/>
        <w:rPr>
          <w:sz w:val="16"/>
          <w:szCs w:val="16"/>
        </w:rPr>
      </w:pPr>
    </w:p>
    <w:p w:rsidR="00D42D9A" w:rsidRPr="000B3C84" w:rsidRDefault="00D42D9A" w:rsidP="000B3C84">
      <w:pPr>
        <w:widowControl w:val="0"/>
        <w:shd w:val="clear" w:color="auto" w:fill="FFFFFF"/>
        <w:autoSpaceDE w:val="0"/>
        <w:autoSpaceDN w:val="0"/>
        <w:adjustRightInd w:val="0"/>
        <w:ind w:firstLine="709"/>
        <w:jc w:val="center"/>
        <w:rPr>
          <w:bCs/>
          <w:sz w:val="16"/>
          <w:szCs w:val="16"/>
        </w:rPr>
      </w:pPr>
      <w:proofErr w:type="gramStart"/>
      <w:r w:rsidRPr="000B3C84">
        <w:rPr>
          <w:bCs/>
          <w:sz w:val="16"/>
          <w:szCs w:val="16"/>
        </w:rPr>
        <w:t>П</w:t>
      </w:r>
      <w:proofErr w:type="gramEnd"/>
      <w:r w:rsidRPr="000B3C84">
        <w:rPr>
          <w:bCs/>
          <w:sz w:val="16"/>
          <w:szCs w:val="16"/>
        </w:rPr>
        <w:t xml:space="preserve"> А С П О Р Т</w:t>
      </w:r>
    </w:p>
    <w:p w:rsidR="00D42D9A" w:rsidRPr="000B3C84" w:rsidRDefault="00D42D9A" w:rsidP="000B3C84">
      <w:pPr>
        <w:widowControl w:val="0"/>
        <w:shd w:val="clear" w:color="auto" w:fill="FFFFFF"/>
        <w:autoSpaceDE w:val="0"/>
        <w:autoSpaceDN w:val="0"/>
        <w:adjustRightInd w:val="0"/>
        <w:ind w:firstLine="709"/>
        <w:jc w:val="both"/>
        <w:rPr>
          <w:sz w:val="16"/>
          <w:szCs w:val="16"/>
        </w:rPr>
      </w:pPr>
    </w:p>
    <w:tbl>
      <w:tblPr>
        <w:tblW w:w="10490" w:type="dxa"/>
        <w:tblInd w:w="40" w:type="dxa"/>
        <w:tblLayout w:type="fixed"/>
        <w:tblCellMar>
          <w:left w:w="40" w:type="dxa"/>
          <w:right w:w="40" w:type="dxa"/>
        </w:tblCellMar>
        <w:tblLook w:val="0000"/>
      </w:tblPr>
      <w:tblGrid>
        <w:gridCol w:w="2450"/>
        <w:gridCol w:w="1290"/>
        <w:gridCol w:w="1600"/>
        <w:gridCol w:w="2000"/>
        <w:gridCol w:w="3150"/>
      </w:tblGrid>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z w:val="16"/>
                <w:szCs w:val="16"/>
              </w:rPr>
              <w:t xml:space="preserve">Исполнители подпрограммы </w:t>
            </w:r>
          </w:p>
        </w:tc>
        <w:tc>
          <w:tcPr>
            <w:tcW w:w="8040" w:type="dxa"/>
            <w:gridSpan w:val="4"/>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pacing w:val="-1"/>
                <w:sz w:val="16"/>
                <w:szCs w:val="16"/>
              </w:rPr>
            </w:pPr>
            <w:r w:rsidRPr="000B3C84">
              <w:rPr>
                <w:spacing w:val="-1"/>
                <w:sz w:val="16"/>
                <w:szCs w:val="16"/>
              </w:rPr>
              <w:t>Отдел по финансам администрации Грибановского муниципального района</w:t>
            </w:r>
          </w:p>
        </w:tc>
      </w:tr>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pacing w:val="-2"/>
                <w:sz w:val="16"/>
                <w:szCs w:val="16"/>
              </w:rPr>
              <w:t xml:space="preserve">Основные мероприятия, входящие в состав подпрограммы </w:t>
            </w:r>
          </w:p>
        </w:tc>
        <w:tc>
          <w:tcPr>
            <w:tcW w:w="8040" w:type="dxa"/>
            <w:gridSpan w:val="4"/>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1.Осуществление, переданных полномочий по созданию и организации деятельности комиссий по делам несовершеннолетних и защите их прав.</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2.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lastRenderedPageBreak/>
              <w:t xml:space="preserve">3. </w:t>
            </w:r>
            <w:bookmarkStart w:id="5" w:name="OLE_LINK1"/>
            <w:bookmarkStart w:id="6" w:name="OLE_LINK2"/>
            <w:r w:rsidRPr="000B3C84">
              <w:rPr>
                <w:sz w:val="16"/>
                <w:szCs w:val="16"/>
              </w:rPr>
              <w:t>Осуществление переданных полномочий по созданию и организации деятельности административных комиссий</w:t>
            </w:r>
            <w:bookmarkEnd w:id="5"/>
            <w:bookmarkEnd w:id="6"/>
            <w:r w:rsidRPr="000B3C84">
              <w:rPr>
                <w:sz w:val="16"/>
                <w:szCs w:val="16"/>
              </w:rPr>
              <w:t>.</w:t>
            </w:r>
          </w:p>
        </w:tc>
      </w:tr>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z w:val="16"/>
                <w:szCs w:val="16"/>
              </w:rPr>
              <w:lastRenderedPageBreak/>
              <w:t xml:space="preserve">Цель подпрограммы </w:t>
            </w:r>
          </w:p>
        </w:tc>
        <w:tc>
          <w:tcPr>
            <w:tcW w:w="8040" w:type="dxa"/>
            <w:gridSpan w:val="4"/>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pacing w:val="-5"/>
                <w:sz w:val="16"/>
                <w:szCs w:val="16"/>
              </w:rPr>
            </w:pPr>
            <w:r w:rsidRPr="000B3C84">
              <w:rPr>
                <w:spacing w:val="-5"/>
                <w:sz w:val="16"/>
                <w:szCs w:val="16"/>
              </w:rPr>
              <w:t>Создание условий для эффективного исполнения Грибановским муниципальным районом переданных государственных полномочий.</w:t>
            </w:r>
          </w:p>
        </w:tc>
      </w:tr>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z w:val="16"/>
                <w:szCs w:val="16"/>
              </w:rPr>
              <w:t xml:space="preserve">Задачи подпрограммы </w:t>
            </w:r>
          </w:p>
        </w:tc>
        <w:tc>
          <w:tcPr>
            <w:tcW w:w="8040" w:type="dxa"/>
            <w:gridSpan w:val="4"/>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pacing w:val="-5"/>
                <w:sz w:val="16"/>
                <w:szCs w:val="16"/>
              </w:rPr>
            </w:pPr>
            <w:r w:rsidRPr="000B3C84">
              <w:rPr>
                <w:spacing w:val="-5"/>
                <w:sz w:val="16"/>
                <w:szCs w:val="16"/>
              </w:rPr>
              <w:t>Финансовое обеспечение государственных полномочий, переданных Грибановскому муниципальному району.</w:t>
            </w:r>
          </w:p>
        </w:tc>
      </w:tr>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z w:val="16"/>
                <w:szCs w:val="16"/>
              </w:rPr>
              <w:t>Показатели (</w:t>
            </w:r>
            <w:r w:rsidRPr="000B3C84">
              <w:rPr>
                <w:bCs/>
                <w:spacing w:val="-2"/>
                <w:sz w:val="16"/>
                <w:szCs w:val="16"/>
              </w:rPr>
              <w:t>индикаторы)</w:t>
            </w:r>
            <w:r w:rsidRPr="000B3C84">
              <w:rPr>
                <w:bCs/>
                <w:sz w:val="16"/>
                <w:szCs w:val="16"/>
              </w:rPr>
              <w:t xml:space="preserve"> подпрограммы </w:t>
            </w:r>
          </w:p>
        </w:tc>
        <w:tc>
          <w:tcPr>
            <w:tcW w:w="8040" w:type="dxa"/>
            <w:gridSpan w:val="4"/>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r w:rsidRPr="000B3C84">
              <w:rPr>
                <w:sz w:val="16"/>
                <w:szCs w:val="16"/>
              </w:rPr>
              <w:t>Отношение фактического размера полученных Грибановским муниципальным районом субвенций на осуществление переданных государственных полномочий к их плановому назначению, предусмотренному решением о бюджете Грибановского муниципального района на соответствующий период и (или) сводной бюджетной росписью, %.</w:t>
            </w:r>
          </w:p>
        </w:tc>
      </w:tr>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pacing w:val="-2"/>
                <w:sz w:val="16"/>
                <w:szCs w:val="16"/>
              </w:rPr>
              <w:t xml:space="preserve">Сроки </w:t>
            </w:r>
            <w:r w:rsidRPr="000B3C84">
              <w:rPr>
                <w:bCs/>
                <w:sz w:val="16"/>
                <w:szCs w:val="16"/>
              </w:rPr>
              <w:t xml:space="preserve">реализации подпрограммы </w:t>
            </w:r>
          </w:p>
        </w:tc>
        <w:tc>
          <w:tcPr>
            <w:tcW w:w="8040" w:type="dxa"/>
            <w:gridSpan w:val="4"/>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z w:val="16"/>
                <w:szCs w:val="16"/>
              </w:rPr>
            </w:pPr>
            <w:bookmarkStart w:id="7" w:name="OLE_LINK3"/>
            <w:bookmarkStart w:id="8" w:name="OLE_LINK4"/>
            <w:r w:rsidRPr="000B3C84">
              <w:rPr>
                <w:sz w:val="16"/>
                <w:szCs w:val="16"/>
              </w:rPr>
              <w:t>2014 — 2026 годы</w:t>
            </w:r>
            <w:bookmarkEnd w:id="7"/>
            <w:bookmarkEnd w:id="8"/>
          </w:p>
        </w:tc>
      </w:tr>
      <w:tr w:rsidR="00D42D9A" w:rsidRPr="000B3C84" w:rsidTr="000B3C84">
        <w:tc>
          <w:tcPr>
            <w:tcW w:w="2450" w:type="dxa"/>
            <w:vMerge w:val="restart"/>
            <w:tcBorders>
              <w:top w:val="single" w:sz="6" w:space="0" w:color="auto"/>
              <w:left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z w:val="16"/>
                <w:szCs w:val="16"/>
              </w:rPr>
              <w:t>Объемы и источники финансирования подпрограммы (в действующих ценах каждого года реализации подпрограммы)</w:t>
            </w:r>
          </w:p>
        </w:tc>
        <w:tc>
          <w:tcPr>
            <w:tcW w:w="8040" w:type="dxa"/>
            <w:gridSpan w:val="4"/>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Объем бюджетных ассигнований на реализацию подпрограммы составляет – 18 261,8 тыс. руб., в том числе средства федерального бюджета – 101,8 тыс. руб., областного бюджета – 18 160,0 тыс. руб.;</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 xml:space="preserve"> в том числе по годам реализации муниципальной программы и источникам финансировани</w:t>
            </w:r>
            <w:proofErr w:type="gramStart"/>
            <w:r w:rsidRPr="000B3C84">
              <w:rPr>
                <w:sz w:val="16"/>
                <w:szCs w:val="16"/>
              </w:rPr>
              <w:t>я(</w:t>
            </w:r>
            <w:proofErr w:type="gramEnd"/>
            <w:r w:rsidRPr="000B3C84">
              <w:rPr>
                <w:sz w:val="16"/>
                <w:szCs w:val="16"/>
              </w:rPr>
              <w:t>тыс. руб.):</w:t>
            </w:r>
          </w:p>
        </w:tc>
      </w:tr>
      <w:tr w:rsidR="00D42D9A" w:rsidRPr="000B3C84" w:rsidTr="000B3C84">
        <w:tc>
          <w:tcPr>
            <w:tcW w:w="2450" w:type="dxa"/>
            <w:vMerge/>
            <w:tcBorders>
              <w:left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Год</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Всего</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Федеральный бюджет</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pacing w:val="-2"/>
                <w:sz w:val="16"/>
                <w:szCs w:val="16"/>
              </w:rPr>
              <w:t>Областной бюджет</w:t>
            </w:r>
          </w:p>
        </w:tc>
      </w:tr>
      <w:tr w:rsidR="00D42D9A" w:rsidRPr="000B3C84" w:rsidTr="000B3C84">
        <w:tc>
          <w:tcPr>
            <w:tcW w:w="2450" w:type="dxa"/>
            <w:vMerge/>
            <w:tcBorders>
              <w:left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2014</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1 189,0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1 189,0</w:t>
            </w:r>
          </w:p>
        </w:tc>
      </w:tr>
      <w:tr w:rsidR="00D42D9A" w:rsidRPr="000B3C84" w:rsidTr="000B3C84">
        <w:tc>
          <w:tcPr>
            <w:tcW w:w="2450" w:type="dxa"/>
            <w:vMerge/>
            <w:tcBorders>
              <w:left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2015</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1 201,0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1 201,0</w:t>
            </w:r>
          </w:p>
        </w:tc>
      </w:tr>
      <w:tr w:rsidR="00D42D9A" w:rsidRPr="000B3C84" w:rsidTr="000B3C84">
        <w:tc>
          <w:tcPr>
            <w:tcW w:w="2450" w:type="dxa"/>
            <w:vMerge/>
            <w:tcBorders>
              <w:left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2016</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1 192,0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1 192,0</w:t>
            </w:r>
          </w:p>
        </w:tc>
      </w:tr>
      <w:tr w:rsidR="00D42D9A" w:rsidRPr="000B3C84" w:rsidTr="000B3C84">
        <w:tc>
          <w:tcPr>
            <w:tcW w:w="2450" w:type="dxa"/>
            <w:vMerge/>
            <w:tcBorders>
              <w:left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2017</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1 193,0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1 193,0</w:t>
            </w:r>
          </w:p>
        </w:tc>
      </w:tr>
      <w:tr w:rsidR="00D42D9A" w:rsidRPr="000B3C84" w:rsidTr="000B3C84">
        <w:tc>
          <w:tcPr>
            <w:tcW w:w="2450" w:type="dxa"/>
            <w:vMerge/>
            <w:tcBorders>
              <w:left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2018</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1 274,0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42,0</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1 232,0</w:t>
            </w:r>
          </w:p>
        </w:tc>
      </w:tr>
      <w:tr w:rsidR="00D42D9A" w:rsidRPr="000B3C84" w:rsidTr="000B3C84">
        <w:tc>
          <w:tcPr>
            <w:tcW w:w="2450" w:type="dxa"/>
            <w:vMerge/>
            <w:tcBorders>
              <w:left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2019</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1 244,0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1 244,0</w:t>
            </w:r>
          </w:p>
        </w:tc>
      </w:tr>
      <w:tr w:rsidR="00D42D9A" w:rsidRPr="000B3C84" w:rsidTr="000B3C84">
        <w:tc>
          <w:tcPr>
            <w:tcW w:w="2450" w:type="dxa"/>
            <w:vMerge/>
            <w:tcBorders>
              <w:left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2020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1 289,0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1 289,0</w:t>
            </w:r>
          </w:p>
        </w:tc>
      </w:tr>
      <w:tr w:rsidR="00D42D9A" w:rsidRPr="000B3C84" w:rsidTr="000B3C84">
        <w:tc>
          <w:tcPr>
            <w:tcW w:w="2450" w:type="dxa"/>
            <w:vMerge/>
            <w:tcBorders>
              <w:left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2021</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1 317,0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1 317,0</w:t>
            </w:r>
          </w:p>
        </w:tc>
      </w:tr>
      <w:tr w:rsidR="00D42D9A" w:rsidRPr="000B3C84" w:rsidTr="000B3C84">
        <w:tc>
          <w:tcPr>
            <w:tcW w:w="2450" w:type="dxa"/>
            <w:vMerge/>
            <w:tcBorders>
              <w:left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2022</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1 484,8</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59,8</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1 425,0</w:t>
            </w:r>
          </w:p>
        </w:tc>
      </w:tr>
      <w:tr w:rsidR="00D42D9A" w:rsidRPr="000B3C84" w:rsidTr="000B3C84">
        <w:tc>
          <w:tcPr>
            <w:tcW w:w="2450" w:type="dxa"/>
            <w:vMerge/>
            <w:tcBorders>
              <w:left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2023</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1 633,0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1 633,0</w:t>
            </w:r>
          </w:p>
        </w:tc>
      </w:tr>
      <w:tr w:rsidR="00D42D9A" w:rsidRPr="000B3C84" w:rsidTr="000B3C84">
        <w:tc>
          <w:tcPr>
            <w:tcW w:w="2450" w:type="dxa"/>
            <w:vMerge/>
            <w:tcBorders>
              <w:left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2024</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1 715,0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1 715,0</w:t>
            </w:r>
          </w:p>
        </w:tc>
      </w:tr>
      <w:tr w:rsidR="00D42D9A" w:rsidRPr="000B3C84" w:rsidTr="000B3C84">
        <w:tc>
          <w:tcPr>
            <w:tcW w:w="2450" w:type="dxa"/>
            <w:tcBorders>
              <w:left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2025</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1 733,0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1 733,0</w:t>
            </w:r>
          </w:p>
        </w:tc>
      </w:tr>
      <w:tr w:rsidR="00D42D9A" w:rsidRPr="000B3C84" w:rsidTr="000B3C84">
        <w:tc>
          <w:tcPr>
            <w:tcW w:w="2450" w:type="dxa"/>
            <w:tcBorders>
              <w:left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709"/>
              <w:jc w:val="both"/>
              <w:rPr>
                <w:sz w:val="16"/>
                <w:szCs w:val="16"/>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62"/>
              <w:jc w:val="both"/>
              <w:rPr>
                <w:sz w:val="16"/>
                <w:szCs w:val="16"/>
              </w:rPr>
            </w:pPr>
            <w:r w:rsidRPr="000B3C84">
              <w:rPr>
                <w:sz w:val="16"/>
                <w:szCs w:val="16"/>
              </w:rPr>
              <w:t>2026</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1 797,0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autoSpaceDE w:val="0"/>
              <w:autoSpaceDN w:val="0"/>
              <w:adjustRightInd w:val="0"/>
              <w:ind w:firstLine="62"/>
              <w:jc w:val="both"/>
              <w:rPr>
                <w:sz w:val="16"/>
                <w:szCs w:val="16"/>
              </w:rPr>
            </w:pPr>
            <w:r w:rsidRPr="000B3C84">
              <w:rPr>
                <w:sz w:val="16"/>
                <w:szCs w:val="16"/>
              </w:rPr>
              <w:t>1 797,0</w:t>
            </w:r>
          </w:p>
        </w:tc>
      </w:tr>
      <w:tr w:rsidR="00D42D9A" w:rsidRPr="000B3C84" w:rsidTr="000B3C84">
        <w:tc>
          <w:tcPr>
            <w:tcW w:w="2450"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bCs/>
                <w:sz w:val="16"/>
                <w:szCs w:val="16"/>
              </w:rPr>
              <w:t xml:space="preserve">Ожидаемые конечные результаты реализации подпрограммы </w:t>
            </w:r>
          </w:p>
        </w:tc>
        <w:tc>
          <w:tcPr>
            <w:tcW w:w="8040" w:type="dxa"/>
            <w:gridSpan w:val="4"/>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autoSpaceDE w:val="0"/>
              <w:autoSpaceDN w:val="0"/>
              <w:adjustRightInd w:val="0"/>
              <w:ind w:firstLine="709"/>
              <w:jc w:val="both"/>
              <w:rPr>
                <w:spacing w:val="-6"/>
                <w:sz w:val="16"/>
                <w:szCs w:val="16"/>
                <w:lang w:eastAsia="en-US"/>
              </w:rPr>
            </w:pPr>
            <w:r w:rsidRPr="000B3C84">
              <w:rPr>
                <w:spacing w:val="-6"/>
                <w:sz w:val="16"/>
                <w:szCs w:val="16"/>
                <w:lang w:eastAsia="en-US"/>
              </w:rPr>
              <w:t>Стабильное и эффективное исполнение Грибановским муниципальным районом переданных государственных полномочий</w:t>
            </w:r>
          </w:p>
        </w:tc>
      </w:tr>
    </w:tbl>
    <w:p w:rsidR="00D42D9A" w:rsidRPr="000B3C84" w:rsidRDefault="00D42D9A" w:rsidP="000B3C84">
      <w:pPr>
        <w:ind w:firstLine="709"/>
        <w:jc w:val="both"/>
        <w:rPr>
          <w:bCs/>
          <w:sz w:val="16"/>
          <w:szCs w:val="16"/>
        </w:rPr>
      </w:pPr>
    </w:p>
    <w:p w:rsidR="00D42D9A" w:rsidRPr="000B3C84" w:rsidRDefault="00D42D9A" w:rsidP="000B3C84">
      <w:pPr>
        <w:widowControl w:val="0"/>
        <w:tabs>
          <w:tab w:val="left" w:pos="0"/>
        </w:tabs>
        <w:autoSpaceDE w:val="0"/>
        <w:autoSpaceDN w:val="0"/>
        <w:adjustRightInd w:val="0"/>
        <w:ind w:firstLine="709"/>
        <w:jc w:val="both"/>
        <w:rPr>
          <w:caps/>
          <w:sz w:val="16"/>
          <w:szCs w:val="16"/>
        </w:rPr>
      </w:pPr>
      <w:r w:rsidRPr="000B3C84">
        <w:rPr>
          <w:bCs/>
          <w:caps/>
          <w:sz w:val="16"/>
          <w:szCs w:val="16"/>
        </w:rPr>
        <w:t xml:space="preserve">1. </w:t>
      </w:r>
      <w:r w:rsidRPr="000B3C84">
        <w:rPr>
          <w:bCs/>
          <w:smallCaps/>
          <w:sz w:val="16"/>
          <w:szCs w:val="16"/>
        </w:rPr>
        <w:t>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42D9A" w:rsidRPr="000B3C84" w:rsidRDefault="00D42D9A" w:rsidP="000B3C84">
      <w:pPr>
        <w:widowControl w:val="0"/>
        <w:shd w:val="clear" w:color="auto" w:fill="FFFFFF"/>
        <w:autoSpaceDE w:val="0"/>
        <w:autoSpaceDN w:val="0"/>
        <w:adjustRightInd w:val="0"/>
        <w:ind w:firstLine="709"/>
        <w:jc w:val="both"/>
        <w:rPr>
          <w:spacing w:val="-5"/>
          <w:sz w:val="16"/>
          <w:szCs w:val="16"/>
        </w:rPr>
      </w:pPr>
      <w:r w:rsidRPr="000B3C84">
        <w:rPr>
          <w:bCs/>
          <w:sz w:val="16"/>
          <w:szCs w:val="16"/>
        </w:rPr>
        <w:t xml:space="preserve">Целью </w:t>
      </w:r>
      <w:r w:rsidRPr="000B3C84">
        <w:rPr>
          <w:sz w:val="16"/>
          <w:szCs w:val="16"/>
        </w:rPr>
        <w:t>подпрограммы является с</w:t>
      </w:r>
      <w:r w:rsidRPr="000B3C84">
        <w:rPr>
          <w:spacing w:val="-5"/>
          <w:sz w:val="16"/>
          <w:szCs w:val="16"/>
        </w:rPr>
        <w:t>оздание условий для эффективного исполнения органами местного самоуправления переданных государственных полномочий.</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pacing w:val="-9"/>
          <w:sz w:val="16"/>
          <w:szCs w:val="16"/>
        </w:rPr>
        <w:t xml:space="preserve"> Достижение цели подпрограммы требует решения ее задач путем реализации </w:t>
      </w:r>
      <w:r w:rsidRPr="000B3C84">
        <w:rPr>
          <w:sz w:val="16"/>
          <w:szCs w:val="16"/>
        </w:rPr>
        <w:t xml:space="preserve">соответствующих основных мероприятий подпрограммы. </w:t>
      </w:r>
      <w:r w:rsidRPr="000B3C84">
        <w:rPr>
          <w:bCs/>
          <w:sz w:val="16"/>
          <w:szCs w:val="16"/>
        </w:rPr>
        <w:t>Задачей является ф</w:t>
      </w:r>
      <w:r w:rsidRPr="000B3C84">
        <w:rPr>
          <w:spacing w:val="-5"/>
          <w:sz w:val="16"/>
          <w:szCs w:val="16"/>
        </w:rPr>
        <w:t>инансовое обеспечение государственных полномочий, переданных Грибановскому муниципальному району</w:t>
      </w:r>
      <w:r w:rsidRPr="000B3C84">
        <w:rPr>
          <w:sz w:val="16"/>
          <w:szCs w:val="16"/>
        </w:rPr>
        <w:t>.</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Описание показателей (индикаторов)подпрограммы:</w:t>
      </w:r>
    </w:p>
    <w:p w:rsidR="00D42D9A" w:rsidRPr="000B3C84" w:rsidRDefault="00D42D9A" w:rsidP="000B3C84">
      <w:pPr>
        <w:ind w:firstLine="709"/>
        <w:jc w:val="both"/>
        <w:rPr>
          <w:sz w:val="16"/>
          <w:szCs w:val="16"/>
        </w:rPr>
      </w:pPr>
      <w:r w:rsidRPr="000B3C84">
        <w:rPr>
          <w:sz w:val="16"/>
          <w:szCs w:val="16"/>
        </w:rPr>
        <w:t>Отношение фактического размера перечисленных муниципальным образованиям субвенций на осуществление переданных государственных полномочий к запланированному объему, % (С):</w:t>
      </w:r>
    </w:p>
    <w:p w:rsidR="00D42D9A" w:rsidRPr="000B3C84" w:rsidRDefault="00D42D9A" w:rsidP="000B3C84">
      <w:pPr>
        <w:ind w:firstLine="709"/>
        <w:jc w:val="both"/>
        <w:rPr>
          <w:sz w:val="16"/>
          <w:szCs w:val="16"/>
        </w:rPr>
      </w:pPr>
      <w:proofErr w:type="spellStart"/>
      <w:r w:rsidRPr="000B3C84">
        <w:rPr>
          <w:sz w:val="16"/>
          <w:szCs w:val="16"/>
        </w:rPr>
        <w:t>С=Сф</w:t>
      </w:r>
      <w:proofErr w:type="spellEnd"/>
      <w:r w:rsidRPr="000B3C84">
        <w:rPr>
          <w:sz w:val="16"/>
          <w:szCs w:val="16"/>
        </w:rPr>
        <w:t>/</w:t>
      </w:r>
      <w:proofErr w:type="spellStart"/>
      <w:r w:rsidRPr="000B3C84">
        <w:rPr>
          <w:sz w:val="16"/>
          <w:szCs w:val="16"/>
        </w:rPr>
        <w:t>Сп</w:t>
      </w:r>
      <w:proofErr w:type="spellEnd"/>
      <w:r w:rsidRPr="000B3C84">
        <w:rPr>
          <w:sz w:val="16"/>
          <w:szCs w:val="16"/>
        </w:rPr>
        <w:t>*100,</w:t>
      </w:r>
    </w:p>
    <w:p w:rsidR="00D42D9A" w:rsidRPr="000B3C84" w:rsidRDefault="00D42D9A" w:rsidP="000B3C84">
      <w:pPr>
        <w:ind w:firstLine="709"/>
        <w:jc w:val="both"/>
        <w:rPr>
          <w:sz w:val="16"/>
          <w:szCs w:val="16"/>
        </w:rPr>
      </w:pPr>
      <w:r w:rsidRPr="000B3C84">
        <w:rPr>
          <w:sz w:val="16"/>
          <w:szCs w:val="16"/>
        </w:rPr>
        <w:t>где:</w:t>
      </w:r>
    </w:p>
    <w:p w:rsidR="00D42D9A" w:rsidRPr="000B3C84" w:rsidRDefault="00D42D9A" w:rsidP="000B3C84">
      <w:pPr>
        <w:ind w:firstLine="709"/>
        <w:jc w:val="both"/>
        <w:rPr>
          <w:sz w:val="16"/>
          <w:szCs w:val="16"/>
        </w:rPr>
      </w:pPr>
      <w:proofErr w:type="spellStart"/>
      <w:r w:rsidRPr="000B3C84">
        <w:rPr>
          <w:sz w:val="16"/>
          <w:szCs w:val="16"/>
        </w:rPr>
        <w:t>Сф</w:t>
      </w:r>
      <w:proofErr w:type="spellEnd"/>
      <w:r w:rsidRPr="000B3C84">
        <w:rPr>
          <w:sz w:val="16"/>
          <w:szCs w:val="16"/>
        </w:rPr>
        <w:t xml:space="preserve"> – размер субвенций на осуществление переданных государственных полномочий, фактически перечисленный муниципальным образованиям;</w:t>
      </w:r>
    </w:p>
    <w:p w:rsidR="00D42D9A" w:rsidRPr="000B3C84" w:rsidRDefault="00D42D9A" w:rsidP="000B3C84">
      <w:pPr>
        <w:ind w:firstLine="709"/>
        <w:jc w:val="both"/>
        <w:rPr>
          <w:sz w:val="16"/>
          <w:szCs w:val="16"/>
        </w:rPr>
      </w:pPr>
      <w:proofErr w:type="spellStart"/>
      <w:r w:rsidRPr="000B3C84">
        <w:rPr>
          <w:sz w:val="16"/>
          <w:szCs w:val="16"/>
        </w:rPr>
        <w:t>Сп</w:t>
      </w:r>
      <w:proofErr w:type="spellEnd"/>
      <w:r w:rsidRPr="000B3C84">
        <w:rPr>
          <w:sz w:val="16"/>
          <w:szCs w:val="16"/>
        </w:rPr>
        <w:t xml:space="preserve"> – запланированный размер субвенций на осуществление переданных государственных полномочий.</w:t>
      </w:r>
    </w:p>
    <w:p w:rsidR="00D42D9A" w:rsidRPr="000B3C84" w:rsidRDefault="00D42D9A" w:rsidP="000B3C84">
      <w:pPr>
        <w:autoSpaceDE w:val="0"/>
        <w:autoSpaceDN w:val="0"/>
        <w:adjustRightInd w:val="0"/>
        <w:ind w:firstLine="709"/>
        <w:jc w:val="both"/>
        <w:rPr>
          <w:sz w:val="16"/>
          <w:szCs w:val="16"/>
        </w:rPr>
      </w:pPr>
      <w:r w:rsidRPr="000B3C84">
        <w:rPr>
          <w:sz w:val="16"/>
          <w:szCs w:val="16"/>
        </w:rPr>
        <w:t xml:space="preserve">Значения показателей (индикаторов) подпрограммы </w:t>
      </w:r>
      <w:r w:rsidRPr="000B3C84">
        <w:rPr>
          <w:spacing w:val="-1"/>
          <w:sz w:val="16"/>
          <w:szCs w:val="16"/>
        </w:rPr>
        <w:t xml:space="preserve">на весь срок ее реализации приведены </w:t>
      </w:r>
      <w:r w:rsidRPr="000B3C84">
        <w:rPr>
          <w:sz w:val="16"/>
          <w:szCs w:val="16"/>
        </w:rPr>
        <w:t>в приложении 1 к муниципальной программе.</w:t>
      </w:r>
    </w:p>
    <w:p w:rsidR="00D42D9A" w:rsidRPr="000B3C84" w:rsidRDefault="00D42D9A" w:rsidP="000B3C84">
      <w:pPr>
        <w:autoSpaceDE w:val="0"/>
        <w:autoSpaceDN w:val="0"/>
        <w:adjustRightInd w:val="0"/>
        <w:ind w:firstLine="709"/>
        <w:jc w:val="both"/>
        <w:rPr>
          <w:sz w:val="16"/>
          <w:szCs w:val="16"/>
        </w:rPr>
      </w:pPr>
      <w:r w:rsidRPr="000B3C84">
        <w:rPr>
          <w:bCs/>
          <w:sz w:val="16"/>
          <w:szCs w:val="16"/>
        </w:rPr>
        <w:t xml:space="preserve">Ожидаемый результат </w:t>
      </w:r>
      <w:r w:rsidRPr="000B3C84">
        <w:rPr>
          <w:sz w:val="16"/>
          <w:szCs w:val="16"/>
        </w:rPr>
        <w:t>реализации подпрограммы:</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pacing w:val="-6"/>
          <w:sz w:val="16"/>
          <w:szCs w:val="16"/>
        </w:rPr>
        <w:t>Стабильное и эффективное исполнение Грибановским муниципальным районом переданных государственных полномочий</w:t>
      </w:r>
      <w:r w:rsidRPr="000B3C84">
        <w:rPr>
          <w:sz w:val="16"/>
          <w:szCs w:val="16"/>
        </w:rPr>
        <w:t xml:space="preserve"> по созданию и организации деятельности комиссий по делам несовершеннолетних и защите их прав, по сбору информации от поселений, входящих в муниципальный район, необходимой для ведения регистра муниципальных правовых актов Воронежской области, созданию и организации деятельности административных комиссий.</w:t>
      </w:r>
    </w:p>
    <w:p w:rsidR="00D42D9A" w:rsidRPr="000B3C84" w:rsidRDefault="00D42D9A" w:rsidP="000B3C84">
      <w:pPr>
        <w:widowControl w:val="0"/>
        <w:shd w:val="clear" w:color="auto" w:fill="FFFFFF"/>
        <w:tabs>
          <w:tab w:val="left" w:pos="1190"/>
        </w:tabs>
        <w:autoSpaceDE w:val="0"/>
        <w:autoSpaceDN w:val="0"/>
        <w:adjustRightInd w:val="0"/>
        <w:ind w:firstLine="709"/>
        <w:jc w:val="both"/>
        <w:rPr>
          <w:sz w:val="16"/>
          <w:szCs w:val="16"/>
        </w:rPr>
      </w:pPr>
      <w:r w:rsidRPr="000B3C84">
        <w:rPr>
          <w:sz w:val="16"/>
          <w:szCs w:val="16"/>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D42D9A" w:rsidRPr="000B3C84" w:rsidRDefault="00D42D9A" w:rsidP="000B3C84">
      <w:pPr>
        <w:widowControl w:val="0"/>
        <w:shd w:val="clear" w:color="auto" w:fill="FFFFFF"/>
        <w:autoSpaceDE w:val="0"/>
        <w:autoSpaceDN w:val="0"/>
        <w:adjustRightInd w:val="0"/>
        <w:ind w:firstLine="709"/>
        <w:jc w:val="both"/>
        <w:rPr>
          <w:caps/>
          <w:sz w:val="16"/>
          <w:szCs w:val="16"/>
        </w:rPr>
      </w:pPr>
      <w:r w:rsidRPr="000B3C84">
        <w:rPr>
          <w:bCs/>
          <w:caps/>
          <w:sz w:val="16"/>
          <w:szCs w:val="16"/>
        </w:rPr>
        <w:t xml:space="preserve">2. </w:t>
      </w:r>
      <w:r w:rsidRPr="000B3C84">
        <w:rPr>
          <w:bCs/>
          <w:smallCaps/>
          <w:sz w:val="16"/>
          <w:szCs w:val="16"/>
        </w:rPr>
        <w:t>Характеристикаосновных мероприятий подпрограммы</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В рамках подпрограммы предусмотрены следующие основные мероприятия:</w:t>
      </w:r>
    </w:p>
    <w:p w:rsidR="00D42D9A" w:rsidRPr="000B3C84" w:rsidRDefault="00D42D9A" w:rsidP="000B3C84">
      <w:pPr>
        <w:autoSpaceDE w:val="0"/>
        <w:autoSpaceDN w:val="0"/>
        <w:adjustRightInd w:val="0"/>
        <w:ind w:firstLine="709"/>
        <w:jc w:val="both"/>
        <w:outlineLvl w:val="4"/>
        <w:rPr>
          <w:sz w:val="16"/>
          <w:szCs w:val="16"/>
        </w:rPr>
      </w:pPr>
      <w:r w:rsidRPr="000B3C84">
        <w:rPr>
          <w:sz w:val="16"/>
          <w:szCs w:val="16"/>
        </w:rPr>
        <w:t>2.1. Получение бюджетом Грибановского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Реализация мероприятия предусматривает:</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 сверка исходных данных с департаментом финансов Воронежской области об объемах ассигнований;</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 исполнение Грибановским муниципальным районом переданных на районный уровень государственных полномочий.</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2.2. Получение бюджетом Грибановского муниципального района субвенций из областного бюджета на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В рамках данного мероприятия предусматривается:</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 сверка исходных данных с департаментом финансов Воронежской области об объемах ассигнований;</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 исполнение Грибановским муниципальным районом переданных на районный уровень государственных полномочий;</w:t>
      </w:r>
    </w:p>
    <w:p w:rsidR="00D42D9A" w:rsidRPr="000B3C84" w:rsidRDefault="00D42D9A" w:rsidP="000B3C84">
      <w:pPr>
        <w:widowControl w:val="0"/>
        <w:shd w:val="clear" w:color="auto" w:fill="FFFFFF"/>
        <w:autoSpaceDE w:val="0"/>
        <w:autoSpaceDN w:val="0"/>
        <w:adjustRightInd w:val="0"/>
        <w:ind w:firstLine="709"/>
        <w:jc w:val="both"/>
        <w:rPr>
          <w:sz w:val="16"/>
          <w:szCs w:val="16"/>
        </w:rPr>
      </w:pPr>
      <w:proofErr w:type="gramStart"/>
      <w:r w:rsidRPr="000B3C84">
        <w:rPr>
          <w:sz w:val="16"/>
          <w:szCs w:val="16"/>
        </w:rPr>
        <w:t xml:space="preserve">- предоставление в департамент финансов Воронежской области отчетов об использовании субвенций отчетов об использовании субвенций по форме, утвержденной </w:t>
      </w:r>
      <w:r w:rsidRPr="000B3C84">
        <w:rPr>
          <w:sz w:val="16"/>
          <w:szCs w:val="16"/>
          <w:lang w:eastAsia="en-US"/>
        </w:rPr>
        <w:t xml:space="preserve">постановлением Правительства Воронежской области от 15.02.2010 № 98 «О порядке расходования субвенций, предоставляемых бюджетам муниципальных районов Воронежской области из областного бюджета на осуществление государственных полномочий </w:t>
      </w:r>
      <w:r w:rsidRPr="000B3C84">
        <w:rPr>
          <w:sz w:val="16"/>
          <w:szCs w:val="16"/>
        </w:rPr>
        <w:t>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roofErr w:type="gramEnd"/>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 xml:space="preserve">2.3. Получение бюджетом Грибановского муниципального района субвенций из областного бюджета на осуществление </w:t>
      </w:r>
      <w:r w:rsidRPr="000B3C84">
        <w:rPr>
          <w:spacing w:val="-3"/>
          <w:sz w:val="16"/>
          <w:szCs w:val="16"/>
        </w:rPr>
        <w:t>по созданию и организации деятельности административных комиссий.</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Реализация мероприятия предусматривает:</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 сверка исходных данных с департаментом финансов Воронежской области об объемах ассигнований;</w:t>
      </w:r>
    </w:p>
    <w:p w:rsidR="00D42D9A" w:rsidRPr="000B3C84" w:rsidRDefault="00D42D9A" w:rsidP="000B3C84">
      <w:pPr>
        <w:widowControl w:val="0"/>
        <w:autoSpaceDE w:val="0"/>
        <w:autoSpaceDN w:val="0"/>
        <w:adjustRightInd w:val="0"/>
        <w:ind w:firstLine="709"/>
        <w:jc w:val="both"/>
        <w:outlineLvl w:val="2"/>
        <w:rPr>
          <w:sz w:val="16"/>
          <w:szCs w:val="16"/>
        </w:rPr>
      </w:pPr>
      <w:r w:rsidRPr="000B3C84">
        <w:rPr>
          <w:sz w:val="16"/>
          <w:szCs w:val="16"/>
        </w:rPr>
        <w:t>- исполнение Грибановским муниципальным районом переданных на районный уровень государственных полномочий;</w:t>
      </w:r>
    </w:p>
    <w:p w:rsidR="00D42D9A" w:rsidRPr="000B3C84" w:rsidRDefault="00D42D9A" w:rsidP="000B3C84">
      <w:pPr>
        <w:widowControl w:val="0"/>
        <w:autoSpaceDE w:val="0"/>
        <w:autoSpaceDN w:val="0"/>
        <w:adjustRightInd w:val="0"/>
        <w:ind w:firstLine="709"/>
        <w:jc w:val="both"/>
        <w:rPr>
          <w:sz w:val="16"/>
          <w:szCs w:val="16"/>
        </w:rPr>
      </w:pPr>
      <w:proofErr w:type="gramStart"/>
      <w:r w:rsidRPr="000B3C84">
        <w:rPr>
          <w:sz w:val="16"/>
          <w:szCs w:val="16"/>
        </w:rPr>
        <w:lastRenderedPageBreak/>
        <w:t xml:space="preserve">- предоставление в департамент финансов Воронежской области отчетов об использовании субвенций отчетов об использовании субвенций по форме, утвержденной </w:t>
      </w:r>
      <w:r w:rsidRPr="000B3C84">
        <w:rPr>
          <w:sz w:val="16"/>
          <w:szCs w:val="16"/>
          <w:lang w:eastAsia="en-US"/>
        </w:rPr>
        <w:t xml:space="preserve">постановлением Правительства Воронежской области от </w:t>
      </w:r>
      <w:r w:rsidRPr="000B3C84">
        <w:rPr>
          <w:sz w:val="16"/>
          <w:szCs w:val="16"/>
        </w:rPr>
        <w:t xml:space="preserve">05.05.2010 № 370 «О Порядке расходования субвенций, предоставляемых бюджетам муниципальных районов и городских округов Воронежской области из областного бюджета на осуществление государственных полномочий по созданию и организации деятельности административных комиссий». </w:t>
      </w:r>
      <w:proofErr w:type="gramEnd"/>
    </w:p>
    <w:p w:rsidR="00D42D9A" w:rsidRPr="000B3C84" w:rsidRDefault="00D42D9A" w:rsidP="000B3C84">
      <w:pPr>
        <w:autoSpaceDE w:val="0"/>
        <w:autoSpaceDN w:val="0"/>
        <w:adjustRightInd w:val="0"/>
        <w:ind w:firstLine="709"/>
        <w:jc w:val="both"/>
        <w:outlineLvl w:val="3"/>
        <w:rPr>
          <w:sz w:val="16"/>
          <w:szCs w:val="16"/>
        </w:rPr>
      </w:pPr>
      <w:r w:rsidRPr="000B3C84">
        <w:rPr>
          <w:sz w:val="16"/>
          <w:szCs w:val="16"/>
        </w:rPr>
        <w:t xml:space="preserve"> 3. </w:t>
      </w:r>
      <w:r w:rsidRPr="000B3C84">
        <w:rPr>
          <w:bCs/>
          <w:smallCaps/>
          <w:sz w:val="16"/>
          <w:szCs w:val="16"/>
        </w:rPr>
        <w:t>Характеристика мер правового регулирования</w:t>
      </w:r>
    </w:p>
    <w:p w:rsidR="00D42D9A" w:rsidRPr="000B3C84" w:rsidRDefault="00C31688" w:rsidP="000B3C84">
      <w:pPr>
        <w:autoSpaceDE w:val="0"/>
        <w:autoSpaceDN w:val="0"/>
        <w:adjustRightInd w:val="0"/>
        <w:ind w:firstLine="709"/>
        <w:jc w:val="both"/>
        <w:rPr>
          <w:sz w:val="16"/>
          <w:szCs w:val="16"/>
        </w:rPr>
      </w:pPr>
      <w:hyperlink w:anchor="P1802" w:history="1">
        <w:r w:rsidR="00D42D9A" w:rsidRPr="000B3C84">
          <w:rPr>
            <w:sz w:val="16"/>
            <w:szCs w:val="16"/>
          </w:rPr>
          <w:t>Сведения</w:t>
        </w:r>
      </w:hyperlink>
      <w:r w:rsidR="00D42D9A" w:rsidRPr="000B3C84">
        <w:rPr>
          <w:sz w:val="16"/>
          <w:szCs w:val="16"/>
        </w:rPr>
        <w:t xml:space="preserve"> об основных мерах правового регулирования в сфере реализации подпрограммы муниципальной программы приведены в приложении 3 к муниципальной программе.</w:t>
      </w:r>
    </w:p>
    <w:p w:rsidR="00D42D9A" w:rsidRPr="000B3C84" w:rsidRDefault="00D42D9A" w:rsidP="000B3C84">
      <w:pPr>
        <w:widowControl w:val="0"/>
        <w:shd w:val="clear" w:color="auto" w:fill="FFFFFF"/>
        <w:autoSpaceDE w:val="0"/>
        <w:autoSpaceDN w:val="0"/>
        <w:adjustRightInd w:val="0"/>
        <w:ind w:firstLine="709"/>
        <w:jc w:val="both"/>
        <w:rPr>
          <w:bCs/>
          <w:caps/>
          <w:sz w:val="16"/>
          <w:szCs w:val="16"/>
        </w:rPr>
      </w:pPr>
      <w:r w:rsidRPr="000B3C84">
        <w:rPr>
          <w:bCs/>
          <w:caps/>
          <w:sz w:val="16"/>
          <w:szCs w:val="16"/>
        </w:rPr>
        <w:t xml:space="preserve">4. </w:t>
      </w:r>
      <w:r w:rsidRPr="000B3C84">
        <w:rPr>
          <w:smallCaps/>
          <w:sz w:val="16"/>
          <w:szCs w:val="16"/>
        </w:rPr>
        <w:t>Финансовое обеспечение реализации подпрограммы</w:t>
      </w:r>
    </w:p>
    <w:p w:rsidR="00D42D9A" w:rsidRPr="000B3C84" w:rsidRDefault="00D42D9A" w:rsidP="000B3C84">
      <w:pPr>
        <w:autoSpaceDE w:val="0"/>
        <w:autoSpaceDN w:val="0"/>
        <w:adjustRightInd w:val="0"/>
        <w:ind w:firstLine="709"/>
        <w:jc w:val="both"/>
        <w:rPr>
          <w:sz w:val="16"/>
          <w:szCs w:val="16"/>
        </w:rPr>
      </w:pPr>
      <w:r w:rsidRPr="000B3C84">
        <w:rPr>
          <w:sz w:val="16"/>
          <w:szCs w:val="16"/>
        </w:rPr>
        <w:t xml:space="preserve"> Финансовое обеспечение реализации подпрограммы предусмотрено за счет средств областного бюджета.</w:t>
      </w:r>
    </w:p>
    <w:p w:rsidR="00D42D9A" w:rsidRPr="000B3C84" w:rsidRDefault="00D42D9A" w:rsidP="000B3C84">
      <w:pPr>
        <w:ind w:firstLine="709"/>
        <w:jc w:val="both"/>
        <w:rPr>
          <w:sz w:val="16"/>
          <w:szCs w:val="16"/>
        </w:rPr>
      </w:pPr>
      <w:r w:rsidRPr="000B3C84">
        <w:rPr>
          <w:sz w:val="16"/>
          <w:szCs w:val="16"/>
        </w:rPr>
        <w:t xml:space="preserve"> Ресурсное обеспечение реализации подпрограммы по годам ее реализации представлено в приложении №4. </w:t>
      </w:r>
    </w:p>
    <w:p w:rsidR="00D42D9A" w:rsidRPr="000B3C84" w:rsidRDefault="00C31688" w:rsidP="000B3C84">
      <w:pPr>
        <w:ind w:firstLine="709"/>
        <w:jc w:val="both"/>
        <w:rPr>
          <w:sz w:val="16"/>
          <w:szCs w:val="16"/>
        </w:rPr>
      </w:pPr>
      <w:hyperlink w:anchor="P7733" w:history="1">
        <w:r w:rsidR="00D42D9A" w:rsidRPr="000B3C84">
          <w:rPr>
            <w:sz w:val="16"/>
            <w:szCs w:val="16"/>
          </w:rPr>
          <w:t>Финансовое обеспечение</w:t>
        </w:r>
      </w:hyperlink>
      <w:r w:rsidR="00D42D9A" w:rsidRPr="000B3C84">
        <w:rPr>
          <w:sz w:val="16"/>
          <w:szCs w:val="16"/>
        </w:rPr>
        <w:t xml:space="preserve"> и прогнозная (справочная) оценка расходов на реализацию подпрограммы муниципальной программы приведено в приложении N 5 к муниципальной программе.</w:t>
      </w:r>
    </w:p>
    <w:p w:rsidR="00D42D9A" w:rsidRPr="000B3C84" w:rsidRDefault="00D42D9A" w:rsidP="000B3C84">
      <w:pPr>
        <w:ind w:firstLine="709"/>
        <w:jc w:val="both"/>
        <w:rPr>
          <w:caps/>
          <w:sz w:val="16"/>
          <w:szCs w:val="16"/>
        </w:rPr>
      </w:pPr>
      <w:r w:rsidRPr="000B3C84">
        <w:rPr>
          <w:caps/>
          <w:sz w:val="16"/>
          <w:szCs w:val="16"/>
        </w:rPr>
        <w:t>5. Р</w:t>
      </w:r>
      <w:r w:rsidRPr="000B3C84">
        <w:rPr>
          <w:bCs/>
          <w:smallCaps/>
          <w:sz w:val="16"/>
          <w:szCs w:val="16"/>
        </w:rPr>
        <w:t xml:space="preserve">иски реализации подпрограммы </w:t>
      </w:r>
    </w:p>
    <w:p w:rsidR="00D42D9A" w:rsidRPr="000B3C84" w:rsidRDefault="00D42D9A" w:rsidP="000B3C84">
      <w:pPr>
        <w:ind w:firstLine="709"/>
        <w:jc w:val="both"/>
        <w:rPr>
          <w:sz w:val="16"/>
          <w:szCs w:val="16"/>
        </w:rPr>
      </w:pPr>
      <w:r w:rsidRPr="000B3C84">
        <w:rPr>
          <w:sz w:val="16"/>
          <w:szCs w:val="16"/>
        </w:rPr>
        <w:t>Риском реализации подпрограммы является изменение действующего законодательства в части разграничения полномочий.</w:t>
      </w:r>
    </w:p>
    <w:p w:rsidR="00D42D9A" w:rsidRPr="000B3C84" w:rsidRDefault="00D42D9A" w:rsidP="000B3C84">
      <w:pPr>
        <w:ind w:firstLine="709"/>
        <w:jc w:val="center"/>
        <w:rPr>
          <w:bCs/>
          <w:spacing w:val="-1"/>
          <w:sz w:val="16"/>
          <w:szCs w:val="16"/>
        </w:rPr>
      </w:pPr>
      <w:r w:rsidRPr="000B3C84">
        <w:rPr>
          <w:bCs/>
          <w:spacing w:val="-1"/>
          <w:sz w:val="16"/>
          <w:szCs w:val="16"/>
        </w:rPr>
        <w:t>Подпрограмма 4. «Обеспечение реализации муниципальной программы»</w:t>
      </w:r>
    </w:p>
    <w:p w:rsidR="00D42D9A" w:rsidRPr="000B3C84" w:rsidRDefault="00D42D9A" w:rsidP="000B3C84">
      <w:pPr>
        <w:widowControl w:val="0"/>
        <w:shd w:val="clear" w:color="auto" w:fill="FFFFFF"/>
        <w:autoSpaceDE w:val="0"/>
        <w:autoSpaceDN w:val="0"/>
        <w:adjustRightInd w:val="0"/>
        <w:ind w:firstLine="709"/>
        <w:jc w:val="center"/>
        <w:rPr>
          <w:sz w:val="16"/>
          <w:szCs w:val="16"/>
        </w:rPr>
      </w:pPr>
      <w:r w:rsidRPr="000B3C84">
        <w:rPr>
          <w:bCs/>
          <w:spacing w:val="-1"/>
          <w:sz w:val="16"/>
          <w:szCs w:val="16"/>
        </w:rPr>
        <w:t>муниципальной программы Грибановского муниципального района Воронежской области</w:t>
      </w:r>
    </w:p>
    <w:p w:rsidR="00D42D9A" w:rsidRPr="000B3C84" w:rsidRDefault="00D42D9A" w:rsidP="000B3C84">
      <w:pPr>
        <w:widowControl w:val="0"/>
        <w:shd w:val="clear" w:color="auto" w:fill="FFFFFF"/>
        <w:autoSpaceDE w:val="0"/>
        <w:autoSpaceDN w:val="0"/>
        <w:adjustRightInd w:val="0"/>
        <w:ind w:firstLine="709"/>
        <w:jc w:val="center"/>
        <w:rPr>
          <w:sz w:val="16"/>
          <w:szCs w:val="16"/>
        </w:rPr>
      </w:pPr>
      <w:r w:rsidRPr="000B3C84">
        <w:rPr>
          <w:bCs/>
          <w:sz w:val="16"/>
          <w:szCs w:val="16"/>
        </w:rPr>
        <w:t>«</w:t>
      </w:r>
      <w:r w:rsidRPr="000B3C84">
        <w:rPr>
          <w:sz w:val="16"/>
          <w:szCs w:val="16"/>
        </w:rPr>
        <w:t xml:space="preserve">Управление муниципальными финансами, </w:t>
      </w:r>
      <w:r w:rsidRPr="000B3C84">
        <w:rPr>
          <w:bCs/>
          <w:sz w:val="16"/>
          <w:szCs w:val="16"/>
        </w:rPr>
        <w:t>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Воронежской области»</w:t>
      </w:r>
    </w:p>
    <w:p w:rsidR="00D42D9A" w:rsidRPr="000B3C84" w:rsidRDefault="00D42D9A" w:rsidP="000B3C84">
      <w:pPr>
        <w:ind w:firstLine="709"/>
        <w:jc w:val="center"/>
        <w:rPr>
          <w:bCs/>
          <w:caps/>
          <w:sz w:val="16"/>
          <w:szCs w:val="16"/>
        </w:rPr>
      </w:pPr>
    </w:p>
    <w:p w:rsidR="00D42D9A" w:rsidRPr="000B3C84" w:rsidRDefault="00D42D9A" w:rsidP="000B3C84">
      <w:pPr>
        <w:widowControl w:val="0"/>
        <w:shd w:val="clear" w:color="auto" w:fill="FFFFFF"/>
        <w:autoSpaceDE w:val="0"/>
        <w:autoSpaceDN w:val="0"/>
        <w:adjustRightInd w:val="0"/>
        <w:ind w:firstLine="709"/>
        <w:jc w:val="center"/>
        <w:rPr>
          <w:bCs/>
          <w:sz w:val="16"/>
          <w:szCs w:val="16"/>
        </w:rPr>
      </w:pPr>
      <w:proofErr w:type="gramStart"/>
      <w:r w:rsidRPr="000B3C84">
        <w:rPr>
          <w:bCs/>
          <w:sz w:val="16"/>
          <w:szCs w:val="16"/>
        </w:rPr>
        <w:t>П</w:t>
      </w:r>
      <w:proofErr w:type="gramEnd"/>
      <w:r w:rsidRPr="000B3C84">
        <w:rPr>
          <w:bCs/>
          <w:sz w:val="16"/>
          <w:szCs w:val="16"/>
        </w:rPr>
        <w:t xml:space="preserve"> А С П О Р Т</w:t>
      </w:r>
    </w:p>
    <w:p w:rsidR="00D42D9A" w:rsidRPr="000B3C84" w:rsidRDefault="00D42D9A" w:rsidP="000B3C84">
      <w:pPr>
        <w:widowControl w:val="0"/>
        <w:shd w:val="clear" w:color="auto" w:fill="FFFFFF"/>
        <w:autoSpaceDE w:val="0"/>
        <w:autoSpaceDN w:val="0"/>
        <w:adjustRightInd w:val="0"/>
        <w:ind w:firstLine="709"/>
        <w:jc w:val="both"/>
        <w:rPr>
          <w:sz w:val="16"/>
          <w:szCs w:val="16"/>
        </w:rPr>
      </w:pPr>
    </w:p>
    <w:tbl>
      <w:tblPr>
        <w:tblW w:w="10530" w:type="dxa"/>
        <w:tblLayout w:type="fixed"/>
        <w:tblCellMar>
          <w:left w:w="40" w:type="dxa"/>
          <w:right w:w="40" w:type="dxa"/>
        </w:tblCellMar>
        <w:tblLook w:val="0000"/>
      </w:tblPr>
      <w:tblGrid>
        <w:gridCol w:w="2592"/>
        <w:gridCol w:w="7938"/>
      </w:tblGrid>
      <w:tr w:rsidR="00D42D9A" w:rsidRPr="000B3C84" w:rsidTr="000B3C84">
        <w:tc>
          <w:tcPr>
            <w:tcW w:w="259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 xml:space="preserve">Исполнители подпрограммы </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Отдел по финансам администрации Грибановского муниципального района</w:t>
            </w:r>
          </w:p>
        </w:tc>
      </w:tr>
      <w:tr w:rsidR="00D42D9A" w:rsidRPr="000B3C84" w:rsidTr="000B3C84">
        <w:tc>
          <w:tcPr>
            <w:tcW w:w="259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pacing w:val="-2"/>
                <w:sz w:val="16"/>
                <w:szCs w:val="16"/>
              </w:rPr>
              <w:t xml:space="preserve">Основные мероприятия, входящие в состав подпрограммы </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D819BE">
            <w:pPr>
              <w:widowControl w:val="0"/>
              <w:numPr>
                <w:ilvl w:val="0"/>
                <w:numId w:val="34"/>
              </w:numPr>
              <w:autoSpaceDE w:val="0"/>
              <w:autoSpaceDN w:val="0"/>
              <w:adjustRightInd w:val="0"/>
              <w:ind w:left="0" w:firstLine="0"/>
              <w:jc w:val="both"/>
              <w:rPr>
                <w:sz w:val="16"/>
                <w:szCs w:val="16"/>
              </w:rPr>
            </w:pPr>
            <w:r w:rsidRPr="000B3C84">
              <w:rPr>
                <w:sz w:val="16"/>
                <w:szCs w:val="16"/>
              </w:rPr>
              <w:t>Финансовое обеспечение деятельности отдела по финансам администрации Грибановского муниципального района.</w:t>
            </w:r>
          </w:p>
          <w:p w:rsidR="00D42D9A" w:rsidRPr="000B3C84" w:rsidRDefault="00D42D9A" w:rsidP="00D819BE">
            <w:pPr>
              <w:widowControl w:val="0"/>
              <w:numPr>
                <w:ilvl w:val="0"/>
                <w:numId w:val="34"/>
              </w:numPr>
              <w:autoSpaceDE w:val="0"/>
              <w:autoSpaceDN w:val="0"/>
              <w:adjustRightInd w:val="0"/>
              <w:ind w:left="0" w:firstLine="0"/>
              <w:jc w:val="both"/>
              <w:rPr>
                <w:sz w:val="16"/>
                <w:szCs w:val="16"/>
              </w:rPr>
            </w:pPr>
            <w:r w:rsidRPr="000B3C84">
              <w:rPr>
                <w:sz w:val="16"/>
                <w:szCs w:val="16"/>
              </w:rPr>
              <w:t>Финансовое обеспечение выполнения других расходных обязатель</w:t>
            </w:r>
            <w:proofErr w:type="gramStart"/>
            <w:r w:rsidRPr="000B3C84">
              <w:rPr>
                <w:sz w:val="16"/>
                <w:szCs w:val="16"/>
              </w:rPr>
              <w:t>ств Гр</w:t>
            </w:r>
            <w:proofErr w:type="gramEnd"/>
            <w:r w:rsidRPr="000B3C84">
              <w:rPr>
                <w:sz w:val="16"/>
                <w:szCs w:val="16"/>
              </w:rPr>
              <w:t>ибановского района отделом по финансам</w:t>
            </w:r>
          </w:p>
        </w:tc>
      </w:tr>
      <w:tr w:rsidR="00D42D9A" w:rsidRPr="000B3C84" w:rsidTr="000B3C84">
        <w:tc>
          <w:tcPr>
            <w:tcW w:w="259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 xml:space="preserve">Цель подпрограммы муниципальной </w:t>
            </w:r>
            <w:r w:rsidRPr="000B3C84">
              <w:rPr>
                <w:bCs/>
                <w:spacing w:val="-2"/>
                <w:sz w:val="16"/>
                <w:szCs w:val="16"/>
              </w:rPr>
              <w:t>программы</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autoSpaceDE w:val="0"/>
              <w:autoSpaceDN w:val="0"/>
              <w:adjustRightInd w:val="0"/>
              <w:jc w:val="both"/>
              <w:rPr>
                <w:sz w:val="16"/>
                <w:szCs w:val="16"/>
              </w:rPr>
            </w:pPr>
            <w:r w:rsidRPr="000B3C84">
              <w:rPr>
                <w:sz w:val="16"/>
                <w:szCs w:val="16"/>
              </w:rPr>
              <w:t xml:space="preserve">Формирование и развитие обеспечивающих механизмов реализации </w:t>
            </w:r>
            <w:r w:rsidRPr="000B3C84">
              <w:rPr>
                <w:bCs/>
                <w:sz w:val="16"/>
                <w:szCs w:val="16"/>
              </w:rPr>
              <w:t xml:space="preserve">муниципальной программы. </w:t>
            </w:r>
          </w:p>
        </w:tc>
      </w:tr>
      <w:tr w:rsidR="00D42D9A" w:rsidRPr="000B3C84" w:rsidTr="000B3C84">
        <w:tc>
          <w:tcPr>
            <w:tcW w:w="259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bCs/>
                <w:sz w:val="16"/>
                <w:szCs w:val="16"/>
              </w:rPr>
            </w:pPr>
            <w:r w:rsidRPr="000B3C84">
              <w:rPr>
                <w:bCs/>
                <w:sz w:val="16"/>
                <w:szCs w:val="16"/>
              </w:rPr>
              <w:t xml:space="preserve">Задачи подпрограммы </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autoSpaceDE w:val="0"/>
              <w:autoSpaceDN w:val="0"/>
              <w:adjustRightInd w:val="0"/>
              <w:jc w:val="both"/>
              <w:rPr>
                <w:sz w:val="16"/>
                <w:szCs w:val="16"/>
              </w:rPr>
            </w:pPr>
            <w:r w:rsidRPr="000B3C84">
              <w:rPr>
                <w:sz w:val="16"/>
                <w:szCs w:val="16"/>
              </w:rPr>
              <w:t>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tc>
      </w:tr>
      <w:tr w:rsidR="00D42D9A" w:rsidRPr="000B3C84" w:rsidTr="000B3C84">
        <w:tc>
          <w:tcPr>
            <w:tcW w:w="259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bCs/>
                <w:spacing w:val="-2"/>
                <w:sz w:val="16"/>
                <w:szCs w:val="16"/>
              </w:rPr>
            </w:pPr>
            <w:r w:rsidRPr="000B3C84">
              <w:rPr>
                <w:sz w:val="16"/>
                <w:szCs w:val="16"/>
              </w:rPr>
              <w:t>Показатели (индикаторы) подпрограммы</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autoSpaceDE w:val="0"/>
              <w:autoSpaceDN w:val="0"/>
              <w:adjustRightInd w:val="0"/>
              <w:jc w:val="both"/>
              <w:rPr>
                <w:sz w:val="16"/>
                <w:szCs w:val="16"/>
              </w:rPr>
            </w:pPr>
            <w:r w:rsidRPr="000B3C84">
              <w:rPr>
                <w:sz w:val="16"/>
                <w:szCs w:val="16"/>
              </w:rPr>
              <w:t>1. Уровень достижения показателей (индикаторов) программы и подпрограмм, %.</w:t>
            </w:r>
          </w:p>
          <w:p w:rsidR="00D42D9A" w:rsidRPr="000B3C84" w:rsidRDefault="00D42D9A" w:rsidP="000B3C84">
            <w:pPr>
              <w:autoSpaceDE w:val="0"/>
              <w:autoSpaceDN w:val="0"/>
              <w:adjustRightInd w:val="0"/>
              <w:jc w:val="both"/>
              <w:rPr>
                <w:sz w:val="16"/>
                <w:szCs w:val="16"/>
              </w:rPr>
            </w:pPr>
            <w:r w:rsidRPr="000B3C84">
              <w:rPr>
                <w:sz w:val="16"/>
                <w:szCs w:val="16"/>
              </w:rPr>
              <w:t>2. Уровень исполнения утвержденных бюджетных назначений на финансовое обеспечение деятельности отдела по финансам, %.</w:t>
            </w:r>
          </w:p>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3. Уровень исполнения утвержденных бюджетных назначений на финансовое обеспечение выполнения других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 отделом по финансам, %.</w:t>
            </w:r>
          </w:p>
          <w:p w:rsidR="00D42D9A" w:rsidRPr="000B3C84" w:rsidRDefault="00D42D9A" w:rsidP="000B3C84">
            <w:pPr>
              <w:autoSpaceDE w:val="0"/>
              <w:autoSpaceDN w:val="0"/>
              <w:adjustRightInd w:val="0"/>
              <w:jc w:val="both"/>
              <w:rPr>
                <w:sz w:val="16"/>
                <w:szCs w:val="16"/>
              </w:rPr>
            </w:pPr>
            <w:r w:rsidRPr="000B3C84">
              <w:rPr>
                <w:sz w:val="16"/>
                <w:szCs w:val="16"/>
              </w:rPr>
              <w:t>4. Объем просроченной кредиторской задолженности отдела по финансам администрации Грибановского муниципального района, тыс. рублей</w:t>
            </w:r>
          </w:p>
          <w:p w:rsidR="00D42D9A" w:rsidRPr="000B3C84" w:rsidRDefault="00D42D9A" w:rsidP="000B3C84">
            <w:pPr>
              <w:widowControl w:val="0"/>
              <w:shd w:val="clear" w:color="auto" w:fill="FFFFFF"/>
              <w:autoSpaceDE w:val="0"/>
              <w:autoSpaceDN w:val="0"/>
              <w:adjustRightInd w:val="0"/>
              <w:jc w:val="both"/>
              <w:rPr>
                <w:sz w:val="16"/>
                <w:szCs w:val="16"/>
              </w:rPr>
            </w:pPr>
          </w:p>
        </w:tc>
      </w:tr>
      <w:tr w:rsidR="00D42D9A" w:rsidRPr="000B3C84" w:rsidTr="000B3C84">
        <w:tc>
          <w:tcPr>
            <w:tcW w:w="2592"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pacing w:val="-2"/>
                <w:sz w:val="16"/>
                <w:szCs w:val="16"/>
              </w:rPr>
              <w:t xml:space="preserve">Сроки </w:t>
            </w:r>
            <w:r w:rsidRPr="000B3C84">
              <w:rPr>
                <w:bCs/>
                <w:sz w:val="16"/>
                <w:szCs w:val="16"/>
              </w:rPr>
              <w:t xml:space="preserve">реализации подпрограммы </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2014 — 2026 годы</w:t>
            </w:r>
          </w:p>
        </w:tc>
      </w:tr>
      <w:tr w:rsidR="00D42D9A" w:rsidRPr="000B3C84" w:rsidTr="000B3C84">
        <w:tc>
          <w:tcPr>
            <w:tcW w:w="2592" w:type="dxa"/>
            <w:tcBorders>
              <w:top w:val="single" w:sz="6" w:space="0" w:color="auto"/>
              <w:left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bCs/>
                <w:sz w:val="16"/>
                <w:szCs w:val="16"/>
              </w:rPr>
              <w:t>Объемы и источники финансирования подпрограммы (в действующих ценах каждого года реализации подпрограммы)</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Объем бюджетных ассигнований на реализацию подпрограммы составляет – 125 133,7 тыс. руб., в том числе средства областного бюджета – 2 525,5 тыс. руб., районного бюджета – 122 608,2 тыс. руб.;</w:t>
            </w:r>
          </w:p>
          <w:p w:rsidR="00D42D9A" w:rsidRPr="000B3C84" w:rsidRDefault="00D42D9A" w:rsidP="000B3C84">
            <w:pPr>
              <w:widowControl w:val="0"/>
              <w:shd w:val="clear" w:color="auto" w:fill="FFFFFF"/>
              <w:tabs>
                <w:tab w:val="left" w:pos="5172"/>
              </w:tabs>
              <w:autoSpaceDE w:val="0"/>
              <w:autoSpaceDN w:val="0"/>
              <w:adjustRightInd w:val="0"/>
              <w:jc w:val="both"/>
              <w:rPr>
                <w:sz w:val="16"/>
                <w:szCs w:val="16"/>
              </w:rPr>
            </w:pPr>
            <w:r w:rsidRPr="000B3C84">
              <w:rPr>
                <w:sz w:val="16"/>
                <w:szCs w:val="16"/>
              </w:rPr>
              <w:t xml:space="preserve"> в том числе по годам реализации муниципальной программы и источникам финансирования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7"/>
              <w:gridCol w:w="1677"/>
              <w:gridCol w:w="1677"/>
              <w:gridCol w:w="1678"/>
            </w:tblGrid>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Год</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Всего</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r w:rsidRPr="000B3C84">
                    <w:rPr>
                      <w:sz w:val="16"/>
                      <w:szCs w:val="16"/>
                    </w:rPr>
                    <w:t>Областной бюджет</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pacing w:val="-2"/>
                      <w:sz w:val="16"/>
                      <w:szCs w:val="16"/>
                    </w:rPr>
                    <w:t>Районный бюджет</w:t>
                  </w:r>
                </w:p>
              </w:tc>
            </w:tr>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2014</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6 278,5</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6 278,5</w:t>
                  </w:r>
                </w:p>
              </w:tc>
            </w:tr>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2015</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5 984,9</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5 984,9</w:t>
                  </w:r>
                </w:p>
              </w:tc>
            </w:tr>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2016</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12 286,1</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12 286,1</w:t>
                  </w:r>
                </w:p>
              </w:tc>
            </w:tr>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2017</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6 335,8</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6 335,8</w:t>
                  </w:r>
                </w:p>
              </w:tc>
            </w:tr>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2018</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6 772,4</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r w:rsidRPr="000B3C84">
                    <w:rPr>
                      <w:sz w:val="16"/>
                      <w:szCs w:val="16"/>
                    </w:rPr>
                    <w:t>463,7</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6 308,7</w:t>
                  </w:r>
                </w:p>
              </w:tc>
            </w:tr>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2019</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7 323,8</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7 323,8</w:t>
                  </w:r>
                </w:p>
              </w:tc>
            </w:tr>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2020</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7 224,9</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7 224,9</w:t>
                  </w:r>
                </w:p>
              </w:tc>
            </w:tr>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2021</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27 167,2</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r w:rsidRPr="000B3C84">
                    <w:rPr>
                      <w:sz w:val="16"/>
                      <w:szCs w:val="16"/>
                    </w:rPr>
                    <w:t>387,7</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26 779,5</w:t>
                  </w:r>
                </w:p>
              </w:tc>
            </w:tr>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2022</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7 959,3</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7 959,3</w:t>
                  </w:r>
                </w:p>
              </w:tc>
            </w:tr>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2023</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10 111,0</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r w:rsidRPr="000B3C84">
                    <w:rPr>
                      <w:sz w:val="16"/>
                      <w:szCs w:val="16"/>
                    </w:rPr>
                    <w:t>983,7</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9 127,3</w:t>
                  </w:r>
                </w:p>
              </w:tc>
            </w:tr>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2024</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11 243,2</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11 243,2</w:t>
                  </w:r>
                </w:p>
              </w:tc>
            </w:tr>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2025</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8 223,3</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8 223,3</w:t>
                  </w:r>
                </w:p>
              </w:tc>
            </w:tr>
            <w:tr w:rsidR="00D42D9A" w:rsidRPr="000B3C84" w:rsidTr="00D42D9A">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shd w:val="clear" w:color="auto" w:fill="FFFFFF"/>
                    <w:autoSpaceDE w:val="0"/>
                    <w:autoSpaceDN w:val="0"/>
                    <w:adjustRightInd w:val="0"/>
                    <w:jc w:val="both"/>
                    <w:rPr>
                      <w:sz w:val="16"/>
                      <w:szCs w:val="16"/>
                    </w:rPr>
                  </w:pPr>
                  <w:r w:rsidRPr="000B3C84">
                    <w:rPr>
                      <w:sz w:val="16"/>
                      <w:szCs w:val="16"/>
                    </w:rPr>
                    <w:t>2026</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8 223,3</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tabs>
                      <w:tab w:val="left" w:pos="5172"/>
                    </w:tabs>
                    <w:autoSpaceDE w:val="0"/>
                    <w:autoSpaceDN w:val="0"/>
                    <w:adjustRightInd w:val="0"/>
                    <w:jc w:val="both"/>
                    <w:rPr>
                      <w:sz w:val="16"/>
                      <w:szCs w:val="16"/>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D42D9A" w:rsidRPr="000B3C84" w:rsidRDefault="00D42D9A" w:rsidP="000B3C84">
                  <w:pPr>
                    <w:widowControl w:val="0"/>
                    <w:autoSpaceDE w:val="0"/>
                    <w:autoSpaceDN w:val="0"/>
                    <w:adjustRightInd w:val="0"/>
                    <w:jc w:val="both"/>
                    <w:rPr>
                      <w:sz w:val="16"/>
                      <w:szCs w:val="16"/>
                    </w:rPr>
                  </w:pPr>
                  <w:r w:rsidRPr="000B3C84">
                    <w:rPr>
                      <w:sz w:val="16"/>
                      <w:szCs w:val="16"/>
                    </w:rPr>
                    <w:t>8 223,3</w:t>
                  </w:r>
                </w:p>
              </w:tc>
            </w:tr>
          </w:tbl>
          <w:p w:rsidR="00D42D9A" w:rsidRPr="000B3C84" w:rsidRDefault="00D42D9A" w:rsidP="000B3C84">
            <w:pPr>
              <w:widowControl w:val="0"/>
              <w:shd w:val="clear" w:color="auto" w:fill="FFFFFF"/>
              <w:tabs>
                <w:tab w:val="left" w:pos="5172"/>
              </w:tabs>
              <w:autoSpaceDE w:val="0"/>
              <w:autoSpaceDN w:val="0"/>
              <w:adjustRightInd w:val="0"/>
              <w:jc w:val="both"/>
              <w:rPr>
                <w:sz w:val="16"/>
                <w:szCs w:val="16"/>
              </w:rPr>
            </w:pPr>
          </w:p>
        </w:tc>
      </w:tr>
      <w:tr w:rsidR="00D42D9A" w:rsidRPr="000B3C84" w:rsidTr="000B3C84">
        <w:tc>
          <w:tcPr>
            <w:tcW w:w="2592" w:type="dxa"/>
            <w:tcBorders>
              <w:top w:val="single" w:sz="4" w:space="0" w:color="auto"/>
              <w:left w:val="single" w:sz="4" w:space="0" w:color="auto"/>
              <w:bottom w:val="single" w:sz="4" w:space="0" w:color="auto"/>
              <w:right w:val="single" w:sz="4" w:space="0" w:color="auto"/>
            </w:tcBorders>
            <w:shd w:val="clear" w:color="auto" w:fill="FFFFFF"/>
          </w:tcPr>
          <w:p w:rsidR="00D42D9A" w:rsidRPr="000B3C84" w:rsidRDefault="00D42D9A" w:rsidP="000B3C84">
            <w:pPr>
              <w:widowControl w:val="0"/>
              <w:autoSpaceDE w:val="0"/>
              <w:autoSpaceDN w:val="0"/>
              <w:adjustRightInd w:val="0"/>
              <w:jc w:val="both"/>
              <w:rPr>
                <w:sz w:val="16"/>
                <w:szCs w:val="16"/>
              </w:rPr>
            </w:pPr>
            <w:r w:rsidRPr="000B3C84">
              <w:rPr>
                <w:bCs/>
                <w:sz w:val="16"/>
                <w:szCs w:val="16"/>
              </w:rPr>
              <w:t xml:space="preserve">Ожидаемые конечные результаты реализации подпрограммы </w:t>
            </w:r>
          </w:p>
        </w:tc>
        <w:tc>
          <w:tcPr>
            <w:tcW w:w="7938" w:type="dxa"/>
            <w:tcBorders>
              <w:top w:val="single" w:sz="6" w:space="0" w:color="auto"/>
              <w:left w:val="single" w:sz="4" w:space="0" w:color="auto"/>
              <w:bottom w:val="single" w:sz="6" w:space="0" w:color="auto"/>
              <w:right w:val="single" w:sz="6" w:space="0" w:color="auto"/>
            </w:tcBorders>
            <w:shd w:val="clear" w:color="auto" w:fill="FFFFFF"/>
          </w:tcPr>
          <w:p w:rsidR="00D42D9A" w:rsidRPr="000B3C84" w:rsidRDefault="00D42D9A" w:rsidP="000B3C84">
            <w:pPr>
              <w:autoSpaceDE w:val="0"/>
              <w:autoSpaceDN w:val="0"/>
              <w:adjustRightInd w:val="0"/>
              <w:jc w:val="both"/>
              <w:rPr>
                <w:sz w:val="16"/>
                <w:szCs w:val="16"/>
                <w:lang w:eastAsia="en-US"/>
              </w:rPr>
            </w:pPr>
            <w:r w:rsidRPr="000B3C84">
              <w:rPr>
                <w:sz w:val="16"/>
                <w:szCs w:val="16"/>
                <w:lang w:eastAsia="en-US"/>
              </w:rPr>
              <w:t>Создание эффективной системы планирования и управления реализацией мероприятий муниципальной программы.</w:t>
            </w:r>
          </w:p>
          <w:p w:rsidR="00D42D9A" w:rsidRPr="000B3C84" w:rsidRDefault="00D42D9A" w:rsidP="000B3C84">
            <w:pPr>
              <w:autoSpaceDE w:val="0"/>
              <w:autoSpaceDN w:val="0"/>
              <w:adjustRightInd w:val="0"/>
              <w:jc w:val="both"/>
              <w:rPr>
                <w:sz w:val="16"/>
                <w:szCs w:val="16"/>
              </w:rPr>
            </w:pPr>
          </w:p>
        </w:tc>
      </w:tr>
    </w:tbl>
    <w:p w:rsidR="00D42D9A" w:rsidRPr="000B3C84" w:rsidRDefault="00D42D9A" w:rsidP="000B3C84">
      <w:pPr>
        <w:autoSpaceDE w:val="0"/>
        <w:autoSpaceDN w:val="0"/>
        <w:adjustRightInd w:val="0"/>
        <w:ind w:firstLine="709"/>
        <w:jc w:val="both"/>
        <w:rPr>
          <w:sz w:val="16"/>
          <w:szCs w:val="16"/>
        </w:rPr>
      </w:pPr>
    </w:p>
    <w:p w:rsidR="00D42D9A" w:rsidRPr="000B3C84" w:rsidRDefault="00D42D9A" w:rsidP="000B3C84">
      <w:pPr>
        <w:widowControl w:val="0"/>
        <w:tabs>
          <w:tab w:val="left" w:pos="0"/>
        </w:tabs>
        <w:autoSpaceDE w:val="0"/>
        <w:autoSpaceDN w:val="0"/>
        <w:adjustRightInd w:val="0"/>
        <w:ind w:firstLine="709"/>
        <w:jc w:val="both"/>
        <w:rPr>
          <w:caps/>
          <w:sz w:val="16"/>
          <w:szCs w:val="16"/>
        </w:rPr>
      </w:pPr>
      <w:r w:rsidRPr="000B3C84">
        <w:rPr>
          <w:caps/>
          <w:sz w:val="16"/>
          <w:szCs w:val="16"/>
        </w:rPr>
        <w:t xml:space="preserve">1. </w:t>
      </w:r>
      <w:r w:rsidRPr="000B3C84">
        <w:rPr>
          <w:bCs/>
          <w:smallCaps/>
          <w:sz w:val="16"/>
          <w:szCs w:val="16"/>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42D9A" w:rsidRPr="000B3C84" w:rsidRDefault="00D42D9A" w:rsidP="000B3C84">
      <w:pPr>
        <w:widowControl w:val="0"/>
        <w:autoSpaceDE w:val="0"/>
        <w:autoSpaceDN w:val="0"/>
        <w:adjustRightInd w:val="0"/>
        <w:ind w:firstLine="709"/>
        <w:jc w:val="both"/>
        <w:rPr>
          <w:sz w:val="16"/>
          <w:szCs w:val="16"/>
          <w:lang w:eastAsia="en-US"/>
        </w:rPr>
      </w:pPr>
      <w:r w:rsidRPr="000B3C84">
        <w:rPr>
          <w:sz w:val="16"/>
          <w:szCs w:val="16"/>
          <w:lang w:eastAsia="en-US"/>
        </w:rPr>
        <w:t>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 xml:space="preserve">Мероприятия подпрограммы предусматривают финансовое обеспечение за счет средств районного бюджета соответствующих видов расходов </w:t>
      </w:r>
      <w:proofErr w:type="gramStart"/>
      <w:r w:rsidRPr="000B3C84">
        <w:rPr>
          <w:sz w:val="16"/>
          <w:szCs w:val="16"/>
          <w:lang w:eastAsia="en-US"/>
        </w:rPr>
        <w:t>на</w:t>
      </w:r>
      <w:proofErr w:type="gramEnd"/>
      <w:r w:rsidRPr="000B3C84">
        <w:rPr>
          <w:sz w:val="16"/>
          <w:szCs w:val="16"/>
          <w:lang w:eastAsia="en-US"/>
        </w:rPr>
        <w:t>:</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обеспечение деятельности отдела по финансам;</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Целью подпрограммы является формирование и развитие обеспечивающих механизмов реализации муниципальной программы.</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Описание показателей (индикаторов)подпрограммы:</w:t>
      </w:r>
    </w:p>
    <w:p w:rsidR="00D42D9A" w:rsidRPr="000B3C84" w:rsidRDefault="00D42D9A" w:rsidP="000B3C84">
      <w:pPr>
        <w:autoSpaceDE w:val="0"/>
        <w:autoSpaceDN w:val="0"/>
        <w:adjustRightInd w:val="0"/>
        <w:ind w:firstLine="709"/>
        <w:jc w:val="both"/>
        <w:rPr>
          <w:sz w:val="16"/>
          <w:szCs w:val="16"/>
        </w:rPr>
      </w:pPr>
      <w:r w:rsidRPr="000B3C84">
        <w:rPr>
          <w:sz w:val="16"/>
          <w:szCs w:val="16"/>
        </w:rPr>
        <w:t>1. Объем просроченной кредиторской задолженности отдела по финансам администрации Грибановского муниципального района, тыс. рублей (целевой ориентир - 0 тыс. рублей). Значение показателя определяется по данным бухгалтерского учета и отчетности отдела по финансам администрации Грибановского муниципального района.</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2.Уровень исполнения плановых назначений на финансовое обеспечение отдела, % (У):</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lastRenderedPageBreak/>
        <w:t xml:space="preserve">У= </w:t>
      </w:r>
      <w:proofErr w:type="spellStart"/>
      <w:r w:rsidRPr="000B3C84">
        <w:rPr>
          <w:sz w:val="16"/>
          <w:szCs w:val="16"/>
        </w:rPr>
        <w:t>Кр</w:t>
      </w:r>
      <w:proofErr w:type="spellEnd"/>
      <w:r w:rsidRPr="000B3C84">
        <w:rPr>
          <w:sz w:val="16"/>
          <w:szCs w:val="16"/>
        </w:rPr>
        <w:t>/</w:t>
      </w:r>
      <w:proofErr w:type="spellStart"/>
      <w:proofErr w:type="gramStart"/>
      <w:r w:rsidRPr="000B3C84">
        <w:rPr>
          <w:sz w:val="16"/>
          <w:szCs w:val="16"/>
        </w:rPr>
        <w:t>Пр</w:t>
      </w:r>
      <w:proofErr w:type="spellEnd"/>
      <w:proofErr w:type="gramEnd"/>
      <w:r w:rsidRPr="000B3C84">
        <w:rPr>
          <w:sz w:val="16"/>
          <w:szCs w:val="16"/>
        </w:rPr>
        <w:t xml:space="preserve">, </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где:</w:t>
      </w:r>
    </w:p>
    <w:p w:rsidR="00D42D9A" w:rsidRPr="000B3C84" w:rsidRDefault="00D42D9A" w:rsidP="000B3C84">
      <w:pPr>
        <w:widowControl w:val="0"/>
        <w:shd w:val="clear" w:color="auto" w:fill="FFFFFF"/>
        <w:autoSpaceDE w:val="0"/>
        <w:autoSpaceDN w:val="0"/>
        <w:adjustRightInd w:val="0"/>
        <w:ind w:firstLine="709"/>
        <w:jc w:val="both"/>
        <w:rPr>
          <w:sz w:val="16"/>
          <w:szCs w:val="16"/>
        </w:rPr>
      </w:pPr>
      <w:proofErr w:type="spellStart"/>
      <w:r w:rsidRPr="000B3C84">
        <w:rPr>
          <w:sz w:val="16"/>
          <w:szCs w:val="16"/>
        </w:rPr>
        <w:t>Кр</w:t>
      </w:r>
      <w:proofErr w:type="spellEnd"/>
      <w:r w:rsidRPr="000B3C84">
        <w:rPr>
          <w:sz w:val="16"/>
          <w:szCs w:val="16"/>
        </w:rPr>
        <w:t xml:space="preserve"> - кассовые расходы на финансовое обеспечение отдела за отчетный период,</w:t>
      </w:r>
    </w:p>
    <w:p w:rsidR="00D42D9A" w:rsidRPr="000B3C84" w:rsidRDefault="00D42D9A" w:rsidP="000B3C84">
      <w:pPr>
        <w:widowControl w:val="0"/>
        <w:shd w:val="clear" w:color="auto" w:fill="FFFFFF"/>
        <w:autoSpaceDE w:val="0"/>
        <w:autoSpaceDN w:val="0"/>
        <w:adjustRightInd w:val="0"/>
        <w:ind w:firstLine="709"/>
        <w:jc w:val="both"/>
        <w:rPr>
          <w:sz w:val="16"/>
          <w:szCs w:val="16"/>
        </w:rPr>
      </w:pPr>
      <w:proofErr w:type="spellStart"/>
      <w:proofErr w:type="gramStart"/>
      <w:r w:rsidRPr="000B3C84">
        <w:rPr>
          <w:sz w:val="16"/>
          <w:szCs w:val="16"/>
        </w:rPr>
        <w:t>Пр</w:t>
      </w:r>
      <w:proofErr w:type="spellEnd"/>
      <w:proofErr w:type="gramEnd"/>
      <w:r w:rsidRPr="000B3C84">
        <w:rPr>
          <w:sz w:val="16"/>
          <w:szCs w:val="16"/>
        </w:rPr>
        <w:t xml:space="preserve"> - плановые расходы на финансовое обеспечение отдела в соответствии с кассовым планом на отчетный период.</w:t>
      </w:r>
    </w:p>
    <w:p w:rsidR="00D42D9A" w:rsidRPr="000B3C84" w:rsidRDefault="00D42D9A" w:rsidP="000B3C84">
      <w:pPr>
        <w:autoSpaceDE w:val="0"/>
        <w:autoSpaceDN w:val="0"/>
        <w:adjustRightInd w:val="0"/>
        <w:ind w:firstLine="709"/>
        <w:jc w:val="both"/>
        <w:rPr>
          <w:sz w:val="16"/>
          <w:szCs w:val="16"/>
        </w:rPr>
      </w:pPr>
      <w:r w:rsidRPr="000B3C84">
        <w:rPr>
          <w:sz w:val="16"/>
          <w:szCs w:val="16"/>
        </w:rPr>
        <w:t>3. Уровень исполнения плановых бюджетных назначений на финансовое обеспечение выполнения других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 отделом по финансам, %.</w:t>
      </w:r>
    </w:p>
    <w:p w:rsidR="00D42D9A" w:rsidRPr="000B3C84" w:rsidRDefault="00D42D9A" w:rsidP="000B3C84">
      <w:pPr>
        <w:autoSpaceDE w:val="0"/>
        <w:autoSpaceDN w:val="0"/>
        <w:adjustRightInd w:val="0"/>
        <w:ind w:firstLine="709"/>
        <w:jc w:val="both"/>
        <w:rPr>
          <w:sz w:val="16"/>
          <w:szCs w:val="16"/>
        </w:rPr>
      </w:pPr>
      <w:r w:rsidRPr="000B3C84">
        <w:rPr>
          <w:sz w:val="16"/>
          <w:szCs w:val="16"/>
        </w:rPr>
        <w:t>У</w:t>
      </w:r>
      <w:proofErr w:type="gramStart"/>
      <w:r w:rsidRPr="000B3C84">
        <w:rPr>
          <w:sz w:val="16"/>
          <w:szCs w:val="16"/>
          <w:vertAlign w:val="subscript"/>
        </w:rPr>
        <w:t>2</w:t>
      </w:r>
      <w:proofErr w:type="gramEnd"/>
      <w:r w:rsidRPr="000B3C84">
        <w:rPr>
          <w:sz w:val="16"/>
          <w:szCs w:val="16"/>
        </w:rPr>
        <w:t xml:space="preserve"> = Кр</w:t>
      </w:r>
      <w:r w:rsidRPr="000B3C84">
        <w:rPr>
          <w:sz w:val="16"/>
          <w:szCs w:val="16"/>
          <w:vertAlign w:val="subscript"/>
        </w:rPr>
        <w:t>2</w:t>
      </w:r>
      <w:r w:rsidRPr="000B3C84">
        <w:rPr>
          <w:sz w:val="16"/>
          <w:szCs w:val="16"/>
        </w:rPr>
        <w:t xml:space="preserve"> / Пр</w:t>
      </w:r>
      <w:r w:rsidRPr="000B3C84">
        <w:rPr>
          <w:sz w:val="16"/>
          <w:szCs w:val="16"/>
          <w:vertAlign w:val="subscript"/>
        </w:rPr>
        <w:t>2</w:t>
      </w:r>
      <w:r w:rsidRPr="000B3C84">
        <w:rPr>
          <w:sz w:val="16"/>
          <w:szCs w:val="16"/>
        </w:rPr>
        <w:t>,</w:t>
      </w:r>
    </w:p>
    <w:p w:rsidR="00D42D9A" w:rsidRPr="000B3C84" w:rsidRDefault="00D42D9A" w:rsidP="000B3C84">
      <w:pPr>
        <w:autoSpaceDE w:val="0"/>
        <w:autoSpaceDN w:val="0"/>
        <w:adjustRightInd w:val="0"/>
        <w:ind w:firstLine="709"/>
        <w:jc w:val="both"/>
        <w:rPr>
          <w:sz w:val="16"/>
          <w:szCs w:val="16"/>
        </w:rPr>
      </w:pPr>
      <w:r w:rsidRPr="000B3C84">
        <w:rPr>
          <w:sz w:val="16"/>
          <w:szCs w:val="16"/>
        </w:rPr>
        <w:t>где:</w:t>
      </w:r>
    </w:p>
    <w:p w:rsidR="00D42D9A" w:rsidRPr="000B3C84" w:rsidRDefault="00D42D9A" w:rsidP="000B3C84">
      <w:pPr>
        <w:autoSpaceDE w:val="0"/>
        <w:autoSpaceDN w:val="0"/>
        <w:adjustRightInd w:val="0"/>
        <w:ind w:firstLine="709"/>
        <w:jc w:val="both"/>
        <w:rPr>
          <w:sz w:val="16"/>
          <w:szCs w:val="16"/>
        </w:rPr>
      </w:pPr>
      <w:r w:rsidRPr="000B3C84">
        <w:rPr>
          <w:sz w:val="16"/>
          <w:szCs w:val="16"/>
        </w:rPr>
        <w:t>Кр</w:t>
      </w:r>
      <w:proofErr w:type="gramStart"/>
      <w:r w:rsidRPr="000B3C84">
        <w:rPr>
          <w:sz w:val="16"/>
          <w:szCs w:val="16"/>
          <w:vertAlign w:val="subscript"/>
        </w:rPr>
        <w:t>2</w:t>
      </w:r>
      <w:proofErr w:type="gramEnd"/>
      <w:r w:rsidRPr="000B3C84">
        <w:rPr>
          <w:sz w:val="16"/>
          <w:szCs w:val="16"/>
        </w:rPr>
        <w:t xml:space="preserve"> - кассовые расходы на финансовое обеспечение выполнения других расходных обязательств Грибановского муниципального района отделом по финансам за отчетный период;</w:t>
      </w:r>
    </w:p>
    <w:p w:rsidR="00D42D9A" w:rsidRPr="000B3C84" w:rsidRDefault="00D42D9A" w:rsidP="000B3C84">
      <w:pPr>
        <w:autoSpaceDE w:val="0"/>
        <w:autoSpaceDN w:val="0"/>
        <w:adjustRightInd w:val="0"/>
        <w:ind w:firstLine="709"/>
        <w:jc w:val="both"/>
        <w:rPr>
          <w:sz w:val="16"/>
          <w:szCs w:val="16"/>
        </w:rPr>
      </w:pPr>
      <w:r w:rsidRPr="000B3C84">
        <w:rPr>
          <w:sz w:val="16"/>
          <w:szCs w:val="16"/>
        </w:rPr>
        <w:t>Пр</w:t>
      </w:r>
      <w:proofErr w:type="gramStart"/>
      <w:r w:rsidRPr="000B3C84">
        <w:rPr>
          <w:sz w:val="16"/>
          <w:szCs w:val="16"/>
          <w:vertAlign w:val="subscript"/>
        </w:rPr>
        <w:t>2</w:t>
      </w:r>
      <w:proofErr w:type="gramEnd"/>
      <w:r w:rsidRPr="000B3C84">
        <w:rPr>
          <w:sz w:val="16"/>
          <w:szCs w:val="16"/>
        </w:rPr>
        <w:t xml:space="preserve"> - плановые расходы на финансовое обеспечение выполнения других расходных обязательств Грибановского муниципального района отделом по финансам в соответствии с кассовым планом на отчетный период.</w:t>
      </w:r>
    </w:p>
    <w:p w:rsidR="00D42D9A" w:rsidRPr="000B3C84" w:rsidRDefault="00D42D9A" w:rsidP="000B3C84">
      <w:pPr>
        <w:autoSpaceDE w:val="0"/>
        <w:autoSpaceDN w:val="0"/>
        <w:adjustRightInd w:val="0"/>
        <w:ind w:firstLine="709"/>
        <w:jc w:val="both"/>
        <w:rPr>
          <w:sz w:val="16"/>
          <w:szCs w:val="16"/>
        </w:rPr>
      </w:pPr>
      <w:r w:rsidRPr="000B3C84">
        <w:rPr>
          <w:sz w:val="16"/>
          <w:szCs w:val="16"/>
        </w:rPr>
        <w:t xml:space="preserve">Значения показателей (индикаторов) подпрограммы </w:t>
      </w:r>
      <w:r w:rsidRPr="000B3C84">
        <w:rPr>
          <w:spacing w:val="-1"/>
          <w:sz w:val="16"/>
          <w:szCs w:val="16"/>
        </w:rPr>
        <w:t xml:space="preserve">на весь срок ее реализации приведены </w:t>
      </w:r>
      <w:r w:rsidRPr="000B3C84">
        <w:rPr>
          <w:sz w:val="16"/>
          <w:szCs w:val="16"/>
        </w:rPr>
        <w:t>в приложении 1 к муниципальной программе.</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Ожидаемый результат реализации подпрограммы - создание эффективной системы планирования и управления реализацией мероприятий муниципальной программы.</w:t>
      </w:r>
    </w:p>
    <w:p w:rsidR="00D42D9A" w:rsidRPr="000B3C84" w:rsidRDefault="00D42D9A" w:rsidP="000B3C84">
      <w:pPr>
        <w:widowControl w:val="0"/>
        <w:shd w:val="clear" w:color="auto" w:fill="FFFFFF"/>
        <w:tabs>
          <w:tab w:val="left" w:pos="1190"/>
        </w:tabs>
        <w:autoSpaceDE w:val="0"/>
        <w:autoSpaceDN w:val="0"/>
        <w:adjustRightInd w:val="0"/>
        <w:ind w:firstLine="709"/>
        <w:jc w:val="both"/>
        <w:rPr>
          <w:sz w:val="16"/>
          <w:szCs w:val="16"/>
        </w:rPr>
      </w:pPr>
      <w:r w:rsidRPr="000B3C84">
        <w:rPr>
          <w:sz w:val="16"/>
          <w:szCs w:val="16"/>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D42D9A" w:rsidRPr="000B3C84" w:rsidRDefault="00D42D9A" w:rsidP="000B3C84">
      <w:pPr>
        <w:widowControl w:val="0"/>
        <w:tabs>
          <w:tab w:val="left" w:pos="0"/>
        </w:tabs>
        <w:autoSpaceDE w:val="0"/>
        <w:autoSpaceDN w:val="0"/>
        <w:adjustRightInd w:val="0"/>
        <w:ind w:firstLine="709"/>
        <w:jc w:val="both"/>
        <w:rPr>
          <w:caps/>
          <w:sz w:val="16"/>
          <w:szCs w:val="16"/>
        </w:rPr>
      </w:pPr>
      <w:r w:rsidRPr="000B3C84">
        <w:rPr>
          <w:bCs/>
          <w:caps/>
          <w:sz w:val="16"/>
          <w:szCs w:val="16"/>
        </w:rPr>
        <w:t xml:space="preserve">2. </w:t>
      </w:r>
      <w:bookmarkStart w:id="9" w:name="OLE_LINK7"/>
      <w:bookmarkStart w:id="10" w:name="OLE_LINK8"/>
      <w:r w:rsidRPr="000B3C84">
        <w:rPr>
          <w:bCs/>
          <w:smallCaps/>
          <w:sz w:val="16"/>
          <w:szCs w:val="16"/>
        </w:rPr>
        <w:t>Характеристики основных</w:t>
      </w:r>
      <w:bookmarkEnd w:id="9"/>
      <w:bookmarkEnd w:id="10"/>
      <w:r w:rsidRPr="000B3C84">
        <w:rPr>
          <w:bCs/>
          <w:smallCaps/>
          <w:sz w:val="16"/>
          <w:szCs w:val="16"/>
        </w:rPr>
        <w:t xml:space="preserve"> мероприятий подпрограммы</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В рамках подпрограммы предусмотрены следующие основные мероприятия:</w:t>
      </w:r>
    </w:p>
    <w:p w:rsidR="00D42D9A" w:rsidRPr="000B3C84" w:rsidRDefault="00D42D9A" w:rsidP="000B3C84">
      <w:pPr>
        <w:widowControl w:val="0"/>
        <w:shd w:val="clear" w:color="auto" w:fill="FFFFFF"/>
        <w:autoSpaceDE w:val="0"/>
        <w:autoSpaceDN w:val="0"/>
        <w:adjustRightInd w:val="0"/>
        <w:ind w:firstLine="709"/>
        <w:jc w:val="both"/>
        <w:rPr>
          <w:sz w:val="16"/>
          <w:szCs w:val="16"/>
        </w:rPr>
      </w:pPr>
      <w:r w:rsidRPr="000B3C84">
        <w:rPr>
          <w:sz w:val="16"/>
          <w:szCs w:val="16"/>
        </w:rPr>
        <w:t>1. Финансовое обеспечение деятельности отдела по финансам;</w:t>
      </w:r>
    </w:p>
    <w:p w:rsidR="00D42D9A" w:rsidRPr="000B3C84" w:rsidRDefault="00D42D9A" w:rsidP="000B3C84">
      <w:pPr>
        <w:autoSpaceDE w:val="0"/>
        <w:autoSpaceDN w:val="0"/>
        <w:adjustRightInd w:val="0"/>
        <w:ind w:firstLine="709"/>
        <w:jc w:val="both"/>
        <w:rPr>
          <w:sz w:val="16"/>
          <w:szCs w:val="16"/>
          <w:lang w:eastAsia="en-US"/>
        </w:rPr>
      </w:pPr>
      <w:r w:rsidRPr="000B3C84">
        <w:rPr>
          <w:sz w:val="16"/>
          <w:szCs w:val="16"/>
          <w:lang w:eastAsia="en-US"/>
        </w:rPr>
        <w:t>При реализации мероприятия будет осуществляться финансирование деятельности отдела по финансам администрации Грибановского муниципального района, который является ответственным исполнителем программы.</w:t>
      </w:r>
    </w:p>
    <w:p w:rsidR="00D42D9A" w:rsidRPr="000B3C84" w:rsidRDefault="00D42D9A" w:rsidP="000B3C84">
      <w:pPr>
        <w:autoSpaceDE w:val="0"/>
        <w:autoSpaceDN w:val="0"/>
        <w:adjustRightInd w:val="0"/>
        <w:ind w:firstLine="709"/>
        <w:jc w:val="both"/>
        <w:rPr>
          <w:sz w:val="16"/>
          <w:szCs w:val="16"/>
        </w:rPr>
      </w:pPr>
      <w:r w:rsidRPr="000B3C84">
        <w:rPr>
          <w:sz w:val="16"/>
          <w:szCs w:val="16"/>
          <w:lang w:eastAsia="en-US"/>
        </w:rPr>
        <w:t xml:space="preserve">2. </w:t>
      </w:r>
      <w:r w:rsidRPr="000B3C84">
        <w:rPr>
          <w:sz w:val="16"/>
          <w:szCs w:val="16"/>
        </w:rPr>
        <w:t>Финансовое обеспечение выполнения других расходных обязатель</w:t>
      </w:r>
      <w:proofErr w:type="gramStart"/>
      <w:r w:rsidRPr="000B3C84">
        <w:rPr>
          <w:sz w:val="16"/>
          <w:szCs w:val="16"/>
        </w:rPr>
        <w:t>ств Гр</w:t>
      </w:r>
      <w:proofErr w:type="gramEnd"/>
      <w:r w:rsidRPr="000B3C84">
        <w:rPr>
          <w:sz w:val="16"/>
          <w:szCs w:val="16"/>
        </w:rPr>
        <w:t>ибановского района отделом по финансам.</w:t>
      </w:r>
    </w:p>
    <w:p w:rsidR="00D42D9A" w:rsidRPr="000B3C84" w:rsidRDefault="00D42D9A" w:rsidP="000B3C84">
      <w:pPr>
        <w:autoSpaceDE w:val="0"/>
        <w:autoSpaceDN w:val="0"/>
        <w:adjustRightInd w:val="0"/>
        <w:ind w:firstLine="709"/>
        <w:jc w:val="both"/>
        <w:rPr>
          <w:sz w:val="16"/>
          <w:szCs w:val="16"/>
        </w:rPr>
      </w:pPr>
      <w:r w:rsidRPr="000B3C84">
        <w:rPr>
          <w:sz w:val="16"/>
          <w:szCs w:val="16"/>
        </w:rPr>
        <w:t>При реализации мероприятия будет осуществляться финансирование других расходных обязатель</w:t>
      </w:r>
      <w:proofErr w:type="gramStart"/>
      <w:r w:rsidRPr="000B3C84">
        <w:rPr>
          <w:sz w:val="16"/>
          <w:szCs w:val="16"/>
        </w:rPr>
        <w:t>ств Гр</w:t>
      </w:r>
      <w:proofErr w:type="gramEnd"/>
      <w:r w:rsidRPr="000B3C84">
        <w:rPr>
          <w:sz w:val="16"/>
          <w:szCs w:val="16"/>
        </w:rPr>
        <w:t>ибановского района отделом по финансам.</w:t>
      </w:r>
    </w:p>
    <w:p w:rsidR="00D42D9A" w:rsidRPr="000B3C84" w:rsidRDefault="00D42D9A" w:rsidP="000B3C84">
      <w:pPr>
        <w:autoSpaceDE w:val="0"/>
        <w:autoSpaceDN w:val="0"/>
        <w:adjustRightInd w:val="0"/>
        <w:ind w:firstLine="709"/>
        <w:jc w:val="both"/>
        <w:outlineLvl w:val="3"/>
        <w:rPr>
          <w:sz w:val="16"/>
          <w:szCs w:val="16"/>
        </w:rPr>
      </w:pPr>
      <w:r w:rsidRPr="000B3C84">
        <w:rPr>
          <w:sz w:val="16"/>
          <w:szCs w:val="16"/>
        </w:rPr>
        <w:t xml:space="preserve"> 3. </w:t>
      </w:r>
      <w:r w:rsidRPr="000B3C84">
        <w:rPr>
          <w:bCs/>
          <w:smallCaps/>
          <w:sz w:val="16"/>
          <w:szCs w:val="16"/>
        </w:rPr>
        <w:t>Характеристика мер правового регулирования</w:t>
      </w:r>
    </w:p>
    <w:p w:rsidR="00D42D9A" w:rsidRPr="000B3C84" w:rsidRDefault="00C31688" w:rsidP="000B3C84">
      <w:pPr>
        <w:autoSpaceDE w:val="0"/>
        <w:autoSpaceDN w:val="0"/>
        <w:adjustRightInd w:val="0"/>
        <w:ind w:firstLine="709"/>
        <w:jc w:val="both"/>
        <w:rPr>
          <w:sz w:val="16"/>
          <w:szCs w:val="16"/>
        </w:rPr>
      </w:pPr>
      <w:hyperlink w:anchor="P1802" w:history="1">
        <w:r w:rsidR="00D42D9A" w:rsidRPr="000B3C84">
          <w:rPr>
            <w:sz w:val="16"/>
            <w:szCs w:val="16"/>
          </w:rPr>
          <w:t>Сведения</w:t>
        </w:r>
      </w:hyperlink>
      <w:r w:rsidR="00D42D9A" w:rsidRPr="000B3C84">
        <w:rPr>
          <w:sz w:val="16"/>
          <w:szCs w:val="16"/>
        </w:rPr>
        <w:t xml:space="preserve"> об основных мерах правового регулирования в сфере реализации подпрограммы муниципальной программы приведены в приложении 3 к муниципальной программе.</w:t>
      </w:r>
    </w:p>
    <w:p w:rsidR="00D42D9A" w:rsidRPr="000B3C84" w:rsidRDefault="00D42D9A" w:rsidP="000B3C84">
      <w:pPr>
        <w:widowControl w:val="0"/>
        <w:shd w:val="clear" w:color="auto" w:fill="FFFFFF"/>
        <w:autoSpaceDE w:val="0"/>
        <w:autoSpaceDN w:val="0"/>
        <w:adjustRightInd w:val="0"/>
        <w:ind w:firstLine="709"/>
        <w:jc w:val="both"/>
        <w:rPr>
          <w:smallCaps/>
          <w:sz w:val="16"/>
          <w:szCs w:val="16"/>
        </w:rPr>
      </w:pPr>
      <w:r w:rsidRPr="000B3C84">
        <w:rPr>
          <w:bCs/>
          <w:caps/>
          <w:sz w:val="16"/>
          <w:szCs w:val="16"/>
        </w:rPr>
        <w:t xml:space="preserve">4. </w:t>
      </w:r>
      <w:r w:rsidRPr="000B3C84">
        <w:rPr>
          <w:smallCaps/>
          <w:sz w:val="16"/>
          <w:szCs w:val="16"/>
        </w:rPr>
        <w:t>Финансовое обеспечение реализации подпрограммы</w:t>
      </w:r>
    </w:p>
    <w:p w:rsidR="00D42D9A" w:rsidRPr="000B3C84" w:rsidRDefault="00D42D9A" w:rsidP="000B3C84">
      <w:pPr>
        <w:autoSpaceDE w:val="0"/>
        <w:autoSpaceDN w:val="0"/>
        <w:adjustRightInd w:val="0"/>
        <w:ind w:firstLine="709"/>
        <w:jc w:val="both"/>
        <w:rPr>
          <w:sz w:val="16"/>
          <w:szCs w:val="16"/>
        </w:rPr>
      </w:pPr>
      <w:r w:rsidRPr="000B3C84">
        <w:rPr>
          <w:sz w:val="16"/>
          <w:szCs w:val="16"/>
        </w:rPr>
        <w:t>Финансовое обеспечение реализации подпрограммы предусмотрено за счет средств районного бюджета.</w:t>
      </w:r>
    </w:p>
    <w:p w:rsidR="00D42D9A" w:rsidRPr="000B3C84" w:rsidRDefault="00C31688" w:rsidP="000B3C84">
      <w:pPr>
        <w:autoSpaceDE w:val="0"/>
        <w:autoSpaceDN w:val="0"/>
        <w:adjustRightInd w:val="0"/>
        <w:ind w:firstLine="709"/>
        <w:jc w:val="both"/>
        <w:rPr>
          <w:sz w:val="16"/>
          <w:szCs w:val="16"/>
        </w:rPr>
      </w:pPr>
      <w:hyperlink w:anchor="P2066" w:history="1">
        <w:r w:rsidR="00D42D9A" w:rsidRPr="000B3C84">
          <w:rPr>
            <w:sz w:val="16"/>
            <w:szCs w:val="16"/>
          </w:rPr>
          <w:t>Ресурсное обеспечение</w:t>
        </w:r>
      </w:hyperlink>
      <w:r w:rsidR="00D42D9A" w:rsidRPr="000B3C84">
        <w:rPr>
          <w:sz w:val="16"/>
          <w:szCs w:val="16"/>
        </w:rPr>
        <w:t xml:space="preserve"> реализации подпрограммы по годам ее реализации представлено в приложении 4 к муниципальной программе.</w:t>
      </w:r>
    </w:p>
    <w:tbl>
      <w:tblPr>
        <w:tblW w:w="5104" w:type="pct"/>
        <w:tblInd w:w="108" w:type="dxa"/>
        <w:tblLayout w:type="fixed"/>
        <w:tblLook w:val="04A0"/>
      </w:tblPr>
      <w:tblGrid>
        <w:gridCol w:w="546"/>
        <w:gridCol w:w="1438"/>
        <w:gridCol w:w="527"/>
        <w:gridCol w:w="730"/>
        <w:gridCol w:w="603"/>
        <w:gridCol w:w="717"/>
        <w:gridCol w:w="634"/>
        <w:gridCol w:w="695"/>
        <w:gridCol w:w="730"/>
        <w:gridCol w:w="697"/>
        <w:gridCol w:w="806"/>
        <w:gridCol w:w="645"/>
        <w:gridCol w:w="564"/>
        <w:gridCol w:w="828"/>
        <w:gridCol w:w="767"/>
      </w:tblGrid>
      <w:tr w:rsidR="00D42D9A" w:rsidRPr="000B3C84" w:rsidTr="000B3C84">
        <w:trPr>
          <w:trHeight w:val="426"/>
        </w:trPr>
        <w:tc>
          <w:tcPr>
            <w:tcW w:w="4649" w:type="pct"/>
            <w:gridSpan w:val="14"/>
            <w:tcBorders>
              <w:top w:val="nil"/>
              <w:left w:val="nil"/>
              <w:bottom w:val="nil"/>
              <w:right w:val="nil"/>
            </w:tcBorders>
            <w:shd w:val="clear" w:color="auto" w:fill="auto"/>
            <w:vAlign w:val="bottom"/>
          </w:tcPr>
          <w:p w:rsidR="00D42D9A" w:rsidRPr="000B3C84" w:rsidRDefault="00D42D9A" w:rsidP="000B3C84">
            <w:pPr>
              <w:ind w:firstLine="709"/>
              <w:jc w:val="right"/>
              <w:rPr>
                <w:sz w:val="16"/>
                <w:szCs w:val="16"/>
              </w:rPr>
            </w:pPr>
            <w:r w:rsidRPr="000B3C84">
              <w:rPr>
                <w:sz w:val="16"/>
                <w:szCs w:val="16"/>
              </w:rPr>
              <w:t>Приложение 1</w:t>
            </w:r>
          </w:p>
        </w:tc>
        <w:tc>
          <w:tcPr>
            <w:tcW w:w="351" w:type="pct"/>
            <w:tcBorders>
              <w:top w:val="nil"/>
              <w:left w:val="nil"/>
              <w:bottom w:val="nil"/>
              <w:right w:val="nil"/>
            </w:tcBorders>
            <w:shd w:val="clear" w:color="auto" w:fill="auto"/>
            <w:vAlign w:val="bottom"/>
          </w:tcPr>
          <w:p w:rsidR="00D42D9A" w:rsidRPr="000B3C84" w:rsidRDefault="00D42D9A" w:rsidP="000B3C84">
            <w:pPr>
              <w:ind w:firstLine="709"/>
              <w:jc w:val="both"/>
              <w:rPr>
                <w:sz w:val="16"/>
                <w:szCs w:val="16"/>
              </w:rPr>
            </w:pPr>
          </w:p>
        </w:tc>
      </w:tr>
      <w:tr w:rsidR="00D42D9A" w:rsidRPr="000B3C84" w:rsidTr="000B3C84">
        <w:trPr>
          <w:trHeight w:val="1309"/>
        </w:trPr>
        <w:tc>
          <w:tcPr>
            <w:tcW w:w="4649" w:type="pct"/>
            <w:gridSpan w:val="14"/>
            <w:tcBorders>
              <w:top w:val="nil"/>
              <w:left w:val="nil"/>
              <w:bottom w:val="nil"/>
              <w:right w:val="nil"/>
            </w:tcBorders>
            <w:shd w:val="clear" w:color="auto" w:fill="auto"/>
            <w:vAlign w:val="bottom"/>
            <w:hideMark/>
          </w:tcPr>
          <w:p w:rsidR="00D42D9A" w:rsidRPr="000B3C84" w:rsidRDefault="00D42D9A" w:rsidP="000B3C84">
            <w:pPr>
              <w:ind w:firstLine="709"/>
              <w:jc w:val="both"/>
              <w:rPr>
                <w:sz w:val="16"/>
                <w:szCs w:val="16"/>
              </w:rPr>
            </w:pPr>
            <w:r w:rsidRPr="000B3C84">
              <w:rPr>
                <w:sz w:val="16"/>
                <w:szCs w:val="16"/>
              </w:rPr>
              <w:t>Сведения о показателях (индикаторах) муниципальной программы Грибановского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Воронежской области» и их значениях</w:t>
            </w:r>
          </w:p>
        </w:tc>
        <w:tc>
          <w:tcPr>
            <w:tcW w:w="351" w:type="pct"/>
            <w:tcBorders>
              <w:top w:val="nil"/>
              <w:left w:val="nil"/>
              <w:bottom w:val="nil"/>
              <w:right w:val="nil"/>
            </w:tcBorders>
            <w:shd w:val="clear" w:color="auto" w:fill="auto"/>
            <w:vAlign w:val="bottom"/>
            <w:hideMark/>
          </w:tcPr>
          <w:p w:rsidR="00D42D9A" w:rsidRPr="000B3C84" w:rsidRDefault="00D42D9A" w:rsidP="000B3C84">
            <w:pPr>
              <w:ind w:firstLine="709"/>
              <w:jc w:val="both"/>
              <w:rPr>
                <w:sz w:val="16"/>
                <w:szCs w:val="16"/>
              </w:rPr>
            </w:pPr>
          </w:p>
        </w:tc>
      </w:tr>
      <w:tr w:rsidR="00D42D9A" w:rsidRPr="000B3C84" w:rsidTr="000B3C84">
        <w:trPr>
          <w:trHeight w:val="315"/>
        </w:trPr>
        <w:tc>
          <w:tcPr>
            <w:tcW w:w="250"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658"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241"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334"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276"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328"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290"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318"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334"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319"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369"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295"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258"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378"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c>
          <w:tcPr>
            <w:tcW w:w="351" w:type="pct"/>
            <w:tcBorders>
              <w:top w:val="nil"/>
              <w:left w:val="nil"/>
              <w:bottom w:val="nil"/>
              <w:right w:val="nil"/>
            </w:tcBorders>
            <w:shd w:val="clear" w:color="auto" w:fill="auto"/>
            <w:noWrap/>
            <w:vAlign w:val="bottom"/>
            <w:hideMark/>
          </w:tcPr>
          <w:p w:rsidR="00D42D9A" w:rsidRPr="000B3C84" w:rsidRDefault="00D42D9A" w:rsidP="000B3C84">
            <w:pPr>
              <w:ind w:firstLine="709"/>
              <w:jc w:val="both"/>
              <w:rPr>
                <w:sz w:val="16"/>
                <w:szCs w:val="16"/>
              </w:rPr>
            </w:pPr>
          </w:p>
        </w:tc>
      </w:tr>
      <w:tr w:rsidR="00D42D9A" w:rsidRPr="000B3C84" w:rsidTr="000B3C84">
        <w:trPr>
          <w:trHeight w:val="300"/>
        </w:trPr>
        <w:tc>
          <w:tcPr>
            <w:tcW w:w="25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42D9A" w:rsidRPr="000B3C84" w:rsidRDefault="00D42D9A" w:rsidP="000B3C84">
            <w:pPr>
              <w:jc w:val="both"/>
              <w:rPr>
                <w:sz w:val="16"/>
                <w:szCs w:val="16"/>
              </w:rPr>
            </w:pPr>
            <w:r w:rsidRPr="000B3C84">
              <w:rPr>
                <w:sz w:val="16"/>
                <w:szCs w:val="16"/>
              </w:rPr>
              <w:t>№</w:t>
            </w:r>
            <w:r w:rsidRPr="000B3C84">
              <w:rPr>
                <w:sz w:val="16"/>
                <w:szCs w:val="16"/>
              </w:rPr>
              <w:br/>
            </w:r>
            <w:proofErr w:type="gramStart"/>
            <w:r w:rsidRPr="000B3C84">
              <w:rPr>
                <w:sz w:val="16"/>
                <w:szCs w:val="16"/>
              </w:rPr>
              <w:t>п</w:t>
            </w:r>
            <w:proofErr w:type="gramEnd"/>
            <w:r w:rsidRPr="000B3C84">
              <w:rPr>
                <w:sz w:val="16"/>
                <w:szCs w:val="16"/>
              </w:rPr>
              <w:t>/п</w:t>
            </w:r>
          </w:p>
        </w:tc>
        <w:tc>
          <w:tcPr>
            <w:tcW w:w="65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42D9A" w:rsidRPr="000B3C84" w:rsidRDefault="00D42D9A" w:rsidP="000B3C84">
            <w:pPr>
              <w:jc w:val="both"/>
              <w:rPr>
                <w:sz w:val="16"/>
                <w:szCs w:val="16"/>
              </w:rPr>
            </w:pPr>
            <w:r w:rsidRPr="000B3C84">
              <w:rPr>
                <w:sz w:val="16"/>
                <w:szCs w:val="16"/>
              </w:rPr>
              <w:t>Наименование показателя (индикатора)</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42D9A" w:rsidRPr="000B3C84" w:rsidRDefault="00D42D9A" w:rsidP="000B3C84">
            <w:pPr>
              <w:jc w:val="both"/>
              <w:rPr>
                <w:sz w:val="16"/>
                <w:szCs w:val="16"/>
              </w:rPr>
            </w:pPr>
            <w:r w:rsidRPr="000B3C84">
              <w:rPr>
                <w:sz w:val="16"/>
                <w:szCs w:val="16"/>
              </w:rPr>
              <w:t>Ед.</w:t>
            </w:r>
            <w:r w:rsidRPr="000B3C84">
              <w:rPr>
                <w:sz w:val="16"/>
                <w:szCs w:val="16"/>
              </w:rPr>
              <w:br/>
              <w:t>изм.</w:t>
            </w:r>
          </w:p>
        </w:tc>
        <w:tc>
          <w:tcPr>
            <w:tcW w:w="3851" w:type="pct"/>
            <w:gridSpan w:val="12"/>
            <w:tcBorders>
              <w:top w:val="nil"/>
              <w:left w:val="nil"/>
              <w:bottom w:val="single" w:sz="4" w:space="0" w:color="auto"/>
              <w:right w:val="nil"/>
            </w:tcBorders>
            <w:shd w:val="clear" w:color="auto" w:fill="auto"/>
            <w:noWrap/>
            <w:hideMark/>
          </w:tcPr>
          <w:p w:rsidR="00D42D9A" w:rsidRPr="000B3C84" w:rsidRDefault="00D42D9A" w:rsidP="000B3C84">
            <w:pPr>
              <w:jc w:val="both"/>
              <w:rPr>
                <w:sz w:val="16"/>
                <w:szCs w:val="16"/>
              </w:rPr>
            </w:pPr>
            <w:r w:rsidRPr="000B3C84">
              <w:rPr>
                <w:sz w:val="16"/>
                <w:szCs w:val="16"/>
              </w:rPr>
              <w:t>Значения показателя (индикатора) по годам реализации муниципальной программы</w:t>
            </w:r>
          </w:p>
        </w:tc>
      </w:tr>
      <w:tr w:rsidR="00D42D9A" w:rsidRPr="000B3C84" w:rsidTr="000B3C84">
        <w:trPr>
          <w:trHeight w:val="510"/>
        </w:trPr>
        <w:tc>
          <w:tcPr>
            <w:tcW w:w="250" w:type="pct"/>
            <w:vMerge/>
            <w:tcBorders>
              <w:top w:val="single" w:sz="4" w:space="0" w:color="auto"/>
              <w:left w:val="single" w:sz="4" w:space="0" w:color="auto"/>
              <w:bottom w:val="single" w:sz="4" w:space="0" w:color="000000"/>
              <w:right w:val="single" w:sz="4" w:space="0" w:color="auto"/>
            </w:tcBorders>
            <w:vAlign w:val="center"/>
            <w:hideMark/>
          </w:tcPr>
          <w:p w:rsidR="00D42D9A" w:rsidRPr="000B3C84" w:rsidRDefault="00D42D9A" w:rsidP="000B3C84">
            <w:pPr>
              <w:jc w:val="both"/>
              <w:rPr>
                <w:sz w:val="16"/>
                <w:szCs w:val="16"/>
              </w:rPr>
            </w:pPr>
          </w:p>
        </w:tc>
        <w:tc>
          <w:tcPr>
            <w:tcW w:w="658" w:type="pct"/>
            <w:vMerge/>
            <w:tcBorders>
              <w:top w:val="single" w:sz="4" w:space="0" w:color="auto"/>
              <w:left w:val="single" w:sz="4" w:space="0" w:color="auto"/>
              <w:bottom w:val="single" w:sz="4" w:space="0" w:color="000000"/>
              <w:right w:val="single" w:sz="4" w:space="0" w:color="auto"/>
            </w:tcBorders>
            <w:vAlign w:val="center"/>
            <w:hideMark/>
          </w:tcPr>
          <w:p w:rsidR="00D42D9A" w:rsidRPr="000B3C84" w:rsidRDefault="00D42D9A" w:rsidP="000B3C84">
            <w:pPr>
              <w:jc w:val="both"/>
              <w:rPr>
                <w:sz w:val="16"/>
                <w:szCs w:val="16"/>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D42D9A" w:rsidRPr="000B3C84" w:rsidRDefault="00D42D9A" w:rsidP="000B3C84">
            <w:pPr>
              <w:jc w:val="both"/>
              <w:rPr>
                <w:sz w:val="16"/>
                <w:szCs w:val="16"/>
              </w:rPr>
            </w:pPr>
          </w:p>
        </w:tc>
        <w:tc>
          <w:tcPr>
            <w:tcW w:w="334" w:type="pct"/>
            <w:tcBorders>
              <w:top w:val="nil"/>
              <w:left w:val="nil"/>
              <w:bottom w:val="single" w:sz="4" w:space="0" w:color="auto"/>
              <w:right w:val="single" w:sz="4" w:space="0" w:color="auto"/>
            </w:tcBorders>
            <w:shd w:val="clear" w:color="000000" w:fill="FFFFFF"/>
            <w:hideMark/>
          </w:tcPr>
          <w:p w:rsidR="00D42D9A" w:rsidRPr="000B3C84" w:rsidRDefault="00D42D9A" w:rsidP="000B3C84">
            <w:pPr>
              <w:jc w:val="both"/>
              <w:rPr>
                <w:sz w:val="16"/>
                <w:szCs w:val="16"/>
              </w:rPr>
            </w:pPr>
            <w:r w:rsidRPr="000B3C84">
              <w:rPr>
                <w:sz w:val="16"/>
                <w:szCs w:val="16"/>
              </w:rPr>
              <w:t>2014 год</w:t>
            </w:r>
          </w:p>
        </w:tc>
        <w:tc>
          <w:tcPr>
            <w:tcW w:w="276" w:type="pct"/>
            <w:tcBorders>
              <w:top w:val="nil"/>
              <w:left w:val="nil"/>
              <w:bottom w:val="single" w:sz="4" w:space="0" w:color="auto"/>
              <w:right w:val="single" w:sz="4" w:space="0" w:color="auto"/>
            </w:tcBorders>
            <w:shd w:val="clear" w:color="000000" w:fill="FFFFFF"/>
            <w:hideMark/>
          </w:tcPr>
          <w:p w:rsidR="00D42D9A" w:rsidRPr="000B3C84" w:rsidRDefault="00D42D9A" w:rsidP="000B3C84">
            <w:pPr>
              <w:jc w:val="both"/>
              <w:rPr>
                <w:sz w:val="16"/>
                <w:szCs w:val="16"/>
              </w:rPr>
            </w:pPr>
            <w:r w:rsidRPr="000B3C84">
              <w:rPr>
                <w:sz w:val="16"/>
                <w:szCs w:val="16"/>
              </w:rPr>
              <w:t>2015 год</w:t>
            </w:r>
          </w:p>
        </w:tc>
        <w:tc>
          <w:tcPr>
            <w:tcW w:w="328" w:type="pct"/>
            <w:tcBorders>
              <w:top w:val="nil"/>
              <w:left w:val="nil"/>
              <w:bottom w:val="single" w:sz="4" w:space="0" w:color="auto"/>
              <w:right w:val="single" w:sz="4" w:space="0" w:color="auto"/>
            </w:tcBorders>
            <w:shd w:val="clear" w:color="000000" w:fill="FFFFFF"/>
            <w:hideMark/>
          </w:tcPr>
          <w:p w:rsidR="00D42D9A" w:rsidRPr="000B3C84" w:rsidRDefault="00D42D9A" w:rsidP="000B3C84">
            <w:pPr>
              <w:jc w:val="both"/>
              <w:rPr>
                <w:sz w:val="16"/>
                <w:szCs w:val="16"/>
              </w:rPr>
            </w:pPr>
            <w:r w:rsidRPr="000B3C84">
              <w:rPr>
                <w:sz w:val="16"/>
                <w:szCs w:val="16"/>
              </w:rPr>
              <w:t>2016 год</w:t>
            </w:r>
          </w:p>
        </w:tc>
        <w:tc>
          <w:tcPr>
            <w:tcW w:w="290" w:type="pct"/>
            <w:tcBorders>
              <w:top w:val="nil"/>
              <w:left w:val="nil"/>
              <w:bottom w:val="single" w:sz="4" w:space="0" w:color="auto"/>
              <w:right w:val="single" w:sz="4" w:space="0" w:color="auto"/>
            </w:tcBorders>
            <w:shd w:val="clear" w:color="000000" w:fill="FFFFFF"/>
            <w:hideMark/>
          </w:tcPr>
          <w:p w:rsidR="00D42D9A" w:rsidRPr="000B3C84" w:rsidRDefault="00D42D9A" w:rsidP="000B3C84">
            <w:pPr>
              <w:jc w:val="both"/>
              <w:rPr>
                <w:sz w:val="16"/>
                <w:szCs w:val="16"/>
              </w:rPr>
            </w:pPr>
            <w:r w:rsidRPr="000B3C84">
              <w:rPr>
                <w:sz w:val="16"/>
                <w:szCs w:val="16"/>
              </w:rPr>
              <w:t>2017 год</w:t>
            </w:r>
          </w:p>
        </w:tc>
        <w:tc>
          <w:tcPr>
            <w:tcW w:w="318" w:type="pct"/>
            <w:tcBorders>
              <w:top w:val="nil"/>
              <w:left w:val="nil"/>
              <w:bottom w:val="single" w:sz="4" w:space="0" w:color="auto"/>
              <w:right w:val="single" w:sz="4" w:space="0" w:color="auto"/>
            </w:tcBorders>
            <w:shd w:val="clear" w:color="000000" w:fill="FFFFFF"/>
            <w:hideMark/>
          </w:tcPr>
          <w:p w:rsidR="00D42D9A" w:rsidRPr="000B3C84" w:rsidRDefault="00D42D9A" w:rsidP="000B3C84">
            <w:pPr>
              <w:jc w:val="both"/>
              <w:rPr>
                <w:sz w:val="16"/>
                <w:szCs w:val="16"/>
              </w:rPr>
            </w:pPr>
            <w:r w:rsidRPr="000B3C84">
              <w:rPr>
                <w:sz w:val="16"/>
                <w:szCs w:val="16"/>
              </w:rPr>
              <w:t>2018 год</w:t>
            </w:r>
          </w:p>
        </w:tc>
        <w:tc>
          <w:tcPr>
            <w:tcW w:w="334" w:type="pct"/>
            <w:tcBorders>
              <w:top w:val="nil"/>
              <w:left w:val="nil"/>
              <w:bottom w:val="single" w:sz="4" w:space="0" w:color="auto"/>
              <w:right w:val="single" w:sz="4" w:space="0" w:color="auto"/>
            </w:tcBorders>
            <w:shd w:val="clear" w:color="000000" w:fill="FFFFFF"/>
            <w:hideMark/>
          </w:tcPr>
          <w:p w:rsidR="00D42D9A" w:rsidRPr="000B3C84" w:rsidRDefault="00D42D9A" w:rsidP="000B3C84">
            <w:pPr>
              <w:jc w:val="both"/>
              <w:rPr>
                <w:sz w:val="16"/>
                <w:szCs w:val="16"/>
              </w:rPr>
            </w:pPr>
            <w:r w:rsidRPr="000B3C84">
              <w:rPr>
                <w:sz w:val="16"/>
                <w:szCs w:val="16"/>
              </w:rPr>
              <w:t>2019 год</w:t>
            </w:r>
          </w:p>
        </w:tc>
        <w:tc>
          <w:tcPr>
            <w:tcW w:w="319" w:type="pct"/>
            <w:tcBorders>
              <w:top w:val="nil"/>
              <w:left w:val="nil"/>
              <w:bottom w:val="single" w:sz="4" w:space="0" w:color="auto"/>
              <w:right w:val="single" w:sz="4" w:space="0" w:color="auto"/>
            </w:tcBorders>
            <w:shd w:val="clear" w:color="000000" w:fill="FFFFFF"/>
            <w:hideMark/>
          </w:tcPr>
          <w:p w:rsidR="00D42D9A" w:rsidRPr="000B3C84" w:rsidRDefault="00D42D9A" w:rsidP="000B3C84">
            <w:pPr>
              <w:jc w:val="both"/>
              <w:rPr>
                <w:sz w:val="16"/>
                <w:szCs w:val="16"/>
              </w:rPr>
            </w:pPr>
            <w:r w:rsidRPr="000B3C84">
              <w:rPr>
                <w:sz w:val="16"/>
                <w:szCs w:val="16"/>
              </w:rPr>
              <w:t>2020 год</w:t>
            </w:r>
          </w:p>
        </w:tc>
        <w:tc>
          <w:tcPr>
            <w:tcW w:w="369" w:type="pct"/>
            <w:tcBorders>
              <w:top w:val="nil"/>
              <w:left w:val="nil"/>
              <w:bottom w:val="single" w:sz="4" w:space="0" w:color="auto"/>
              <w:right w:val="single" w:sz="4" w:space="0" w:color="auto"/>
            </w:tcBorders>
            <w:shd w:val="clear" w:color="000000" w:fill="FFFFFF"/>
            <w:hideMark/>
          </w:tcPr>
          <w:p w:rsidR="00D42D9A" w:rsidRPr="000B3C84" w:rsidRDefault="00D42D9A" w:rsidP="000B3C84">
            <w:pPr>
              <w:jc w:val="both"/>
              <w:rPr>
                <w:sz w:val="16"/>
                <w:szCs w:val="16"/>
              </w:rPr>
            </w:pPr>
            <w:r w:rsidRPr="000B3C84">
              <w:rPr>
                <w:sz w:val="16"/>
                <w:szCs w:val="16"/>
              </w:rPr>
              <w:t>2021 год</w:t>
            </w:r>
          </w:p>
        </w:tc>
        <w:tc>
          <w:tcPr>
            <w:tcW w:w="295" w:type="pct"/>
            <w:tcBorders>
              <w:top w:val="nil"/>
              <w:left w:val="nil"/>
              <w:bottom w:val="single" w:sz="4" w:space="0" w:color="auto"/>
              <w:right w:val="single" w:sz="4" w:space="0" w:color="auto"/>
            </w:tcBorders>
            <w:shd w:val="clear" w:color="000000" w:fill="FFFFFF"/>
            <w:hideMark/>
          </w:tcPr>
          <w:p w:rsidR="00D42D9A" w:rsidRPr="000B3C84" w:rsidRDefault="00D42D9A" w:rsidP="000B3C84">
            <w:pPr>
              <w:jc w:val="both"/>
              <w:rPr>
                <w:sz w:val="16"/>
                <w:szCs w:val="16"/>
              </w:rPr>
            </w:pPr>
            <w:r w:rsidRPr="000B3C84">
              <w:rPr>
                <w:sz w:val="16"/>
                <w:szCs w:val="16"/>
              </w:rPr>
              <w:t>2022 год</w:t>
            </w:r>
          </w:p>
        </w:tc>
        <w:tc>
          <w:tcPr>
            <w:tcW w:w="258" w:type="pct"/>
            <w:tcBorders>
              <w:top w:val="nil"/>
              <w:left w:val="nil"/>
              <w:bottom w:val="single" w:sz="4" w:space="0" w:color="auto"/>
              <w:right w:val="single" w:sz="4" w:space="0" w:color="auto"/>
            </w:tcBorders>
            <w:shd w:val="clear" w:color="000000" w:fill="FFFFFF"/>
            <w:hideMark/>
          </w:tcPr>
          <w:p w:rsidR="00D42D9A" w:rsidRPr="000B3C84" w:rsidRDefault="00D42D9A" w:rsidP="000B3C84">
            <w:pPr>
              <w:jc w:val="both"/>
              <w:rPr>
                <w:sz w:val="16"/>
                <w:szCs w:val="16"/>
              </w:rPr>
            </w:pPr>
            <w:r w:rsidRPr="000B3C84">
              <w:rPr>
                <w:sz w:val="16"/>
                <w:szCs w:val="16"/>
              </w:rPr>
              <w:t>2023 год</w:t>
            </w:r>
          </w:p>
        </w:tc>
        <w:tc>
          <w:tcPr>
            <w:tcW w:w="378" w:type="pct"/>
            <w:tcBorders>
              <w:top w:val="nil"/>
              <w:left w:val="nil"/>
              <w:bottom w:val="single" w:sz="4" w:space="0" w:color="auto"/>
              <w:right w:val="single" w:sz="4" w:space="0" w:color="auto"/>
            </w:tcBorders>
            <w:shd w:val="clear" w:color="000000" w:fill="FFFFFF"/>
            <w:hideMark/>
          </w:tcPr>
          <w:p w:rsidR="00D42D9A" w:rsidRPr="000B3C84" w:rsidRDefault="00D42D9A" w:rsidP="000B3C84">
            <w:pPr>
              <w:jc w:val="both"/>
              <w:rPr>
                <w:sz w:val="16"/>
                <w:szCs w:val="16"/>
              </w:rPr>
            </w:pPr>
            <w:r w:rsidRPr="000B3C84">
              <w:rPr>
                <w:sz w:val="16"/>
                <w:szCs w:val="16"/>
              </w:rPr>
              <w:t>2024 год</w:t>
            </w:r>
          </w:p>
        </w:tc>
        <w:tc>
          <w:tcPr>
            <w:tcW w:w="351" w:type="pct"/>
            <w:tcBorders>
              <w:top w:val="nil"/>
              <w:left w:val="nil"/>
              <w:bottom w:val="single" w:sz="4" w:space="0" w:color="auto"/>
              <w:right w:val="single" w:sz="4" w:space="0" w:color="auto"/>
            </w:tcBorders>
            <w:shd w:val="clear" w:color="000000" w:fill="FFFFFF"/>
            <w:hideMark/>
          </w:tcPr>
          <w:p w:rsidR="00D42D9A" w:rsidRPr="000B3C84" w:rsidRDefault="00D42D9A" w:rsidP="000B3C84">
            <w:pPr>
              <w:jc w:val="both"/>
              <w:rPr>
                <w:sz w:val="16"/>
                <w:szCs w:val="16"/>
              </w:rPr>
            </w:pPr>
            <w:r w:rsidRPr="000B3C84">
              <w:rPr>
                <w:sz w:val="16"/>
                <w:szCs w:val="16"/>
              </w:rPr>
              <w:t>2025 год</w:t>
            </w:r>
          </w:p>
        </w:tc>
      </w:tr>
      <w:tr w:rsidR="00D42D9A" w:rsidRPr="000B3C84" w:rsidTr="000B3C84">
        <w:trPr>
          <w:trHeight w:val="315"/>
        </w:trPr>
        <w:tc>
          <w:tcPr>
            <w:tcW w:w="250" w:type="pct"/>
            <w:tcBorders>
              <w:top w:val="nil"/>
              <w:left w:val="single" w:sz="4" w:space="0" w:color="auto"/>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1</w:t>
            </w:r>
          </w:p>
        </w:tc>
        <w:tc>
          <w:tcPr>
            <w:tcW w:w="658"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2</w:t>
            </w:r>
          </w:p>
        </w:tc>
        <w:tc>
          <w:tcPr>
            <w:tcW w:w="241"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3</w:t>
            </w:r>
          </w:p>
        </w:tc>
        <w:tc>
          <w:tcPr>
            <w:tcW w:w="334"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4</w:t>
            </w:r>
          </w:p>
        </w:tc>
        <w:tc>
          <w:tcPr>
            <w:tcW w:w="276"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5</w:t>
            </w:r>
          </w:p>
        </w:tc>
        <w:tc>
          <w:tcPr>
            <w:tcW w:w="328"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6</w:t>
            </w:r>
          </w:p>
        </w:tc>
        <w:tc>
          <w:tcPr>
            <w:tcW w:w="290"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7</w:t>
            </w:r>
          </w:p>
        </w:tc>
        <w:tc>
          <w:tcPr>
            <w:tcW w:w="318"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8</w:t>
            </w:r>
          </w:p>
        </w:tc>
        <w:tc>
          <w:tcPr>
            <w:tcW w:w="334"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9</w:t>
            </w:r>
          </w:p>
        </w:tc>
        <w:tc>
          <w:tcPr>
            <w:tcW w:w="319"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10</w:t>
            </w:r>
          </w:p>
        </w:tc>
        <w:tc>
          <w:tcPr>
            <w:tcW w:w="369"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11</w:t>
            </w:r>
          </w:p>
        </w:tc>
        <w:tc>
          <w:tcPr>
            <w:tcW w:w="295"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12</w:t>
            </w:r>
          </w:p>
        </w:tc>
        <w:tc>
          <w:tcPr>
            <w:tcW w:w="258"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13</w:t>
            </w:r>
          </w:p>
        </w:tc>
        <w:tc>
          <w:tcPr>
            <w:tcW w:w="378"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14</w:t>
            </w:r>
          </w:p>
        </w:tc>
        <w:tc>
          <w:tcPr>
            <w:tcW w:w="351" w:type="pct"/>
            <w:tcBorders>
              <w:top w:val="nil"/>
              <w:left w:val="nil"/>
              <w:bottom w:val="single" w:sz="4" w:space="0" w:color="auto"/>
              <w:right w:val="single" w:sz="4" w:space="0" w:color="auto"/>
            </w:tcBorders>
            <w:shd w:val="clear" w:color="auto" w:fill="auto"/>
            <w:noWrap/>
            <w:hideMark/>
          </w:tcPr>
          <w:p w:rsidR="00D42D9A" w:rsidRPr="000B3C84" w:rsidRDefault="00D42D9A" w:rsidP="000B3C84">
            <w:pPr>
              <w:jc w:val="both"/>
              <w:rPr>
                <w:sz w:val="16"/>
                <w:szCs w:val="16"/>
              </w:rPr>
            </w:pPr>
            <w:r w:rsidRPr="000B3C84">
              <w:rPr>
                <w:sz w:val="16"/>
                <w:szCs w:val="16"/>
              </w:rPr>
              <w:t>14</w:t>
            </w:r>
          </w:p>
        </w:tc>
      </w:tr>
      <w:tr w:rsidR="00D42D9A" w:rsidRPr="000B3C84" w:rsidTr="000B3C84">
        <w:trPr>
          <w:trHeight w:val="683"/>
        </w:trPr>
        <w:tc>
          <w:tcPr>
            <w:tcW w:w="5000" w:type="pct"/>
            <w:gridSpan w:val="15"/>
            <w:tcBorders>
              <w:top w:val="single" w:sz="4" w:space="0" w:color="auto"/>
              <w:left w:val="single" w:sz="4" w:space="0" w:color="auto"/>
              <w:bottom w:val="single" w:sz="4" w:space="0" w:color="auto"/>
              <w:right w:val="nil"/>
            </w:tcBorders>
            <w:shd w:val="clear" w:color="auto" w:fill="auto"/>
            <w:hideMark/>
          </w:tcPr>
          <w:p w:rsidR="00D42D9A" w:rsidRPr="000B3C84" w:rsidRDefault="00D42D9A" w:rsidP="000B3C84">
            <w:pPr>
              <w:jc w:val="both"/>
              <w:rPr>
                <w:sz w:val="16"/>
                <w:szCs w:val="16"/>
              </w:rPr>
            </w:pPr>
            <w:r w:rsidRPr="000B3C84">
              <w:rPr>
                <w:sz w:val="16"/>
                <w:szCs w:val="16"/>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Воронежской области»</w:t>
            </w:r>
          </w:p>
        </w:tc>
      </w:tr>
      <w:tr w:rsidR="00D42D9A" w:rsidRPr="000B3C84" w:rsidTr="000B3C84">
        <w:trPr>
          <w:trHeight w:val="25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w:t>
            </w:r>
          </w:p>
        </w:tc>
        <w:tc>
          <w:tcPr>
            <w:tcW w:w="658" w:type="pct"/>
            <w:tcBorders>
              <w:top w:val="nil"/>
              <w:left w:val="nil"/>
              <w:bottom w:val="single" w:sz="4" w:space="0" w:color="auto"/>
              <w:right w:val="single" w:sz="4" w:space="0" w:color="auto"/>
            </w:tcBorders>
            <w:shd w:val="clear" w:color="auto" w:fill="auto"/>
            <w:hideMark/>
          </w:tcPr>
          <w:p w:rsidR="00D42D9A" w:rsidRPr="000B3C84" w:rsidRDefault="00D42D9A" w:rsidP="000B3C84">
            <w:pPr>
              <w:jc w:val="both"/>
              <w:rPr>
                <w:sz w:val="16"/>
                <w:szCs w:val="16"/>
              </w:rPr>
            </w:pPr>
            <w:r w:rsidRPr="000B3C84">
              <w:rPr>
                <w:sz w:val="16"/>
                <w:szCs w:val="16"/>
              </w:rPr>
              <w:t>Отношение дефицита районного бюджета (за вычетом поступлений от продажи акций и иных форм участия в капитале, находящихся в собственности Воронежской области, и снижения остатков средств на счетах по учету средств областного бюджета) к годовому объему доходов районного бюджета без учета объема безвозмездных поступлений</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w:t>
            </w:r>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w:t>
            </w:r>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w:t>
            </w:r>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w:t>
            </w:r>
          </w:p>
        </w:tc>
      </w:tr>
      <w:tr w:rsidR="00D42D9A" w:rsidRPr="000B3C84" w:rsidTr="000B3C84">
        <w:trPr>
          <w:trHeight w:val="129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lastRenderedPageBreak/>
              <w:t>2</w:t>
            </w:r>
          </w:p>
        </w:tc>
        <w:tc>
          <w:tcPr>
            <w:tcW w:w="658" w:type="pct"/>
            <w:tcBorders>
              <w:top w:val="nil"/>
              <w:left w:val="nil"/>
              <w:bottom w:val="single" w:sz="4" w:space="0" w:color="auto"/>
              <w:right w:val="single" w:sz="4" w:space="0" w:color="auto"/>
            </w:tcBorders>
            <w:shd w:val="clear" w:color="auto" w:fill="auto"/>
            <w:hideMark/>
          </w:tcPr>
          <w:p w:rsidR="00D42D9A" w:rsidRPr="000B3C84" w:rsidRDefault="00D42D9A" w:rsidP="000B3C84">
            <w:pPr>
              <w:jc w:val="both"/>
              <w:rPr>
                <w:sz w:val="16"/>
                <w:szCs w:val="16"/>
              </w:rPr>
            </w:pPr>
            <w:r w:rsidRPr="000B3C84">
              <w:rPr>
                <w:sz w:val="16"/>
                <w:szCs w:val="16"/>
              </w:rPr>
              <w:t xml:space="preserve">Муниципальный долг Грибановского муниципального района, </w:t>
            </w:r>
            <w:proofErr w:type="gramStart"/>
            <w:r w:rsidRPr="000B3C84">
              <w:rPr>
                <w:sz w:val="16"/>
                <w:szCs w:val="16"/>
              </w:rPr>
              <w:t>в</w:t>
            </w:r>
            <w:proofErr w:type="gramEnd"/>
            <w:r w:rsidRPr="000B3C84">
              <w:rPr>
                <w:sz w:val="16"/>
                <w:szCs w:val="16"/>
              </w:rPr>
              <w:t xml:space="preserve"> % к годовому объему доходов районного бюджета без учета объема безвозмездных поступлений</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100</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100</w:t>
            </w:r>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100</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100</w:t>
            </w:r>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100</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100</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100</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100</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100</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100</w:t>
            </w:r>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100</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более 100</w:t>
            </w:r>
          </w:p>
        </w:tc>
      </w:tr>
      <w:tr w:rsidR="00D42D9A" w:rsidRPr="000B3C84" w:rsidTr="000B3C84">
        <w:trPr>
          <w:trHeight w:val="163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3</w:t>
            </w:r>
          </w:p>
        </w:tc>
        <w:tc>
          <w:tcPr>
            <w:tcW w:w="658" w:type="pct"/>
            <w:tcBorders>
              <w:top w:val="nil"/>
              <w:left w:val="nil"/>
              <w:bottom w:val="single" w:sz="4" w:space="0" w:color="auto"/>
              <w:right w:val="single" w:sz="4" w:space="0" w:color="auto"/>
            </w:tcBorders>
            <w:shd w:val="clear" w:color="auto" w:fill="auto"/>
            <w:hideMark/>
          </w:tcPr>
          <w:p w:rsidR="00D42D9A" w:rsidRPr="000B3C84" w:rsidRDefault="00D42D9A" w:rsidP="000B3C84">
            <w:pPr>
              <w:jc w:val="both"/>
              <w:rPr>
                <w:sz w:val="16"/>
                <w:szCs w:val="16"/>
              </w:rPr>
            </w:pPr>
            <w:r w:rsidRPr="000B3C84">
              <w:rPr>
                <w:sz w:val="16"/>
                <w:szCs w:val="16"/>
              </w:rPr>
              <w:t>Степень сокращения дифференциации бюджетной обеспеченности между муниципальными образованиями Грибановского муниципального района вследствие выравнивания их бюджетной обеспеченности</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раз</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не менее </w:t>
            </w:r>
            <w:r w:rsidRPr="000B3C84">
              <w:rPr>
                <w:sz w:val="16"/>
                <w:szCs w:val="16"/>
              </w:rPr>
              <w:br/>
              <w:t>1,6</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не менее </w:t>
            </w:r>
            <w:r w:rsidRPr="000B3C84">
              <w:rPr>
                <w:sz w:val="16"/>
                <w:szCs w:val="16"/>
              </w:rPr>
              <w:br/>
              <w:t>1,6</w:t>
            </w:r>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не менее </w:t>
            </w:r>
            <w:r w:rsidRPr="000B3C84">
              <w:rPr>
                <w:sz w:val="16"/>
                <w:szCs w:val="16"/>
              </w:rPr>
              <w:br/>
              <w:t>1,6</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не менее </w:t>
            </w:r>
            <w:r w:rsidRPr="000B3C84">
              <w:rPr>
                <w:sz w:val="16"/>
                <w:szCs w:val="16"/>
              </w:rPr>
              <w:br/>
              <w:t>1,6</w:t>
            </w:r>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не менее </w:t>
            </w:r>
            <w:r w:rsidRPr="000B3C84">
              <w:rPr>
                <w:sz w:val="16"/>
                <w:szCs w:val="16"/>
              </w:rPr>
              <w:br/>
              <w:t>1,6</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не менее </w:t>
            </w:r>
            <w:r w:rsidRPr="000B3C84">
              <w:rPr>
                <w:sz w:val="16"/>
                <w:szCs w:val="16"/>
              </w:rPr>
              <w:br/>
              <w:t>1,6</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не менее </w:t>
            </w:r>
            <w:r w:rsidRPr="000B3C84">
              <w:rPr>
                <w:sz w:val="16"/>
                <w:szCs w:val="16"/>
              </w:rPr>
              <w:br/>
              <w:t>1,6</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не менее </w:t>
            </w:r>
            <w:r w:rsidRPr="000B3C84">
              <w:rPr>
                <w:sz w:val="16"/>
                <w:szCs w:val="16"/>
              </w:rPr>
              <w:br/>
              <w:t>1,6</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не менее </w:t>
            </w:r>
            <w:r w:rsidRPr="000B3C84">
              <w:rPr>
                <w:sz w:val="16"/>
                <w:szCs w:val="16"/>
              </w:rPr>
              <w:br/>
              <w:t>1,6</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не менее </w:t>
            </w:r>
            <w:r w:rsidRPr="000B3C84">
              <w:rPr>
                <w:sz w:val="16"/>
                <w:szCs w:val="16"/>
              </w:rPr>
              <w:br/>
              <w:t>1,6</w:t>
            </w:r>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не менее </w:t>
            </w:r>
            <w:r w:rsidRPr="000B3C84">
              <w:rPr>
                <w:sz w:val="16"/>
                <w:szCs w:val="16"/>
              </w:rPr>
              <w:br/>
              <w:t>1,6</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не менее </w:t>
            </w:r>
            <w:r w:rsidRPr="000B3C84">
              <w:rPr>
                <w:sz w:val="16"/>
                <w:szCs w:val="16"/>
              </w:rPr>
              <w:br/>
              <w:t>1,6</w:t>
            </w:r>
          </w:p>
        </w:tc>
      </w:tr>
      <w:tr w:rsidR="00D42D9A" w:rsidRPr="000B3C84" w:rsidTr="000B3C84">
        <w:trPr>
          <w:trHeight w:val="8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4</w:t>
            </w:r>
          </w:p>
        </w:tc>
        <w:tc>
          <w:tcPr>
            <w:tcW w:w="658" w:type="pct"/>
            <w:tcBorders>
              <w:top w:val="nil"/>
              <w:left w:val="nil"/>
              <w:bottom w:val="single" w:sz="4" w:space="0" w:color="auto"/>
              <w:right w:val="single" w:sz="4" w:space="0" w:color="auto"/>
            </w:tcBorders>
            <w:shd w:val="clear" w:color="auto" w:fill="auto"/>
            <w:hideMark/>
          </w:tcPr>
          <w:p w:rsidR="00D42D9A" w:rsidRPr="000B3C84" w:rsidRDefault="00D42D9A" w:rsidP="000B3C84">
            <w:pPr>
              <w:jc w:val="both"/>
              <w:rPr>
                <w:sz w:val="16"/>
                <w:szCs w:val="16"/>
              </w:rPr>
            </w:pPr>
            <w:r w:rsidRPr="000B3C84">
              <w:rPr>
                <w:sz w:val="16"/>
                <w:szCs w:val="16"/>
              </w:rPr>
              <w:t>Средняя оценка качества управления муниципальными финансами</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балл</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r>
      <w:tr w:rsidR="00D42D9A" w:rsidRPr="000B3C84" w:rsidTr="000B3C84">
        <w:trPr>
          <w:trHeight w:val="228"/>
        </w:trPr>
        <w:tc>
          <w:tcPr>
            <w:tcW w:w="5000" w:type="pct"/>
            <w:gridSpan w:val="15"/>
            <w:tcBorders>
              <w:top w:val="single" w:sz="4" w:space="0" w:color="auto"/>
              <w:left w:val="single" w:sz="4" w:space="0" w:color="auto"/>
              <w:bottom w:val="nil"/>
              <w:right w:val="nil"/>
            </w:tcBorders>
            <w:shd w:val="clear" w:color="auto" w:fill="auto"/>
            <w:noWrap/>
            <w:vAlign w:val="center"/>
            <w:hideMark/>
          </w:tcPr>
          <w:p w:rsidR="00D42D9A" w:rsidRPr="000B3C84" w:rsidRDefault="00D42D9A" w:rsidP="000B3C84">
            <w:pPr>
              <w:jc w:val="both"/>
              <w:rPr>
                <w:sz w:val="16"/>
                <w:szCs w:val="16"/>
              </w:rPr>
            </w:pPr>
            <w:r w:rsidRPr="000B3C84">
              <w:rPr>
                <w:sz w:val="16"/>
                <w:szCs w:val="16"/>
              </w:rPr>
              <w:t>Подпрограмма 1. "Управление муниципальными финансами"</w:t>
            </w:r>
          </w:p>
        </w:tc>
      </w:tr>
      <w:tr w:rsidR="00D42D9A" w:rsidRPr="000B3C84" w:rsidTr="000B3C84">
        <w:trPr>
          <w:trHeight w:val="283"/>
        </w:trPr>
        <w:tc>
          <w:tcPr>
            <w:tcW w:w="5000" w:type="pct"/>
            <w:gridSpan w:val="15"/>
            <w:tcBorders>
              <w:top w:val="nil"/>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Основное мероприятие 1.1. Нормативное правовое регулирование в сфере бюджетного процесса в Грибановском муниципальном районе</w:t>
            </w:r>
          </w:p>
        </w:tc>
      </w:tr>
      <w:tr w:rsidR="00D42D9A" w:rsidRPr="000B3C84" w:rsidTr="000B3C84">
        <w:trPr>
          <w:trHeight w:val="2303"/>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1.1.1.</w:t>
            </w:r>
          </w:p>
        </w:tc>
        <w:tc>
          <w:tcPr>
            <w:tcW w:w="658" w:type="pct"/>
            <w:tcBorders>
              <w:top w:val="nil"/>
              <w:left w:val="nil"/>
              <w:bottom w:val="single" w:sz="4" w:space="0" w:color="auto"/>
              <w:right w:val="single" w:sz="4" w:space="0" w:color="auto"/>
            </w:tcBorders>
            <w:shd w:val="clear" w:color="auto" w:fill="auto"/>
            <w:hideMark/>
          </w:tcPr>
          <w:p w:rsidR="00D42D9A" w:rsidRPr="000B3C84" w:rsidRDefault="00D42D9A" w:rsidP="000B3C84">
            <w:pPr>
              <w:jc w:val="both"/>
              <w:rPr>
                <w:sz w:val="16"/>
                <w:szCs w:val="16"/>
              </w:rPr>
            </w:pPr>
            <w:r w:rsidRPr="000B3C84">
              <w:rPr>
                <w:sz w:val="16"/>
                <w:szCs w:val="16"/>
              </w:rPr>
              <w:t xml:space="preserve">Своевременная подготовка решения </w:t>
            </w:r>
            <w:proofErr w:type="gramStart"/>
            <w:r w:rsidRPr="000B3C84">
              <w:rPr>
                <w:sz w:val="16"/>
                <w:szCs w:val="16"/>
              </w:rPr>
              <w:t>о внесении изменений в положение о бюджетном процессе в Грибановском муниципальном районе в соответствии</w:t>
            </w:r>
            <w:proofErr w:type="gramEnd"/>
            <w:r w:rsidRPr="000B3C84">
              <w:rPr>
                <w:sz w:val="16"/>
                <w:szCs w:val="16"/>
              </w:rPr>
              <w:t xml:space="preserve"> с требованиями действующего федерального бюджетного законодательства</w:t>
            </w:r>
          </w:p>
        </w:tc>
        <w:tc>
          <w:tcPr>
            <w:tcW w:w="241"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срок</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После внесения изменений в областное законодательство</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После внесения изменений в областное законодательство</w:t>
            </w:r>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После внесения изменений в областное законодательство</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После внесения изменений в областное законодательство</w:t>
            </w:r>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После внесения изменений в областное законодательство</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После внесения изменений в областное законодательство</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После внесения изменений в областное законодательство</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После внесения изменений в областное законодательство</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После внесения изменений в областное законодательство</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После внесения изменений в областное законодательство</w:t>
            </w:r>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После внесения изменений в областное законодательство</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После внесения изменений в областное законодательство</w:t>
            </w:r>
          </w:p>
        </w:tc>
      </w:tr>
      <w:tr w:rsidR="00D42D9A" w:rsidRPr="000B3C84" w:rsidTr="000B3C84">
        <w:trPr>
          <w:trHeight w:val="503"/>
        </w:trPr>
        <w:tc>
          <w:tcPr>
            <w:tcW w:w="5000" w:type="pct"/>
            <w:gridSpan w:val="15"/>
            <w:tcBorders>
              <w:top w:val="single" w:sz="4" w:space="0" w:color="auto"/>
              <w:left w:val="single" w:sz="4" w:space="0" w:color="auto"/>
              <w:bottom w:val="single" w:sz="4" w:space="0" w:color="auto"/>
              <w:right w:val="nil"/>
            </w:tcBorders>
            <w:shd w:val="clear" w:color="auto" w:fill="auto"/>
            <w:noWrap/>
            <w:vAlign w:val="center"/>
            <w:hideMark/>
          </w:tcPr>
          <w:p w:rsidR="00D42D9A" w:rsidRPr="000B3C84" w:rsidRDefault="00D42D9A" w:rsidP="000B3C84">
            <w:pPr>
              <w:jc w:val="both"/>
              <w:rPr>
                <w:sz w:val="16"/>
                <w:szCs w:val="16"/>
              </w:rPr>
            </w:pPr>
            <w:r w:rsidRPr="000B3C84">
              <w:rPr>
                <w:sz w:val="16"/>
                <w:szCs w:val="16"/>
              </w:rPr>
              <w:t>Основное мероприятие 1.2. Составление проекта районного бюджета на очередной финансовый год и плановый период</w:t>
            </w:r>
          </w:p>
        </w:tc>
      </w:tr>
      <w:tr w:rsidR="00D42D9A" w:rsidRPr="000B3C84" w:rsidTr="000B3C84">
        <w:trPr>
          <w:trHeight w:val="126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1.2.1.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Соблюдение порядка и сроков разработки проекта районного бюджета, установленных правовым актом Совета народных депутатов Грибановского муниципального района</w:t>
            </w:r>
          </w:p>
        </w:tc>
        <w:tc>
          <w:tcPr>
            <w:tcW w:w="241"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да/нет</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да</w:t>
            </w:r>
          </w:p>
        </w:tc>
        <w:tc>
          <w:tcPr>
            <w:tcW w:w="276"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да</w:t>
            </w:r>
          </w:p>
        </w:tc>
        <w:tc>
          <w:tcPr>
            <w:tcW w:w="32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да</w:t>
            </w:r>
          </w:p>
        </w:tc>
        <w:tc>
          <w:tcPr>
            <w:tcW w:w="290"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да</w:t>
            </w:r>
          </w:p>
        </w:tc>
        <w:tc>
          <w:tcPr>
            <w:tcW w:w="31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да</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да</w:t>
            </w:r>
          </w:p>
        </w:tc>
        <w:tc>
          <w:tcPr>
            <w:tcW w:w="31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да</w:t>
            </w:r>
          </w:p>
        </w:tc>
        <w:tc>
          <w:tcPr>
            <w:tcW w:w="36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да</w:t>
            </w:r>
          </w:p>
        </w:tc>
        <w:tc>
          <w:tcPr>
            <w:tcW w:w="295"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да</w:t>
            </w:r>
          </w:p>
        </w:tc>
        <w:tc>
          <w:tcPr>
            <w:tcW w:w="25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да</w:t>
            </w:r>
          </w:p>
        </w:tc>
        <w:tc>
          <w:tcPr>
            <w:tcW w:w="37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да</w:t>
            </w:r>
          </w:p>
        </w:tc>
        <w:tc>
          <w:tcPr>
            <w:tcW w:w="351"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да</w:t>
            </w:r>
          </w:p>
        </w:tc>
      </w:tr>
      <w:tr w:rsidR="00D42D9A" w:rsidRPr="000B3C84" w:rsidTr="000B3C84">
        <w:trPr>
          <w:trHeight w:val="270"/>
        </w:trPr>
        <w:tc>
          <w:tcPr>
            <w:tcW w:w="5000" w:type="pct"/>
            <w:gridSpan w:val="15"/>
            <w:tcBorders>
              <w:top w:val="single" w:sz="4" w:space="0" w:color="auto"/>
              <w:left w:val="single" w:sz="4" w:space="0" w:color="auto"/>
              <w:bottom w:val="single" w:sz="4" w:space="0" w:color="auto"/>
              <w:right w:val="nil"/>
            </w:tcBorders>
            <w:shd w:val="clear" w:color="auto" w:fill="auto"/>
            <w:noWrap/>
            <w:vAlign w:val="center"/>
            <w:hideMark/>
          </w:tcPr>
          <w:p w:rsidR="00D42D9A" w:rsidRPr="000B3C84" w:rsidRDefault="00D42D9A" w:rsidP="000B3C84">
            <w:pPr>
              <w:jc w:val="both"/>
              <w:rPr>
                <w:sz w:val="16"/>
                <w:szCs w:val="16"/>
              </w:rPr>
            </w:pPr>
            <w:r w:rsidRPr="000B3C84">
              <w:rPr>
                <w:sz w:val="16"/>
                <w:szCs w:val="16"/>
              </w:rPr>
              <w:t>Основное мероприятие 1.3. Организация исполнения районного бюджета и формирование бюджетной отчетности</w:t>
            </w:r>
          </w:p>
        </w:tc>
      </w:tr>
      <w:tr w:rsidR="00D42D9A" w:rsidRPr="000B3C84" w:rsidTr="00F232CD">
        <w:trPr>
          <w:trHeight w:val="1191"/>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1.3.1</w:t>
            </w:r>
          </w:p>
        </w:tc>
        <w:tc>
          <w:tcPr>
            <w:tcW w:w="658" w:type="pct"/>
            <w:tcBorders>
              <w:top w:val="nil"/>
              <w:left w:val="nil"/>
              <w:bottom w:val="single" w:sz="4" w:space="0" w:color="auto"/>
              <w:right w:val="single" w:sz="4" w:space="0" w:color="auto"/>
            </w:tcBorders>
            <w:shd w:val="clear" w:color="auto" w:fill="auto"/>
            <w:hideMark/>
          </w:tcPr>
          <w:p w:rsidR="00D42D9A" w:rsidRPr="000B3C84" w:rsidRDefault="00D42D9A" w:rsidP="000B3C84">
            <w:pPr>
              <w:jc w:val="both"/>
              <w:rPr>
                <w:sz w:val="16"/>
                <w:szCs w:val="16"/>
              </w:rPr>
            </w:pPr>
            <w:r w:rsidRPr="000B3C84">
              <w:rPr>
                <w:sz w:val="16"/>
                <w:szCs w:val="16"/>
              </w:rPr>
              <w:t>Составление и утверждение сводной бюджетной росписи районного бюджета в сроки, установленные бюджетным законодательство</w:t>
            </w:r>
            <w:r w:rsidRPr="000B3C84">
              <w:rPr>
                <w:sz w:val="16"/>
                <w:szCs w:val="16"/>
              </w:rPr>
              <w:lastRenderedPageBreak/>
              <w:t>м Российской Федерации, Воронежской области и Грибановского муниципального района</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lastRenderedPageBreak/>
              <w:t>срок</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очеред-ногофинан-совогогода</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очеред-ногофинан-совогогода</w:t>
            </w:r>
            <w:proofErr w:type="spellEnd"/>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очеред-ногофинан-совогого</w:t>
            </w:r>
            <w:r w:rsidRPr="000B3C84">
              <w:rPr>
                <w:sz w:val="16"/>
                <w:szCs w:val="16"/>
              </w:rPr>
              <w:lastRenderedPageBreak/>
              <w:t>да</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lastRenderedPageBreak/>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r>
      <w:tr w:rsidR="00D42D9A" w:rsidRPr="000B3C84" w:rsidTr="000B3C84">
        <w:trPr>
          <w:trHeight w:val="2183"/>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lastRenderedPageBreak/>
              <w:t>1.3.2.</w:t>
            </w:r>
          </w:p>
        </w:tc>
        <w:tc>
          <w:tcPr>
            <w:tcW w:w="658" w:type="pct"/>
            <w:tcBorders>
              <w:top w:val="nil"/>
              <w:left w:val="nil"/>
              <w:bottom w:val="single" w:sz="4" w:space="0" w:color="auto"/>
              <w:right w:val="single" w:sz="4" w:space="0" w:color="auto"/>
            </w:tcBorders>
            <w:shd w:val="clear" w:color="auto" w:fill="auto"/>
            <w:hideMark/>
          </w:tcPr>
          <w:p w:rsidR="00D42D9A" w:rsidRPr="000B3C84" w:rsidRDefault="00D42D9A" w:rsidP="000B3C84">
            <w:pPr>
              <w:jc w:val="both"/>
              <w:rPr>
                <w:sz w:val="16"/>
                <w:szCs w:val="16"/>
              </w:rPr>
            </w:pPr>
            <w:r w:rsidRPr="000B3C84">
              <w:rPr>
                <w:sz w:val="16"/>
                <w:szCs w:val="16"/>
              </w:rPr>
              <w:t>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Воронежской области и Грибановского муниципального района</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срок</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 начала </w:t>
            </w:r>
            <w:proofErr w:type="spellStart"/>
            <w:r w:rsidRPr="000B3C84">
              <w:rPr>
                <w:sz w:val="16"/>
                <w:szCs w:val="16"/>
              </w:rPr>
              <w:t>очеред-ногофинан-сового</w:t>
            </w:r>
            <w:proofErr w:type="spellEnd"/>
            <w:r w:rsidRPr="000B3C84">
              <w:rPr>
                <w:sz w:val="16"/>
                <w:szCs w:val="16"/>
              </w:rPr>
              <w:t xml:space="preserve"> года</w:t>
            </w:r>
          </w:p>
        </w:tc>
      </w:tr>
      <w:tr w:rsidR="00D42D9A" w:rsidRPr="000B3C84" w:rsidTr="000B3C84">
        <w:trPr>
          <w:trHeight w:val="1980"/>
        </w:trPr>
        <w:tc>
          <w:tcPr>
            <w:tcW w:w="250" w:type="pct"/>
            <w:tcBorders>
              <w:top w:val="nil"/>
              <w:left w:val="single" w:sz="4" w:space="0" w:color="auto"/>
              <w:bottom w:val="nil"/>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1.3.3.</w:t>
            </w:r>
          </w:p>
        </w:tc>
        <w:tc>
          <w:tcPr>
            <w:tcW w:w="658" w:type="pct"/>
            <w:tcBorders>
              <w:top w:val="nil"/>
              <w:left w:val="nil"/>
              <w:bottom w:val="nil"/>
              <w:right w:val="single" w:sz="4" w:space="0" w:color="auto"/>
            </w:tcBorders>
            <w:shd w:val="clear" w:color="auto" w:fill="auto"/>
            <w:hideMark/>
          </w:tcPr>
          <w:p w:rsidR="00D42D9A" w:rsidRPr="000B3C84" w:rsidRDefault="00D42D9A" w:rsidP="000B3C84">
            <w:pPr>
              <w:jc w:val="both"/>
              <w:rPr>
                <w:sz w:val="16"/>
                <w:szCs w:val="16"/>
              </w:rPr>
            </w:pPr>
            <w:r w:rsidRPr="000B3C84">
              <w:rPr>
                <w:sz w:val="16"/>
                <w:szCs w:val="16"/>
              </w:rPr>
              <w:t>Составление и представление в Совет народных депутатов годового отчета об исполнении районного бюджета в сроки, установленные бюджетным законодательством Российской Федерации, Воронежской области и Грибановского муниципального района</w:t>
            </w:r>
          </w:p>
        </w:tc>
        <w:tc>
          <w:tcPr>
            <w:tcW w:w="241" w:type="pct"/>
            <w:tcBorders>
              <w:top w:val="nil"/>
              <w:left w:val="nil"/>
              <w:bottom w:val="nil"/>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срок</w:t>
            </w:r>
          </w:p>
        </w:tc>
        <w:tc>
          <w:tcPr>
            <w:tcW w:w="334" w:type="pct"/>
            <w:tcBorders>
              <w:top w:val="nil"/>
              <w:left w:val="nil"/>
              <w:bottom w:val="nil"/>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 1 мая текущего года</w:t>
            </w:r>
          </w:p>
        </w:tc>
        <w:tc>
          <w:tcPr>
            <w:tcW w:w="276" w:type="pct"/>
            <w:tcBorders>
              <w:top w:val="nil"/>
              <w:left w:val="nil"/>
              <w:bottom w:val="nil"/>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 1 мая текущего года</w:t>
            </w:r>
          </w:p>
        </w:tc>
        <w:tc>
          <w:tcPr>
            <w:tcW w:w="328" w:type="pct"/>
            <w:tcBorders>
              <w:top w:val="nil"/>
              <w:left w:val="nil"/>
              <w:bottom w:val="nil"/>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 1 мая текущего года</w:t>
            </w:r>
          </w:p>
        </w:tc>
        <w:tc>
          <w:tcPr>
            <w:tcW w:w="290" w:type="pct"/>
            <w:tcBorders>
              <w:top w:val="nil"/>
              <w:left w:val="nil"/>
              <w:bottom w:val="nil"/>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 1 мая текущего года</w:t>
            </w:r>
          </w:p>
        </w:tc>
        <w:tc>
          <w:tcPr>
            <w:tcW w:w="318" w:type="pct"/>
            <w:tcBorders>
              <w:top w:val="nil"/>
              <w:left w:val="nil"/>
              <w:bottom w:val="nil"/>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 1 мая текущего года</w:t>
            </w:r>
          </w:p>
        </w:tc>
        <w:tc>
          <w:tcPr>
            <w:tcW w:w="334" w:type="pct"/>
            <w:tcBorders>
              <w:top w:val="nil"/>
              <w:left w:val="nil"/>
              <w:bottom w:val="nil"/>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 1 мая текущего года</w:t>
            </w:r>
          </w:p>
        </w:tc>
        <w:tc>
          <w:tcPr>
            <w:tcW w:w="319" w:type="pct"/>
            <w:tcBorders>
              <w:top w:val="nil"/>
              <w:left w:val="nil"/>
              <w:bottom w:val="nil"/>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 1 мая текущего года</w:t>
            </w:r>
          </w:p>
        </w:tc>
        <w:tc>
          <w:tcPr>
            <w:tcW w:w="369" w:type="pct"/>
            <w:tcBorders>
              <w:top w:val="nil"/>
              <w:left w:val="nil"/>
              <w:bottom w:val="nil"/>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 1 мая текущего года</w:t>
            </w:r>
          </w:p>
        </w:tc>
        <w:tc>
          <w:tcPr>
            <w:tcW w:w="295" w:type="pct"/>
            <w:tcBorders>
              <w:top w:val="nil"/>
              <w:left w:val="nil"/>
              <w:bottom w:val="nil"/>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 1 мая текущего года</w:t>
            </w:r>
          </w:p>
        </w:tc>
        <w:tc>
          <w:tcPr>
            <w:tcW w:w="258" w:type="pct"/>
            <w:tcBorders>
              <w:top w:val="nil"/>
              <w:left w:val="nil"/>
              <w:bottom w:val="nil"/>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 1 мая текущего года</w:t>
            </w:r>
          </w:p>
        </w:tc>
        <w:tc>
          <w:tcPr>
            <w:tcW w:w="378" w:type="pct"/>
            <w:tcBorders>
              <w:top w:val="nil"/>
              <w:left w:val="nil"/>
              <w:bottom w:val="nil"/>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 1 мая текущего года</w:t>
            </w:r>
          </w:p>
        </w:tc>
        <w:tc>
          <w:tcPr>
            <w:tcW w:w="351" w:type="pct"/>
            <w:tcBorders>
              <w:top w:val="nil"/>
              <w:left w:val="nil"/>
              <w:bottom w:val="nil"/>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 1 мая текущего года</w:t>
            </w:r>
          </w:p>
        </w:tc>
      </w:tr>
      <w:tr w:rsidR="00D42D9A" w:rsidRPr="000B3C84" w:rsidTr="000B3C84">
        <w:trPr>
          <w:trHeight w:val="274"/>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 </w:t>
            </w:r>
          </w:p>
        </w:tc>
        <w:tc>
          <w:tcPr>
            <w:tcW w:w="658" w:type="pct"/>
            <w:tcBorders>
              <w:top w:val="single" w:sz="4" w:space="0" w:color="auto"/>
              <w:left w:val="nil"/>
              <w:bottom w:val="single" w:sz="4" w:space="0" w:color="auto"/>
              <w:right w:val="single" w:sz="4" w:space="0" w:color="auto"/>
            </w:tcBorders>
            <w:shd w:val="clear" w:color="auto" w:fill="auto"/>
            <w:hideMark/>
          </w:tcPr>
          <w:p w:rsidR="00D42D9A" w:rsidRPr="000B3C84" w:rsidRDefault="00D42D9A" w:rsidP="000B3C84">
            <w:pPr>
              <w:jc w:val="both"/>
              <w:rPr>
                <w:sz w:val="16"/>
                <w:szCs w:val="16"/>
              </w:rPr>
            </w:pPr>
            <w:r w:rsidRPr="000B3C84">
              <w:rPr>
                <w:sz w:val="16"/>
                <w:szCs w:val="16"/>
              </w:rPr>
              <w:t>Доля просроченной кредиторской задолженности в расходах консолидированного бюджета Воронежской области</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r>
      <w:tr w:rsidR="00D42D9A" w:rsidRPr="000B3C84" w:rsidTr="000B3C84">
        <w:trPr>
          <w:trHeight w:val="269"/>
        </w:trPr>
        <w:tc>
          <w:tcPr>
            <w:tcW w:w="5000" w:type="pct"/>
            <w:gridSpan w:val="15"/>
            <w:tcBorders>
              <w:top w:val="single" w:sz="4" w:space="0" w:color="auto"/>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Основное мероприятие 1.4.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w:t>
            </w:r>
          </w:p>
        </w:tc>
      </w:tr>
      <w:tr w:rsidR="00D42D9A" w:rsidRPr="000B3C84" w:rsidTr="000B3C84">
        <w:trPr>
          <w:trHeight w:val="1035"/>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1.4.1.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Удельный вес резервного фонда администрации Грибановского муниципального района в общем объеме расходов районного бюджета</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3</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3</w:t>
            </w:r>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3</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3</w:t>
            </w:r>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3</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3</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3</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3</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3</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3</w:t>
            </w:r>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3</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3</w:t>
            </w:r>
          </w:p>
        </w:tc>
      </w:tr>
      <w:tr w:rsidR="00D42D9A" w:rsidRPr="000B3C84" w:rsidTr="000B3C84">
        <w:trPr>
          <w:trHeight w:val="213"/>
        </w:trPr>
        <w:tc>
          <w:tcPr>
            <w:tcW w:w="5000" w:type="pct"/>
            <w:gridSpan w:val="15"/>
            <w:tcBorders>
              <w:top w:val="single" w:sz="4" w:space="0" w:color="auto"/>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Основное мероприятие 1.5.Управление муниципальным долгом Грибановского муниципального района</w:t>
            </w:r>
          </w:p>
        </w:tc>
      </w:tr>
      <w:tr w:rsidR="00D42D9A" w:rsidRPr="000B3C84" w:rsidTr="000B3C84">
        <w:trPr>
          <w:trHeight w:val="16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1.5.1.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Доля расходов на обслуживание муниципального долга в общем объеме расходов районного бюджета (за исключением расходов, которые </w:t>
            </w:r>
            <w:r w:rsidRPr="000B3C84">
              <w:rPr>
                <w:sz w:val="16"/>
                <w:szCs w:val="16"/>
              </w:rPr>
              <w:lastRenderedPageBreak/>
              <w:t>осуществляются за счет субвенций из федерального, областного бюджета)</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lastRenderedPageBreak/>
              <w:t>%</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5</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5</w:t>
            </w:r>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5</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5</w:t>
            </w:r>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5</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5</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5</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5</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5</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5</w:t>
            </w:r>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5</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5</w:t>
            </w:r>
          </w:p>
        </w:tc>
      </w:tr>
      <w:tr w:rsidR="00D42D9A" w:rsidRPr="000B3C84" w:rsidTr="000B3C84">
        <w:trPr>
          <w:trHeight w:val="145"/>
        </w:trPr>
        <w:tc>
          <w:tcPr>
            <w:tcW w:w="5000" w:type="pct"/>
            <w:gridSpan w:val="15"/>
            <w:tcBorders>
              <w:top w:val="single" w:sz="4" w:space="0" w:color="auto"/>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lastRenderedPageBreak/>
              <w:t>Основное мероприятие 1.6.Обеспечение внутреннего муниципального финансового контроля</w:t>
            </w:r>
          </w:p>
        </w:tc>
      </w:tr>
      <w:tr w:rsidR="00D42D9A" w:rsidRPr="000B3C84" w:rsidTr="000B3C84">
        <w:trPr>
          <w:trHeight w:val="103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1.6.1.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Доля главных распорядителей средств районного бюджета, охваченных оценкой качества финансового менеджмента</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76"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0"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6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5"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5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7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51"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r>
      <w:tr w:rsidR="00D42D9A" w:rsidRPr="000B3C84" w:rsidTr="000B3C84">
        <w:trPr>
          <w:trHeight w:val="272"/>
        </w:trPr>
        <w:tc>
          <w:tcPr>
            <w:tcW w:w="5000" w:type="pct"/>
            <w:gridSpan w:val="15"/>
            <w:tcBorders>
              <w:top w:val="single" w:sz="4" w:space="0" w:color="auto"/>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Основное мероприятие 1.7.Обеспечение доступности информации о бюджетном процессе в Грибановском муниципальном районе</w:t>
            </w:r>
          </w:p>
        </w:tc>
      </w:tr>
      <w:tr w:rsidR="00D42D9A" w:rsidRPr="000B3C84" w:rsidTr="000B3C84">
        <w:trPr>
          <w:trHeight w:val="1283"/>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1.7.1.</w:t>
            </w:r>
          </w:p>
        </w:tc>
        <w:tc>
          <w:tcPr>
            <w:tcW w:w="658" w:type="pct"/>
            <w:tcBorders>
              <w:top w:val="nil"/>
              <w:left w:val="nil"/>
              <w:bottom w:val="single" w:sz="4" w:space="0" w:color="auto"/>
              <w:right w:val="single" w:sz="4" w:space="0" w:color="auto"/>
            </w:tcBorders>
            <w:shd w:val="clear" w:color="auto" w:fill="auto"/>
            <w:hideMark/>
          </w:tcPr>
          <w:p w:rsidR="00D42D9A" w:rsidRPr="000B3C84" w:rsidRDefault="00D42D9A" w:rsidP="000B3C84">
            <w:pPr>
              <w:jc w:val="both"/>
              <w:rPr>
                <w:sz w:val="16"/>
                <w:szCs w:val="16"/>
              </w:rPr>
            </w:pPr>
            <w:r w:rsidRPr="000B3C84">
              <w:rPr>
                <w:sz w:val="16"/>
                <w:szCs w:val="16"/>
              </w:rPr>
              <w:t>Количество проведенных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слушаний</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w:t>
            </w:r>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w:t>
            </w:r>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w:t>
            </w:r>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w:t>
            </w:r>
          </w:p>
        </w:tc>
      </w:tr>
      <w:tr w:rsidR="00D42D9A" w:rsidRPr="000B3C84" w:rsidTr="0056388F">
        <w:trPr>
          <w:trHeight w:val="343"/>
        </w:trPr>
        <w:tc>
          <w:tcPr>
            <w:tcW w:w="5000" w:type="pct"/>
            <w:gridSpan w:val="15"/>
            <w:tcBorders>
              <w:top w:val="single" w:sz="4" w:space="0" w:color="auto"/>
              <w:left w:val="single" w:sz="4" w:space="0" w:color="auto"/>
              <w:bottom w:val="nil"/>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Подпрограмма 2. "</w:t>
            </w:r>
            <w:proofErr w:type="spellStart"/>
            <w:proofErr w:type="gramStart"/>
            <w:r w:rsidRPr="000B3C84">
              <w:rPr>
                <w:sz w:val="16"/>
                <w:szCs w:val="16"/>
              </w:rPr>
              <w:t>C</w:t>
            </w:r>
            <w:proofErr w:type="gramEnd"/>
            <w:r w:rsidRPr="000B3C84">
              <w:rPr>
                <w:sz w:val="16"/>
                <w:szCs w:val="16"/>
              </w:rPr>
              <w:t>оздание</w:t>
            </w:r>
            <w:proofErr w:type="spellEnd"/>
            <w:r w:rsidRPr="000B3C84">
              <w:rPr>
                <w:sz w:val="16"/>
                <w:szCs w:val="16"/>
              </w:rPr>
              <w:t xml:space="preserve"> условий для эффективного и ответственного управления муниципальными финансами, повышение устойчивости местных бюджетов Грибановского муниципального района"</w:t>
            </w:r>
          </w:p>
        </w:tc>
      </w:tr>
      <w:tr w:rsidR="00D42D9A" w:rsidRPr="000B3C84" w:rsidTr="000B3C84">
        <w:trPr>
          <w:trHeight w:val="432"/>
        </w:trPr>
        <w:tc>
          <w:tcPr>
            <w:tcW w:w="5000" w:type="pct"/>
            <w:gridSpan w:val="15"/>
            <w:tcBorders>
              <w:top w:val="nil"/>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Основное мероприятие 2.1.Совершенствование системы распределения межбюджетных трансфертов муниципальным образованиям Грибановского муниципального района</w:t>
            </w:r>
          </w:p>
        </w:tc>
      </w:tr>
      <w:tr w:rsidR="00D42D9A" w:rsidRPr="000B3C84" w:rsidTr="0056388F">
        <w:trPr>
          <w:trHeight w:val="34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2.1.1.</w:t>
            </w:r>
          </w:p>
        </w:tc>
        <w:tc>
          <w:tcPr>
            <w:tcW w:w="658" w:type="pct"/>
            <w:tcBorders>
              <w:top w:val="nil"/>
              <w:left w:val="nil"/>
              <w:bottom w:val="single" w:sz="4" w:space="0" w:color="auto"/>
              <w:right w:val="single" w:sz="4" w:space="0" w:color="auto"/>
            </w:tcBorders>
            <w:shd w:val="clear" w:color="auto" w:fill="auto"/>
            <w:hideMark/>
          </w:tcPr>
          <w:p w:rsidR="00D42D9A" w:rsidRPr="000B3C84" w:rsidRDefault="00D42D9A" w:rsidP="000B3C84">
            <w:pPr>
              <w:jc w:val="both"/>
              <w:rPr>
                <w:sz w:val="16"/>
                <w:szCs w:val="16"/>
              </w:rPr>
            </w:pPr>
            <w:r w:rsidRPr="000B3C84">
              <w:rPr>
                <w:sz w:val="16"/>
                <w:szCs w:val="16"/>
              </w:rPr>
              <w:t>Своевременное внесение изменений в методики распределения межбюджетных трансфертов поселениям Грибановского муниципального района Воронежской области в соответствии с требованиями действующего законодательства</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срок</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В установленные сроки</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В установленные сроки</w:t>
            </w:r>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В установленные сроки</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В установленные сроки</w:t>
            </w:r>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В установленные сроки</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В установленные сроки</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В установленные сроки</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В установленные сроки</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В установленные сроки</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В установленные сроки</w:t>
            </w:r>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В установленные сроки</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В установленные сроки</w:t>
            </w:r>
          </w:p>
        </w:tc>
      </w:tr>
      <w:tr w:rsidR="00D42D9A" w:rsidRPr="000B3C84" w:rsidTr="0056388F">
        <w:trPr>
          <w:trHeight w:val="247"/>
        </w:trPr>
        <w:tc>
          <w:tcPr>
            <w:tcW w:w="5000" w:type="pct"/>
            <w:gridSpan w:val="15"/>
            <w:tcBorders>
              <w:top w:val="single" w:sz="4" w:space="0" w:color="auto"/>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Основное мероприятие 2.2.Выравнивание бюджетной обеспеченности муниципальных образований</w:t>
            </w:r>
          </w:p>
        </w:tc>
      </w:tr>
      <w:tr w:rsidR="00D42D9A" w:rsidRPr="000B3C84" w:rsidTr="00F232CD">
        <w:trPr>
          <w:trHeight w:val="34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2.2.1.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Отношение фактического финансирования расходов районного бюджета, направленных на выравнивание бюджетной обеспеченности муниципальных образований к их плановому назначению, предусмотренному решением о районном бюджете на соответствующий период и (или) сводной </w:t>
            </w:r>
            <w:r w:rsidRPr="000B3C84">
              <w:rPr>
                <w:sz w:val="16"/>
                <w:szCs w:val="16"/>
              </w:rPr>
              <w:lastRenderedPageBreak/>
              <w:t>бюджетной росписью</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lastRenderedPageBreak/>
              <w:t>%</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76"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0"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6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5"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5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7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51"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r>
      <w:tr w:rsidR="00D42D9A" w:rsidRPr="000B3C84" w:rsidTr="0056388F">
        <w:trPr>
          <w:trHeight w:val="297"/>
        </w:trPr>
        <w:tc>
          <w:tcPr>
            <w:tcW w:w="5000" w:type="pct"/>
            <w:gridSpan w:val="15"/>
            <w:tcBorders>
              <w:top w:val="single" w:sz="4" w:space="0" w:color="auto"/>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lastRenderedPageBreak/>
              <w:t>Основное мероприятие 2.3.Поддержка мер по обеспечению сбалансированности местных бюджетов</w:t>
            </w:r>
          </w:p>
        </w:tc>
      </w:tr>
      <w:tr w:rsidR="00D42D9A" w:rsidRPr="000B3C84" w:rsidTr="000B3C84">
        <w:trPr>
          <w:trHeight w:val="113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2.3.1.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proofErr w:type="gramStart"/>
            <w:r w:rsidRPr="000B3C84">
              <w:rPr>
                <w:sz w:val="16"/>
                <w:szCs w:val="16"/>
              </w:rPr>
              <w:t>Отношение фактического финансирования расходов в форме дотаций бюджетам городского, сельских поселений на поддержку мер по обеспечению сбалансированности местных бюджетов к их объему, предусмотренному решением о районном бюджете на соответствующий период и (или) сводной бюджетной росписью и распределенному городскому, сельским поселениям в соответствии с решением о районном бюджете на соответствующий период Грибановского муниципального района</w:t>
            </w:r>
            <w:proofErr w:type="gramEnd"/>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76"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0"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6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5"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5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7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51"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r>
      <w:tr w:rsidR="00D42D9A" w:rsidRPr="000B3C84" w:rsidTr="0056388F">
        <w:trPr>
          <w:trHeight w:val="258"/>
        </w:trPr>
        <w:tc>
          <w:tcPr>
            <w:tcW w:w="5000" w:type="pct"/>
            <w:gridSpan w:val="15"/>
            <w:tcBorders>
              <w:top w:val="single" w:sz="4" w:space="0" w:color="auto"/>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Основное мероприятие 2.4.Содействие повышению качества управления муниципальными финансами</w:t>
            </w:r>
          </w:p>
        </w:tc>
      </w:tr>
      <w:tr w:rsidR="00D42D9A" w:rsidRPr="000B3C84" w:rsidTr="000B3C84">
        <w:trPr>
          <w:trHeight w:val="96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2.4.1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Доля муниципальных образований, охваченных мониторингом и оценкой качества управления муниципальными финансами</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76"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0"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6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5"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5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7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51"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r>
      <w:tr w:rsidR="00D42D9A" w:rsidRPr="000B3C84" w:rsidTr="000B3C84">
        <w:trPr>
          <w:trHeight w:val="63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2.4.2</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Средняя оценка качества управления муниципальными финансами.</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балл</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не менее 10,2</w:t>
            </w:r>
          </w:p>
        </w:tc>
      </w:tr>
      <w:tr w:rsidR="00D42D9A" w:rsidRPr="000B3C84" w:rsidTr="000B3C84">
        <w:trPr>
          <w:trHeight w:val="645"/>
        </w:trPr>
        <w:tc>
          <w:tcPr>
            <w:tcW w:w="5000" w:type="pct"/>
            <w:gridSpan w:val="15"/>
            <w:tcBorders>
              <w:top w:val="single" w:sz="4" w:space="0" w:color="auto"/>
              <w:left w:val="single" w:sz="4" w:space="0" w:color="auto"/>
              <w:bottom w:val="nil"/>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Основное мероприятие 2.5.Софинансирование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w:t>
            </w:r>
          </w:p>
        </w:tc>
      </w:tr>
      <w:tr w:rsidR="00D42D9A" w:rsidRPr="000B3C84" w:rsidTr="000B3C84">
        <w:trPr>
          <w:trHeight w:val="315"/>
        </w:trPr>
        <w:tc>
          <w:tcPr>
            <w:tcW w:w="5000" w:type="pct"/>
            <w:gridSpan w:val="15"/>
            <w:tcBorders>
              <w:top w:val="nil"/>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кредитов, выделяемых из областного бюджета в соответствии с заключенными соглашениями.</w:t>
            </w:r>
          </w:p>
        </w:tc>
      </w:tr>
      <w:tr w:rsidR="00D42D9A" w:rsidRPr="000B3C84" w:rsidTr="000B3C84">
        <w:trPr>
          <w:trHeight w:val="274"/>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2.5.1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Соотношение фактических расходов районного бюджета на </w:t>
            </w:r>
            <w:proofErr w:type="spellStart"/>
            <w:r w:rsidRPr="000B3C84">
              <w:rPr>
                <w:sz w:val="16"/>
                <w:szCs w:val="16"/>
              </w:rPr>
              <w:t>софинансирование</w:t>
            </w:r>
            <w:proofErr w:type="spellEnd"/>
            <w:r w:rsidRPr="000B3C84">
              <w:rPr>
                <w:sz w:val="16"/>
                <w:szCs w:val="16"/>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w:t>
            </w:r>
            <w:r w:rsidRPr="000B3C84">
              <w:rPr>
                <w:sz w:val="16"/>
                <w:szCs w:val="16"/>
              </w:rPr>
              <w:lastRenderedPageBreak/>
              <w:t>межбюджетных трансфертов и бюджетных кредитов</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lastRenderedPageBreak/>
              <w:t>%</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76"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0"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6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5"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5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7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51"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r>
      <w:tr w:rsidR="00D42D9A" w:rsidRPr="000B3C84" w:rsidTr="000B3C84">
        <w:trPr>
          <w:trHeight w:val="383"/>
        </w:trPr>
        <w:tc>
          <w:tcPr>
            <w:tcW w:w="5000" w:type="pct"/>
            <w:gridSpan w:val="15"/>
            <w:tcBorders>
              <w:top w:val="single" w:sz="4" w:space="0" w:color="auto"/>
              <w:left w:val="single" w:sz="4" w:space="0" w:color="auto"/>
              <w:bottom w:val="nil"/>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lastRenderedPageBreak/>
              <w:t>Подпрограмма 3. "Осуществление Грибановским муниципальным районом исполнения переданных полномочий"</w:t>
            </w:r>
          </w:p>
        </w:tc>
      </w:tr>
      <w:tr w:rsidR="00D42D9A" w:rsidRPr="000B3C84" w:rsidTr="000B3C84">
        <w:trPr>
          <w:trHeight w:val="398"/>
        </w:trPr>
        <w:tc>
          <w:tcPr>
            <w:tcW w:w="5000" w:type="pct"/>
            <w:gridSpan w:val="15"/>
            <w:tcBorders>
              <w:top w:val="nil"/>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Основное мероприятие 3.1.Осуществление, переданных полномочий по созданию и организации деятельности комиссий по делам несовершеннолетних и защите их прав</w:t>
            </w:r>
          </w:p>
        </w:tc>
      </w:tr>
      <w:tr w:rsidR="00D42D9A" w:rsidRPr="000B3C84" w:rsidTr="000B3C84">
        <w:trPr>
          <w:trHeight w:val="284"/>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3.1.1.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Отношение фактического размера полученных Грибановским муниципальным районом субвенций на осуществление переданных государственных полномочий к их плановому назначению, предусмотренному решением о бюджете Грибановского муниципального района на соответствующий период и (или) сводной бюджетной росписью</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76"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0"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6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5"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5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7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51"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r>
      <w:tr w:rsidR="00D42D9A" w:rsidRPr="000B3C84" w:rsidTr="0056388F">
        <w:trPr>
          <w:trHeight w:val="343"/>
        </w:trPr>
        <w:tc>
          <w:tcPr>
            <w:tcW w:w="5000" w:type="pct"/>
            <w:gridSpan w:val="15"/>
            <w:tcBorders>
              <w:top w:val="single" w:sz="4" w:space="0" w:color="auto"/>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Основное мероприятие 3.2.Осуществление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r>
      <w:tr w:rsidR="00D42D9A" w:rsidRPr="000B3C84" w:rsidTr="0056388F">
        <w:trPr>
          <w:trHeight w:val="1475"/>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3.2.1.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Отношение фактического размера полученных Грибановским муниципальным районом субвенций на осуществление переданных государственных полномочий к их плановому назначению, предусмотренному решением о бюджете Грибановского муниципального района на соответствующий период и (или) сводной бюджетной росписью</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76"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0"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6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5"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5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7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51"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r>
      <w:tr w:rsidR="00D42D9A" w:rsidRPr="000B3C84" w:rsidTr="0056388F">
        <w:trPr>
          <w:trHeight w:val="149"/>
        </w:trPr>
        <w:tc>
          <w:tcPr>
            <w:tcW w:w="5000" w:type="pct"/>
            <w:gridSpan w:val="15"/>
            <w:tcBorders>
              <w:top w:val="single" w:sz="4" w:space="0" w:color="auto"/>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Основное мероприятие 3.3.Осуществление переданных полномочий по созданию и организации деятельности административных комиссий</w:t>
            </w:r>
          </w:p>
        </w:tc>
      </w:tr>
      <w:tr w:rsidR="00D42D9A" w:rsidRPr="000B3C84" w:rsidTr="00F232CD">
        <w:trPr>
          <w:trHeight w:val="1333"/>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3.3.1.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Отношение фактического размера полученных Грибановским муниципальным районом субвенций на осуществление переданных государственных полномочий к их плановому назначению, предусмотренному решением о бюджете Грибановского </w:t>
            </w:r>
            <w:r w:rsidRPr="000B3C84">
              <w:rPr>
                <w:sz w:val="16"/>
                <w:szCs w:val="16"/>
              </w:rPr>
              <w:lastRenderedPageBreak/>
              <w:t>муниципального района на соответствующий период и (или) сводной бюджетной росписью</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lastRenderedPageBreak/>
              <w:t>%</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76"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0"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1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6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95"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25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7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c>
          <w:tcPr>
            <w:tcW w:w="351"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100</w:t>
            </w:r>
          </w:p>
        </w:tc>
      </w:tr>
      <w:tr w:rsidR="00D42D9A" w:rsidRPr="000B3C84" w:rsidTr="0056388F">
        <w:trPr>
          <w:trHeight w:val="148"/>
        </w:trPr>
        <w:tc>
          <w:tcPr>
            <w:tcW w:w="5000" w:type="pct"/>
            <w:gridSpan w:val="15"/>
            <w:tcBorders>
              <w:top w:val="single" w:sz="4" w:space="0" w:color="auto"/>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lastRenderedPageBreak/>
              <w:t>Подпрограмма 4. "Обеспечение реализации муниципальной программы"</w:t>
            </w:r>
          </w:p>
        </w:tc>
      </w:tr>
      <w:tr w:rsidR="00D42D9A" w:rsidRPr="000B3C84" w:rsidTr="000B3C84">
        <w:trPr>
          <w:trHeight w:val="63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4.1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Уровень достижения показателей (индикаторов) программы и подпрограмм</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100</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100</w:t>
            </w:r>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100</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100</w:t>
            </w:r>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100</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100</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100</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100</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100</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100</w:t>
            </w:r>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100</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100</w:t>
            </w:r>
          </w:p>
        </w:tc>
      </w:tr>
      <w:tr w:rsidR="00D42D9A" w:rsidRPr="000B3C84" w:rsidTr="000B3C84">
        <w:trPr>
          <w:trHeight w:val="126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4.2</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Объем просроченной кредиторской </w:t>
            </w:r>
            <w:proofErr w:type="spellStart"/>
            <w:r w:rsidRPr="000B3C84">
              <w:rPr>
                <w:sz w:val="16"/>
                <w:szCs w:val="16"/>
              </w:rPr>
              <w:t>задолженностиотдела</w:t>
            </w:r>
            <w:proofErr w:type="spellEnd"/>
            <w:r w:rsidRPr="000B3C84">
              <w:rPr>
                <w:sz w:val="16"/>
                <w:szCs w:val="16"/>
              </w:rPr>
              <w:t xml:space="preserve"> по финансам Грибановского муниципального района</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тыс. рублей</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 -</w:t>
            </w:r>
          </w:p>
        </w:tc>
        <w:tc>
          <w:tcPr>
            <w:tcW w:w="32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 -</w:t>
            </w:r>
          </w:p>
        </w:tc>
        <w:tc>
          <w:tcPr>
            <w:tcW w:w="290"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 -</w:t>
            </w:r>
          </w:p>
        </w:tc>
        <w:tc>
          <w:tcPr>
            <w:tcW w:w="31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 -</w:t>
            </w:r>
          </w:p>
        </w:tc>
        <w:tc>
          <w:tcPr>
            <w:tcW w:w="369"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295"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2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37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c>
          <w:tcPr>
            <w:tcW w:w="35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0</w:t>
            </w:r>
          </w:p>
        </w:tc>
      </w:tr>
      <w:tr w:rsidR="00D42D9A" w:rsidRPr="000B3C84" w:rsidTr="0056388F">
        <w:trPr>
          <w:trHeight w:val="303"/>
        </w:trPr>
        <w:tc>
          <w:tcPr>
            <w:tcW w:w="5000" w:type="pct"/>
            <w:gridSpan w:val="15"/>
            <w:tcBorders>
              <w:top w:val="single" w:sz="4" w:space="0" w:color="auto"/>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 xml:space="preserve">Основное мероприятие 4.1. Финансовое обеспечение деятельности отдела по финансам </w:t>
            </w:r>
            <w:proofErr w:type="spellStart"/>
            <w:r w:rsidRPr="000B3C84">
              <w:rPr>
                <w:sz w:val="16"/>
                <w:szCs w:val="16"/>
              </w:rPr>
              <w:t>адмнистрации</w:t>
            </w:r>
            <w:proofErr w:type="spellEnd"/>
            <w:r w:rsidRPr="000B3C84">
              <w:rPr>
                <w:sz w:val="16"/>
                <w:szCs w:val="16"/>
              </w:rPr>
              <w:t xml:space="preserve"> Грибановского муниципального района</w:t>
            </w:r>
          </w:p>
        </w:tc>
      </w:tr>
      <w:tr w:rsidR="00D42D9A" w:rsidRPr="000B3C84" w:rsidTr="000B3C84">
        <w:trPr>
          <w:trHeight w:val="945"/>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3.1.1.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Уровень исполнения утвержденных бюджетных назначений на финансовое обеспечение деятельности отдела по финансам</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276"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2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290"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1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1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6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295"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25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7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51"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r>
      <w:tr w:rsidR="00D42D9A" w:rsidRPr="000B3C84" w:rsidTr="0056388F">
        <w:trPr>
          <w:trHeight w:val="263"/>
        </w:trPr>
        <w:tc>
          <w:tcPr>
            <w:tcW w:w="5000" w:type="pct"/>
            <w:gridSpan w:val="15"/>
            <w:tcBorders>
              <w:top w:val="single" w:sz="4" w:space="0" w:color="auto"/>
              <w:left w:val="single" w:sz="4" w:space="0" w:color="auto"/>
              <w:bottom w:val="single" w:sz="4" w:space="0" w:color="auto"/>
              <w:right w:val="nil"/>
            </w:tcBorders>
            <w:shd w:val="clear" w:color="auto" w:fill="auto"/>
            <w:vAlign w:val="center"/>
            <w:hideMark/>
          </w:tcPr>
          <w:p w:rsidR="00D42D9A" w:rsidRPr="000B3C84" w:rsidRDefault="00D42D9A" w:rsidP="000B3C84">
            <w:pPr>
              <w:jc w:val="both"/>
              <w:rPr>
                <w:sz w:val="16"/>
                <w:szCs w:val="16"/>
              </w:rPr>
            </w:pPr>
            <w:r w:rsidRPr="000B3C84">
              <w:rPr>
                <w:sz w:val="16"/>
                <w:szCs w:val="16"/>
              </w:rPr>
              <w:t>Основное мероприятие 4.2.Финансовое обеспечение выполнения других расходных обязатель</w:t>
            </w:r>
            <w:proofErr w:type="gramStart"/>
            <w:r w:rsidRPr="000B3C84">
              <w:rPr>
                <w:sz w:val="16"/>
                <w:szCs w:val="16"/>
              </w:rPr>
              <w:t>ств Гр</w:t>
            </w:r>
            <w:proofErr w:type="gramEnd"/>
            <w:r w:rsidRPr="000B3C84">
              <w:rPr>
                <w:sz w:val="16"/>
                <w:szCs w:val="16"/>
              </w:rPr>
              <w:t xml:space="preserve">ибановского района отделом по финансам </w:t>
            </w:r>
          </w:p>
        </w:tc>
      </w:tr>
      <w:tr w:rsidR="00D42D9A" w:rsidRPr="000B3C84" w:rsidTr="000B3C84">
        <w:trPr>
          <w:trHeight w:val="1575"/>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3.2.1.</w:t>
            </w:r>
          </w:p>
        </w:tc>
        <w:tc>
          <w:tcPr>
            <w:tcW w:w="658"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Уровень исполнения утвержденных бюджетных назначений на финансовое обеспечение выполнения других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 отделом по финансам</w:t>
            </w:r>
          </w:p>
        </w:tc>
        <w:tc>
          <w:tcPr>
            <w:tcW w:w="241" w:type="pct"/>
            <w:tcBorders>
              <w:top w:val="nil"/>
              <w:left w:val="nil"/>
              <w:bottom w:val="single" w:sz="4" w:space="0" w:color="auto"/>
              <w:right w:val="single" w:sz="4" w:space="0" w:color="auto"/>
            </w:tcBorders>
            <w:shd w:val="clear" w:color="auto" w:fill="auto"/>
            <w:vAlign w:val="center"/>
            <w:hideMark/>
          </w:tcPr>
          <w:p w:rsidR="00D42D9A" w:rsidRPr="000B3C84" w:rsidRDefault="00D42D9A" w:rsidP="000B3C84">
            <w:pPr>
              <w:jc w:val="both"/>
              <w:rPr>
                <w:sz w:val="16"/>
                <w:szCs w:val="16"/>
              </w:rPr>
            </w:pPr>
            <w:r w:rsidRPr="000B3C84">
              <w:rPr>
                <w:sz w:val="16"/>
                <w:szCs w:val="16"/>
              </w:rPr>
              <w:t>%</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276"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2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290"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1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34"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1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69"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295"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25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78"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c>
          <w:tcPr>
            <w:tcW w:w="351" w:type="pct"/>
            <w:tcBorders>
              <w:top w:val="nil"/>
              <w:left w:val="nil"/>
              <w:bottom w:val="single" w:sz="4" w:space="0" w:color="auto"/>
              <w:right w:val="single" w:sz="4" w:space="0" w:color="auto"/>
            </w:tcBorders>
            <w:shd w:val="clear" w:color="auto" w:fill="auto"/>
            <w:noWrap/>
            <w:vAlign w:val="center"/>
            <w:hideMark/>
          </w:tcPr>
          <w:p w:rsidR="00D42D9A" w:rsidRPr="000B3C84" w:rsidRDefault="00D42D9A" w:rsidP="000B3C84">
            <w:pPr>
              <w:jc w:val="both"/>
              <w:rPr>
                <w:sz w:val="16"/>
                <w:szCs w:val="16"/>
              </w:rPr>
            </w:pPr>
            <w:r w:rsidRPr="000B3C84">
              <w:rPr>
                <w:sz w:val="16"/>
                <w:szCs w:val="16"/>
              </w:rPr>
              <w:t>&gt;= 100</w:t>
            </w:r>
          </w:p>
        </w:tc>
      </w:tr>
    </w:tbl>
    <w:p w:rsidR="00D42D9A" w:rsidRPr="000B3C84" w:rsidRDefault="00D42D9A" w:rsidP="000B3C84">
      <w:pPr>
        <w:autoSpaceDE w:val="0"/>
        <w:autoSpaceDN w:val="0"/>
        <w:adjustRightInd w:val="0"/>
        <w:ind w:firstLine="709"/>
        <w:jc w:val="both"/>
        <w:rPr>
          <w:sz w:val="16"/>
          <w:szCs w:val="16"/>
        </w:rPr>
      </w:pPr>
    </w:p>
    <w:tbl>
      <w:tblPr>
        <w:tblW w:w="5000" w:type="pct"/>
        <w:tblLook w:val="04A0"/>
      </w:tblPr>
      <w:tblGrid>
        <w:gridCol w:w="456"/>
        <w:gridCol w:w="2961"/>
        <w:gridCol w:w="657"/>
        <w:gridCol w:w="3258"/>
        <w:gridCol w:w="3372"/>
      </w:tblGrid>
      <w:tr w:rsidR="000B3C84" w:rsidRPr="000B3C84" w:rsidTr="000B3C84">
        <w:trPr>
          <w:trHeight w:val="315"/>
        </w:trPr>
        <w:tc>
          <w:tcPr>
            <w:tcW w:w="21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1387"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94"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1525" w:type="pct"/>
            <w:tcBorders>
              <w:top w:val="nil"/>
              <w:left w:val="nil"/>
              <w:bottom w:val="nil"/>
              <w:right w:val="nil"/>
            </w:tcBorders>
            <w:shd w:val="clear" w:color="auto" w:fill="auto"/>
            <w:noWrap/>
            <w:hideMark/>
          </w:tcPr>
          <w:p w:rsidR="000B3C84" w:rsidRPr="000B3C84" w:rsidRDefault="000B3C84" w:rsidP="000B3C84">
            <w:pPr>
              <w:jc w:val="both"/>
              <w:rPr>
                <w:sz w:val="16"/>
                <w:szCs w:val="16"/>
              </w:rPr>
            </w:pPr>
          </w:p>
        </w:tc>
        <w:tc>
          <w:tcPr>
            <w:tcW w:w="1578"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r w:rsidRPr="000B3C84">
              <w:rPr>
                <w:sz w:val="16"/>
                <w:szCs w:val="16"/>
              </w:rPr>
              <w:t>Приложение 2</w:t>
            </w:r>
          </w:p>
        </w:tc>
      </w:tr>
      <w:tr w:rsidR="000B3C84" w:rsidRPr="000B3C84" w:rsidTr="000B3C84">
        <w:trPr>
          <w:trHeight w:val="863"/>
        </w:trPr>
        <w:tc>
          <w:tcPr>
            <w:tcW w:w="5000" w:type="pct"/>
            <w:gridSpan w:val="5"/>
            <w:tcBorders>
              <w:top w:val="nil"/>
              <w:left w:val="nil"/>
              <w:bottom w:val="nil"/>
              <w:right w:val="nil"/>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Перечень основных мероприятий муниципальной программы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Воронежской области» </w:t>
            </w:r>
          </w:p>
        </w:tc>
      </w:tr>
      <w:tr w:rsidR="000B3C84" w:rsidRPr="000B3C84" w:rsidTr="000B3C84">
        <w:trPr>
          <w:trHeight w:val="315"/>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 </w:t>
            </w:r>
            <w:proofErr w:type="gramStart"/>
            <w:r w:rsidRPr="000B3C84">
              <w:rPr>
                <w:sz w:val="16"/>
                <w:szCs w:val="16"/>
              </w:rPr>
              <w:t>п</w:t>
            </w:r>
            <w:proofErr w:type="gramEnd"/>
            <w:r w:rsidRPr="000B3C84">
              <w:rPr>
                <w:sz w:val="16"/>
                <w:szCs w:val="16"/>
              </w:rPr>
              <w:t>/п</w:t>
            </w:r>
          </w:p>
        </w:tc>
        <w:tc>
          <w:tcPr>
            <w:tcW w:w="13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3C84" w:rsidRPr="000B3C84" w:rsidRDefault="000B3C84" w:rsidP="000B3C84">
            <w:pPr>
              <w:jc w:val="both"/>
              <w:rPr>
                <w:sz w:val="16"/>
                <w:szCs w:val="16"/>
              </w:rPr>
            </w:pPr>
            <w:proofErr w:type="spellStart"/>
            <w:r w:rsidRPr="000B3C84">
              <w:rPr>
                <w:sz w:val="16"/>
                <w:szCs w:val="16"/>
              </w:rPr>
              <w:t>Ннаименование</w:t>
            </w:r>
            <w:proofErr w:type="spellEnd"/>
            <w:r w:rsidRPr="000B3C84">
              <w:rPr>
                <w:sz w:val="16"/>
                <w:szCs w:val="16"/>
              </w:rPr>
              <w:t xml:space="preserve"> основного мероприятия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Срок </w:t>
            </w:r>
            <w:proofErr w:type="spellStart"/>
            <w:proofErr w:type="gramStart"/>
            <w:r w:rsidRPr="000B3C84">
              <w:rPr>
                <w:sz w:val="16"/>
                <w:szCs w:val="16"/>
              </w:rPr>
              <w:t>реали-зации</w:t>
            </w:r>
            <w:proofErr w:type="spellEnd"/>
            <w:proofErr w:type="gramEnd"/>
          </w:p>
        </w:tc>
        <w:tc>
          <w:tcPr>
            <w:tcW w:w="15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Ожидаемый непосредственный результат</w:t>
            </w:r>
            <w:r w:rsidRPr="000B3C84">
              <w:rPr>
                <w:sz w:val="16"/>
                <w:szCs w:val="16"/>
              </w:rPr>
              <w:br/>
              <w:t>(краткое описание)</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Последствия </w:t>
            </w:r>
            <w:proofErr w:type="spellStart"/>
            <w:r w:rsidRPr="000B3C84">
              <w:rPr>
                <w:sz w:val="16"/>
                <w:szCs w:val="16"/>
              </w:rPr>
              <w:t>нереализации</w:t>
            </w:r>
            <w:proofErr w:type="spellEnd"/>
            <w:r w:rsidRPr="000B3C84">
              <w:rPr>
                <w:sz w:val="16"/>
                <w:szCs w:val="16"/>
              </w:rPr>
              <w:t xml:space="preserve"> основного мероприятия</w:t>
            </w:r>
          </w:p>
        </w:tc>
      </w:tr>
      <w:tr w:rsidR="000B3C84" w:rsidRPr="000B3C84" w:rsidTr="0056388F">
        <w:trPr>
          <w:trHeight w:val="263"/>
        </w:trPr>
        <w:tc>
          <w:tcPr>
            <w:tcW w:w="216"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1387"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294" w:type="pct"/>
            <w:vMerge/>
            <w:tcBorders>
              <w:top w:val="single" w:sz="4" w:space="0" w:color="auto"/>
              <w:left w:val="single" w:sz="4" w:space="0" w:color="auto"/>
              <w:bottom w:val="single" w:sz="4" w:space="0" w:color="000000"/>
              <w:right w:val="single" w:sz="4" w:space="0" w:color="auto"/>
            </w:tcBorders>
            <w:vAlign w:val="center"/>
            <w:hideMark/>
          </w:tcPr>
          <w:p w:rsidR="000B3C84" w:rsidRPr="000B3C84" w:rsidRDefault="000B3C84" w:rsidP="000B3C84">
            <w:pPr>
              <w:jc w:val="both"/>
              <w:rPr>
                <w:sz w:val="16"/>
                <w:szCs w:val="16"/>
              </w:rPr>
            </w:pP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1578"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r>
      <w:tr w:rsidR="000B3C84" w:rsidRPr="000B3C84" w:rsidTr="000B3C84">
        <w:trPr>
          <w:trHeight w:val="315"/>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w:t>
            </w:r>
          </w:p>
        </w:tc>
        <w:tc>
          <w:tcPr>
            <w:tcW w:w="1387"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w:t>
            </w:r>
          </w:p>
        </w:tc>
        <w:tc>
          <w:tcPr>
            <w:tcW w:w="294"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4</w:t>
            </w:r>
          </w:p>
        </w:tc>
        <w:tc>
          <w:tcPr>
            <w:tcW w:w="1525"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6</w:t>
            </w:r>
          </w:p>
        </w:tc>
        <w:tc>
          <w:tcPr>
            <w:tcW w:w="1578"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7</w:t>
            </w:r>
          </w:p>
        </w:tc>
      </w:tr>
      <w:tr w:rsidR="000B3C84" w:rsidRPr="000B3C84" w:rsidTr="000B3C84">
        <w:trPr>
          <w:trHeight w:val="315"/>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w:t>
            </w:r>
          </w:p>
        </w:tc>
        <w:tc>
          <w:tcPr>
            <w:tcW w:w="4784" w:type="pct"/>
            <w:gridSpan w:val="4"/>
            <w:tcBorders>
              <w:top w:val="single" w:sz="4" w:space="0" w:color="auto"/>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Подпрограмма 1. "Управление муниципальными финансами"</w:t>
            </w:r>
          </w:p>
        </w:tc>
      </w:tr>
      <w:tr w:rsidR="000B3C84" w:rsidRPr="000B3C84" w:rsidTr="0056388F">
        <w:trPr>
          <w:trHeight w:val="886"/>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1.1.</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Нормативное правовое регулирование в сфере бюджетного процесса в Грибановском муниципальном районе</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Соответствие нормативных правовых актов Грибановского муниципального района, регулирующих бюджетные правоотношения, требованиям бюджетного законодательства Российской Федерации</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Риски неэффективности бюджетных расходов; неопределенность объемов ресурсов, требующихся для реализации приоритетных задач экономического развития</w:t>
            </w:r>
          </w:p>
        </w:tc>
      </w:tr>
      <w:tr w:rsidR="000B3C84" w:rsidRPr="000B3C84" w:rsidTr="0056388F">
        <w:trPr>
          <w:trHeight w:val="956"/>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1.2.</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Составление проекта районного бюджета на очередной финансовый год и плановый период</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Обеспечение принятия в установленные сроки районного бюджета на очередной финансовый год и плановый период, соответствующего требованиям бюджетного законодательства</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Не соблюдение порядка и сроков подготовки проекта решения о районном бюджете на очередной финансовый год и плановый период</w:t>
            </w:r>
          </w:p>
        </w:tc>
      </w:tr>
      <w:tr w:rsidR="000B3C84" w:rsidRPr="000B3C84" w:rsidTr="0056388F">
        <w:trPr>
          <w:trHeight w:val="1267"/>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lastRenderedPageBreak/>
              <w:t>1.3.</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Организация исполнения районного бюджета и формирование бюджетной отчетности</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Обеспечение надежного, качественного и своевременного кассового исполнения районного бюджета.</w:t>
            </w:r>
            <w:r w:rsidRPr="000B3C84">
              <w:rPr>
                <w:sz w:val="16"/>
                <w:szCs w:val="16"/>
              </w:rPr>
              <w:br/>
              <w:t>Утверждение решением Совета народных депутатов Грибановского муниципального района годового отчета об исполнении районного бюджета</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Не своевременное и не полное исполнение районного бюджета в соответствии с требованиями бюджетного законодательства</w:t>
            </w:r>
          </w:p>
        </w:tc>
      </w:tr>
      <w:tr w:rsidR="000B3C84" w:rsidRPr="000B3C84" w:rsidTr="0056388F">
        <w:trPr>
          <w:trHeight w:val="1101"/>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1.4.</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Своевременное представление бюджетных средств по распоряжениям администрации Грибановского муниципального района в соответствии с требованиями бюджетного законодательства.</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Не исполнение распоряжений администрации Грибановского муниципального района о выделении средств из резервного фонда администрации Грибановского муниципального района и бюджетных ассигнований на выполнение других обязательств государства</w:t>
            </w:r>
          </w:p>
        </w:tc>
      </w:tr>
      <w:tr w:rsidR="000B3C84" w:rsidRPr="000B3C84" w:rsidTr="000B3C84">
        <w:trPr>
          <w:trHeight w:val="705"/>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1.5.</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Управление муниципальным долгом Грибановского муниципального района</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Обеспечение приемлемого и экономически обоснованного объема и структуры муниципального долга района</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Снижение долговой устойчивости Грибановского муниципального района</w:t>
            </w:r>
          </w:p>
        </w:tc>
      </w:tr>
      <w:tr w:rsidR="000B3C84" w:rsidRPr="000B3C84" w:rsidTr="0056388F">
        <w:trPr>
          <w:trHeight w:val="1074"/>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1.6.</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Обеспечение внутреннего муниципального финансового контроля</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районного бюджета</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Ненадлежащее исполнение бюджета (бюджетного процесса), нарушение бюджетного законодательства Российской Федерации, Воронежской области и Грибановского муниципального района </w:t>
            </w:r>
          </w:p>
        </w:tc>
      </w:tr>
      <w:tr w:rsidR="000B3C84" w:rsidRPr="000B3C84" w:rsidTr="0056388F">
        <w:trPr>
          <w:trHeight w:val="948"/>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1.7.</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Обеспечение доступности информации о бюджетном процессе в Грибановском муниципальном районе</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Обеспечение открытости и прозрачности бюджетного процесса в Грибановском муниципальном районе и деятельности отдела по финансам администрации Грибановского муниципального района</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Отсутствие механизмов реализации закрепленного в Бюджетном кодексе принципа прозрачности (открытости) бюджетных данных для широкого круга заинтересованных пользователей</w:t>
            </w:r>
          </w:p>
        </w:tc>
      </w:tr>
      <w:tr w:rsidR="000B3C84" w:rsidRPr="000B3C84" w:rsidTr="0056388F">
        <w:trPr>
          <w:trHeight w:val="423"/>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w:t>
            </w:r>
          </w:p>
        </w:tc>
        <w:tc>
          <w:tcPr>
            <w:tcW w:w="4784" w:type="pct"/>
            <w:gridSpan w:val="4"/>
            <w:tcBorders>
              <w:top w:val="single" w:sz="4" w:space="0" w:color="auto"/>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Подпрограмма 2. "</w:t>
            </w:r>
            <w:proofErr w:type="spellStart"/>
            <w:proofErr w:type="gramStart"/>
            <w:r w:rsidRPr="000B3C84">
              <w:rPr>
                <w:sz w:val="16"/>
                <w:szCs w:val="16"/>
              </w:rPr>
              <w:t>C</w:t>
            </w:r>
            <w:proofErr w:type="gramEnd"/>
            <w:r w:rsidRPr="000B3C84">
              <w:rPr>
                <w:sz w:val="16"/>
                <w:szCs w:val="16"/>
              </w:rPr>
              <w:t>оздание</w:t>
            </w:r>
            <w:proofErr w:type="spellEnd"/>
            <w:r w:rsidRPr="000B3C84">
              <w:rPr>
                <w:sz w:val="16"/>
                <w:szCs w:val="16"/>
              </w:rPr>
              <w:t xml:space="preserve">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r>
      <w:tr w:rsidR="000B3C84" w:rsidRPr="000B3C84" w:rsidTr="000B3C84">
        <w:trPr>
          <w:trHeight w:val="990"/>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2.1.</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Совершенствование системы распределения межбюджетных трансфертов муниципальным образованиям Грибановского муниципального района</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Совершенствование нормативного правового регулирования предоставления межбюджетных трансфертов из районного бюджета</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Снижение эффективности исполнения полномочий муниципальных образований</w:t>
            </w:r>
          </w:p>
        </w:tc>
      </w:tr>
      <w:tr w:rsidR="000B3C84" w:rsidRPr="000B3C84" w:rsidTr="0056388F">
        <w:trPr>
          <w:trHeight w:val="1251"/>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2.2.</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Выравнивание бюджетной обеспеченности муниципальных образований Грибановского муниципального района</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Создание условий для устойчивого исполнения бюджетов муниципальных образований в результате обеспечения минимально гарантированного уровня бюджетной обеспеченности муниципальных образований Грибановского муниципального района</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tc>
      </w:tr>
      <w:tr w:rsidR="000B3C84" w:rsidRPr="000B3C84" w:rsidTr="0056388F">
        <w:trPr>
          <w:trHeight w:val="802"/>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2.3.</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Поддержка мер по обеспечению сбалансированности местных бюджетов</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Обеспечение сбалансированности местных бюджетов</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Несвоевременное осуществление или осуществление не в полном объеме полномочий, закрепленных законодательством Российской Федерации органами местного самоуправления</w:t>
            </w:r>
          </w:p>
        </w:tc>
      </w:tr>
      <w:tr w:rsidR="000B3C84" w:rsidRPr="000B3C84" w:rsidTr="0056388F">
        <w:trPr>
          <w:trHeight w:val="589"/>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2.4.</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Содействие повышению качества управления муниципальными финансами</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Повышение эффективности управления муниципальными финансами и соблюдение требований бюджетного законодательства</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Снижение качества управления муниципальными финансами. Рост нарушений бюджетного законодательства.</w:t>
            </w:r>
          </w:p>
        </w:tc>
      </w:tr>
      <w:tr w:rsidR="000B3C84" w:rsidRPr="000B3C84" w:rsidTr="0056388F">
        <w:trPr>
          <w:trHeight w:val="1474"/>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2.5.</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Соотношение фактических расходов районного бюджета на </w:t>
            </w:r>
            <w:proofErr w:type="spellStart"/>
            <w:r w:rsidRPr="000B3C84">
              <w:rPr>
                <w:sz w:val="16"/>
                <w:szCs w:val="16"/>
              </w:rPr>
              <w:t>софинансирование</w:t>
            </w:r>
            <w:proofErr w:type="spellEnd"/>
            <w:r w:rsidRPr="000B3C84">
              <w:rPr>
                <w:sz w:val="16"/>
                <w:szCs w:val="16"/>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Поддержка </w:t>
            </w:r>
            <w:proofErr w:type="gramStart"/>
            <w:r w:rsidRPr="000B3C84">
              <w:rPr>
                <w:sz w:val="16"/>
                <w:szCs w:val="16"/>
              </w:rPr>
              <w:t>выполнения полномочий органов местного самоуправления поселений</w:t>
            </w:r>
            <w:proofErr w:type="gramEnd"/>
            <w:r w:rsidRPr="000B3C84">
              <w:rPr>
                <w:sz w:val="16"/>
                <w:szCs w:val="16"/>
              </w:rPr>
              <w:t xml:space="preserve">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Несвоевременное осуществление или осуществление не в полном объеме полномочий, закрепленных законодательством Российской Федерации органами местного самоуправления поселений</w:t>
            </w:r>
          </w:p>
        </w:tc>
      </w:tr>
      <w:tr w:rsidR="000B3C84" w:rsidRPr="000B3C84" w:rsidTr="000B3C84">
        <w:trPr>
          <w:trHeight w:val="31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3</w:t>
            </w:r>
          </w:p>
        </w:tc>
        <w:tc>
          <w:tcPr>
            <w:tcW w:w="4784" w:type="pct"/>
            <w:gridSpan w:val="4"/>
            <w:tcBorders>
              <w:top w:val="single" w:sz="4" w:space="0" w:color="auto"/>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Подпрограмма 3. "Осуществление Грибановским муниципальным районом исполнения переданных полномочий"</w:t>
            </w:r>
          </w:p>
        </w:tc>
      </w:tr>
      <w:tr w:rsidR="000B3C84" w:rsidRPr="000B3C84" w:rsidTr="0056388F">
        <w:trPr>
          <w:trHeight w:val="1191"/>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3.1.</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Осуществление, переданных полномочий по созданию и организации деятельности комиссий по делам несовершеннолетних и защите их прав</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Стабильное и эффективное исполнение Грибановским муниципальным районом переданных государственных полномочий по созданию и организации деятельности комиссий по делам несовершеннолетних и защите их прав</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Несвоевременное осуществление или осуществление не в полном объеме Грибановским муниципальным районом переданных государственных полномочий по созданию и организации деятельности комиссий по делам несовершеннолетних и защите их прав</w:t>
            </w:r>
          </w:p>
        </w:tc>
      </w:tr>
      <w:tr w:rsidR="000B3C84" w:rsidRPr="000B3C84" w:rsidTr="0056388F">
        <w:trPr>
          <w:trHeight w:val="1309"/>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3.2.</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Стабильное и эффективное исполнение Грибановским муниципальным районом переданных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Несвоевременное осуществление или осуществление не в полном объеме Грибановским муниципальным районом переданных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r>
      <w:tr w:rsidR="000B3C84" w:rsidRPr="000B3C84" w:rsidTr="000B3C84">
        <w:trPr>
          <w:trHeight w:val="1260"/>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lastRenderedPageBreak/>
              <w:t>3.3.</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Осуществление переданных полномочий по созданию и организации деятельности административных комиссий</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Стабильное и эффективное исполнение Грибановским муниципальным районом переданных государственных полномочий по созданию и организации деятельности административных комиссий</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Несвоевременное осуществление или осуществление не в полном объеме Грибановским муниципальным районом переданных государственных полномочий по созданию и организации деятельности административных комиссий</w:t>
            </w:r>
          </w:p>
        </w:tc>
      </w:tr>
      <w:tr w:rsidR="000B3C84" w:rsidRPr="000B3C84" w:rsidTr="000B3C84">
        <w:trPr>
          <w:trHeight w:val="274"/>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3.4.</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Осуществление переданных полномочий по составлению (изменению) списков кандидатов в присяжные заседатели федеральных судов общей юрисдикции</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Стабильное и эффективное исполнение Грибановским муниципальным районом переданных государственных полномочий по составлению (изменению) списков кандидатов в присяжные заседатели федеральных судов общей юрисдикции</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Несвоевременное осуществление или осуществление не в полном объеме Грибановским муниципальным районом переданных государственных полномочий по составлению (изменению) списков кандидатов в присяжные заседатели федеральных судов общей юрисдикции</w:t>
            </w:r>
          </w:p>
        </w:tc>
      </w:tr>
      <w:tr w:rsidR="000B3C84" w:rsidRPr="000B3C84" w:rsidTr="000B3C84">
        <w:trPr>
          <w:trHeight w:val="315"/>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4</w:t>
            </w:r>
          </w:p>
        </w:tc>
        <w:tc>
          <w:tcPr>
            <w:tcW w:w="4784" w:type="pct"/>
            <w:gridSpan w:val="4"/>
            <w:tcBorders>
              <w:top w:val="single" w:sz="4" w:space="0" w:color="auto"/>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Подпрограмма 4. "Обеспечение реализации муниципальной программы"</w:t>
            </w:r>
          </w:p>
        </w:tc>
      </w:tr>
      <w:tr w:rsidR="000B3C84" w:rsidRPr="000B3C84" w:rsidTr="0056388F">
        <w:trPr>
          <w:trHeight w:val="493"/>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4.1.</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 Финансовое обеспечение деятельности отдела по финансам </w:t>
            </w:r>
            <w:proofErr w:type="spellStart"/>
            <w:r w:rsidRPr="000B3C84">
              <w:rPr>
                <w:sz w:val="16"/>
                <w:szCs w:val="16"/>
              </w:rPr>
              <w:t>адмнистрации</w:t>
            </w:r>
            <w:proofErr w:type="spellEnd"/>
            <w:r w:rsidRPr="000B3C84">
              <w:rPr>
                <w:sz w:val="16"/>
                <w:szCs w:val="16"/>
              </w:rPr>
              <w:t xml:space="preserve"> Грибановского муниципального района</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Осуществление финансирования расходов отдела по финансам, обеспечивающих его функционирование</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Несвоевременная и не в полном объеме реализация основных мероприятий программы</w:t>
            </w:r>
          </w:p>
        </w:tc>
      </w:tr>
      <w:tr w:rsidR="000B3C84" w:rsidRPr="000B3C84" w:rsidTr="0056388F">
        <w:trPr>
          <w:trHeight w:val="628"/>
        </w:trPr>
        <w:tc>
          <w:tcPr>
            <w:tcW w:w="216"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4.2.</w:t>
            </w:r>
          </w:p>
        </w:tc>
        <w:tc>
          <w:tcPr>
            <w:tcW w:w="1387"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Финансовое обеспечение выполнения других расходных обязатель</w:t>
            </w:r>
            <w:proofErr w:type="gramStart"/>
            <w:r w:rsidRPr="000B3C84">
              <w:rPr>
                <w:sz w:val="16"/>
                <w:szCs w:val="16"/>
              </w:rPr>
              <w:t>ств Гр</w:t>
            </w:r>
            <w:proofErr w:type="gramEnd"/>
            <w:r w:rsidRPr="000B3C84">
              <w:rPr>
                <w:sz w:val="16"/>
                <w:szCs w:val="16"/>
              </w:rPr>
              <w:t xml:space="preserve">ибановского района отделом по финансам </w:t>
            </w:r>
          </w:p>
        </w:tc>
        <w:tc>
          <w:tcPr>
            <w:tcW w:w="294" w:type="pct"/>
            <w:tcBorders>
              <w:top w:val="nil"/>
              <w:left w:val="nil"/>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2014-2026 годы</w:t>
            </w:r>
          </w:p>
        </w:tc>
        <w:tc>
          <w:tcPr>
            <w:tcW w:w="1525"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Осуществление финансирования расходов отдела по финансам, обеспечивающих выполнение других расходных обязательств</w:t>
            </w:r>
          </w:p>
        </w:tc>
        <w:tc>
          <w:tcPr>
            <w:tcW w:w="1578"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Несвоевременная и не в полном объеме реализация основных мероприятий программы</w:t>
            </w:r>
          </w:p>
        </w:tc>
      </w:tr>
    </w:tbl>
    <w:p w:rsidR="00D42D9A" w:rsidRPr="000B3C84" w:rsidRDefault="00D42D9A" w:rsidP="000B3C84">
      <w:pPr>
        <w:autoSpaceDE w:val="0"/>
        <w:autoSpaceDN w:val="0"/>
        <w:adjustRightInd w:val="0"/>
        <w:ind w:firstLine="709"/>
        <w:jc w:val="both"/>
        <w:rPr>
          <w:sz w:val="16"/>
          <w:szCs w:val="16"/>
        </w:rPr>
      </w:pPr>
    </w:p>
    <w:tbl>
      <w:tblPr>
        <w:tblW w:w="5000" w:type="pct"/>
        <w:tblLayout w:type="fixed"/>
        <w:tblLook w:val="04A0"/>
      </w:tblPr>
      <w:tblGrid>
        <w:gridCol w:w="242"/>
        <w:gridCol w:w="3417"/>
        <w:gridCol w:w="3477"/>
        <w:gridCol w:w="1327"/>
        <w:gridCol w:w="2241"/>
      </w:tblGrid>
      <w:tr w:rsidR="000B3C84" w:rsidRPr="000B3C84" w:rsidTr="0056388F">
        <w:trPr>
          <w:trHeight w:val="315"/>
        </w:trPr>
        <w:tc>
          <w:tcPr>
            <w:tcW w:w="113" w:type="pct"/>
            <w:tcBorders>
              <w:top w:val="nil"/>
              <w:left w:val="nil"/>
              <w:bottom w:val="nil"/>
              <w:right w:val="nil"/>
            </w:tcBorders>
            <w:shd w:val="clear" w:color="auto" w:fill="auto"/>
            <w:noWrap/>
            <w:hideMark/>
          </w:tcPr>
          <w:p w:rsidR="000B3C84" w:rsidRPr="000B3C84" w:rsidRDefault="000B3C84" w:rsidP="000B3C84">
            <w:pPr>
              <w:jc w:val="both"/>
              <w:rPr>
                <w:sz w:val="16"/>
                <w:szCs w:val="16"/>
              </w:rPr>
            </w:pPr>
          </w:p>
        </w:tc>
        <w:tc>
          <w:tcPr>
            <w:tcW w:w="159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1624"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620"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104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r w:rsidRPr="000B3C84">
              <w:rPr>
                <w:sz w:val="16"/>
                <w:szCs w:val="16"/>
              </w:rPr>
              <w:t>Приложение 3</w:t>
            </w:r>
          </w:p>
        </w:tc>
      </w:tr>
      <w:tr w:rsidR="000B3C84" w:rsidRPr="000B3C84" w:rsidTr="0056388F">
        <w:trPr>
          <w:trHeight w:val="315"/>
        </w:trPr>
        <w:tc>
          <w:tcPr>
            <w:tcW w:w="5000" w:type="pct"/>
            <w:gridSpan w:val="5"/>
            <w:tcBorders>
              <w:top w:val="nil"/>
              <w:left w:val="nil"/>
              <w:bottom w:val="nil"/>
              <w:right w:val="nil"/>
            </w:tcBorders>
            <w:shd w:val="clear" w:color="auto" w:fill="auto"/>
            <w:noWrap/>
            <w:vAlign w:val="bottom"/>
            <w:hideMark/>
          </w:tcPr>
          <w:p w:rsidR="000B3C84" w:rsidRPr="000B3C84" w:rsidRDefault="000B3C84" w:rsidP="000B3C84">
            <w:pPr>
              <w:jc w:val="center"/>
              <w:rPr>
                <w:sz w:val="16"/>
                <w:szCs w:val="16"/>
              </w:rPr>
            </w:pPr>
            <w:r w:rsidRPr="000B3C84">
              <w:rPr>
                <w:sz w:val="16"/>
                <w:szCs w:val="16"/>
              </w:rPr>
              <w:t>Сведения</w:t>
            </w:r>
          </w:p>
        </w:tc>
      </w:tr>
      <w:tr w:rsidR="000B3C84" w:rsidRPr="000B3C84" w:rsidTr="0056388F">
        <w:trPr>
          <w:trHeight w:val="315"/>
        </w:trPr>
        <w:tc>
          <w:tcPr>
            <w:tcW w:w="5000" w:type="pct"/>
            <w:gridSpan w:val="5"/>
            <w:tcBorders>
              <w:top w:val="nil"/>
              <w:left w:val="nil"/>
              <w:bottom w:val="nil"/>
              <w:right w:val="nil"/>
            </w:tcBorders>
            <w:shd w:val="clear" w:color="auto" w:fill="auto"/>
            <w:noWrap/>
            <w:vAlign w:val="bottom"/>
            <w:hideMark/>
          </w:tcPr>
          <w:p w:rsidR="000B3C84" w:rsidRPr="000B3C84" w:rsidRDefault="000B3C84" w:rsidP="000B3C84">
            <w:pPr>
              <w:jc w:val="center"/>
              <w:rPr>
                <w:sz w:val="16"/>
                <w:szCs w:val="16"/>
              </w:rPr>
            </w:pPr>
            <w:r w:rsidRPr="000B3C84">
              <w:rPr>
                <w:sz w:val="16"/>
                <w:szCs w:val="16"/>
              </w:rPr>
              <w:t>об основных мерах правового регулирования в сфере</w:t>
            </w:r>
          </w:p>
        </w:tc>
      </w:tr>
      <w:tr w:rsidR="000B3C84" w:rsidRPr="000B3C84" w:rsidTr="0056388F">
        <w:trPr>
          <w:trHeight w:val="300"/>
        </w:trPr>
        <w:tc>
          <w:tcPr>
            <w:tcW w:w="5000" w:type="pct"/>
            <w:gridSpan w:val="5"/>
            <w:tcBorders>
              <w:top w:val="nil"/>
              <w:left w:val="nil"/>
              <w:bottom w:val="nil"/>
              <w:right w:val="nil"/>
            </w:tcBorders>
            <w:shd w:val="clear" w:color="auto" w:fill="auto"/>
            <w:noWrap/>
            <w:vAlign w:val="bottom"/>
            <w:hideMark/>
          </w:tcPr>
          <w:p w:rsidR="000B3C84" w:rsidRPr="000B3C84" w:rsidRDefault="000B3C84" w:rsidP="000B3C84">
            <w:pPr>
              <w:jc w:val="center"/>
              <w:rPr>
                <w:sz w:val="16"/>
                <w:szCs w:val="16"/>
              </w:rPr>
            </w:pPr>
            <w:r w:rsidRPr="000B3C84">
              <w:rPr>
                <w:sz w:val="16"/>
                <w:szCs w:val="16"/>
              </w:rPr>
              <w:t>реализации муниципальной программы</w:t>
            </w:r>
          </w:p>
        </w:tc>
      </w:tr>
      <w:tr w:rsidR="000B3C84" w:rsidRPr="000B3C84" w:rsidTr="0056388F">
        <w:trPr>
          <w:trHeight w:val="210"/>
        </w:trPr>
        <w:tc>
          <w:tcPr>
            <w:tcW w:w="113" w:type="pct"/>
            <w:tcBorders>
              <w:top w:val="nil"/>
              <w:left w:val="nil"/>
              <w:bottom w:val="nil"/>
              <w:right w:val="nil"/>
            </w:tcBorders>
            <w:shd w:val="clear" w:color="auto" w:fill="auto"/>
            <w:noWrap/>
            <w:hideMark/>
          </w:tcPr>
          <w:p w:rsidR="000B3C84" w:rsidRPr="000B3C84" w:rsidRDefault="000B3C84" w:rsidP="000B3C84">
            <w:pPr>
              <w:jc w:val="both"/>
              <w:rPr>
                <w:sz w:val="16"/>
                <w:szCs w:val="16"/>
              </w:rPr>
            </w:pPr>
          </w:p>
        </w:tc>
        <w:tc>
          <w:tcPr>
            <w:tcW w:w="159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1624"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620"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104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r>
      <w:tr w:rsidR="000B3C84" w:rsidRPr="000B3C84" w:rsidTr="0056388F">
        <w:trPr>
          <w:trHeight w:val="945"/>
        </w:trPr>
        <w:tc>
          <w:tcPr>
            <w:tcW w:w="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w:t>
            </w:r>
            <w:r w:rsidRPr="000B3C84">
              <w:rPr>
                <w:sz w:val="16"/>
                <w:szCs w:val="16"/>
              </w:rPr>
              <w:br/>
            </w:r>
            <w:proofErr w:type="gramStart"/>
            <w:r w:rsidRPr="000B3C84">
              <w:rPr>
                <w:sz w:val="16"/>
                <w:szCs w:val="16"/>
              </w:rPr>
              <w:t>п</w:t>
            </w:r>
            <w:proofErr w:type="gramEnd"/>
            <w:r w:rsidRPr="000B3C84">
              <w:rPr>
                <w:sz w:val="16"/>
                <w:szCs w:val="16"/>
              </w:rPr>
              <w:t>/п</w:t>
            </w:r>
          </w:p>
        </w:tc>
        <w:tc>
          <w:tcPr>
            <w:tcW w:w="1596" w:type="pct"/>
            <w:tcBorders>
              <w:top w:val="single" w:sz="4" w:space="0" w:color="auto"/>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Вид нормативного правового акта</w:t>
            </w:r>
          </w:p>
        </w:tc>
        <w:tc>
          <w:tcPr>
            <w:tcW w:w="1624" w:type="pct"/>
            <w:tcBorders>
              <w:top w:val="single" w:sz="4" w:space="0" w:color="auto"/>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Основные положения нормативного правового акта</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Ответственный исполнитель основного мероприятия</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Ожидаемые сроки принятия НПА</w:t>
            </w:r>
          </w:p>
        </w:tc>
      </w:tr>
      <w:tr w:rsidR="000B3C84" w:rsidRPr="000B3C84" w:rsidTr="0056388F">
        <w:trPr>
          <w:trHeight w:val="31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w:t>
            </w:r>
          </w:p>
        </w:tc>
        <w:tc>
          <w:tcPr>
            <w:tcW w:w="1596"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w:t>
            </w:r>
          </w:p>
        </w:tc>
        <w:tc>
          <w:tcPr>
            <w:tcW w:w="1624"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3</w:t>
            </w:r>
          </w:p>
        </w:tc>
        <w:tc>
          <w:tcPr>
            <w:tcW w:w="620"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4</w:t>
            </w:r>
          </w:p>
        </w:tc>
        <w:tc>
          <w:tcPr>
            <w:tcW w:w="1046"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5</w:t>
            </w:r>
          </w:p>
        </w:tc>
      </w:tr>
      <w:tr w:rsidR="000B3C84" w:rsidRPr="000B3C84" w:rsidTr="0056388F">
        <w:trPr>
          <w:trHeight w:val="40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 </w:t>
            </w:r>
          </w:p>
        </w:tc>
        <w:tc>
          <w:tcPr>
            <w:tcW w:w="4887" w:type="pct"/>
            <w:gridSpan w:val="4"/>
            <w:tcBorders>
              <w:top w:val="single" w:sz="4" w:space="0" w:color="auto"/>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Подпрограмма 1. "Управление муниципальными финансами"</w:t>
            </w:r>
          </w:p>
        </w:tc>
      </w:tr>
      <w:tr w:rsidR="000B3C84" w:rsidRPr="000B3C84" w:rsidTr="0056388F">
        <w:trPr>
          <w:trHeight w:val="37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hideMark/>
          </w:tcPr>
          <w:p w:rsidR="000B3C84" w:rsidRPr="000B3C84" w:rsidRDefault="000B3C84" w:rsidP="000B3C84">
            <w:pPr>
              <w:jc w:val="both"/>
              <w:rPr>
                <w:sz w:val="16"/>
                <w:szCs w:val="16"/>
              </w:rPr>
            </w:pPr>
            <w:r w:rsidRPr="000B3C84">
              <w:rPr>
                <w:sz w:val="16"/>
                <w:szCs w:val="16"/>
              </w:rPr>
              <w:t>Основное мероприятие 1.1. Нормативное правовое регулирование в сфере бюджетного процесса в Грибановском муниципальном районе Воронежской области</w:t>
            </w:r>
          </w:p>
        </w:tc>
      </w:tr>
      <w:tr w:rsidR="000B3C84" w:rsidRPr="000B3C84" w:rsidTr="0056388F">
        <w:trPr>
          <w:trHeight w:val="102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Решение Совета народных депутатов Грибановского муниципального района Воронежской области </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Внесение изменений в Решение Совета народных депутатов Грибановского муниципального района Воронежской области от 21.06.2022г. № 281 "Об утверждении Положения о бюджетном процессе в Грибановском муниципальном районе Воронежской области"</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rsidR="000B3C84" w:rsidRPr="000B3C84" w:rsidRDefault="000B3C84" w:rsidP="000B3C84">
            <w:pPr>
              <w:jc w:val="both"/>
              <w:rPr>
                <w:sz w:val="16"/>
                <w:szCs w:val="16"/>
              </w:rPr>
            </w:pPr>
            <w:r w:rsidRPr="000B3C84">
              <w:rPr>
                <w:sz w:val="16"/>
                <w:szCs w:val="16"/>
              </w:rPr>
              <w:t>Основное мероприятие 1.2. Составление проекта районного бюджета на очередной финансовый год и плановый период</w:t>
            </w:r>
          </w:p>
        </w:tc>
      </w:tr>
      <w:tr w:rsidR="000B3C84" w:rsidRPr="000B3C84" w:rsidTr="0056388F">
        <w:trPr>
          <w:trHeight w:val="97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Постановление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Внесение изменений в Порядок составления проекта районного бюджета на очередной финансовый год и плановый период</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r w:rsidR="000B3C84" w:rsidRPr="000B3C84" w:rsidTr="0056388F">
        <w:trPr>
          <w:trHeight w:val="100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3</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Распоряжение администрации Грибановского муниципального района </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О разработке </w:t>
            </w:r>
            <w:proofErr w:type="gramStart"/>
            <w:r w:rsidRPr="000B3C84">
              <w:rPr>
                <w:sz w:val="16"/>
                <w:szCs w:val="16"/>
              </w:rPr>
              <w:t>проекта решения Совета народных депутатов Грибановского муниципального района Воронежской области</w:t>
            </w:r>
            <w:proofErr w:type="gramEnd"/>
            <w:r w:rsidRPr="000B3C84">
              <w:rPr>
                <w:sz w:val="16"/>
                <w:szCs w:val="16"/>
              </w:rPr>
              <w:t xml:space="preserve"> о районном бюджете на очередной финансовый год и плановый период</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Ежегодно</w:t>
            </w:r>
          </w:p>
        </w:tc>
      </w:tr>
      <w:tr w:rsidR="000B3C84" w:rsidRPr="000B3C84" w:rsidTr="0056388F">
        <w:trPr>
          <w:trHeight w:val="96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4</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Решение Совета народных депутатов Грибановского муниципального района Воронежской области</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 районном бюджете на очередной финансовый год и плановый период</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Ежегодно</w:t>
            </w:r>
          </w:p>
        </w:tc>
      </w:tr>
      <w:tr w:rsidR="000B3C84" w:rsidRPr="000B3C84" w:rsidTr="0056388F">
        <w:trPr>
          <w:trHeight w:val="97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5</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Приказ отдела по финансам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Об утверждении Порядка и Методики планирования бюджетных ассигнований районного бюджета на очередной финансовый год и плановый период</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Ежегодно</w:t>
            </w:r>
          </w:p>
        </w:tc>
      </w:tr>
      <w:tr w:rsidR="000B3C84" w:rsidRPr="000B3C84" w:rsidTr="0056388F">
        <w:trPr>
          <w:trHeight w:val="189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lastRenderedPageBreak/>
              <w:t>6</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Постановление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 xml:space="preserve">Внесение изменений в нормативно-правовые акты Грибановского муниципального района по определению нормативных затрат на оказание муниципальными учреждениями </w:t>
            </w:r>
            <w:proofErr w:type="spellStart"/>
            <w:r w:rsidRPr="000B3C84">
              <w:rPr>
                <w:sz w:val="16"/>
                <w:szCs w:val="16"/>
              </w:rPr>
              <w:t>грибановского</w:t>
            </w:r>
            <w:proofErr w:type="spellEnd"/>
            <w:r w:rsidRPr="000B3C84">
              <w:rPr>
                <w:sz w:val="16"/>
                <w:szCs w:val="16"/>
              </w:rPr>
              <w:t xml:space="preserve"> муниципального района муниципальных услуг и нормативных затрат на содержание имущества муниципальных учреждений Грибановского муниципального района и методических рекомендаций по формированию муниципальных заданий муниципальным учреждениям Грибановского муниципального района и контролю за их выполнением"</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rsidR="000B3C84" w:rsidRPr="000B3C84" w:rsidRDefault="000B3C84" w:rsidP="000B3C84">
            <w:pPr>
              <w:jc w:val="both"/>
              <w:rPr>
                <w:sz w:val="16"/>
                <w:szCs w:val="16"/>
              </w:rPr>
            </w:pPr>
            <w:r w:rsidRPr="000B3C84">
              <w:rPr>
                <w:sz w:val="16"/>
                <w:szCs w:val="16"/>
              </w:rPr>
              <w:t>Основное мероприятие 1.3. Организация исполнения районного бюджета и формирование бюджетной отчетности</w:t>
            </w:r>
          </w:p>
        </w:tc>
      </w:tr>
      <w:tr w:rsidR="000B3C84" w:rsidRPr="000B3C84" w:rsidTr="0056388F">
        <w:trPr>
          <w:trHeight w:val="99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7</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Решение Совета народных депутатов Грибановского муниципального района Воронежской области </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Внесение изменений в решение Совета народных депутатов Грибановского муниципального района о районном бюджете на очередной финансовый год и плановый период</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r w:rsidR="000B3C84" w:rsidRPr="000B3C84" w:rsidTr="0056388F">
        <w:trPr>
          <w:trHeight w:val="99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8</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Решение Совета народных депутатов Грибановского муниципального района Воронежской области </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Об исполнении районного бюджета за отчетный финансовый год</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Ежегодно</w:t>
            </w:r>
          </w:p>
        </w:tc>
      </w:tr>
      <w:tr w:rsidR="000B3C84" w:rsidRPr="000B3C84" w:rsidTr="0056388F">
        <w:trPr>
          <w:trHeight w:val="126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9</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Постановление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Об утверждении отчетов об исполнении районного бюджета за I квартал, первое полугодие и девять месяцев</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 итогам за I квартал, первое полугодие и девять месяцев</w:t>
            </w:r>
          </w:p>
        </w:tc>
      </w:tr>
      <w:tr w:rsidR="000B3C84" w:rsidRPr="000B3C84" w:rsidTr="0056388F">
        <w:trPr>
          <w:trHeight w:val="126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10</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Приказ отдела по финансам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Внесение изменений в Порядок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r w:rsidR="000B3C84" w:rsidRPr="000B3C84" w:rsidTr="0056388F">
        <w:trPr>
          <w:trHeight w:val="100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11</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Приказ отдела по финансам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Внесение изменений в Порядок составления и ведения кассового плана районного бюджета </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hideMark/>
          </w:tcPr>
          <w:p w:rsidR="000B3C84" w:rsidRPr="000B3C84" w:rsidRDefault="000B3C84" w:rsidP="000B3C84">
            <w:pPr>
              <w:jc w:val="both"/>
              <w:rPr>
                <w:sz w:val="16"/>
                <w:szCs w:val="16"/>
              </w:rPr>
            </w:pPr>
            <w:r w:rsidRPr="000B3C84">
              <w:rPr>
                <w:sz w:val="16"/>
                <w:szCs w:val="16"/>
              </w:rPr>
              <w:t>Основное мероприятие 1.4.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w:t>
            </w:r>
          </w:p>
        </w:tc>
      </w:tr>
      <w:tr w:rsidR="000B3C84" w:rsidRPr="000B3C84" w:rsidTr="0056388F">
        <w:trPr>
          <w:trHeight w:val="100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12</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Постановление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 порядке использования зарезервированных средств, подлежащих распределению в связи с особенностями исполнения районного бюджета в текущем году</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Ежегодно</w:t>
            </w:r>
          </w:p>
        </w:tc>
      </w:tr>
      <w:tr w:rsidR="000B3C84" w:rsidRPr="000B3C84" w:rsidTr="0056388F">
        <w:trPr>
          <w:trHeight w:val="94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13</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Постановление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О внесении изменений в постановление администрации Грибановского муниципального района от 18.01.2013 №19 "О порядке </w:t>
            </w:r>
            <w:proofErr w:type="gramStart"/>
            <w:r w:rsidRPr="000B3C84">
              <w:rPr>
                <w:sz w:val="16"/>
                <w:szCs w:val="16"/>
              </w:rPr>
              <w:t>использования бюджетных ассигнований резервного фонда администрации Грибановского муниципального района</w:t>
            </w:r>
            <w:proofErr w:type="gramEnd"/>
            <w:r w:rsidRPr="000B3C84">
              <w:rPr>
                <w:sz w:val="16"/>
                <w:szCs w:val="16"/>
              </w:rPr>
              <w:t>"</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r w:rsidR="000B3C84" w:rsidRPr="000B3C84" w:rsidTr="0056388F">
        <w:trPr>
          <w:trHeight w:val="96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14</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Распоряжения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 выделении денежных средств</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hideMark/>
          </w:tcPr>
          <w:p w:rsidR="000B3C84" w:rsidRPr="000B3C84" w:rsidRDefault="000B3C84" w:rsidP="000B3C84">
            <w:pPr>
              <w:jc w:val="both"/>
              <w:rPr>
                <w:sz w:val="16"/>
                <w:szCs w:val="16"/>
              </w:rPr>
            </w:pPr>
            <w:r w:rsidRPr="000B3C84">
              <w:rPr>
                <w:sz w:val="16"/>
                <w:szCs w:val="16"/>
              </w:rPr>
              <w:t>Основное мероприятие 1.5.Управление муниципальным долгом Грибановского муниципального района</w:t>
            </w:r>
          </w:p>
        </w:tc>
      </w:tr>
      <w:tr w:rsidR="000B3C84" w:rsidRPr="000B3C84" w:rsidTr="0056388F">
        <w:trPr>
          <w:trHeight w:val="99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15</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Приказ отдела по финансам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Внесение изменений в Порядок ведения муниципальной долговой книги</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rsidR="000B3C84" w:rsidRPr="000B3C84" w:rsidRDefault="000B3C84" w:rsidP="000B3C84">
            <w:pPr>
              <w:jc w:val="both"/>
              <w:rPr>
                <w:sz w:val="16"/>
                <w:szCs w:val="16"/>
              </w:rPr>
            </w:pPr>
            <w:r w:rsidRPr="000B3C84">
              <w:rPr>
                <w:sz w:val="16"/>
                <w:szCs w:val="16"/>
              </w:rPr>
              <w:t>Основное мероприятие 1.6. Обеспечение внутреннего муниципального финансового контроля</w:t>
            </w:r>
          </w:p>
        </w:tc>
      </w:tr>
      <w:tr w:rsidR="000B3C84" w:rsidRPr="000B3C84" w:rsidTr="0056388F">
        <w:trPr>
          <w:trHeight w:val="69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lastRenderedPageBreak/>
              <w:t>16</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Постановление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Порядок осуществления администрацией Грибановского муниципального района полномочий органа внутреннего муниципального финансового контроля</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Администрация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 </w:t>
            </w:r>
          </w:p>
        </w:tc>
      </w:tr>
      <w:tr w:rsidR="000B3C84" w:rsidRPr="000B3C84" w:rsidTr="0056388F">
        <w:trPr>
          <w:trHeight w:val="64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17</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Постановление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Об утверждении Перечня должностных лиц администрации Грибановского муниципального района Воронежской области, уполномоченных составлять протоколы об административных правонарушениях</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Администрация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 </w:t>
            </w:r>
          </w:p>
        </w:tc>
      </w:tr>
      <w:tr w:rsidR="000B3C84" w:rsidRPr="000B3C84" w:rsidTr="0056388F">
        <w:trPr>
          <w:trHeight w:val="97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18</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Приказ отдела по финансам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Порядок исполнения решения о применении бюджетных мер принуждения</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 </w:t>
            </w:r>
          </w:p>
        </w:tc>
      </w:tr>
      <w:tr w:rsidR="000B3C84" w:rsidRPr="000B3C84" w:rsidTr="0056388F">
        <w:trPr>
          <w:trHeight w:val="99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19</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Приказ отдела по финансам администрации Грибановского муниципального района</w:t>
            </w:r>
          </w:p>
        </w:tc>
        <w:tc>
          <w:tcPr>
            <w:tcW w:w="1624" w:type="pct"/>
            <w:tcBorders>
              <w:top w:val="nil"/>
              <w:left w:val="nil"/>
              <w:bottom w:val="nil"/>
              <w:right w:val="nil"/>
            </w:tcBorders>
            <w:shd w:val="clear" w:color="auto" w:fill="auto"/>
            <w:noWrap/>
            <w:hideMark/>
          </w:tcPr>
          <w:p w:rsidR="000B3C84" w:rsidRPr="000B3C84" w:rsidRDefault="000B3C84" w:rsidP="000B3C84">
            <w:pPr>
              <w:jc w:val="both"/>
              <w:rPr>
                <w:sz w:val="16"/>
                <w:szCs w:val="16"/>
              </w:rPr>
            </w:pPr>
            <w:r w:rsidRPr="000B3C84">
              <w:rPr>
                <w:sz w:val="16"/>
                <w:szCs w:val="16"/>
              </w:rPr>
              <w:t xml:space="preserve">О внесении изменений в Порядок и Методику балльной </w:t>
            </w:r>
            <w:proofErr w:type="gramStart"/>
            <w:r w:rsidRPr="000B3C84">
              <w:rPr>
                <w:sz w:val="16"/>
                <w:szCs w:val="16"/>
              </w:rPr>
              <w:t>оценки качества финансового менеджмента главных распорядителей средств районного бюджета</w:t>
            </w:r>
            <w:proofErr w:type="gramEnd"/>
          </w:p>
        </w:tc>
        <w:tc>
          <w:tcPr>
            <w:tcW w:w="620" w:type="pct"/>
            <w:tcBorders>
              <w:top w:val="nil"/>
              <w:left w:val="single" w:sz="4" w:space="0" w:color="auto"/>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hideMark/>
          </w:tcPr>
          <w:p w:rsidR="000B3C84" w:rsidRPr="000B3C84" w:rsidRDefault="000B3C84" w:rsidP="000B3C84">
            <w:pPr>
              <w:jc w:val="both"/>
              <w:rPr>
                <w:sz w:val="16"/>
                <w:szCs w:val="16"/>
              </w:rPr>
            </w:pPr>
            <w:r w:rsidRPr="000B3C84">
              <w:rPr>
                <w:sz w:val="16"/>
                <w:szCs w:val="16"/>
              </w:rPr>
              <w:t>Основное мероприятие 1.7. Обеспечение доступности информации о бюджетном процессе в Грибановском муниципальном районе</w:t>
            </w:r>
          </w:p>
        </w:tc>
      </w:tr>
      <w:tr w:rsidR="000B3C84" w:rsidRPr="000B3C84" w:rsidTr="0056388F">
        <w:trPr>
          <w:trHeight w:val="103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20</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Распоряжение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О назначении публичных слушаний по проекту районного бюджета </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Ежегодно</w:t>
            </w:r>
          </w:p>
        </w:tc>
      </w:tr>
      <w:tr w:rsidR="000B3C84" w:rsidRPr="000B3C84" w:rsidTr="0056388F">
        <w:trPr>
          <w:trHeight w:val="99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21</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Распоряжение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 назначении публичных слушаний по годовому отчету об исполнении районного бюджета</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Ежегодно</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hideMark/>
          </w:tcPr>
          <w:p w:rsidR="000B3C84" w:rsidRPr="000B3C84" w:rsidRDefault="000B3C84" w:rsidP="000B3C84">
            <w:pPr>
              <w:jc w:val="both"/>
              <w:rPr>
                <w:sz w:val="16"/>
                <w:szCs w:val="16"/>
              </w:rPr>
            </w:pPr>
            <w:r w:rsidRPr="000B3C84">
              <w:rPr>
                <w:sz w:val="16"/>
                <w:szCs w:val="16"/>
              </w:rPr>
              <w:t>Подпрограмма 2. "</w:t>
            </w:r>
            <w:proofErr w:type="spellStart"/>
            <w:proofErr w:type="gramStart"/>
            <w:r w:rsidRPr="000B3C84">
              <w:rPr>
                <w:sz w:val="16"/>
                <w:szCs w:val="16"/>
              </w:rPr>
              <w:t>C</w:t>
            </w:r>
            <w:proofErr w:type="gramEnd"/>
            <w:r w:rsidRPr="000B3C84">
              <w:rPr>
                <w:sz w:val="16"/>
                <w:szCs w:val="16"/>
              </w:rPr>
              <w:t>оздание</w:t>
            </w:r>
            <w:proofErr w:type="spellEnd"/>
            <w:r w:rsidRPr="000B3C84">
              <w:rPr>
                <w:sz w:val="16"/>
                <w:szCs w:val="16"/>
              </w:rPr>
              <w:t xml:space="preserve"> условий для эффективного и ответственного управления муниципальными финансами, повышение устойчивости местных бюджетов Грибановского муниципального района"</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hideMark/>
          </w:tcPr>
          <w:p w:rsidR="000B3C84" w:rsidRPr="000B3C84" w:rsidRDefault="000B3C84" w:rsidP="000B3C84">
            <w:pPr>
              <w:jc w:val="both"/>
              <w:rPr>
                <w:sz w:val="16"/>
                <w:szCs w:val="16"/>
              </w:rPr>
            </w:pPr>
            <w:r w:rsidRPr="000B3C84">
              <w:rPr>
                <w:sz w:val="16"/>
                <w:szCs w:val="16"/>
              </w:rPr>
              <w:t>Основное мероприятие 2.1. Совершенствование системы распределения межбюджетных трансфертов муниципальным образованиям Грибановского муниципального района</w:t>
            </w:r>
          </w:p>
        </w:tc>
      </w:tr>
      <w:tr w:rsidR="000B3C84" w:rsidRPr="000B3C84" w:rsidTr="0056388F">
        <w:trPr>
          <w:trHeight w:val="126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22</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Предложения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Своевременное внесение предложений Грибановского муниципального района в департамент финансово - бюджетной политики ВО по совершенствованию закона Воронежской области от 17.11.2005 №68-ОЗ "О межбюджетных отношениях органов государственной власти и органов местного самоуправления в Воронежской области"</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rsidR="000B3C84" w:rsidRPr="000B3C84" w:rsidRDefault="000B3C84" w:rsidP="000B3C84">
            <w:pPr>
              <w:jc w:val="both"/>
              <w:rPr>
                <w:sz w:val="16"/>
                <w:szCs w:val="16"/>
              </w:rPr>
            </w:pPr>
            <w:r w:rsidRPr="000B3C84">
              <w:rPr>
                <w:sz w:val="16"/>
                <w:szCs w:val="16"/>
              </w:rPr>
              <w:t>Основное мероприятие 2.3. Поддержка мер по обеспечению сбалансированности местных бюджетов</w:t>
            </w:r>
          </w:p>
        </w:tc>
      </w:tr>
      <w:tr w:rsidR="000B3C84" w:rsidRPr="000B3C84" w:rsidTr="0056388F">
        <w:trPr>
          <w:trHeight w:val="99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23</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Постановление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xml:space="preserve">Внесение изменений в Методику распределения дотаций на поддержку мер по обеспечению сбалансированности бюджетов поселений Грибановского муниципального района </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rsidR="000B3C84" w:rsidRPr="000B3C84" w:rsidRDefault="000B3C84" w:rsidP="000B3C84">
            <w:pPr>
              <w:jc w:val="both"/>
              <w:rPr>
                <w:sz w:val="16"/>
                <w:szCs w:val="16"/>
              </w:rPr>
            </w:pPr>
            <w:r w:rsidRPr="000B3C84">
              <w:rPr>
                <w:sz w:val="16"/>
                <w:szCs w:val="16"/>
              </w:rPr>
              <w:t>Основное мероприятие 2.4. Содействие повышению качества управления муниципальными финансами</w:t>
            </w:r>
          </w:p>
        </w:tc>
      </w:tr>
      <w:tr w:rsidR="000B3C84" w:rsidRPr="000B3C84" w:rsidTr="0056388F">
        <w:trPr>
          <w:trHeight w:val="100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24</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Приказ отдела по финансам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Внесение изменений в Порядок проведения мониторинга соблюдения поселениями требований бюджетного законодательства и оценки качества организации осуществления бюджетного процесса в поселениях, входящих в состав Грибановского муниципального района</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hideMark/>
          </w:tcPr>
          <w:p w:rsidR="000B3C84" w:rsidRPr="000B3C84" w:rsidRDefault="000B3C84" w:rsidP="000B3C84">
            <w:pPr>
              <w:jc w:val="both"/>
              <w:rPr>
                <w:sz w:val="16"/>
                <w:szCs w:val="16"/>
              </w:rPr>
            </w:pPr>
            <w:r w:rsidRPr="000B3C84">
              <w:rPr>
                <w:sz w:val="16"/>
                <w:szCs w:val="16"/>
              </w:rPr>
              <w:t>Подпрограмма 3. "Осуществление Грибановским муниципальным районом исполнения переданных полномочий"</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B3C84" w:rsidRPr="000B3C84" w:rsidRDefault="000B3C84" w:rsidP="000B3C84">
            <w:pPr>
              <w:jc w:val="both"/>
              <w:rPr>
                <w:sz w:val="16"/>
                <w:szCs w:val="16"/>
              </w:rPr>
            </w:pPr>
            <w:r w:rsidRPr="000B3C84">
              <w:rPr>
                <w:sz w:val="16"/>
                <w:szCs w:val="16"/>
              </w:rPr>
              <w:t>Основное мероприятие 3.1.Осуществление, переданных полномочий по созданию и организации деятельности комиссий по делам несовершеннолетних и защите их прав</w:t>
            </w:r>
          </w:p>
        </w:tc>
      </w:tr>
      <w:tr w:rsidR="000B3C84" w:rsidRPr="000B3C84" w:rsidTr="0056388F">
        <w:trPr>
          <w:trHeight w:val="94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25</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Постановление правительства Воронежской области</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Порядок расходования субвенций, предоставляемых бюджетам муниципальных районов и городских округов Воронежской области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Департамент финансов Воронежской области</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B3C84" w:rsidRPr="000B3C84" w:rsidRDefault="000B3C84" w:rsidP="000B3C84">
            <w:pPr>
              <w:jc w:val="both"/>
              <w:rPr>
                <w:sz w:val="16"/>
                <w:szCs w:val="16"/>
              </w:rPr>
            </w:pPr>
            <w:r w:rsidRPr="000B3C84">
              <w:rPr>
                <w:sz w:val="16"/>
                <w:szCs w:val="16"/>
              </w:rPr>
              <w:t>Основное мероприятие 3.2.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r>
      <w:tr w:rsidR="000B3C84" w:rsidRPr="000B3C84" w:rsidTr="0056388F">
        <w:trPr>
          <w:trHeight w:val="1260"/>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lastRenderedPageBreak/>
              <w:t>26</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Постановление правительства Воронежской области</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Порядок расходования субвенций, предоставляемых бюджетам муниципальных районов Воронежской области из областного бюджета на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Воронежской области</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Департамент финансов Воронежской области</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B3C84" w:rsidRPr="000B3C84" w:rsidRDefault="000B3C84" w:rsidP="000B3C84">
            <w:pPr>
              <w:jc w:val="both"/>
              <w:rPr>
                <w:sz w:val="16"/>
                <w:szCs w:val="16"/>
              </w:rPr>
            </w:pPr>
            <w:r w:rsidRPr="000B3C84">
              <w:rPr>
                <w:sz w:val="16"/>
                <w:szCs w:val="16"/>
              </w:rPr>
              <w:t>Основное мероприятие 3.3.Осуществление переданных полномочий по созданию и организации деятельности административных комиссий</w:t>
            </w:r>
          </w:p>
        </w:tc>
      </w:tr>
      <w:tr w:rsidR="000B3C84" w:rsidRPr="000B3C84" w:rsidTr="0056388F">
        <w:trPr>
          <w:trHeight w:val="94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27</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Постановление правительства Воронежской области</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Порядок расходования субвенций, предоставляемых бюджетам муниципальных районов Воронежской области из областного бюджета на осуществление государственных полномочий по созданию и организации деятельности административных комиссий"</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Департамент финансов Воронежской области</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B3C84" w:rsidRPr="000B3C84" w:rsidRDefault="000B3C84" w:rsidP="000B3C84">
            <w:pPr>
              <w:jc w:val="both"/>
              <w:rPr>
                <w:sz w:val="16"/>
                <w:szCs w:val="16"/>
              </w:rPr>
            </w:pPr>
            <w:r w:rsidRPr="000B3C84">
              <w:rPr>
                <w:sz w:val="16"/>
                <w:szCs w:val="16"/>
              </w:rPr>
              <w:t>Основное мероприятие 3.4. Осуществление переданных полномочий по составлению (изменению) списков кандидатов в присяжные заседатели федеральных судов общей юрисдикции</w:t>
            </w:r>
          </w:p>
        </w:tc>
      </w:tr>
      <w:tr w:rsidR="000B3C84" w:rsidRPr="000B3C84" w:rsidTr="0056388F">
        <w:trPr>
          <w:trHeight w:val="945"/>
        </w:trPr>
        <w:tc>
          <w:tcPr>
            <w:tcW w:w="113" w:type="pct"/>
            <w:tcBorders>
              <w:top w:val="nil"/>
              <w:left w:val="single" w:sz="4" w:space="0" w:color="auto"/>
              <w:bottom w:val="single" w:sz="4" w:space="0" w:color="auto"/>
              <w:right w:val="nil"/>
            </w:tcBorders>
            <w:shd w:val="clear" w:color="auto" w:fill="auto"/>
            <w:noWrap/>
            <w:hideMark/>
          </w:tcPr>
          <w:p w:rsidR="000B3C84" w:rsidRPr="000B3C84" w:rsidRDefault="000B3C84" w:rsidP="000B3C84">
            <w:pPr>
              <w:jc w:val="both"/>
              <w:rPr>
                <w:sz w:val="16"/>
                <w:szCs w:val="16"/>
              </w:rPr>
            </w:pPr>
            <w:r w:rsidRPr="000B3C84">
              <w:rPr>
                <w:sz w:val="16"/>
                <w:szCs w:val="16"/>
              </w:rPr>
              <w:t>28</w:t>
            </w:r>
          </w:p>
        </w:tc>
        <w:tc>
          <w:tcPr>
            <w:tcW w:w="1596" w:type="pct"/>
            <w:tcBorders>
              <w:top w:val="nil"/>
              <w:left w:val="single" w:sz="4" w:space="0" w:color="auto"/>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Приказ судебного департамента при верховном суде Российской Федерации</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Порядок предоставления субвенций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Судебный департамент при верховном суде Российской Федерации</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hideMark/>
          </w:tcPr>
          <w:p w:rsidR="000B3C84" w:rsidRPr="000B3C84" w:rsidRDefault="000B3C84" w:rsidP="000B3C84">
            <w:pPr>
              <w:jc w:val="both"/>
              <w:rPr>
                <w:sz w:val="16"/>
                <w:szCs w:val="16"/>
              </w:rPr>
            </w:pPr>
            <w:r w:rsidRPr="000B3C84">
              <w:rPr>
                <w:sz w:val="16"/>
                <w:szCs w:val="16"/>
              </w:rPr>
              <w:t>Подпрограмма 4. "Обеспечение реализации муниципальной программы"</w:t>
            </w:r>
          </w:p>
        </w:tc>
      </w:tr>
      <w:tr w:rsidR="000B3C84" w:rsidRPr="000B3C84" w:rsidTr="0056388F">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B3C84" w:rsidRPr="000B3C84" w:rsidRDefault="000B3C84" w:rsidP="000B3C84">
            <w:pPr>
              <w:jc w:val="both"/>
              <w:rPr>
                <w:sz w:val="16"/>
                <w:szCs w:val="16"/>
              </w:rPr>
            </w:pPr>
            <w:r w:rsidRPr="000B3C84">
              <w:rPr>
                <w:sz w:val="16"/>
                <w:szCs w:val="16"/>
              </w:rPr>
              <w:t>Основное мероприятие 4.1.1. Финансовое обеспечение деятельности отдела по финансам администрации Грибановского муниципального района</w:t>
            </w:r>
          </w:p>
        </w:tc>
      </w:tr>
      <w:tr w:rsidR="000B3C84" w:rsidRPr="000B3C84" w:rsidTr="0056388F">
        <w:trPr>
          <w:trHeight w:val="1005"/>
        </w:trPr>
        <w:tc>
          <w:tcPr>
            <w:tcW w:w="113" w:type="pct"/>
            <w:tcBorders>
              <w:top w:val="nil"/>
              <w:left w:val="single" w:sz="4" w:space="0" w:color="auto"/>
              <w:bottom w:val="single" w:sz="4" w:space="0" w:color="auto"/>
              <w:right w:val="single" w:sz="4" w:space="0" w:color="auto"/>
            </w:tcBorders>
            <w:shd w:val="clear" w:color="auto" w:fill="auto"/>
            <w:noWrap/>
            <w:hideMark/>
          </w:tcPr>
          <w:p w:rsidR="000B3C84" w:rsidRPr="000B3C84" w:rsidRDefault="000B3C84" w:rsidP="000B3C84">
            <w:pPr>
              <w:jc w:val="both"/>
              <w:rPr>
                <w:sz w:val="16"/>
                <w:szCs w:val="16"/>
              </w:rPr>
            </w:pPr>
            <w:r w:rsidRPr="000B3C84">
              <w:rPr>
                <w:sz w:val="16"/>
                <w:szCs w:val="16"/>
              </w:rPr>
              <w:t>29</w:t>
            </w:r>
          </w:p>
        </w:tc>
        <w:tc>
          <w:tcPr>
            <w:tcW w:w="159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Приказ отдела по финансам администрации Грибановского муниципального района</w:t>
            </w:r>
          </w:p>
        </w:tc>
        <w:tc>
          <w:tcPr>
            <w:tcW w:w="162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Внесение изменений в Порядок составления, утверждения и ведения сводной бюджетной росписи районного бюджета</w:t>
            </w:r>
          </w:p>
        </w:tc>
        <w:tc>
          <w:tcPr>
            <w:tcW w:w="620"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104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В случае необходимости</w:t>
            </w:r>
          </w:p>
        </w:tc>
      </w:tr>
    </w:tbl>
    <w:p w:rsidR="00D42D9A" w:rsidRPr="000B3C84" w:rsidRDefault="00D42D9A" w:rsidP="000B3C84">
      <w:pPr>
        <w:autoSpaceDE w:val="0"/>
        <w:autoSpaceDN w:val="0"/>
        <w:adjustRightInd w:val="0"/>
        <w:ind w:firstLine="709"/>
        <w:jc w:val="both"/>
        <w:rPr>
          <w:sz w:val="16"/>
          <w:szCs w:val="16"/>
        </w:rPr>
      </w:pPr>
    </w:p>
    <w:tbl>
      <w:tblPr>
        <w:tblW w:w="5000" w:type="pct"/>
        <w:tblLook w:val="04A0"/>
      </w:tblPr>
      <w:tblGrid>
        <w:gridCol w:w="868"/>
        <w:gridCol w:w="1074"/>
        <w:gridCol w:w="892"/>
        <w:gridCol w:w="665"/>
        <w:gridCol w:w="547"/>
        <w:gridCol w:w="547"/>
        <w:gridCol w:w="547"/>
        <w:gridCol w:w="547"/>
        <w:gridCol w:w="547"/>
        <w:gridCol w:w="594"/>
        <w:gridCol w:w="547"/>
        <w:gridCol w:w="594"/>
        <w:gridCol w:w="547"/>
        <w:gridCol w:w="547"/>
        <w:gridCol w:w="547"/>
        <w:gridCol w:w="547"/>
        <w:gridCol w:w="547"/>
      </w:tblGrid>
      <w:tr w:rsidR="000B3C84" w:rsidRPr="000B3C84" w:rsidTr="000B3C84">
        <w:trPr>
          <w:trHeight w:val="300"/>
        </w:trPr>
        <w:tc>
          <w:tcPr>
            <w:tcW w:w="5000" w:type="pct"/>
            <w:gridSpan w:val="17"/>
            <w:tcBorders>
              <w:top w:val="nil"/>
              <w:left w:val="nil"/>
              <w:bottom w:val="nil"/>
              <w:right w:val="nil"/>
            </w:tcBorders>
            <w:shd w:val="clear" w:color="auto" w:fill="auto"/>
            <w:noWrap/>
            <w:vAlign w:val="bottom"/>
            <w:hideMark/>
          </w:tcPr>
          <w:p w:rsidR="000B3C84" w:rsidRPr="000B3C84" w:rsidRDefault="000B3C84" w:rsidP="000B3C84">
            <w:pPr>
              <w:jc w:val="right"/>
              <w:rPr>
                <w:sz w:val="16"/>
                <w:szCs w:val="16"/>
              </w:rPr>
            </w:pPr>
            <w:bookmarkStart w:id="11" w:name="RANGE!A1:Q164"/>
            <w:r w:rsidRPr="000B3C84">
              <w:rPr>
                <w:sz w:val="16"/>
                <w:szCs w:val="16"/>
              </w:rPr>
              <w:t>Приложение 4</w:t>
            </w:r>
            <w:bookmarkEnd w:id="11"/>
          </w:p>
        </w:tc>
      </w:tr>
      <w:tr w:rsidR="000B3C84" w:rsidRPr="000B3C84" w:rsidTr="000B3C84">
        <w:trPr>
          <w:trHeight w:val="300"/>
        </w:trPr>
        <w:tc>
          <w:tcPr>
            <w:tcW w:w="409"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782"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834"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7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2"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2"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2"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r>
      <w:tr w:rsidR="000B3C84" w:rsidRPr="000B3C84" w:rsidTr="000B3C84">
        <w:trPr>
          <w:trHeight w:val="630"/>
        </w:trPr>
        <w:tc>
          <w:tcPr>
            <w:tcW w:w="4598" w:type="pct"/>
            <w:gridSpan w:val="15"/>
            <w:tcBorders>
              <w:top w:val="nil"/>
              <w:left w:val="nil"/>
              <w:bottom w:val="nil"/>
              <w:right w:val="nil"/>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Расходы районного бюджета на реализацию муниципальной программы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r>
      <w:tr w:rsidR="000B3C84" w:rsidRPr="000B3C84" w:rsidTr="000B3C84">
        <w:trPr>
          <w:trHeight w:val="165"/>
        </w:trPr>
        <w:tc>
          <w:tcPr>
            <w:tcW w:w="3100" w:type="pct"/>
            <w:gridSpan w:val="8"/>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2"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2"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2"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01"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r>
      <w:tr w:rsidR="000B3C84" w:rsidRPr="000B3C84" w:rsidTr="000B3C84">
        <w:trPr>
          <w:trHeight w:val="780"/>
        </w:trPr>
        <w:tc>
          <w:tcPr>
            <w:tcW w:w="4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Статус</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 xml:space="preserve">Наименование муниципальной программы, подпрограммы, основного мероприятия </w:t>
            </w:r>
          </w:p>
        </w:tc>
        <w:tc>
          <w:tcPr>
            <w:tcW w:w="8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Наименование ответственного исполнителя, исполнителя - главного распорядителя средств районного бюджета (далее - ГРБС), наименование статей расходов</w:t>
            </w:r>
          </w:p>
        </w:tc>
        <w:tc>
          <w:tcPr>
            <w:tcW w:w="2975" w:type="pct"/>
            <w:gridSpan w:val="14"/>
            <w:tcBorders>
              <w:top w:val="single" w:sz="4" w:space="0" w:color="auto"/>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 xml:space="preserve">Расходы районного бюджета по годам реализации муниципальной программы </w:t>
            </w:r>
            <w:r w:rsidRPr="000B3C84">
              <w:rPr>
                <w:sz w:val="16"/>
                <w:szCs w:val="16"/>
              </w:rPr>
              <w:br/>
              <w:t>(тыс. руб.), годы</w:t>
            </w:r>
          </w:p>
        </w:tc>
      </w:tr>
      <w:tr w:rsidR="000B3C84" w:rsidRPr="000B3C84" w:rsidTr="000B3C84">
        <w:trPr>
          <w:trHeight w:val="375"/>
        </w:trPr>
        <w:tc>
          <w:tcPr>
            <w:tcW w:w="409"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271" w:type="pct"/>
            <w:vMerge w:val="restart"/>
            <w:tcBorders>
              <w:top w:val="nil"/>
              <w:left w:val="single" w:sz="4" w:space="0" w:color="auto"/>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Всего</w:t>
            </w:r>
          </w:p>
        </w:tc>
        <w:tc>
          <w:tcPr>
            <w:tcW w:w="2704" w:type="pct"/>
            <w:gridSpan w:val="13"/>
            <w:tcBorders>
              <w:top w:val="single" w:sz="4" w:space="0" w:color="auto"/>
              <w:left w:val="nil"/>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в том числе по годам реализации муниципальной программы</w:t>
            </w:r>
          </w:p>
        </w:tc>
      </w:tr>
      <w:tr w:rsidR="000B3C84" w:rsidRPr="000B3C84" w:rsidTr="000B3C84">
        <w:trPr>
          <w:trHeight w:val="540"/>
        </w:trPr>
        <w:tc>
          <w:tcPr>
            <w:tcW w:w="409"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201"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2014</w:t>
            </w:r>
          </w:p>
        </w:tc>
        <w:tc>
          <w:tcPr>
            <w:tcW w:w="201"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2015</w:t>
            </w:r>
          </w:p>
        </w:tc>
        <w:tc>
          <w:tcPr>
            <w:tcW w:w="201"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2016</w:t>
            </w:r>
          </w:p>
        </w:tc>
        <w:tc>
          <w:tcPr>
            <w:tcW w:w="201"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2017</w:t>
            </w:r>
          </w:p>
        </w:tc>
        <w:tc>
          <w:tcPr>
            <w:tcW w:w="201"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2018</w:t>
            </w:r>
          </w:p>
        </w:tc>
        <w:tc>
          <w:tcPr>
            <w:tcW w:w="232"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2019</w:t>
            </w:r>
          </w:p>
        </w:tc>
        <w:tc>
          <w:tcPr>
            <w:tcW w:w="201"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2020</w:t>
            </w:r>
          </w:p>
        </w:tc>
        <w:tc>
          <w:tcPr>
            <w:tcW w:w="232"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2021</w:t>
            </w:r>
          </w:p>
        </w:tc>
        <w:tc>
          <w:tcPr>
            <w:tcW w:w="201"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2022</w:t>
            </w:r>
          </w:p>
        </w:tc>
        <w:tc>
          <w:tcPr>
            <w:tcW w:w="232"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2023</w:t>
            </w:r>
          </w:p>
        </w:tc>
        <w:tc>
          <w:tcPr>
            <w:tcW w:w="201"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2024</w:t>
            </w:r>
          </w:p>
        </w:tc>
        <w:tc>
          <w:tcPr>
            <w:tcW w:w="201"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2025</w:t>
            </w:r>
          </w:p>
        </w:tc>
        <w:tc>
          <w:tcPr>
            <w:tcW w:w="201"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2026</w:t>
            </w:r>
          </w:p>
        </w:tc>
      </w:tr>
      <w:tr w:rsidR="000B3C84" w:rsidRPr="000B3C84" w:rsidTr="000B3C84">
        <w:trPr>
          <w:trHeight w:val="300"/>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1</w:t>
            </w:r>
          </w:p>
        </w:tc>
        <w:tc>
          <w:tcPr>
            <w:tcW w:w="782"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2</w:t>
            </w:r>
          </w:p>
        </w:tc>
        <w:tc>
          <w:tcPr>
            <w:tcW w:w="834"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3</w:t>
            </w:r>
          </w:p>
        </w:tc>
        <w:tc>
          <w:tcPr>
            <w:tcW w:w="271"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4</w:t>
            </w:r>
          </w:p>
        </w:tc>
        <w:tc>
          <w:tcPr>
            <w:tcW w:w="201"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5</w:t>
            </w:r>
          </w:p>
        </w:tc>
        <w:tc>
          <w:tcPr>
            <w:tcW w:w="201"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6</w:t>
            </w:r>
          </w:p>
        </w:tc>
        <w:tc>
          <w:tcPr>
            <w:tcW w:w="201"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7</w:t>
            </w:r>
          </w:p>
        </w:tc>
        <w:tc>
          <w:tcPr>
            <w:tcW w:w="201"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8</w:t>
            </w:r>
          </w:p>
        </w:tc>
        <w:tc>
          <w:tcPr>
            <w:tcW w:w="201"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9</w:t>
            </w:r>
          </w:p>
        </w:tc>
        <w:tc>
          <w:tcPr>
            <w:tcW w:w="232"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10</w:t>
            </w:r>
          </w:p>
        </w:tc>
        <w:tc>
          <w:tcPr>
            <w:tcW w:w="201"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11</w:t>
            </w:r>
          </w:p>
        </w:tc>
        <w:tc>
          <w:tcPr>
            <w:tcW w:w="232"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12</w:t>
            </w:r>
          </w:p>
        </w:tc>
        <w:tc>
          <w:tcPr>
            <w:tcW w:w="201"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13</w:t>
            </w:r>
          </w:p>
        </w:tc>
        <w:tc>
          <w:tcPr>
            <w:tcW w:w="232"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14</w:t>
            </w:r>
          </w:p>
        </w:tc>
        <w:tc>
          <w:tcPr>
            <w:tcW w:w="201"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15</w:t>
            </w:r>
          </w:p>
        </w:tc>
        <w:tc>
          <w:tcPr>
            <w:tcW w:w="201"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15</w:t>
            </w:r>
          </w:p>
        </w:tc>
        <w:tc>
          <w:tcPr>
            <w:tcW w:w="201" w:type="pct"/>
            <w:tcBorders>
              <w:top w:val="nil"/>
              <w:left w:val="nil"/>
              <w:bottom w:val="single" w:sz="4" w:space="0" w:color="auto"/>
              <w:right w:val="single" w:sz="4" w:space="0" w:color="auto"/>
            </w:tcBorders>
            <w:shd w:val="clear" w:color="auto" w:fill="auto"/>
            <w:noWrap/>
            <w:vAlign w:val="center"/>
            <w:hideMark/>
          </w:tcPr>
          <w:p w:rsidR="000B3C84" w:rsidRPr="000B3C84" w:rsidRDefault="000B3C84" w:rsidP="000B3C84">
            <w:pPr>
              <w:jc w:val="both"/>
              <w:rPr>
                <w:sz w:val="16"/>
                <w:szCs w:val="16"/>
              </w:rPr>
            </w:pPr>
            <w:r w:rsidRPr="000B3C84">
              <w:rPr>
                <w:sz w:val="16"/>
                <w:szCs w:val="16"/>
              </w:rPr>
              <w:t>15</w:t>
            </w:r>
          </w:p>
        </w:tc>
      </w:tr>
      <w:tr w:rsidR="000B3C84" w:rsidRPr="000B3C84" w:rsidTr="000B3C84">
        <w:trPr>
          <w:trHeight w:val="285"/>
        </w:trPr>
        <w:tc>
          <w:tcPr>
            <w:tcW w:w="409" w:type="pct"/>
            <w:vMerge w:val="restart"/>
            <w:tcBorders>
              <w:top w:val="nil"/>
              <w:left w:val="single" w:sz="4" w:space="0" w:color="auto"/>
              <w:bottom w:val="single" w:sz="4" w:space="0" w:color="auto"/>
              <w:right w:val="single" w:sz="4" w:space="0" w:color="auto"/>
            </w:tcBorders>
            <w:shd w:val="clear" w:color="auto" w:fill="auto"/>
            <w:hideMark/>
          </w:tcPr>
          <w:p w:rsidR="000B3C84" w:rsidRPr="000B3C84" w:rsidRDefault="000B3C84" w:rsidP="000B3C84">
            <w:pPr>
              <w:jc w:val="both"/>
              <w:rPr>
                <w:bCs/>
                <w:sz w:val="16"/>
                <w:szCs w:val="16"/>
              </w:rPr>
            </w:pPr>
            <w:r w:rsidRPr="000B3C84">
              <w:rPr>
                <w:bCs/>
                <w:sz w:val="16"/>
                <w:szCs w:val="16"/>
              </w:rPr>
              <w:t>Муниципальная программа</w:t>
            </w:r>
          </w:p>
        </w:tc>
        <w:tc>
          <w:tcPr>
            <w:tcW w:w="782" w:type="pct"/>
            <w:vMerge w:val="restart"/>
            <w:tcBorders>
              <w:top w:val="nil"/>
              <w:left w:val="single" w:sz="4" w:space="0" w:color="auto"/>
              <w:bottom w:val="single" w:sz="4" w:space="0" w:color="auto"/>
              <w:right w:val="single" w:sz="4" w:space="0" w:color="auto"/>
            </w:tcBorders>
            <w:shd w:val="clear" w:color="auto" w:fill="auto"/>
            <w:hideMark/>
          </w:tcPr>
          <w:p w:rsidR="000B3C84" w:rsidRPr="000B3C84" w:rsidRDefault="000B3C84" w:rsidP="000B3C84">
            <w:pPr>
              <w:jc w:val="both"/>
              <w:rPr>
                <w:bCs/>
                <w:sz w:val="16"/>
                <w:szCs w:val="16"/>
              </w:rPr>
            </w:pPr>
            <w:r w:rsidRPr="000B3C84">
              <w:rPr>
                <w:bCs/>
                <w:sz w:val="16"/>
                <w:szCs w:val="16"/>
              </w:rPr>
              <w:t xml:space="preserve">Управление муниципальными финансами, создание условий для эффективного и ответственного управления муниципальными </w:t>
            </w:r>
            <w:r w:rsidRPr="000B3C84">
              <w:rPr>
                <w:bCs/>
                <w:sz w:val="16"/>
                <w:szCs w:val="16"/>
              </w:rPr>
              <w:lastRenderedPageBreak/>
              <w:t>финансами, повышение устойчивости бюджетов муниципальных образований Грибановского муниципального района</w:t>
            </w:r>
          </w:p>
        </w:tc>
        <w:tc>
          <w:tcPr>
            <w:tcW w:w="83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bCs/>
                <w:sz w:val="16"/>
                <w:szCs w:val="16"/>
              </w:rPr>
            </w:pPr>
            <w:r w:rsidRPr="000B3C84">
              <w:rPr>
                <w:bCs/>
                <w:sz w:val="16"/>
                <w:szCs w:val="16"/>
              </w:rPr>
              <w:lastRenderedPageBreak/>
              <w:t>всего</w:t>
            </w:r>
          </w:p>
        </w:tc>
        <w:tc>
          <w:tcPr>
            <w:tcW w:w="27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1 011 188,9</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31 925,5</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51 113,7</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92 464,6</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55 878,2</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84 723,2</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110 220,7</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76 158,0</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117 375,1</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99 301,8</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98 023,2</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89 887,3</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54 683,8</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49 433,8</w:t>
            </w:r>
          </w:p>
        </w:tc>
      </w:tr>
      <w:tr w:rsidR="000B3C84" w:rsidRPr="000B3C84" w:rsidTr="000B3C84">
        <w:trPr>
          <w:trHeight w:val="285"/>
        </w:trPr>
        <w:tc>
          <w:tcPr>
            <w:tcW w:w="409"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bCs/>
                <w:sz w:val="16"/>
                <w:szCs w:val="16"/>
              </w:rPr>
            </w:pPr>
          </w:p>
        </w:tc>
        <w:tc>
          <w:tcPr>
            <w:tcW w:w="782"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bCs/>
                <w:sz w:val="16"/>
                <w:szCs w:val="16"/>
              </w:rPr>
            </w:pPr>
          </w:p>
        </w:tc>
        <w:tc>
          <w:tcPr>
            <w:tcW w:w="834"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bCs/>
                <w:sz w:val="16"/>
                <w:szCs w:val="16"/>
              </w:rPr>
            </w:pPr>
            <w:r w:rsidRPr="000B3C84">
              <w:rPr>
                <w:bCs/>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r>
      <w:tr w:rsidR="000B3C84" w:rsidRPr="000B3C84" w:rsidTr="000B3C84">
        <w:trPr>
          <w:trHeight w:val="570"/>
        </w:trPr>
        <w:tc>
          <w:tcPr>
            <w:tcW w:w="409"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bCs/>
                <w:sz w:val="16"/>
                <w:szCs w:val="16"/>
              </w:rPr>
            </w:pPr>
          </w:p>
        </w:tc>
        <w:tc>
          <w:tcPr>
            <w:tcW w:w="782"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bCs/>
                <w:sz w:val="16"/>
                <w:szCs w:val="16"/>
              </w:rPr>
            </w:pPr>
          </w:p>
        </w:tc>
        <w:tc>
          <w:tcPr>
            <w:tcW w:w="834"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bCs/>
                <w:sz w:val="16"/>
                <w:szCs w:val="16"/>
              </w:rPr>
            </w:pPr>
            <w:r w:rsidRPr="000B3C84">
              <w:rPr>
                <w:bCs/>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r>
      <w:tr w:rsidR="000B3C84" w:rsidRPr="000B3C84" w:rsidTr="000B3C84">
        <w:trPr>
          <w:trHeight w:val="285"/>
        </w:trPr>
        <w:tc>
          <w:tcPr>
            <w:tcW w:w="409"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bCs/>
                <w:sz w:val="16"/>
                <w:szCs w:val="16"/>
              </w:rPr>
            </w:pPr>
          </w:p>
        </w:tc>
        <w:tc>
          <w:tcPr>
            <w:tcW w:w="782"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bCs/>
                <w:sz w:val="16"/>
                <w:szCs w:val="16"/>
              </w:rPr>
            </w:pPr>
          </w:p>
        </w:tc>
        <w:tc>
          <w:tcPr>
            <w:tcW w:w="834"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bCs/>
                <w:sz w:val="16"/>
                <w:szCs w:val="16"/>
              </w:rPr>
            </w:pPr>
            <w:r w:rsidRPr="000B3C84">
              <w:rPr>
                <w:bCs/>
                <w:sz w:val="16"/>
                <w:szCs w:val="16"/>
              </w:rPr>
              <w:t>НИОКР</w:t>
            </w:r>
          </w:p>
        </w:tc>
        <w:tc>
          <w:tcPr>
            <w:tcW w:w="27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r>
      <w:tr w:rsidR="000B3C84" w:rsidRPr="000B3C84" w:rsidTr="000B3C84">
        <w:trPr>
          <w:trHeight w:val="285"/>
        </w:trPr>
        <w:tc>
          <w:tcPr>
            <w:tcW w:w="409"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bCs/>
                <w:sz w:val="16"/>
                <w:szCs w:val="16"/>
              </w:rPr>
            </w:pPr>
          </w:p>
        </w:tc>
        <w:tc>
          <w:tcPr>
            <w:tcW w:w="782"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bCs/>
                <w:sz w:val="16"/>
                <w:szCs w:val="16"/>
              </w:rPr>
            </w:pPr>
          </w:p>
        </w:tc>
        <w:tc>
          <w:tcPr>
            <w:tcW w:w="834"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bCs/>
                <w:sz w:val="16"/>
                <w:szCs w:val="16"/>
              </w:rPr>
            </w:pPr>
            <w:r w:rsidRPr="000B3C84">
              <w:rPr>
                <w:bCs/>
                <w:sz w:val="16"/>
                <w:szCs w:val="16"/>
              </w:rPr>
              <w:t>ПРОЧИЕ расходы</w:t>
            </w:r>
          </w:p>
        </w:tc>
        <w:tc>
          <w:tcPr>
            <w:tcW w:w="27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1 011 188,9</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31 925,5</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51 113,7</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92 464,6</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55 878,2</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84 723,2</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110 220,7</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76 158,0</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117 375,1</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99 301,8</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98 023,2</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89 887,3</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54 683,8</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49 433,8</w:t>
            </w:r>
          </w:p>
        </w:tc>
      </w:tr>
      <w:tr w:rsidR="000B3C84" w:rsidRPr="000B3C84" w:rsidTr="000B3C84">
        <w:trPr>
          <w:trHeight w:val="285"/>
        </w:trPr>
        <w:tc>
          <w:tcPr>
            <w:tcW w:w="409"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bCs/>
                <w:sz w:val="16"/>
                <w:szCs w:val="16"/>
              </w:rPr>
            </w:pPr>
          </w:p>
        </w:tc>
        <w:tc>
          <w:tcPr>
            <w:tcW w:w="782"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bCs/>
                <w:sz w:val="16"/>
                <w:szCs w:val="16"/>
              </w:rPr>
            </w:pPr>
          </w:p>
        </w:tc>
        <w:tc>
          <w:tcPr>
            <w:tcW w:w="834" w:type="pct"/>
            <w:tcBorders>
              <w:top w:val="nil"/>
              <w:left w:val="nil"/>
              <w:bottom w:val="single" w:sz="4" w:space="0" w:color="auto"/>
              <w:right w:val="single" w:sz="4" w:space="0" w:color="auto"/>
            </w:tcBorders>
            <w:shd w:val="clear" w:color="000000" w:fill="FFFFFF"/>
            <w:vAlign w:val="bottom"/>
            <w:hideMark/>
          </w:tcPr>
          <w:p w:rsidR="000B3C84" w:rsidRPr="000B3C84" w:rsidRDefault="000B3C84" w:rsidP="000B3C84">
            <w:pPr>
              <w:jc w:val="both"/>
              <w:rPr>
                <w:bCs/>
                <w:sz w:val="16"/>
                <w:szCs w:val="16"/>
              </w:rPr>
            </w:pPr>
            <w:r w:rsidRPr="000B3C84">
              <w:rPr>
                <w:bCs/>
                <w:sz w:val="16"/>
                <w:szCs w:val="16"/>
              </w:rPr>
              <w:t>в том числе по ГРБС:</w:t>
            </w:r>
          </w:p>
        </w:tc>
        <w:tc>
          <w:tcPr>
            <w:tcW w:w="27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32"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c>
          <w:tcPr>
            <w:tcW w:w="201" w:type="pct"/>
            <w:tcBorders>
              <w:top w:val="nil"/>
              <w:left w:val="nil"/>
              <w:bottom w:val="single" w:sz="4" w:space="0" w:color="auto"/>
              <w:right w:val="single" w:sz="4" w:space="0" w:color="auto"/>
            </w:tcBorders>
            <w:shd w:val="clear" w:color="auto" w:fill="auto"/>
            <w:noWrap/>
            <w:hideMark/>
          </w:tcPr>
          <w:p w:rsidR="000B3C84" w:rsidRPr="000B3C84" w:rsidRDefault="000B3C84" w:rsidP="000B3C84">
            <w:pPr>
              <w:jc w:val="both"/>
              <w:rPr>
                <w:bCs/>
                <w:sz w:val="16"/>
                <w:szCs w:val="16"/>
              </w:rPr>
            </w:pPr>
            <w:r w:rsidRPr="000B3C84">
              <w:rPr>
                <w:bCs/>
                <w:sz w:val="16"/>
                <w:szCs w:val="16"/>
              </w:rPr>
              <w:t> </w:t>
            </w:r>
          </w:p>
        </w:tc>
      </w:tr>
      <w:tr w:rsidR="000B3C84" w:rsidRPr="000B3C84" w:rsidTr="000B3C84">
        <w:trPr>
          <w:trHeight w:val="855"/>
        </w:trPr>
        <w:tc>
          <w:tcPr>
            <w:tcW w:w="409"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bCs/>
                <w:sz w:val="16"/>
                <w:szCs w:val="16"/>
              </w:rPr>
            </w:pPr>
          </w:p>
        </w:tc>
        <w:tc>
          <w:tcPr>
            <w:tcW w:w="782"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bCs/>
                <w:sz w:val="16"/>
                <w:szCs w:val="16"/>
              </w:rPr>
            </w:pPr>
          </w:p>
        </w:tc>
        <w:tc>
          <w:tcPr>
            <w:tcW w:w="834"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bCs/>
                <w:sz w:val="16"/>
                <w:szCs w:val="16"/>
              </w:rPr>
            </w:pPr>
            <w:r w:rsidRPr="000B3C84">
              <w:rPr>
                <w:bCs/>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1 011 188,9</w:t>
            </w:r>
          </w:p>
        </w:tc>
        <w:tc>
          <w:tcPr>
            <w:tcW w:w="201"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31 925,5</w:t>
            </w:r>
          </w:p>
        </w:tc>
        <w:tc>
          <w:tcPr>
            <w:tcW w:w="201"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51 113,7</w:t>
            </w:r>
          </w:p>
        </w:tc>
        <w:tc>
          <w:tcPr>
            <w:tcW w:w="201"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92 464,6</w:t>
            </w:r>
          </w:p>
        </w:tc>
        <w:tc>
          <w:tcPr>
            <w:tcW w:w="201"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55 878,2</w:t>
            </w:r>
          </w:p>
        </w:tc>
        <w:tc>
          <w:tcPr>
            <w:tcW w:w="201"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84 723,2</w:t>
            </w:r>
          </w:p>
        </w:tc>
        <w:tc>
          <w:tcPr>
            <w:tcW w:w="232"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110 220,7</w:t>
            </w:r>
          </w:p>
        </w:tc>
        <w:tc>
          <w:tcPr>
            <w:tcW w:w="201"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76 158,0</w:t>
            </w:r>
          </w:p>
        </w:tc>
        <w:tc>
          <w:tcPr>
            <w:tcW w:w="232"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117 375,1</w:t>
            </w:r>
          </w:p>
        </w:tc>
        <w:tc>
          <w:tcPr>
            <w:tcW w:w="201"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99 301,8</w:t>
            </w:r>
          </w:p>
        </w:tc>
        <w:tc>
          <w:tcPr>
            <w:tcW w:w="232"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98 023,2</w:t>
            </w:r>
          </w:p>
        </w:tc>
        <w:tc>
          <w:tcPr>
            <w:tcW w:w="201"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89 887,3</w:t>
            </w:r>
          </w:p>
        </w:tc>
        <w:tc>
          <w:tcPr>
            <w:tcW w:w="201"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54 683,8</w:t>
            </w:r>
          </w:p>
        </w:tc>
        <w:tc>
          <w:tcPr>
            <w:tcW w:w="201"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bCs/>
                <w:sz w:val="16"/>
                <w:szCs w:val="16"/>
              </w:rPr>
            </w:pPr>
            <w:r w:rsidRPr="000B3C84">
              <w:rPr>
                <w:bCs/>
                <w:sz w:val="16"/>
                <w:szCs w:val="16"/>
              </w:rPr>
              <w:t>49 433,8</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Подпрограмма 1</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Управление муниципальными финансами</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105 105,1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3 123,1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3 113,8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11 107,7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6 783,5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14 946,4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2 889,3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4 671,8</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27 123,2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16 160,4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4 248,4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7 546,6</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3 196,5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194,4</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105 105,1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3 123,1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3 113,8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11 107,7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6 783,5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14 946,4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2 889,3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4 671,8</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27 123,2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16 160,4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4 248,4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7 546,6</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3 196,5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194,4</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45"/>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105 105,1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3 123,1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3 113,8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11 107,7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6 783,5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14 946,4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2 889,3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4 671,8</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27 123,2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16 160,4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4 248,4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7 546,6</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3 196,5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194,4</w:t>
            </w:r>
          </w:p>
        </w:tc>
      </w:tr>
      <w:tr w:rsidR="000B3C84" w:rsidRPr="000B3C84" w:rsidTr="000B3C84">
        <w:trPr>
          <w:trHeight w:val="1230"/>
        </w:trPr>
        <w:tc>
          <w:tcPr>
            <w:tcW w:w="409" w:type="pc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1.1</w:t>
            </w:r>
          </w:p>
        </w:tc>
        <w:tc>
          <w:tcPr>
            <w:tcW w:w="782"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Нормативное правовое регулирование в сфере бюджетного процесса в Грибановском муниципальном районе</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960"/>
        </w:trPr>
        <w:tc>
          <w:tcPr>
            <w:tcW w:w="409" w:type="pct"/>
            <w:tcBorders>
              <w:top w:val="nil"/>
              <w:left w:val="single" w:sz="4" w:space="0" w:color="auto"/>
              <w:bottom w:val="nil"/>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1.2</w:t>
            </w:r>
          </w:p>
        </w:tc>
        <w:tc>
          <w:tcPr>
            <w:tcW w:w="782" w:type="pct"/>
            <w:tcBorders>
              <w:top w:val="nil"/>
              <w:left w:val="nil"/>
              <w:bottom w:val="nil"/>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Составление проекта районного бюджета на очередной финансовый год и плановый период</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1.3</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Организация исполнения районного бюджета и формирование бюджетной отчетности</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2 929,1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718,3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125,9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177,9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235,3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148,4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204,5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246,7</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339,5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436,4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192,4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192,4</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2 929,1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718,3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125,9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177,9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235,3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148,4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204,5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246,7</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339,5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436,4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192,4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192,4</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2 929,1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718,3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125,9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177,9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235,3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148,4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204,5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246,7</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339,5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436,4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192,4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192,4</w:t>
            </w:r>
          </w:p>
        </w:tc>
      </w:tr>
      <w:tr w:rsidR="000B3C84" w:rsidRPr="000B3C84" w:rsidTr="000B3C84">
        <w:trPr>
          <w:trHeight w:val="345"/>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1.4</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101 320,9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3 001,3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2 388,3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10 888,1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6 583,5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14 708,7</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2 616,9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4 478,1</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26 863,8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15 867,0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3 855,2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7 070,0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3 000,0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101 320,9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3 001,3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2 388,3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10 888,1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6 583,5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14 708,7</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2 616,9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4 478,1</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26 863,8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15 867,0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3 855,2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7 070,0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3 000,0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57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101 320,9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3 001,3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2 388,3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10 888,1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6 583,5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14 708,7</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2 616,9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4 478,1</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26 863,8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15 867,0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3 855,2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7 070,0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3 000,0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1.5</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Управление муниципальным долгом Грибановского муниципального района</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304,4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121,8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59,7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62,2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16,2</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304,4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121,8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59,7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62,2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16,2</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3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304,4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121,8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59,7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62,2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16,2</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2,0</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1.6</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Обеспечение внутреннего муниципального финансового контроля</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356,3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43,6</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42,7</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49,8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35,8</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45,4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356,3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43,6</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42,7</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49,8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35,8</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45,4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57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356,3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43,6</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42,7</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49,8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35,8</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45,4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1200"/>
        </w:trPr>
        <w:tc>
          <w:tcPr>
            <w:tcW w:w="409" w:type="pc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1.7</w:t>
            </w:r>
          </w:p>
        </w:tc>
        <w:tc>
          <w:tcPr>
            <w:tcW w:w="782"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Обеспечение доступности информации о бюджетном процессе в Грибановском муниципальном районе</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Подпрограмма 2</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proofErr w:type="spellStart"/>
            <w:proofErr w:type="gramStart"/>
            <w:r w:rsidRPr="000B3C84">
              <w:rPr>
                <w:sz w:val="16"/>
                <w:szCs w:val="16"/>
              </w:rPr>
              <w:t>C</w:t>
            </w:r>
            <w:proofErr w:type="gramEnd"/>
            <w:r w:rsidRPr="000B3C84">
              <w:rPr>
                <w:sz w:val="16"/>
                <w:szCs w:val="16"/>
              </w:rPr>
              <w:t>оздание</w:t>
            </w:r>
            <w:proofErr w:type="spellEnd"/>
            <w:r w:rsidRPr="000B3C84">
              <w:rPr>
                <w:sz w:val="16"/>
                <w:szCs w:val="16"/>
              </w:rPr>
              <w:t xml:space="preserve">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762 688,3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21 334,9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40 814,0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67 878,8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41 565,9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61 730,4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98 763,6</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62 972,3</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61 767,7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73 697,3</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82 030,8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69 382,5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41 531,0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39 219,1</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762 688,3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21 334,9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40 814,0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67 878,8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41 565,9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61 730,4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98 763,6</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62 972,3</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61 767,7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73 697,3</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82 030,8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69 382,5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41 531,0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39 219,1</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3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762 688,3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21 334,9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40 814,0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67 878,8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41 565,9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61 730,4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98 763,6</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62 972,3</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61 767,7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73 697,3</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82 030,8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69 382,5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41 531,0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39 219,1</w:t>
            </w:r>
          </w:p>
        </w:tc>
      </w:tr>
      <w:tr w:rsidR="000B3C84" w:rsidRPr="000B3C84" w:rsidTr="000B3C84">
        <w:trPr>
          <w:trHeight w:val="300"/>
        </w:trPr>
        <w:tc>
          <w:tcPr>
            <w:tcW w:w="409" w:type="pct"/>
            <w:vMerge w:val="restart"/>
            <w:tcBorders>
              <w:top w:val="nil"/>
              <w:left w:val="single" w:sz="4" w:space="0" w:color="auto"/>
              <w:bottom w:val="single" w:sz="4" w:space="0" w:color="000000"/>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2.1</w:t>
            </w:r>
          </w:p>
        </w:tc>
        <w:tc>
          <w:tcPr>
            <w:tcW w:w="782" w:type="pct"/>
            <w:vMerge w:val="restart"/>
            <w:tcBorders>
              <w:top w:val="nil"/>
              <w:left w:val="single" w:sz="4" w:space="0" w:color="auto"/>
              <w:bottom w:val="single" w:sz="4" w:space="0" w:color="000000"/>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Совершенствование системы распределения межбюджетных трансфертов муниципальным образованиям Грибановского муниципального района</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9 973,1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9 973,1</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tcBorders>
              <w:top w:val="nil"/>
              <w:left w:val="single" w:sz="4" w:space="0" w:color="auto"/>
              <w:bottom w:val="single" w:sz="4" w:space="0" w:color="000000"/>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000000"/>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00"/>
        </w:trPr>
        <w:tc>
          <w:tcPr>
            <w:tcW w:w="409" w:type="pct"/>
            <w:vMerge/>
            <w:tcBorders>
              <w:top w:val="nil"/>
              <w:left w:val="single" w:sz="4" w:space="0" w:color="auto"/>
              <w:bottom w:val="single" w:sz="4" w:space="0" w:color="000000"/>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000000"/>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000000"/>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000000"/>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000000"/>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000000"/>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9 973,1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9 973,1</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tcBorders>
              <w:top w:val="nil"/>
              <w:left w:val="single" w:sz="4" w:space="0" w:color="auto"/>
              <w:bottom w:val="single" w:sz="4" w:space="0" w:color="000000"/>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000000"/>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60"/>
        </w:trPr>
        <w:tc>
          <w:tcPr>
            <w:tcW w:w="409" w:type="pct"/>
            <w:vMerge/>
            <w:tcBorders>
              <w:top w:val="nil"/>
              <w:left w:val="single" w:sz="4" w:space="0" w:color="auto"/>
              <w:bottom w:val="single" w:sz="4" w:space="0" w:color="000000"/>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000000"/>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9 973,1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9 973,1</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2.2</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Выравнивание бюджетной обеспеченности поселений</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137 215,0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10 318,0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8 616,0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10 610,0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10 721,0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10 856,0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11 298,0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11 418,0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11 603,0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12 277,0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12 590,0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13 835,0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13 073,0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13 261,0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137 215,0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10 318,0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8 616,0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10 610,0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10 721,0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10 856,0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11 298,0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11 418,0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11 603,0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12 277,0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12 590,0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13 835,0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13 073,0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13 261,0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137 215,0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10 318,0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8 616,0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10 610,0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10 721,0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10 856,0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11 298,0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11 418,0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11 603,0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12 277,0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12 590,0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13 835,0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13 073,0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13 261,0</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2.3</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Поддержка мер по обеспечению сбалансированности местных бюджетов</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355 079,8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11 016,9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32 198,0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21 272,0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26 386,8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24 130,5</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23 274,3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25 572,2</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27 599,5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35 868,6</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50 755,5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52 547,5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24 458,0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25 958,1</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355 079,8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11 016,9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32 198,0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21 272,0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26 386,8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24 130,5</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23 274,3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25 572,2</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27 599,5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35 868,6</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50 755,5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52 547,5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24 458,0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25 958,1</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45"/>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355 079,8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11 016,9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32 198,0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21 272,0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26 386,8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24 130,5</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23 274,3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25 572,2</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27 599,5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35 868,6</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50 755,5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52 547,5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24 458,0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25 958,1</w:t>
            </w:r>
          </w:p>
        </w:tc>
      </w:tr>
      <w:tr w:rsidR="000B3C84" w:rsidRPr="000B3C84" w:rsidTr="000B3C84">
        <w:trPr>
          <w:trHeight w:val="900"/>
        </w:trPr>
        <w:tc>
          <w:tcPr>
            <w:tcW w:w="409" w:type="pc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2.4</w:t>
            </w:r>
          </w:p>
        </w:tc>
        <w:tc>
          <w:tcPr>
            <w:tcW w:w="782"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Содействие повышению качества управления муниципальными финансами</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2.5</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proofErr w:type="spellStart"/>
            <w:r w:rsidRPr="000B3C84">
              <w:rPr>
                <w:sz w:val="16"/>
                <w:szCs w:val="16"/>
              </w:rPr>
              <w:t>Софинансирование</w:t>
            </w:r>
            <w:proofErr w:type="spellEnd"/>
            <w:r w:rsidRPr="000B3C84">
              <w:rPr>
                <w:sz w:val="16"/>
                <w:szCs w:val="16"/>
              </w:rPr>
              <w:t xml:space="preserve"> расходных обязательств, </w:t>
            </w:r>
            <w:r w:rsidRPr="000B3C84">
              <w:rPr>
                <w:sz w:val="16"/>
                <w:szCs w:val="16"/>
              </w:rPr>
              <w:lastRenderedPageBreak/>
              <w:t>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lastRenderedPageBreak/>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221 201,3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35 996,8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4 458,1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26 743,9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64 191,3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25 982,1</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22 565,2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15 578,6</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18 685,3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3 000,0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4 000,0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 xml:space="preserve">в том числе по </w:t>
            </w:r>
            <w:r w:rsidRPr="000B3C84">
              <w:rPr>
                <w:sz w:val="16"/>
                <w:szCs w:val="16"/>
              </w:rPr>
              <w:lastRenderedPageBreak/>
              <w:t>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lastRenderedPageBreak/>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221 201,3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35 996,8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4 458,1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26 743,9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64 191,3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25 982,1</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22 565,2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15 578,6</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18 685,3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3 000,0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4 000,0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75"/>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221 201,3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35 996,8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4 458,1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26 743,9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64 191,3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25 982,1</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22 565,2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15 578,6</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18 685,3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3 000,0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4 000,0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Подпрограмма 3</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Осуществление Грибановским муниципальным районом исполнения переданных полномочий</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18 261,8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1 189,0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1 201,0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1 192,0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1 193,0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1 274,0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1 244,0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1 289,0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1 317,0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1 484,8</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1 633,0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1 715,0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1 733,0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1 797,0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18 261,8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1 189,0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1 201,0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1 192,0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1 193,0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1 274,0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1 244,0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1 289,0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1 317,0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1 484,8</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1 633,0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1 715,0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1 733,0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1 797,0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18 261,8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1 189,0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1 201,0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1 192,0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1 193,0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1 274,0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1 244,0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1 289,0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1 317,0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1 484,8</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1 633,0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1 715,0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1 733,0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1 797,0</w:t>
            </w:r>
          </w:p>
        </w:tc>
      </w:tr>
      <w:tr w:rsidR="000B3C84" w:rsidRPr="000B3C84" w:rsidTr="000B3C84">
        <w:trPr>
          <w:trHeight w:val="405"/>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3.1</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Осуществление, переданных полномочий по созданию и организации деятельности комиссий по делам несовершеннолетних и защите их прав</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5 816,0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398,0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402,0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415,0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423,0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455,0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542,0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548,0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567,0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5 816,0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398,0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402,0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415,0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423,0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455,0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542,0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548,0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567,0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15"/>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5 816,0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398,0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402,0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415,0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423,0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455,0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542,0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548,0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567,0</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3.2</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7 048,0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466,0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467,0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463,0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463,0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480,0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484,0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501,0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554,0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632,0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662,0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669,0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694,0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7 048,0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466,0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467,0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463,0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463,0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480,0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484,0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501,0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554,0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632,0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662,0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669,0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694,0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3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7 048,0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466,0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467,0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463,0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463,0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480,0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484,0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501,0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554,0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632,0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662,0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669,0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694,0</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3.3</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Осуществление переданных полномочий по созданию и организации деятельности административных комиссий</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5 296,0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336,0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354,0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373,0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416,0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484,0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536,0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5 296,0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336,0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354,0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373,0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416,0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484,0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536,0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5 296,0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336,0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342,0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343,0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354,0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358,0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373,0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381,0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416,0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484,0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516,0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536,0</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3.4</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Осуществление переданных полномочий по составлению (изменению) списков кандидатов в присяжные заседатели федеральных судов общей </w:t>
            </w:r>
            <w:r w:rsidRPr="000B3C84">
              <w:rPr>
                <w:sz w:val="16"/>
                <w:szCs w:val="16"/>
              </w:rPr>
              <w:lastRenderedPageBreak/>
              <w:t>юрисдикции</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lastRenderedPageBreak/>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101,8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42,0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59,8</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101,8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42,0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59,8</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в том числе по </w:t>
            </w:r>
            <w:r w:rsidRPr="000B3C84">
              <w:rPr>
                <w:sz w:val="16"/>
                <w:szCs w:val="16"/>
              </w:rPr>
              <w:lastRenderedPageBreak/>
              <w:t>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lastRenderedPageBreak/>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3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101,8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42,0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59,8</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Подпрограмма 4</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Обеспечение реализации муниципальной программы</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125 133,7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6 278,5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5 984,9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12 286,1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6 335,8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6 772,4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7 323,8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7 224,9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27 167,2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7 959,3</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10 111,0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11 243,2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8 223,3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8 223,3</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125 133,7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6 278,5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5 984,9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12 286,1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6 335,8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6 772,4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7 323,8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7 224,9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27 167,2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7 959,3</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10 111,0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11 243,2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8 223,3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8 223,3</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45"/>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125 133,7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6 278,5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5 984,9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12 286,1</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6 335,8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6 772,4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7 323,8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7 224,9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27 167,2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7 959,3</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10 111,0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11 243,2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8 223,3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8 223,3</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4.1.</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Финансовое обеспечение деятельности отдела по финансам администрации Грибановского муниципального района</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98 797,4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6 278,5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5 984,9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5 890,4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6 335,8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6 772,4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7 323,8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7 224,9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7 226,6</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7 959,3</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10 111,0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11 243,2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8 223,3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8 223,3</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98 797,4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6 278,5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5 984,9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5 890,4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6 335,8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6 772,4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7 323,8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7 224,9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7 226,6</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7 959,3</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10 111,0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11 243,2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8 223,3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8 223,3</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15"/>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98 797,4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6 278,5</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5 984,9</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5 890,4</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6 335,8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6 772,4</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7 323,8</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7 224,9</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7 226,6</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7 959,3</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10 111,0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11 243,2</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8 223,3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8 223,3</w:t>
            </w:r>
          </w:p>
        </w:tc>
      </w:tr>
      <w:tr w:rsidR="000B3C84" w:rsidRPr="000B3C84" w:rsidTr="000B3C84">
        <w:trPr>
          <w:trHeight w:val="300"/>
        </w:trPr>
        <w:tc>
          <w:tcPr>
            <w:tcW w:w="409"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4.2.</w:t>
            </w:r>
          </w:p>
        </w:tc>
        <w:tc>
          <w:tcPr>
            <w:tcW w:w="782"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2. Финансовое обеспечение выполнения других расходных обязатель</w:t>
            </w:r>
            <w:proofErr w:type="gramStart"/>
            <w:r w:rsidRPr="000B3C84">
              <w:rPr>
                <w:sz w:val="16"/>
                <w:szCs w:val="16"/>
              </w:rPr>
              <w:t>ств Гр</w:t>
            </w:r>
            <w:proofErr w:type="gramEnd"/>
            <w:r w:rsidRPr="000B3C84">
              <w:rPr>
                <w:sz w:val="16"/>
                <w:szCs w:val="16"/>
              </w:rPr>
              <w:t xml:space="preserve">ибановского района </w:t>
            </w:r>
            <w:r w:rsidRPr="000B3C84">
              <w:rPr>
                <w:sz w:val="16"/>
                <w:szCs w:val="16"/>
              </w:rPr>
              <w:lastRenderedPageBreak/>
              <w:t>отделом по финансам</w:t>
            </w: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lastRenderedPageBreak/>
              <w:t>всего</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26 336,3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6 395,7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19 940,6</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в том числе по статьям расходов:</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6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Муниципальные капиталь</w:t>
            </w:r>
            <w:r w:rsidRPr="000B3C84">
              <w:rPr>
                <w:sz w:val="16"/>
                <w:szCs w:val="16"/>
              </w:rPr>
              <w:lastRenderedPageBreak/>
              <w:t>ные вложения</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lastRenderedPageBreak/>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НИОКР</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r w:rsidRPr="000B3C84">
              <w:rPr>
                <w:sz w:val="16"/>
                <w:szCs w:val="16"/>
              </w:rPr>
              <w:t>ПРОЧИЕ расходы</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26 336,3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6 395,7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19 940,6</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0,0</w:t>
            </w:r>
          </w:p>
        </w:tc>
      </w:tr>
      <w:tr w:rsidR="000B3C84" w:rsidRPr="000B3C84" w:rsidTr="000B3C84">
        <w:trPr>
          <w:trHeight w:val="3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 том числе по ГРБС:</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00"/>
        </w:trPr>
        <w:tc>
          <w:tcPr>
            <w:tcW w:w="409"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2"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834"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Отдел по финансам администрации Грибановского муниципального района</w:t>
            </w:r>
          </w:p>
        </w:tc>
        <w:tc>
          <w:tcPr>
            <w:tcW w:w="27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26 336,3</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6 395,7</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19 940,6</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2"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01"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bl>
    <w:p w:rsidR="00D42D9A" w:rsidRPr="000B3C84" w:rsidRDefault="00D42D9A" w:rsidP="000B3C84">
      <w:pPr>
        <w:autoSpaceDE w:val="0"/>
        <w:autoSpaceDN w:val="0"/>
        <w:adjustRightInd w:val="0"/>
        <w:ind w:firstLine="709"/>
        <w:jc w:val="both"/>
        <w:rPr>
          <w:sz w:val="16"/>
          <w:szCs w:val="16"/>
        </w:rPr>
      </w:pPr>
    </w:p>
    <w:tbl>
      <w:tblPr>
        <w:tblW w:w="5000" w:type="pct"/>
        <w:tblLook w:val="04A0"/>
      </w:tblPr>
      <w:tblGrid>
        <w:gridCol w:w="961"/>
        <w:gridCol w:w="1195"/>
        <w:gridCol w:w="829"/>
        <w:gridCol w:w="483"/>
        <w:gridCol w:w="540"/>
        <w:gridCol w:w="540"/>
        <w:gridCol w:w="594"/>
        <w:gridCol w:w="540"/>
        <w:gridCol w:w="540"/>
        <w:gridCol w:w="540"/>
        <w:gridCol w:w="540"/>
        <w:gridCol w:w="594"/>
        <w:gridCol w:w="540"/>
        <w:gridCol w:w="594"/>
        <w:gridCol w:w="594"/>
        <w:gridCol w:w="540"/>
        <w:gridCol w:w="540"/>
      </w:tblGrid>
      <w:tr w:rsidR="000B3C84" w:rsidRPr="000B3C84" w:rsidTr="000B3C84">
        <w:trPr>
          <w:trHeight w:val="409"/>
        </w:trPr>
        <w:tc>
          <w:tcPr>
            <w:tcW w:w="418"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78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420"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85"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82" w:type="pct"/>
            <w:gridSpan w:val="10"/>
            <w:tcBorders>
              <w:top w:val="nil"/>
              <w:left w:val="nil"/>
              <w:bottom w:val="nil"/>
              <w:right w:val="nil"/>
            </w:tcBorders>
            <w:shd w:val="clear" w:color="auto" w:fill="auto"/>
            <w:noWrap/>
            <w:vAlign w:val="bottom"/>
            <w:hideMark/>
          </w:tcPr>
          <w:p w:rsidR="000B3C84" w:rsidRPr="000B3C84" w:rsidRDefault="000B3C84" w:rsidP="000B3C84">
            <w:pPr>
              <w:jc w:val="right"/>
              <w:rPr>
                <w:sz w:val="16"/>
                <w:szCs w:val="16"/>
              </w:rPr>
            </w:pPr>
            <w:r w:rsidRPr="000B3C84">
              <w:rPr>
                <w:sz w:val="16"/>
                <w:szCs w:val="16"/>
              </w:rPr>
              <w:t>Приложение 5</w:t>
            </w:r>
          </w:p>
        </w:tc>
      </w:tr>
      <w:tr w:rsidR="000B3C84" w:rsidRPr="000B3C84" w:rsidTr="000B3C84">
        <w:trPr>
          <w:trHeight w:val="315"/>
        </w:trPr>
        <w:tc>
          <w:tcPr>
            <w:tcW w:w="418" w:type="pct"/>
            <w:tcBorders>
              <w:top w:val="nil"/>
              <w:left w:val="nil"/>
              <w:bottom w:val="nil"/>
              <w:right w:val="nil"/>
            </w:tcBorders>
            <w:shd w:val="clear" w:color="auto" w:fill="auto"/>
            <w:vAlign w:val="center"/>
            <w:hideMark/>
          </w:tcPr>
          <w:p w:rsidR="000B3C84" w:rsidRPr="000B3C84" w:rsidRDefault="000B3C84" w:rsidP="000B3C84">
            <w:pPr>
              <w:jc w:val="both"/>
              <w:rPr>
                <w:sz w:val="16"/>
                <w:szCs w:val="16"/>
              </w:rPr>
            </w:pPr>
          </w:p>
        </w:tc>
        <w:tc>
          <w:tcPr>
            <w:tcW w:w="78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420"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85"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5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c>
          <w:tcPr>
            <w:tcW w:w="236" w:type="pct"/>
            <w:tcBorders>
              <w:top w:val="nil"/>
              <w:left w:val="nil"/>
              <w:bottom w:val="nil"/>
              <w:right w:val="nil"/>
            </w:tcBorders>
            <w:shd w:val="clear" w:color="auto" w:fill="auto"/>
            <w:noWrap/>
            <w:vAlign w:val="bottom"/>
            <w:hideMark/>
          </w:tcPr>
          <w:p w:rsidR="000B3C84" w:rsidRPr="000B3C84" w:rsidRDefault="000B3C84" w:rsidP="000B3C84">
            <w:pPr>
              <w:jc w:val="both"/>
              <w:rPr>
                <w:sz w:val="16"/>
                <w:szCs w:val="16"/>
              </w:rPr>
            </w:pPr>
          </w:p>
        </w:tc>
      </w:tr>
      <w:tr w:rsidR="000B3C84" w:rsidRPr="000B3C84" w:rsidTr="000B3C84">
        <w:trPr>
          <w:trHeight w:val="1410"/>
        </w:trPr>
        <w:tc>
          <w:tcPr>
            <w:tcW w:w="4764" w:type="pct"/>
            <w:gridSpan w:val="16"/>
            <w:tcBorders>
              <w:top w:val="nil"/>
              <w:left w:val="nil"/>
              <w:bottom w:val="single" w:sz="4" w:space="0" w:color="auto"/>
              <w:right w:val="nil"/>
            </w:tcBorders>
            <w:shd w:val="clear" w:color="auto" w:fill="auto"/>
            <w:vAlign w:val="center"/>
            <w:hideMark/>
          </w:tcPr>
          <w:p w:rsidR="000B3C84" w:rsidRPr="000B3C84" w:rsidRDefault="000B3C84" w:rsidP="000B3C84">
            <w:pPr>
              <w:jc w:val="both"/>
              <w:rPr>
                <w:sz w:val="16"/>
                <w:szCs w:val="16"/>
              </w:rPr>
            </w:pPr>
            <w:r w:rsidRPr="000B3C84">
              <w:rPr>
                <w:sz w:val="16"/>
                <w:szCs w:val="16"/>
              </w:rPr>
              <w:t>Финансовое обеспечение и прогнозная (справочная) оценка расходов областного и местных бюджетов на реализацию муниципальной программы Грибановского муниципального района</w:t>
            </w:r>
            <w:r w:rsidRPr="000B3C84">
              <w:rPr>
                <w:sz w:val="16"/>
                <w:szCs w:val="16"/>
              </w:rPr>
              <w:br/>
              <w:t xml:space="preserve">«Управление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236" w:type="pct"/>
            <w:tcBorders>
              <w:top w:val="nil"/>
              <w:left w:val="nil"/>
              <w:bottom w:val="nil"/>
              <w:right w:val="nil"/>
            </w:tcBorders>
            <w:shd w:val="clear" w:color="auto" w:fill="auto"/>
            <w:vAlign w:val="center"/>
            <w:hideMark/>
          </w:tcPr>
          <w:p w:rsidR="000B3C84" w:rsidRPr="000B3C84" w:rsidRDefault="000B3C84" w:rsidP="000B3C84">
            <w:pPr>
              <w:jc w:val="both"/>
              <w:rPr>
                <w:sz w:val="16"/>
                <w:szCs w:val="16"/>
              </w:rPr>
            </w:pPr>
          </w:p>
        </w:tc>
      </w:tr>
      <w:tr w:rsidR="000B3C84" w:rsidRPr="000B3C84" w:rsidTr="000B3C84">
        <w:trPr>
          <w:trHeight w:val="345"/>
        </w:trPr>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Статус</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 xml:space="preserve">Наименование муниципальной программы, подпрограммы, основного мероприятия </w:t>
            </w:r>
          </w:p>
        </w:tc>
        <w:tc>
          <w:tcPr>
            <w:tcW w:w="4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Источники ресурсного обеспечения</w:t>
            </w:r>
          </w:p>
        </w:tc>
        <w:tc>
          <w:tcPr>
            <w:tcW w:w="3376" w:type="pct"/>
            <w:gridSpan w:val="14"/>
            <w:tcBorders>
              <w:top w:val="single" w:sz="4" w:space="0" w:color="auto"/>
              <w:left w:val="nil"/>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Оценка расходов, тыс. руб.</w:t>
            </w:r>
          </w:p>
        </w:tc>
      </w:tr>
      <w:tr w:rsidR="000B3C84" w:rsidRPr="000B3C84" w:rsidTr="000B3C84">
        <w:trPr>
          <w:trHeight w:val="45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285" w:type="pct"/>
            <w:vMerge w:val="restart"/>
            <w:tcBorders>
              <w:top w:val="nil"/>
              <w:left w:val="single" w:sz="4" w:space="0" w:color="auto"/>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Всего</w:t>
            </w:r>
          </w:p>
        </w:tc>
        <w:tc>
          <w:tcPr>
            <w:tcW w:w="3091" w:type="pct"/>
            <w:gridSpan w:val="13"/>
            <w:tcBorders>
              <w:top w:val="single" w:sz="4" w:space="0" w:color="auto"/>
              <w:left w:val="nil"/>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в том числе по годам реализации муниципальной программы</w:t>
            </w:r>
          </w:p>
        </w:tc>
      </w:tr>
      <w:tr w:rsidR="000B3C84" w:rsidRPr="000B3C84" w:rsidTr="000B3C84">
        <w:trPr>
          <w:trHeight w:val="51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285"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236"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2014</w:t>
            </w:r>
          </w:p>
        </w:tc>
        <w:tc>
          <w:tcPr>
            <w:tcW w:w="236"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2015</w:t>
            </w:r>
          </w:p>
        </w:tc>
        <w:tc>
          <w:tcPr>
            <w:tcW w:w="236"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2016</w:t>
            </w:r>
          </w:p>
        </w:tc>
        <w:tc>
          <w:tcPr>
            <w:tcW w:w="236"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2017</w:t>
            </w:r>
          </w:p>
        </w:tc>
        <w:tc>
          <w:tcPr>
            <w:tcW w:w="236"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2018</w:t>
            </w:r>
          </w:p>
        </w:tc>
        <w:tc>
          <w:tcPr>
            <w:tcW w:w="256"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2019</w:t>
            </w:r>
          </w:p>
        </w:tc>
        <w:tc>
          <w:tcPr>
            <w:tcW w:w="236"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2020</w:t>
            </w:r>
          </w:p>
        </w:tc>
        <w:tc>
          <w:tcPr>
            <w:tcW w:w="236"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2021</w:t>
            </w:r>
          </w:p>
        </w:tc>
        <w:tc>
          <w:tcPr>
            <w:tcW w:w="236"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2022</w:t>
            </w:r>
          </w:p>
        </w:tc>
        <w:tc>
          <w:tcPr>
            <w:tcW w:w="236"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2023</w:t>
            </w:r>
          </w:p>
        </w:tc>
        <w:tc>
          <w:tcPr>
            <w:tcW w:w="236"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2024</w:t>
            </w:r>
          </w:p>
        </w:tc>
        <w:tc>
          <w:tcPr>
            <w:tcW w:w="236"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2025</w:t>
            </w:r>
          </w:p>
        </w:tc>
        <w:tc>
          <w:tcPr>
            <w:tcW w:w="236" w:type="pct"/>
            <w:tcBorders>
              <w:top w:val="nil"/>
              <w:left w:val="nil"/>
              <w:bottom w:val="single" w:sz="4" w:space="0" w:color="auto"/>
              <w:right w:val="single" w:sz="4" w:space="0" w:color="auto"/>
            </w:tcBorders>
            <w:shd w:val="clear" w:color="auto" w:fill="auto"/>
            <w:vAlign w:val="center"/>
            <w:hideMark/>
          </w:tcPr>
          <w:p w:rsidR="000B3C84" w:rsidRPr="000B3C84" w:rsidRDefault="000B3C84" w:rsidP="000B3C84">
            <w:pPr>
              <w:jc w:val="both"/>
              <w:rPr>
                <w:sz w:val="16"/>
                <w:szCs w:val="16"/>
              </w:rPr>
            </w:pPr>
            <w:r w:rsidRPr="000B3C84">
              <w:rPr>
                <w:sz w:val="16"/>
                <w:szCs w:val="16"/>
              </w:rPr>
              <w:t>2026</w:t>
            </w:r>
          </w:p>
        </w:tc>
      </w:tr>
      <w:tr w:rsidR="000B3C84" w:rsidRPr="000B3C84" w:rsidTr="000B3C84">
        <w:trPr>
          <w:trHeight w:val="315"/>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1</w:t>
            </w:r>
          </w:p>
        </w:tc>
        <w:tc>
          <w:tcPr>
            <w:tcW w:w="786" w:type="pct"/>
            <w:tcBorders>
              <w:top w:val="nil"/>
              <w:left w:val="nil"/>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2</w:t>
            </w:r>
          </w:p>
        </w:tc>
        <w:tc>
          <w:tcPr>
            <w:tcW w:w="420" w:type="pct"/>
            <w:tcBorders>
              <w:top w:val="nil"/>
              <w:left w:val="nil"/>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3</w:t>
            </w:r>
          </w:p>
        </w:tc>
        <w:tc>
          <w:tcPr>
            <w:tcW w:w="285" w:type="pct"/>
            <w:tcBorders>
              <w:top w:val="nil"/>
              <w:left w:val="nil"/>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4</w:t>
            </w:r>
          </w:p>
        </w:tc>
        <w:tc>
          <w:tcPr>
            <w:tcW w:w="236" w:type="pct"/>
            <w:tcBorders>
              <w:top w:val="nil"/>
              <w:left w:val="nil"/>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5</w:t>
            </w:r>
          </w:p>
        </w:tc>
        <w:tc>
          <w:tcPr>
            <w:tcW w:w="236" w:type="pct"/>
            <w:tcBorders>
              <w:top w:val="nil"/>
              <w:left w:val="nil"/>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6</w:t>
            </w:r>
          </w:p>
        </w:tc>
        <w:tc>
          <w:tcPr>
            <w:tcW w:w="236" w:type="pct"/>
            <w:tcBorders>
              <w:top w:val="nil"/>
              <w:left w:val="nil"/>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7</w:t>
            </w:r>
          </w:p>
        </w:tc>
        <w:tc>
          <w:tcPr>
            <w:tcW w:w="236" w:type="pct"/>
            <w:tcBorders>
              <w:top w:val="nil"/>
              <w:left w:val="nil"/>
              <w:bottom w:val="single" w:sz="4" w:space="0" w:color="auto"/>
              <w:right w:val="single" w:sz="4" w:space="0" w:color="auto"/>
            </w:tcBorders>
            <w:shd w:val="clear" w:color="000000" w:fill="FFFFFF"/>
            <w:vAlign w:val="center"/>
            <w:hideMark/>
          </w:tcPr>
          <w:p w:rsidR="000B3C84" w:rsidRPr="000B3C84" w:rsidRDefault="000B3C84" w:rsidP="000B3C84">
            <w:pPr>
              <w:jc w:val="both"/>
              <w:rPr>
                <w:sz w:val="16"/>
                <w:szCs w:val="16"/>
              </w:rPr>
            </w:pPr>
            <w:r w:rsidRPr="000B3C84">
              <w:rPr>
                <w:sz w:val="16"/>
                <w:szCs w:val="16"/>
              </w:rPr>
              <w:t>8</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9</w:t>
            </w:r>
          </w:p>
        </w:tc>
        <w:tc>
          <w:tcPr>
            <w:tcW w:w="25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10</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11</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12</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13</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14</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15</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15</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15</w:t>
            </w:r>
          </w:p>
        </w:tc>
      </w:tr>
      <w:tr w:rsidR="000B3C84" w:rsidRPr="000B3C84" w:rsidTr="000B3C84">
        <w:trPr>
          <w:trHeight w:val="570"/>
        </w:trPr>
        <w:tc>
          <w:tcPr>
            <w:tcW w:w="418" w:type="pct"/>
            <w:vMerge w:val="restart"/>
            <w:tcBorders>
              <w:top w:val="nil"/>
              <w:left w:val="single" w:sz="4" w:space="0" w:color="auto"/>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Муниципальная программа</w:t>
            </w:r>
          </w:p>
        </w:tc>
        <w:tc>
          <w:tcPr>
            <w:tcW w:w="786" w:type="pct"/>
            <w:vMerge w:val="restart"/>
            <w:tcBorders>
              <w:top w:val="nil"/>
              <w:left w:val="single" w:sz="4" w:space="0" w:color="auto"/>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20"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1 011 188,9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31 925,5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51 113,7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92 464,6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55 878,2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84 723,2 </w:t>
            </w:r>
          </w:p>
        </w:tc>
        <w:tc>
          <w:tcPr>
            <w:tcW w:w="25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110 220,7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76 158,0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117 375,1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99 301,8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98 023,2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89 887,3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54 683,8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49 433,8 </w:t>
            </w:r>
          </w:p>
        </w:tc>
      </w:tr>
      <w:tr w:rsidR="000B3C84" w:rsidRPr="000B3C84" w:rsidTr="000B3C84">
        <w:trPr>
          <w:trHeight w:val="525"/>
        </w:trPr>
        <w:tc>
          <w:tcPr>
            <w:tcW w:w="418"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федеральный бюджет </w:t>
            </w:r>
          </w:p>
        </w:tc>
        <w:tc>
          <w:tcPr>
            <w:tcW w:w="285"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101,8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42,0 </w:t>
            </w:r>
          </w:p>
        </w:tc>
        <w:tc>
          <w:tcPr>
            <w:tcW w:w="25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59,8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1095"/>
        </w:trPr>
        <w:tc>
          <w:tcPr>
            <w:tcW w:w="418"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349 210,5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5 207,0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5 427,0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30 044,4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7 991,4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45 304,0 </w:t>
            </w:r>
          </w:p>
        </w:tc>
        <w:tc>
          <w:tcPr>
            <w:tcW w:w="25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71 519,2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34 544,1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54 854,8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34 819,4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30 508,0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10 742,4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10 998,4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7 250,4 </w:t>
            </w:r>
          </w:p>
        </w:tc>
      </w:tr>
      <w:tr w:rsidR="000B3C84" w:rsidRPr="000B3C84" w:rsidTr="000B3C84">
        <w:trPr>
          <w:trHeight w:val="600"/>
        </w:trPr>
        <w:tc>
          <w:tcPr>
            <w:tcW w:w="418"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661 876,6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26 718,5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45 686,7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62 420,2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47 886,8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39 377,2 </w:t>
            </w:r>
          </w:p>
        </w:tc>
        <w:tc>
          <w:tcPr>
            <w:tcW w:w="25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38 701,5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41 613,9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62 520,3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64 422,6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67 515,2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79 144,9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43 685,4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xml:space="preserve">42 183,4 </w:t>
            </w:r>
          </w:p>
        </w:tc>
      </w:tr>
      <w:tr w:rsidR="000B3C84" w:rsidRPr="000B3C84" w:rsidTr="000B3C84">
        <w:trPr>
          <w:trHeight w:val="390"/>
        </w:trPr>
        <w:tc>
          <w:tcPr>
            <w:tcW w:w="418" w:type="pct"/>
            <w:tcBorders>
              <w:top w:val="nil"/>
              <w:left w:val="single" w:sz="4" w:space="0" w:color="auto"/>
              <w:bottom w:val="single" w:sz="4" w:space="0" w:color="auto"/>
              <w:right w:val="single" w:sz="4" w:space="0" w:color="auto"/>
            </w:tcBorders>
            <w:shd w:val="clear" w:color="000000" w:fill="FFFFFF"/>
            <w:hideMark/>
          </w:tcPr>
          <w:p w:rsidR="000B3C84" w:rsidRPr="000B3C84" w:rsidRDefault="000B3C84" w:rsidP="000B3C84">
            <w:pPr>
              <w:jc w:val="both"/>
              <w:rPr>
                <w:sz w:val="16"/>
                <w:szCs w:val="16"/>
              </w:rPr>
            </w:pPr>
            <w:r w:rsidRPr="000B3C84">
              <w:rPr>
                <w:sz w:val="16"/>
                <w:szCs w:val="16"/>
              </w:rPr>
              <w:t>в том числе:</w:t>
            </w:r>
          </w:p>
        </w:tc>
        <w:tc>
          <w:tcPr>
            <w:tcW w:w="786" w:type="pct"/>
            <w:tcBorders>
              <w:top w:val="nil"/>
              <w:left w:val="nil"/>
              <w:bottom w:val="single" w:sz="4" w:space="0" w:color="auto"/>
              <w:right w:val="single" w:sz="4" w:space="0" w:color="auto"/>
            </w:tcBorders>
            <w:shd w:val="clear" w:color="auto" w:fill="auto"/>
            <w:hideMark/>
          </w:tcPr>
          <w:p w:rsidR="000B3C84" w:rsidRPr="000B3C84" w:rsidRDefault="000B3C84" w:rsidP="000B3C84">
            <w:pPr>
              <w:jc w:val="both"/>
              <w:rPr>
                <w:sz w:val="16"/>
                <w:szCs w:val="16"/>
              </w:rPr>
            </w:pPr>
            <w:r w:rsidRPr="000B3C84">
              <w:rPr>
                <w:sz w:val="16"/>
                <w:szCs w:val="16"/>
              </w:rPr>
              <w:t> </w:t>
            </w:r>
          </w:p>
        </w:tc>
        <w:tc>
          <w:tcPr>
            <w:tcW w:w="420"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w:t>
            </w:r>
          </w:p>
        </w:tc>
        <w:tc>
          <w:tcPr>
            <w:tcW w:w="285"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auto"/>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auto"/>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Подпрограмма 1</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Управление муниципальными финансами</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105 105,1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3 123,1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3 113,8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11 107,7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6 783,5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14 946,4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2 889,3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4 671,8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27 123,2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16 160,4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4 248,4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7 546,6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3 196,5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194,4 </w:t>
            </w:r>
          </w:p>
        </w:tc>
      </w:tr>
      <w:tr w:rsidR="000B3C84" w:rsidRPr="000B3C84" w:rsidTr="000B3C84">
        <w:trPr>
          <w:trHeight w:val="30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63 651,6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3 877,0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1 596,1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12 208,4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1 285,9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1 664,6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26 237,6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12 538,8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3 616,0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192,4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192,4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192,4 </w:t>
            </w:r>
          </w:p>
        </w:tc>
      </w:tr>
      <w:tr w:rsidR="000B3C84" w:rsidRPr="000B3C84" w:rsidTr="000B3C84">
        <w:trPr>
          <w:trHeight w:val="30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41 453,5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3 123,1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3 063,8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7 230,7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5 187,4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2 738,0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1 603,4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3 007,2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885,6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3 621,6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632,4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7 354,2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3 004,1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2,0 </w:t>
            </w:r>
          </w:p>
        </w:tc>
      </w:tr>
      <w:tr w:rsidR="000B3C84" w:rsidRPr="000B3C84" w:rsidTr="000B3C84">
        <w:trPr>
          <w:trHeight w:val="315"/>
        </w:trPr>
        <w:tc>
          <w:tcPr>
            <w:tcW w:w="418" w:type="pc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 том числе:</w:t>
            </w:r>
          </w:p>
        </w:tc>
        <w:tc>
          <w:tcPr>
            <w:tcW w:w="786"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1463"/>
        </w:trPr>
        <w:tc>
          <w:tcPr>
            <w:tcW w:w="418" w:type="pc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lastRenderedPageBreak/>
              <w:t>Основное мероприятие 1.1</w:t>
            </w:r>
          </w:p>
        </w:tc>
        <w:tc>
          <w:tcPr>
            <w:tcW w:w="786"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Нормативное правовое регулирование в сфере бюджетного процесса в Грибановском муниципальном районе</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1245"/>
        </w:trPr>
        <w:tc>
          <w:tcPr>
            <w:tcW w:w="418" w:type="pc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1.2</w:t>
            </w:r>
          </w:p>
        </w:tc>
        <w:tc>
          <w:tcPr>
            <w:tcW w:w="786"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Составление проекта районного бюджета на очередной финансовый год и плановый период</w:t>
            </w:r>
          </w:p>
        </w:tc>
        <w:tc>
          <w:tcPr>
            <w:tcW w:w="420"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1.3</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Организация исполнения районного бюджета и формирование бюджетной отчетности</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3 121,5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718,3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125,9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103,8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177,9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235,3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148,4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204,5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246,7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339,5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436,4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192,4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192,4 </w:t>
            </w:r>
          </w:p>
        </w:tc>
      </w:tr>
      <w:tr w:rsidR="000B3C84" w:rsidRPr="000B3C84" w:rsidTr="000B3C84">
        <w:trPr>
          <w:trHeight w:val="30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1 773,2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62,0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67,5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122,7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135,3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145,6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174,5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163,4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325,0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192,4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192,4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192,4 </w:t>
            </w:r>
          </w:p>
        </w:tc>
      </w:tr>
      <w:tr w:rsidR="000B3C84" w:rsidRPr="000B3C84" w:rsidTr="000B3C84">
        <w:trPr>
          <w:trHeight w:val="58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1 348,3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718,3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63,9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36,3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55,2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83,3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14,5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244,0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563"/>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1.4</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0B3C84">
              <w:rPr>
                <w:sz w:val="16"/>
                <w:szCs w:val="16"/>
              </w:rPr>
              <w:t>ств Гр</w:t>
            </w:r>
            <w:proofErr w:type="gramEnd"/>
            <w:r w:rsidRPr="000B3C84">
              <w:rPr>
                <w:sz w:val="16"/>
                <w:szCs w:val="16"/>
              </w:rPr>
              <w:t>ибановского муниципального района</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101 320,9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3 001,3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2 388,3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10 888,1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6 583,5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14 708,7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2 616,9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4 478,1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26 863,8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15 867,0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3 855,2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7 070,0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3 000,0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863"/>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61 878,4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3 815,0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1 528,6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12 085,7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1 150,6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1 519,0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26 063,1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12 375,4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3 291,0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63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39 442,5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3 001,3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2 338,3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7 073,1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5 054,9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2 623,0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1 466,3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2 959,1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800,7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3 491,6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564,2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7 070,0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3 000,0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1.5</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Управление муниципальным долгом Грибановского муниципального района</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306,4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121,8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59,7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62,2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16,2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10,9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8,3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2,0 </w:t>
            </w:r>
          </w:p>
        </w:tc>
      </w:tr>
      <w:tr w:rsidR="000B3C84" w:rsidRPr="000B3C84" w:rsidTr="000B3C84">
        <w:trPr>
          <w:trHeight w:val="46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4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306,4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121,8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59,7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62,2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16,2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10,9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8,3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2,0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1.6</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Обеспечение внутреннего муниципального финансового контроля</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356,3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34,0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34,0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43,6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37,0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42,7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49,8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35,8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45,4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34,0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30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12"/>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356,3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34,0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34,0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43,6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37,0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42,7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49,8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35,8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45,4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34,0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1245"/>
        </w:trPr>
        <w:tc>
          <w:tcPr>
            <w:tcW w:w="418" w:type="pc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1.7</w:t>
            </w:r>
          </w:p>
        </w:tc>
        <w:tc>
          <w:tcPr>
            <w:tcW w:w="786"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Обеспечение доступности информации о бюджетном процессе в Грибановском муниципальном районе</w:t>
            </w:r>
          </w:p>
        </w:tc>
        <w:tc>
          <w:tcPr>
            <w:tcW w:w="420"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Подпрограмма 2</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proofErr w:type="spellStart"/>
            <w:proofErr w:type="gramStart"/>
            <w:r w:rsidRPr="000B3C84">
              <w:rPr>
                <w:sz w:val="16"/>
                <w:szCs w:val="16"/>
              </w:rPr>
              <w:t>C</w:t>
            </w:r>
            <w:proofErr w:type="gramEnd"/>
            <w:r w:rsidRPr="000B3C84">
              <w:rPr>
                <w:sz w:val="16"/>
                <w:szCs w:val="16"/>
              </w:rPr>
              <w:t>оздание</w:t>
            </w:r>
            <w:proofErr w:type="spellEnd"/>
            <w:r w:rsidRPr="000B3C84">
              <w:rPr>
                <w:sz w:val="16"/>
                <w:szCs w:val="16"/>
              </w:rPr>
              <w:t xml:space="preserve"> условий для эффективного </w:t>
            </w:r>
            <w:r w:rsidRPr="000B3C84">
              <w:rPr>
                <w:sz w:val="16"/>
                <w:szCs w:val="16"/>
              </w:rPr>
              <w:lastRenderedPageBreak/>
              <w:t>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lastRenderedPageBreak/>
              <w:t>всего, в том числе:</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762 688,3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21 334,9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40 814,0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67 878,8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41 565,9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61 730,4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98 763,6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62 972,3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61 767,7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73 697,3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82 030,8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69 382,5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41 531,0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39 219,1 </w:t>
            </w:r>
          </w:p>
        </w:tc>
      </w:tr>
      <w:tr w:rsidR="000B3C84" w:rsidRPr="000B3C84" w:rsidTr="000B3C84">
        <w:trPr>
          <w:trHeight w:val="1103"/>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264 873,4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4 018,0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4 176,0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24 975,4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5 202,3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31 399,9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68 989,3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30 900,1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26 912,5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20 855,6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24 275,3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8 835,0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9 073,0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5 261,0 </w:t>
            </w:r>
          </w:p>
        </w:tc>
      </w:tr>
      <w:tr w:rsidR="000B3C84" w:rsidRPr="000B3C84" w:rsidTr="000B3C84">
        <w:trPr>
          <w:trHeight w:val="912"/>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497 814,9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17 316,9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36 638,0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42 903,4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36 363,6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30 330,5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29 774,3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32 072,2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34 855,2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52 841,7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57 755,5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60 547,5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32 458,0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33 958,1 </w:t>
            </w:r>
          </w:p>
        </w:tc>
      </w:tr>
      <w:tr w:rsidR="000B3C84" w:rsidRPr="000B3C84" w:rsidTr="000B3C84">
        <w:trPr>
          <w:trHeight w:val="6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физические лица</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15"/>
        </w:trPr>
        <w:tc>
          <w:tcPr>
            <w:tcW w:w="418" w:type="pc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 том числе:</w:t>
            </w:r>
          </w:p>
        </w:tc>
        <w:tc>
          <w:tcPr>
            <w:tcW w:w="786"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1515"/>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2.1</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Совершенствование системы распределения межбюджетных трансфертов муниципальным образованиям Грибановского муниципального района</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9 973,1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9 973,1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52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федеральный бюджет </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9 973,1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9 973,1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2.2</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Выравнивание бюджетной обеспеченности поселений</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150 476,0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10 318,0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8 616,0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10 610,0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10 721,0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10 856,0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11 298,0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11 418,0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11 603,0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12 277,0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12 590,0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13 835,0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13 073,0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13 261,0 </w:t>
            </w:r>
          </w:p>
        </w:tc>
      </w:tr>
      <w:tr w:rsidR="000B3C84" w:rsidRPr="000B3C84" w:rsidTr="000B3C84">
        <w:trPr>
          <w:trHeight w:val="52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федеральный бюджет </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63 636,0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4 018,0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4 176,0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4 410,0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4 521,0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4 656,0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4 798,0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4 918,0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5 103,0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5 277,0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5 590,0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5 835,0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5 073,0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5 261,0 </w:t>
            </w:r>
          </w:p>
        </w:tc>
      </w:tr>
      <w:tr w:rsidR="000B3C84" w:rsidRPr="000B3C84" w:rsidTr="000B3C84">
        <w:trPr>
          <w:trHeight w:val="31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86 840,0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6 300,0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4 440,0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6 200,0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6 200,0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6 200,0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6 500,0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6 500,0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6 500,0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7 000,0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7 000,0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8 000,0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8 000,0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8 000,0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2.3</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Поддержка мер по обеспечению сбалансированности местных бюджетов</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381 037,9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11 016,9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32 198,0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21 272,0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26 386,8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24 130,5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23 274,3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25 572,2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27 599,5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35 868,6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50 755,5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52 547,5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24 458,0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25 958,1 </w:t>
            </w:r>
          </w:p>
        </w:tc>
      </w:tr>
      <w:tr w:rsidR="000B3C84" w:rsidRPr="000B3C84" w:rsidTr="000B3C84">
        <w:trPr>
          <w:trHeight w:val="30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72"/>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381 037,9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11 016,9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32 198,0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21 272,0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26 386,8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24 130,5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23 274,3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25 572,2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27 599,5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35 868,6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50 755,5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52 547,5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24 458,0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25 958,1 </w:t>
            </w:r>
          </w:p>
        </w:tc>
      </w:tr>
      <w:tr w:rsidR="000B3C84" w:rsidRPr="000B3C84" w:rsidTr="000B3C84">
        <w:trPr>
          <w:trHeight w:val="885"/>
        </w:trPr>
        <w:tc>
          <w:tcPr>
            <w:tcW w:w="418" w:type="pc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2.4</w:t>
            </w:r>
          </w:p>
        </w:tc>
        <w:tc>
          <w:tcPr>
            <w:tcW w:w="786"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Содействие повышению качества управления муниципальными финансами</w:t>
            </w:r>
          </w:p>
        </w:tc>
        <w:tc>
          <w:tcPr>
            <w:tcW w:w="420"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всего</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2.5</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proofErr w:type="spellStart"/>
            <w:r w:rsidRPr="000B3C84">
              <w:rPr>
                <w:sz w:val="16"/>
                <w:szCs w:val="16"/>
              </w:rPr>
              <w:t>Софинансирование</w:t>
            </w:r>
            <w:proofErr w:type="spellEnd"/>
            <w:r w:rsidRPr="000B3C84">
              <w:rPr>
                <w:sz w:val="16"/>
                <w:szCs w:val="16"/>
              </w:rPr>
              <w:t xml:space="preserve"> расходных обязательств, возникающих при выполнении полномочий органов </w:t>
            </w:r>
            <w:r w:rsidRPr="000B3C84">
              <w:rPr>
                <w:sz w:val="16"/>
                <w:szCs w:val="16"/>
              </w:rPr>
              <w:lastRenderedPageBreak/>
              <w:t>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lastRenderedPageBreak/>
              <w:t>всего, в том числе:</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221 201,3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35 996,8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4 458,1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26 743,9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64 191,3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25 982,1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22 565,2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15 578,6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18 685,3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3 000,0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4 000,0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52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федеральный бюджет </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201 237,4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20 565,4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681,3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26 743,9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64 191,3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25 982,1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21 809,5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15 578,6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18 685,3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3 000,0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4 000,0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216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19 963,9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15 431,4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3 776,8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755,7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lastRenderedPageBreak/>
              <w:t>Подпрограмма 3</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Осуществление Грибановским муниципальным районом исполнения переданных полномочий</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18 261,8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1 189,0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1 201,0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1 192,0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1 193,0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1 274,0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1 244,0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1 289,0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1 317,0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1 484,8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1 633,0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1 715,0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1 733,0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1 797,0 </w:t>
            </w:r>
          </w:p>
        </w:tc>
      </w:tr>
      <w:tr w:rsidR="000B3C84" w:rsidRPr="000B3C84" w:rsidTr="000B3C84">
        <w:trPr>
          <w:trHeight w:val="52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федеральный бюджет </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101,8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42,0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59,8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402"/>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18 160,0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1 189,0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1 201,0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1 192,0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1 193,0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1 232,0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1 244,0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1 289,0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1 317,0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1 425,0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1 633,0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1 715,0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1 733,0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1 797,0 </w:t>
            </w:r>
          </w:p>
        </w:tc>
      </w:tr>
      <w:tr w:rsidR="000B3C84" w:rsidRPr="000B3C84" w:rsidTr="000B3C84">
        <w:trPr>
          <w:trHeight w:val="402"/>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405"/>
        </w:trPr>
        <w:tc>
          <w:tcPr>
            <w:tcW w:w="418" w:type="pc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 том числе:</w:t>
            </w:r>
          </w:p>
        </w:tc>
        <w:tc>
          <w:tcPr>
            <w:tcW w:w="786"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3.1</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Осуществление, переданных полномочий по созданию и организации деятельности комиссий по делам несовершеннолетних и защите их прав</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5 816,0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387,0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388,0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387,0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387,0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398,0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402,0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415,0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423,0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455,0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517,0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542,0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548,0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567,0 </w:t>
            </w:r>
          </w:p>
        </w:tc>
      </w:tr>
      <w:tr w:rsidR="000B3C84" w:rsidRPr="000B3C84" w:rsidTr="000B3C84">
        <w:trPr>
          <w:trHeight w:val="818"/>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5 816,0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387,0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388,0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387,0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387,0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398,0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402,0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415,0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423,0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455,0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517,0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542,0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548,0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567,0 </w:t>
            </w:r>
          </w:p>
        </w:tc>
      </w:tr>
      <w:tr w:rsidR="000B3C84" w:rsidRPr="000B3C84" w:rsidTr="000B3C84">
        <w:trPr>
          <w:trHeight w:val="67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3.2</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7 048,0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466,0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467,0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463,0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463,0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480,0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484,0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501,0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513,0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554,0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632,0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662,0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669,0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694,0 </w:t>
            </w:r>
          </w:p>
        </w:tc>
      </w:tr>
      <w:tr w:rsidR="000B3C84" w:rsidRPr="000B3C84" w:rsidTr="000B3C84">
        <w:trPr>
          <w:trHeight w:val="1189"/>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7 048,0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466,0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467,0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463,0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463,0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480,0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484,0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501,0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513,0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554,0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632,0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662,0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669,0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694,0 </w:t>
            </w:r>
          </w:p>
        </w:tc>
      </w:tr>
      <w:tr w:rsidR="000B3C84" w:rsidRPr="000B3C84" w:rsidTr="000B3C84">
        <w:trPr>
          <w:trHeight w:val="51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7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физические лица</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3.3</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Осуществление переданных полномочий по созданию и организации деятельности административных комиссий</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5 296,0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336,0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346,0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342,0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343,0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354,0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358,0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373,0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381,0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416,0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484,0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511,0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516,0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536,0 </w:t>
            </w:r>
          </w:p>
        </w:tc>
      </w:tr>
      <w:tr w:rsidR="000B3C84" w:rsidRPr="000B3C84" w:rsidTr="000B3C84">
        <w:trPr>
          <w:trHeight w:val="54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5 296,0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336,0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346,0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342,0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343,0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354,0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358,0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373,0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381,0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416,0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484,0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511,0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516,0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536,0 </w:t>
            </w:r>
          </w:p>
        </w:tc>
      </w:tr>
      <w:tr w:rsidR="000B3C84" w:rsidRPr="000B3C84" w:rsidTr="000B3C84">
        <w:trPr>
          <w:trHeight w:val="42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xml:space="preserve">Основное </w:t>
            </w:r>
            <w:r w:rsidRPr="000B3C84">
              <w:rPr>
                <w:sz w:val="16"/>
                <w:szCs w:val="16"/>
              </w:rPr>
              <w:lastRenderedPageBreak/>
              <w:t>мероприятие 3.4</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lastRenderedPageBreak/>
              <w:t>Осуществлен</w:t>
            </w:r>
            <w:r w:rsidRPr="000B3C84">
              <w:rPr>
                <w:sz w:val="16"/>
                <w:szCs w:val="16"/>
              </w:rPr>
              <w:lastRenderedPageBreak/>
              <w:t>ие переданных полномочий по составлению (изменению) списков кандидатов в присяжные заседатели федеральных судов общей юрисдикции</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lastRenderedPageBreak/>
              <w:t xml:space="preserve">всего, в </w:t>
            </w:r>
            <w:r w:rsidRPr="000B3C84">
              <w:rPr>
                <w:sz w:val="16"/>
                <w:szCs w:val="16"/>
              </w:rPr>
              <w:lastRenderedPageBreak/>
              <w:t>том числе:</w:t>
            </w:r>
          </w:p>
        </w:tc>
        <w:tc>
          <w:tcPr>
            <w:tcW w:w="285"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lastRenderedPageBreak/>
              <w:t>101</w:t>
            </w:r>
            <w:r w:rsidRPr="000B3C84">
              <w:rPr>
                <w:sz w:val="16"/>
                <w:szCs w:val="16"/>
              </w:rPr>
              <w:lastRenderedPageBreak/>
              <w:t xml:space="preserve">,8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lastRenderedPageBreak/>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42,0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59,8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54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федеральный бюджет </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101,8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42,0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59,8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75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49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Подпрограмма 4</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Обеспечение реализации муниципальной программы</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125 133,7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6 278,5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5 984,9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12 286,1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6 335,8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6 772,4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7 323,8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7 224,9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27 167,2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7 959,3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10 111,0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11 243,2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8 223,3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8 223,3 </w:t>
            </w:r>
          </w:p>
        </w:tc>
      </w:tr>
      <w:tr w:rsidR="000B3C84" w:rsidRPr="000B3C84" w:rsidTr="000B3C84">
        <w:trPr>
          <w:trHeight w:val="31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2 525,5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463,7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690,4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387,7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983,7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34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122 608,2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6 278,5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5 984,9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12 286,1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6 335,8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6 308,7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7 323,8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6 534,5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26 779,5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7 959,3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9 127,3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11 243,2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8 223,3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8 223,3 </w:t>
            </w:r>
          </w:p>
        </w:tc>
      </w:tr>
      <w:tr w:rsidR="000B3C84" w:rsidRPr="000B3C84" w:rsidTr="000B3C84">
        <w:trPr>
          <w:trHeight w:val="315"/>
        </w:trPr>
        <w:tc>
          <w:tcPr>
            <w:tcW w:w="418" w:type="pc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в том числе:</w:t>
            </w:r>
          </w:p>
        </w:tc>
        <w:tc>
          <w:tcPr>
            <w:tcW w:w="786" w:type="pct"/>
            <w:tcBorders>
              <w:top w:val="nil"/>
              <w:left w:val="nil"/>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 </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4.1.</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Финансовое обеспечение деятельности отдела по финансам администрации Грибановского муниципального района</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98 797,4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6 278,5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5 984,9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5 890,4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6 335,8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6 772,4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7 323,8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7 224,9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7 226,6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7 959,3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10 111,0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11 243,2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8 223,3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8 223,3 </w:t>
            </w:r>
          </w:p>
        </w:tc>
      </w:tr>
      <w:tr w:rsidR="000B3C84" w:rsidRPr="000B3C84" w:rsidTr="000B3C84">
        <w:trPr>
          <w:trHeight w:val="372"/>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2 525,5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463,7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690,4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387,7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983,7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82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96 271,9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6 278,5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5 984,9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5 890,4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6 335,8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6 308,7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7 323,8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6 534,5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6 838,9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7 959,3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9 127,3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11 243,2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8 223,3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8 223,3 </w:t>
            </w:r>
          </w:p>
        </w:tc>
      </w:tr>
      <w:tr w:rsidR="000B3C84" w:rsidRPr="000B3C84" w:rsidTr="000B3C84">
        <w:trPr>
          <w:trHeight w:val="300"/>
        </w:trPr>
        <w:tc>
          <w:tcPr>
            <w:tcW w:w="418"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Основное мероприятие 4.2.</w:t>
            </w:r>
          </w:p>
        </w:tc>
        <w:tc>
          <w:tcPr>
            <w:tcW w:w="786" w:type="pct"/>
            <w:vMerge w:val="restart"/>
            <w:tcBorders>
              <w:top w:val="nil"/>
              <w:left w:val="single" w:sz="4" w:space="0" w:color="auto"/>
              <w:bottom w:val="single" w:sz="4" w:space="0" w:color="auto"/>
              <w:right w:val="single" w:sz="4" w:space="0" w:color="auto"/>
            </w:tcBorders>
            <w:shd w:val="clear" w:color="auto" w:fill="FFFFFF"/>
            <w:hideMark/>
          </w:tcPr>
          <w:p w:rsidR="000B3C84" w:rsidRPr="000B3C84" w:rsidRDefault="000B3C84" w:rsidP="000B3C84">
            <w:pPr>
              <w:jc w:val="both"/>
              <w:rPr>
                <w:sz w:val="16"/>
                <w:szCs w:val="16"/>
              </w:rPr>
            </w:pPr>
            <w:r w:rsidRPr="000B3C84">
              <w:rPr>
                <w:sz w:val="16"/>
                <w:szCs w:val="16"/>
              </w:rPr>
              <w:t>Финансовое обеспечение выполнения других расходных обязатель</w:t>
            </w:r>
            <w:proofErr w:type="gramStart"/>
            <w:r w:rsidRPr="000B3C84">
              <w:rPr>
                <w:sz w:val="16"/>
                <w:szCs w:val="16"/>
              </w:rPr>
              <w:t>ств Гр</w:t>
            </w:r>
            <w:proofErr w:type="gramEnd"/>
            <w:r w:rsidRPr="000B3C84">
              <w:rPr>
                <w:sz w:val="16"/>
                <w:szCs w:val="16"/>
              </w:rPr>
              <w:t xml:space="preserve">ибановского района отделом по финансам </w:t>
            </w: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всего, в том числе:</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26 336,3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6 395,7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19 940,6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0,0 </w:t>
            </w:r>
          </w:p>
        </w:tc>
      </w:tr>
      <w:tr w:rsidR="000B3C84" w:rsidRPr="000B3C84" w:rsidTr="000B3C84">
        <w:trPr>
          <w:trHeight w:val="58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областной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0,0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r w:rsidR="000B3C84" w:rsidRPr="000B3C84" w:rsidTr="000B3C84">
        <w:trPr>
          <w:trHeight w:val="435"/>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786" w:type="pct"/>
            <w:vMerge/>
            <w:tcBorders>
              <w:top w:val="nil"/>
              <w:left w:val="single" w:sz="4" w:space="0" w:color="auto"/>
              <w:bottom w:val="single" w:sz="4" w:space="0" w:color="auto"/>
              <w:right w:val="single" w:sz="4" w:space="0" w:color="auto"/>
            </w:tcBorders>
            <w:shd w:val="clear" w:color="auto" w:fill="FFFFFF"/>
            <w:vAlign w:val="center"/>
            <w:hideMark/>
          </w:tcPr>
          <w:p w:rsidR="000B3C84" w:rsidRPr="000B3C84" w:rsidRDefault="000B3C84" w:rsidP="000B3C84">
            <w:pPr>
              <w:jc w:val="both"/>
              <w:rPr>
                <w:sz w:val="16"/>
                <w:szCs w:val="16"/>
              </w:rPr>
            </w:pPr>
          </w:p>
        </w:tc>
        <w:tc>
          <w:tcPr>
            <w:tcW w:w="420"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местный бюджет</w:t>
            </w:r>
          </w:p>
        </w:tc>
        <w:tc>
          <w:tcPr>
            <w:tcW w:w="285" w:type="pct"/>
            <w:tcBorders>
              <w:top w:val="nil"/>
              <w:left w:val="nil"/>
              <w:bottom w:val="single" w:sz="4" w:space="0" w:color="auto"/>
              <w:right w:val="single" w:sz="4" w:space="0" w:color="auto"/>
            </w:tcBorders>
            <w:shd w:val="clear" w:color="auto" w:fill="FFFFFF"/>
            <w:vAlign w:val="bottom"/>
            <w:hideMark/>
          </w:tcPr>
          <w:p w:rsidR="000B3C84" w:rsidRPr="000B3C84" w:rsidRDefault="000B3C84" w:rsidP="000B3C84">
            <w:pPr>
              <w:jc w:val="both"/>
              <w:rPr>
                <w:sz w:val="16"/>
                <w:szCs w:val="16"/>
              </w:rPr>
            </w:pPr>
            <w:r w:rsidRPr="000B3C84">
              <w:rPr>
                <w:sz w:val="16"/>
                <w:szCs w:val="16"/>
              </w:rPr>
              <w:t xml:space="preserve">26 336,3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6 395,7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5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xml:space="preserve">19 940,6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c>
          <w:tcPr>
            <w:tcW w:w="236" w:type="pct"/>
            <w:tcBorders>
              <w:top w:val="nil"/>
              <w:left w:val="nil"/>
              <w:bottom w:val="single" w:sz="4" w:space="0" w:color="auto"/>
              <w:right w:val="single" w:sz="4" w:space="0" w:color="auto"/>
            </w:tcBorders>
            <w:shd w:val="clear" w:color="auto" w:fill="FFFFFF"/>
            <w:noWrap/>
            <w:vAlign w:val="bottom"/>
            <w:hideMark/>
          </w:tcPr>
          <w:p w:rsidR="000B3C84" w:rsidRPr="000B3C84" w:rsidRDefault="000B3C84" w:rsidP="000B3C84">
            <w:pPr>
              <w:jc w:val="both"/>
              <w:rPr>
                <w:sz w:val="16"/>
                <w:szCs w:val="16"/>
              </w:rPr>
            </w:pPr>
            <w:r w:rsidRPr="000B3C84">
              <w:rPr>
                <w:sz w:val="16"/>
                <w:szCs w:val="16"/>
              </w:rPr>
              <w:t> </w:t>
            </w:r>
          </w:p>
        </w:tc>
      </w:tr>
    </w:tbl>
    <w:p w:rsidR="00D42D9A" w:rsidRDefault="00D42D9A"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664A5C" w:rsidRPr="00000483" w:rsidRDefault="00C31688" w:rsidP="00186E80">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D6034E" w:rsidRPr="00DB020C" w:rsidRDefault="00D6034E" w:rsidP="00074E65">
                    <w:pPr>
                      <w:rPr>
                        <w:b/>
                        <w:bCs/>
                        <w:sz w:val="22"/>
                      </w:rPr>
                    </w:pPr>
                  </w:p>
                  <w:p w:rsidR="00D6034E" w:rsidRPr="00DB020C" w:rsidRDefault="00D6034E" w:rsidP="00074E65">
                    <w:pPr>
                      <w:rPr>
                        <w:b/>
                        <w:i/>
                        <w:iCs/>
                        <w:sz w:val="18"/>
                        <w:szCs w:val="18"/>
                      </w:rPr>
                    </w:pPr>
                    <w:r w:rsidRPr="00DB020C">
                      <w:rPr>
                        <w:b/>
                        <w:bCs/>
                        <w:sz w:val="22"/>
                      </w:rPr>
                      <w:t xml:space="preserve"> Учредители и издатели:</w:t>
                    </w:r>
                    <w:r w:rsidRPr="00DB020C">
                      <w:rPr>
                        <w:b/>
                        <w:i/>
                        <w:iCs/>
                        <w:sz w:val="18"/>
                        <w:szCs w:val="18"/>
                      </w:rPr>
                      <w:t xml:space="preserve">Совет народных депутатов и администрация Грибановского муниципального </w:t>
                    </w:r>
                  </w:p>
                  <w:p w:rsidR="00D6034E" w:rsidRPr="00DB020C" w:rsidRDefault="00D6034E" w:rsidP="006E7A2F">
                    <w:pPr>
                      <w:ind w:left="2124" w:firstLine="428"/>
                      <w:rPr>
                        <w:b/>
                        <w:i/>
                        <w:iCs/>
                        <w:sz w:val="18"/>
                        <w:szCs w:val="18"/>
                      </w:rPr>
                    </w:pPr>
                    <w:r w:rsidRPr="00DB020C">
                      <w:rPr>
                        <w:b/>
                        <w:i/>
                        <w:iCs/>
                        <w:sz w:val="18"/>
                        <w:szCs w:val="18"/>
                      </w:rPr>
                      <w:t xml:space="preserve"> района Воронежской области</w:t>
                    </w:r>
                  </w:p>
                  <w:p w:rsidR="00D6034E" w:rsidRPr="00DB020C" w:rsidRDefault="00D6034E"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D6034E" w:rsidRPr="00DB020C" w:rsidRDefault="00D6034E" w:rsidP="006E7A2F">
                    <w:pPr>
                      <w:ind w:left="2124" w:firstLine="428"/>
                      <w:rPr>
                        <w:b/>
                        <w:i/>
                        <w:iCs/>
                        <w:sz w:val="18"/>
                        <w:szCs w:val="18"/>
                      </w:rPr>
                    </w:pPr>
                    <w:r>
                      <w:rPr>
                        <w:b/>
                        <w:i/>
                        <w:iCs/>
                        <w:sz w:val="18"/>
                        <w:szCs w:val="18"/>
                      </w:rPr>
                      <w:t xml:space="preserve"> Тел. 8(47348)3-05-31</w:t>
                    </w:r>
                  </w:p>
                  <w:p w:rsidR="00D6034E" w:rsidRDefault="00D6034E"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p>
                  <w:p w:rsidR="00D6034E" w:rsidRPr="00DB020C" w:rsidRDefault="00D6034E"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D6034E" w:rsidRPr="00DB020C" w:rsidRDefault="00D6034E" w:rsidP="006E7A2F">
                    <w:pPr>
                      <w:ind w:left="2124" w:firstLine="428"/>
                      <w:rPr>
                        <w:b/>
                        <w:sz w:val="18"/>
                        <w:szCs w:val="18"/>
                      </w:rPr>
                    </w:pPr>
                    <w:r>
                      <w:rPr>
                        <w:b/>
                        <w:i/>
                        <w:iCs/>
                        <w:sz w:val="18"/>
                      </w:rPr>
                      <w:t xml:space="preserve"> Объем  72</w:t>
                    </w:r>
                    <w:bookmarkStart w:id="12" w:name="_GoBack"/>
                    <w:bookmarkEnd w:id="12"/>
                    <w:r w:rsidR="005C590B">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D6034E" w:rsidRPr="00DB020C" w:rsidRDefault="00D6034E">
                    <w:pPr>
                      <w:rPr>
                        <w:b/>
                        <w:i/>
                        <w:iCs/>
                        <w:sz w:val="18"/>
                      </w:rPr>
                    </w:pPr>
                  </w:p>
                  <w:p w:rsidR="00D6034E" w:rsidRPr="00DB020C" w:rsidRDefault="00D6034E">
                    <w:pPr>
                      <w:rPr>
                        <w:b/>
                        <w:i/>
                        <w:iCs/>
                        <w:sz w:val="18"/>
                      </w:rPr>
                    </w:pPr>
                  </w:p>
                  <w:p w:rsidR="00D6034E" w:rsidRPr="00DB020C" w:rsidRDefault="00D6034E">
                    <w:pPr>
                      <w:rPr>
                        <w:b/>
                        <w:i/>
                        <w:iCs/>
                        <w:sz w:val="18"/>
                      </w:rPr>
                    </w:pPr>
                  </w:p>
                  <w:p w:rsidR="00D6034E" w:rsidRPr="00DB020C" w:rsidRDefault="00D6034E">
                    <w:pPr>
                      <w:rPr>
                        <w:b/>
                        <w:i/>
                        <w:iCs/>
                        <w:sz w:val="18"/>
                      </w:rPr>
                    </w:pPr>
                  </w:p>
                  <w:p w:rsidR="00D6034E" w:rsidRPr="00DB020C" w:rsidRDefault="00D6034E">
                    <w:pPr>
                      <w:rPr>
                        <w:b/>
                        <w:i/>
                        <w:iCs/>
                        <w:sz w:val="18"/>
                      </w:rPr>
                    </w:pPr>
                  </w:p>
                  <w:p w:rsidR="00D6034E" w:rsidRPr="00DB020C" w:rsidRDefault="00D6034E">
                    <w:pPr>
                      <w:rPr>
                        <w:b/>
                        <w:i/>
                        <w:iCs/>
                        <w:sz w:val="18"/>
                      </w:rPr>
                    </w:pPr>
                  </w:p>
                  <w:p w:rsidR="00D6034E" w:rsidRPr="00DB020C" w:rsidRDefault="00D6034E">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p w:rsidR="00186F4C" w:rsidRPr="00000483" w:rsidRDefault="00186F4C" w:rsidP="00186E80">
      <w:pPr>
        <w:autoSpaceDE w:val="0"/>
        <w:autoSpaceDN w:val="0"/>
        <w:adjustRightInd w:val="0"/>
        <w:ind w:firstLine="709"/>
        <w:jc w:val="both"/>
        <w:rPr>
          <w:sz w:val="16"/>
          <w:szCs w:val="16"/>
        </w:rPr>
      </w:pPr>
    </w:p>
    <w:sectPr w:rsidR="00186F4C" w:rsidRPr="00000483" w:rsidSect="00AF0D53">
      <w:headerReference w:type="default" r:id="rId25"/>
      <w:footerReference w:type="default" r:id="rId26"/>
      <w:pgSz w:w="11906" w:h="16838"/>
      <w:pgMar w:top="238" w:right="567" w:bottom="425" w:left="851"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34E" w:rsidRDefault="00D6034E" w:rsidP="00BB7F46">
      <w:r>
        <w:separator/>
      </w:r>
    </w:p>
  </w:endnote>
  <w:endnote w:type="continuationSeparator" w:id="1">
    <w:p w:rsidR="00D6034E" w:rsidRDefault="00D6034E"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arSymbol">
    <w:altName w:val="Arial Unicode MS"/>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165122"/>
      <w:docPartObj>
        <w:docPartGallery w:val="Page Numbers (Bottom of Page)"/>
        <w:docPartUnique/>
      </w:docPartObj>
    </w:sdtPr>
    <w:sdtEndPr>
      <w:rPr>
        <w:sz w:val="22"/>
        <w:szCs w:val="22"/>
      </w:rPr>
    </w:sdtEndPr>
    <w:sdtContent>
      <w:p w:rsidR="00D6034E" w:rsidRPr="00643072" w:rsidRDefault="00D6034E">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5C590B">
          <w:rPr>
            <w:noProof/>
            <w:sz w:val="22"/>
            <w:szCs w:val="22"/>
          </w:rPr>
          <w:t>72</w:t>
        </w:r>
        <w:r w:rsidRPr="00643072">
          <w:rPr>
            <w:sz w:val="22"/>
            <w:szCs w:val="22"/>
          </w:rPr>
          <w:fldChar w:fldCharType="end"/>
        </w:r>
      </w:p>
    </w:sdtContent>
  </w:sdt>
  <w:p w:rsidR="00D6034E" w:rsidRDefault="00D603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34E" w:rsidRDefault="00D6034E" w:rsidP="00BB7F46">
      <w:r>
        <w:separator/>
      </w:r>
    </w:p>
  </w:footnote>
  <w:footnote w:type="continuationSeparator" w:id="1">
    <w:p w:rsidR="00D6034E" w:rsidRDefault="00D6034E"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34E" w:rsidRPr="00E314C8" w:rsidRDefault="00D6034E"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D6034E" w:rsidRDefault="00D6034E" w:rsidP="00E314C8">
    <w:pPr>
      <w:pStyle w:val="a8"/>
      <w:jc w:val="center"/>
    </w:pPr>
    <w:r>
      <w:rPr>
        <w:i/>
        <w:sz w:val="20"/>
        <w:szCs w:val="20"/>
      </w:rPr>
      <w:t>от 09января 2024 года № 145</w:t>
    </w:r>
  </w:p>
  <w:p w:rsidR="00D6034E" w:rsidRDefault="00D603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1">
    <w:nsid w:val="00D75AD8"/>
    <w:multiLevelType w:val="multilevel"/>
    <w:tmpl w:val="8ED05356"/>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840" w:hanging="2160"/>
      </w:pPr>
      <w:rPr>
        <w:rFonts w:hint="default"/>
      </w:rPr>
    </w:lvl>
  </w:abstractNum>
  <w:abstractNum w:abstractNumId="2">
    <w:nsid w:val="0C1828B1"/>
    <w:multiLevelType w:val="hybridMultilevel"/>
    <w:tmpl w:val="AECEB65A"/>
    <w:lvl w:ilvl="0" w:tplc="C84CA8A8">
      <w:start w:val="5"/>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
    <w:nsid w:val="0EC25D82"/>
    <w:multiLevelType w:val="hybridMultilevel"/>
    <w:tmpl w:val="0DB423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A45DF3"/>
    <w:multiLevelType w:val="hybridMultilevel"/>
    <w:tmpl w:val="369684F2"/>
    <w:lvl w:ilvl="0" w:tplc="0BC852D4">
      <w:start w:val="1"/>
      <w:numFmt w:val="decimal"/>
      <w:lvlText w:val="%1."/>
      <w:lvlJc w:val="left"/>
      <w:pPr>
        <w:ind w:left="945" w:hanging="585"/>
      </w:pPr>
      <w:rPr>
        <w:rFonts w:ascii="Times New Roman" w:eastAsia="Calibri" w:hAnsi="Times New Roman" w:cs="Times New Roman"/>
        <w:color w:val="000000"/>
      </w:rPr>
    </w:lvl>
    <w:lvl w:ilvl="1" w:tplc="B20E3914">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0C6E74"/>
    <w:multiLevelType w:val="hybridMultilevel"/>
    <w:tmpl w:val="17C09DC2"/>
    <w:lvl w:ilvl="0" w:tplc="B99C299E">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B6F3A92"/>
    <w:multiLevelType w:val="hybridMultilevel"/>
    <w:tmpl w:val="72BAB5F6"/>
    <w:lvl w:ilvl="0" w:tplc="8D68307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0A74E19"/>
    <w:multiLevelType w:val="multilevel"/>
    <w:tmpl w:val="9BFE0F5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7A934B7"/>
    <w:multiLevelType w:val="hybridMultilevel"/>
    <w:tmpl w:val="DE981120"/>
    <w:lvl w:ilvl="0" w:tplc="A96CFD2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C462B1C"/>
    <w:multiLevelType w:val="hybridMultilevel"/>
    <w:tmpl w:val="010093CE"/>
    <w:lvl w:ilvl="0" w:tplc="43D220CE">
      <w:start w:val="5"/>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3">
    <w:nsid w:val="2D2F1EA1"/>
    <w:multiLevelType w:val="hybridMultilevel"/>
    <w:tmpl w:val="9202DFBC"/>
    <w:lvl w:ilvl="0" w:tplc="0BC852D4">
      <w:start w:val="1"/>
      <w:numFmt w:val="decimal"/>
      <w:lvlText w:val="%1."/>
      <w:lvlJc w:val="left"/>
      <w:pPr>
        <w:ind w:left="945" w:hanging="585"/>
      </w:pPr>
      <w:rPr>
        <w:rFonts w:ascii="Times New Roman" w:eastAsia="Calibri" w:hAnsi="Times New Roman" w:cs="Times New Roman"/>
        <w:color w:val="000000"/>
      </w:rPr>
    </w:lvl>
    <w:lvl w:ilvl="1" w:tplc="E30E14BA">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3B420B"/>
    <w:multiLevelType w:val="hybridMultilevel"/>
    <w:tmpl w:val="A5CC0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830A19"/>
    <w:multiLevelType w:val="hybridMultilevel"/>
    <w:tmpl w:val="0A20E5A2"/>
    <w:lvl w:ilvl="0" w:tplc="0BC852D4">
      <w:start w:val="1"/>
      <w:numFmt w:val="decimal"/>
      <w:lvlText w:val="%1."/>
      <w:lvlJc w:val="left"/>
      <w:pPr>
        <w:ind w:left="965" w:hanging="585"/>
      </w:pPr>
      <w:rPr>
        <w:rFonts w:ascii="Times New Roman" w:eastAsia="Calibri" w:hAnsi="Times New Roman" w:cs="Times New Roman"/>
        <w:color w:val="00000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6">
    <w:nsid w:val="2FA46572"/>
    <w:multiLevelType w:val="hybridMultilevel"/>
    <w:tmpl w:val="0AA81FDA"/>
    <w:lvl w:ilvl="0" w:tplc="0BC852D4">
      <w:start w:val="1"/>
      <w:numFmt w:val="decimal"/>
      <w:lvlText w:val="%1."/>
      <w:lvlJc w:val="left"/>
      <w:pPr>
        <w:ind w:left="968" w:hanging="585"/>
      </w:pPr>
      <w:rPr>
        <w:rFonts w:ascii="Times New Roman" w:eastAsia="Calibri" w:hAnsi="Times New Roman" w:cs="Times New Roman"/>
        <w:color w:val="000000"/>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7">
    <w:nsid w:val="36727D43"/>
    <w:multiLevelType w:val="hybridMultilevel"/>
    <w:tmpl w:val="638419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F5859E3"/>
    <w:multiLevelType w:val="hybridMultilevel"/>
    <w:tmpl w:val="242C20F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0">
    <w:nsid w:val="4B595632"/>
    <w:multiLevelType w:val="hybridMultilevel"/>
    <w:tmpl w:val="7AD018CE"/>
    <w:lvl w:ilvl="0" w:tplc="CD76AD8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C8134DA"/>
    <w:multiLevelType w:val="hybridMultilevel"/>
    <w:tmpl w:val="BEBE0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967F89"/>
    <w:multiLevelType w:val="hybridMultilevel"/>
    <w:tmpl w:val="1324B2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1F32180"/>
    <w:multiLevelType w:val="hybridMultilevel"/>
    <w:tmpl w:val="E1A07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99195F"/>
    <w:multiLevelType w:val="hybridMultilevel"/>
    <w:tmpl w:val="A58A178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EF53471"/>
    <w:multiLevelType w:val="hybridMultilevel"/>
    <w:tmpl w:val="B28E7904"/>
    <w:lvl w:ilvl="0" w:tplc="57A8381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6">
    <w:nsid w:val="5F994D84"/>
    <w:multiLevelType w:val="hybridMultilevel"/>
    <w:tmpl w:val="0220C938"/>
    <w:lvl w:ilvl="0" w:tplc="B9D24922">
      <w:start w:val="5"/>
      <w:numFmt w:val="decimal"/>
      <w:lvlText w:val="%1."/>
      <w:lvlJc w:val="left"/>
      <w:pPr>
        <w:tabs>
          <w:tab w:val="num" w:pos="298"/>
        </w:tabs>
        <w:ind w:left="298" w:hanging="360"/>
      </w:pPr>
      <w:rPr>
        <w:rFonts w:hint="default"/>
      </w:rPr>
    </w:lvl>
    <w:lvl w:ilvl="1" w:tplc="04190019" w:tentative="1">
      <w:start w:val="1"/>
      <w:numFmt w:val="lowerLetter"/>
      <w:lvlText w:val="%2."/>
      <w:lvlJc w:val="left"/>
      <w:pPr>
        <w:tabs>
          <w:tab w:val="num" w:pos="1018"/>
        </w:tabs>
        <w:ind w:left="1018" w:hanging="360"/>
      </w:pPr>
    </w:lvl>
    <w:lvl w:ilvl="2" w:tplc="0419001B" w:tentative="1">
      <w:start w:val="1"/>
      <w:numFmt w:val="lowerRoman"/>
      <w:lvlText w:val="%3."/>
      <w:lvlJc w:val="right"/>
      <w:pPr>
        <w:tabs>
          <w:tab w:val="num" w:pos="1738"/>
        </w:tabs>
        <w:ind w:left="1738" w:hanging="180"/>
      </w:pPr>
    </w:lvl>
    <w:lvl w:ilvl="3" w:tplc="0419000F" w:tentative="1">
      <w:start w:val="1"/>
      <w:numFmt w:val="decimal"/>
      <w:lvlText w:val="%4."/>
      <w:lvlJc w:val="left"/>
      <w:pPr>
        <w:tabs>
          <w:tab w:val="num" w:pos="2458"/>
        </w:tabs>
        <w:ind w:left="2458" w:hanging="360"/>
      </w:pPr>
    </w:lvl>
    <w:lvl w:ilvl="4" w:tplc="04190019" w:tentative="1">
      <w:start w:val="1"/>
      <w:numFmt w:val="lowerLetter"/>
      <w:lvlText w:val="%5."/>
      <w:lvlJc w:val="left"/>
      <w:pPr>
        <w:tabs>
          <w:tab w:val="num" w:pos="3178"/>
        </w:tabs>
        <w:ind w:left="3178" w:hanging="360"/>
      </w:pPr>
    </w:lvl>
    <w:lvl w:ilvl="5" w:tplc="0419001B" w:tentative="1">
      <w:start w:val="1"/>
      <w:numFmt w:val="lowerRoman"/>
      <w:lvlText w:val="%6."/>
      <w:lvlJc w:val="right"/>
      <w:pPr>
        <w:tabs>
          <w:tab w:val="num" w:pos="3898"/>
        </w:tabs>
        <w:ind w:left="3898" w:hanging="180"/>
      </w:pPr>
    </w:lvl>
    <w:lvl w:ilvl="6" w:tplc="0419000F" w:tentative="1">
      <w:start w:val="1"/>
      <w:numFmt w:val="decimal"/>
      <w:lvlText w:val="%7."/>
      <w:lvlJc w:val="left"/>
      <w:pPr>
        <w:tabs>
          <w:tab w:val="num" w:pos="4618"/>
        </w:tabs>
        <w:ind w:left="4618" w:hanging="360"/>
      </w:pPr>
    </w:lvl>
    <w:lvl w:ilvl="7" w:tplc="04190019" w:tentative="1">
      <w:start w:val="1"/>
      <w:numFmt w:val="lowerLetter"/>
      <w:lvlText w:val="%8."/>
      <w:lvlJc w:val="left"/>
      <w:pPr>
        <w:tabs>
          <w:tab w:val="num" w:pos="5338"/>
        </w:tabs>
        <w:ind w:left="5338" w:hanging="360"/>
      </w:pPr>
    </w:lvl>
    <w:lvl w:ilvl="8" w:tplc="0419001B" w:tentative="1">
      <w:start w:val="1"/>
      <w:numFmt w:val="lowerRoman"/>
      <w:lvlText w:val="%9."/>
      <w:lvlJc w:val="right"/>
      <w:pPr>
        <w:tabs>
          <w:tab w:val="num" w:pos="6058"/>
        </w:tabs>
        <w:ind w:left="6058" w:hanging="180"/>
      </w:pPr>
    </w:lvl>
  </w:abstractNum>
  <w:abstractNum w:abstractNumId="27">
    <w:nsid w:val="63224B14"/>
    <w:multiLevelType w:val="hybridMultilevel"/>
    <w:tmpl w:val="9DDA2D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9">
    <w:nsid w:val="68E73BD4"/>
    <w:multiLevelType w:val="hybridMultilevel"/>
    <w:tmpl w:val="490A8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5B4A8B"/>
    <w:multiLevelType w:val="hybridMultilevel"/>
    <w:tmpl w:val="58D2C962"/>
    <w:lvl w:ilvl="0" w:tplc="18C6C45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976095F"/>
    <w:multiLevelType w:val="multilevel"/>
    <w:tmpl w:val="12F23B8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9A73BB2"/>
    <w:multiLevelType w:val="hybridMultilevel"/>
    <w:tmpl w:val="D9682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6F3933"/>
    <w:multiLevelType w:val="multilevel"/>
    <w:tmpl w:val="0BD8B1F2"/>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8"/>
  </w:num>
  <w:num w:numId="4">
    <w:abstractNumId w:val="6"/>
  </w:num>
  <w:num w:numId="5">
    <w:abstractNumId w:val="28"/>
  </w:num>
  <w:num w:numId="6">
    <w:abstractNumId w:val="9"/>
  </w:num>
  <w:num w:numId="7">
    <w:abstractNumId w:val="14"/>
  </w:num>
  <w:num w:numId="8">
    <w:abstractNumId w:val="33"/>
  </w:num>
  <w:num w:numId="9">
    <w:abstractNumId w:val="19"/>
  </w:num>
  <w:num w:numId="10">
    <w:abstractNumId w:val="13"/>
  </w:num>
  <w:num w:numId="11">
    <w:abstractNumId w:val="10"/>
  </w:num>
  <w:num w:numId="12">
    <w:abstractNumId w:val="34"/>
  </w:num>
  <w:num w:numId="13">
    <w:abstractNumId w:val="24"/>
  </w:num>
  <w:num w:numId="14">
    <w:abstractNumId w:val="1"/>
  </w:num>
  <w:num w:numId="15">
    <w:abstractNumId w:val="16"/>
  </w:num>
  <w:num w:numId="16">
    <w:abstractNumId w:val="4"/>
  </w:num>
  <w:num w:numId="17">
    <w:abstractNumId w:val="15"/>
  </w:num>
  <w:num w:numId="18">
    <w:abstractNumId w:val="23"/>
  </w:num>
  <w:num w:numId="19">
    <w:abstractNumId w:val="31"/>
  </w:num>
  <w:num w:numId="20">
    <w:abstractNumId w:val="27"/>
  </w:num>
  <w:num w:numId="21">
    <w:abstractNumId w:val="17"/>
  </w:num>
  <w:num w:numId="22">
    <w:abstractNumId w:val="26"/>
  </w:num>
  <w:num w:numId="23">
    <w:abstractNumId w:val="32"/>
  </w:num>
  <w:num w:numId="24">
    <w:abstractNumId w:val="21"/>
  </w:num>
  <w:num w:numId="25">
    <w:abstractNumId w:val="12"/>
  </w:num>
  <w:num w:numId="26">
    <w:abstractNumId w:val="29"/>
  </w:num>
  <w:num w:numId="27">
    <w:abstractNumId w:val="2"/>
  </w:num>
  <w:num w:numId="28">
    <w:abstractNumId w:val="3"/>
  </w:num>
  <w:num w:numId="29">
    <w:abstractNumId w:val="7"/>
  </w:num>
  <w:num w:numId="30">
    <w:abstractNumId w:val="11"/>
  </w:num>
  <w:num w:numId="31">
    <w:abstractNumId w:val="25"/>
  </w:num>
  <w:num w:numId="32">
    <w:abstractNumId w:val="22"/>
  </w:num>
  <w:num w:numId="33">
    <w:abstractNumId w:val="8"/>
  </w:num>
  <w:num w:numId="34">
    <w:abstractNumId w:val="2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32260"/>
    <w:rsid w:val="00000483"/>
    <w:rsid w:val="00001168"/>
    <w:rsid w:val="00001491"/>
    <w:rsid w:val="00002FBC"/>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451"/>
    <w:rsid w:val="000F37A6"/>
    <w:rsid w:val="000F4A6A"/>
    <w:rsid w:val="000F4C07"/>
    <w:rsid w:val="000F531F"/>
    <w:rsid w:val="000F577C"/>
    <w:rsid w:val="000F6894"/>
    <w:rsid w:val="001004E8"/>
    <w:rsid w:val="00101F32"/>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40F1"/>
    <w:rsid w:val="00146C31"/>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71DF"/>
    <w:rsid w:val="001B74FC"/>
    <w:rsid w:val="001B7F5F"/>
    <w:rsid w:val="001C2CEA"/>
    <w:rsid w:val="001C3252"/>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5AA"/>
    <w:rsid w:val="001F3B91"/>
    <w:rsid w:val="001F57F3"/>
    <w:rsid w:val="001F5EAB"/>
    <w:rsid w:val="001F640F"/>
    <w:rsid w:val="001F6A80"/>
    <w:rsid w:val="00201933"/>
    <w:rsid w:val="002023CA"/>
    <w:rsid w:val="002024DB"/>
    <w:rsid w:val="002025F0"/>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558"/>
    <w:rsid w:val="00347636"/>
    <w:rsid w:val="003503A8"/>
    <w:rsid w:val="00350FD1"/>
    <w:rsid w:val="003512F5"/>
    <w:rsid w:val="003530C7"/>
    <w:rsid w:val="00353A77"/>
    <w:rsid w:val="003566F6"/>
    <w:rsid w:val="00357C66"/>
    <w:rsid w:val="00357D9F"/>
    <w:rsid w:val="00357F94"/>
    <w:rsid w:val="00361889"/>
    <w:rsid w:val="00361D00"/>
    <w:rsid w:val="00363C51"/>
    <w:rsid w:val="0036429B"/>
    <w:rsid w:val="003650B9"/>
    <w:rsid w:val="00365264"/>
    <w:rsid w:val="003668FA"/>
    <w:rsid w:val="00366C37"/>
    <w:rsid w:val="00367C18"/>
    <w:rsid w:val="00367C81"/>
    <w:rsid w:val="00370097"/>
    <w:rsid w:val="00372A97"/>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02F"/>
    <w:rsid w:val="0043472E"/>
    <w:rsid w:val="00434A80"/>
    <w:rsid w:val="00435560"/>
    <w:rsid w:val="004357DF"/>
    <w:rsid w:val="004361AE"/>
    <w:rsid w:val="00436877"/>
    <w:rsid w:val="0043694F"/>
    <w:rsid w:val="00436BB9"/>
    <w:rsid w:val="00444042"/>
    <w:rsid w:val="004444E6"/>
    <w:rsid w:val="00444D03"/>
    <w:rsid w:val="0044545D"/>
    <w:rsid w:val="00446715"/>
    <w:rsid w:val="004509F0"/>
    <w:rsid w:val="0045500F"/>
    <w:rsid w:val="0045577A"/>
    <w:rsid w:val="00455F10"/>
    <w:rsid w:val="00456EE6"/>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6EF6"/>
    <w:rsid w:val="0050752B"/>
    <w:rsid w:val="005102EB"/>
    <w:rsid w:val="0051056F"/>
    <w:rsid w:val="00510F71"/>
    <w:rsid w:val="00511575"/>
    <w:rsid w:val="00511653"/>
    <w:rsid w:val="005125B8"/>
    <w:rsid w:val="00514578"/>
    <w:rsid w:val="005162B7"/>
    <w:rsid w:val="00517727"/>
    <w:rsid w:val="00517DE3"/>
    <w:rsid w:val="00523156"/>
    <w:rsid w:val="0052337E"/>
    <w:rsid w:val="00524603"/>
    <w:rsid w:val="0052550F"/>
    <w:rsid w:val="005256B4"/>
    <w:rsid w:val="0052578F"/>
    <w:rsid w:val="005268B5"/>
    <w:rsid w:val="005271A6"/>
    <w:rsid w:val="00530754"/>
    <w:rsid w:val="00530BD4"/>
    <w:rsid w:val="005323DD"/>
    <w:rsid w:val="00533284"/>
    <w:rsid w:val="00536004"/>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720D"/>
    <w:rsid w:val="00577402"/>
    <w:rsid w:val="005776A7"/>
    <w:rsid w:val="00577B1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90B"/>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3D6C"/>
    <w:rsid w:val="00844082"/>
    <w:rsid w:val="0084567B"/>
    <w:rsid w:val="00846236"/>
    <w:rsid w:val="0084711B"/>
    <w:rsid w:val="00847278"/>
    <w:rsid w:val="008501BA"/>
    <w:rsid w:val="00850B9E"/>
    <w:rsid w:val="008517E6"/>
    <w:rsid w:val="0085205D"/>
    <w:rsid w:val="00852591"/>
    <w:rsid w:val="008528B4"/>
    <w:rsid w:val="00852EC3"/>
    <w:rsid w:val="0085472E"/>
    <w:rsid w:val="00855BFE"/>
    <w:rsid w:val="0085688D"/>
    <w:rsid w:val="008569EA"/>
    <w:rsid w:val="0086077F"/>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31F7"/>
    <w:rsid w:val="008933CC"/>
    <w:rsid w:val="0089465C"/>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53E9"/>
    <w:rsid w:val="008B5CD8"/>
    <w:rsid w:val="008B5D1A"/>
    <w:rsid w:val="008B61ED"/>
    <w:rsid w:val="008B7726"/>
    <w:rsid w:val="008B77A0"/>
    <w:rsid w:val="008C036B"/>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EA3"/>
    <w:rsid w:val="008F4E49"/>
    <w:rsid w:val="008F5D71"/>
    <w:rsid w:val="008F634E"/>
    <w:rsid w:val="008F6751"/>
    <w:rsid w:val="00900082"/>
    <w:rsid w:val="00901CF1"/>
    <w:rsid w:val="00903735"/>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CFF"/>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D41"/>
    <w:rsid w:val="00A3440D"/>
    <w:rsid w:val="00A354A6"/>
    <w:rsid w:val="00A35744"/>
    <w:rsid w:val="00A363F9"/>
    <w:rsid w:val="00A3722F"/>
    <w:rsid w:val="00A3741F"/>
    <w:rsid w:val="00A37558"/>
    <w:rsid w:val="00A4155E"/>
    <w:rsid w:val="00A420E4"/>
    <w:rsid w:val="00A4756B"/>
    <w:rsid w:val="00A50067"/>
    <w:rsid w:val="00A50AFE"/>
    <w:rsid w:val="00A50C90"/>
    <w:rsid w:val="00A50C92"/>
    <w:rsid w:val="00A50EEB"/>
    <w:rsid w:val="00A520AD"/>
    <w:rsid w:val="00A52878"/>
    <w:rsid w:val="00A53A00"/>
    <w:rsid w:val="00A53C95"/>
    <w:rsid w:val="00A5412A"/>
    <w:rsid w:val="00A56222"/>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C4D"/>
    <w:rsid w:val="00AC0C03"/>
    <w:rsid w:val="00AC1F5F"/>
    <w:rsid w:val="00AC1FA5"/>
    <w:rsid w:val="00AC2867"/>
    <w:rsid w:val="00AC49EB"/>
    <w:rsid w:val="00AC4F09"/>
    <w:rsid w:val="00AC6511"/>
    <w:rsid w:val="00AC67CA"/>
    <w:rsid w:val="00AC7B6F"/>
    <w:rsid w:val="00AC7F02"/>
    <w:rsid w:val="00AD0F4B"/>
    <w:rsid w:val="00AD5072"/>
    <w:rsid w:val="00AD56A1"/>
    <w:rsid w:val="00AD5E06"/>
    <w:rsid w:val="00AD5EE8"/>
    <w:rsid w:val="00AD6553"/>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862"/>
    <w:rsid w:val="00BD34FE"/>
    <w:rsid w:val="00BD4BCA"/>
    <w:rsid w:val="00BD605A"/>
    <w:rsid w:val="00BD741C"/>
    <w:rsid w:val="00BE111E"/>
    <w:rsid w:val="00BE1587"/>
    <w:rsid w:val="00BE3689"/>
    <w:rsid w:val="00BE59F8"/>
    <w:rsid w:val="00BE6C3F"/>
    <w:rsid w:val="00BE6F41"/>
    <w:rsid w:val="00BF0714"/>
    <w:rsid w:val="00BF21E9"/>
    <w:rsid w:val="00BF2494"/>
    <w:rsid w:val="00BF2B3D"/>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1688"/>
    <w:rsid w:val="00C32533"/>
    <w:rsid w:val="00C34E15"/>
    <w:rsid w:val="00C35DFD"/>
    <w:rsid w:val="00C463BB"/>
    <w:rsid w:val="00C46DB1"/>
    <w:rsid w:val="00C47535"/>
    <w:rsid w:val="00C47B4E"/>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6D9"/>
    <w:rsid w:val="00C92FBF"/>
    <w:rsid w:val="00C93392"/>
    <w:rsid w:val="00C938B4"/>
    <w:rsid w:val="00C94B94"/>
    <w:rsid w:val="00C94C76"/>
    <w:rsid w:val="00C95960"/>
    <w:rsid w:val="00C962BD"/>
    <w:rsid w:val="00C96F73"/>
    <w:rsid w:val="00C97956"/>
    <w:rsid w:val="00CA075C"/>
    <w:rsid w:val="00CA1E79"/>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31D6"/>
    <w:rsid w:val="00CC3B5A"/>
    <w:rsid w:val="00CC3F24"/>
    <w:rsid w:val="00CC5C8D"/>
    <w:rsid w:val="00CC626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19B2"/>
    <w:rsid w:val="00D34666"/>
    <w:rsid w:val="00D36197"/>
    <w:rsid w:val="00D37CD3"/>
    <w:rsid w:val="00D41265"/>
    <w:rsid w:val="00D42D9A"/>
    <w:rsid w:val="00D43EB9"/>
    <w:rsid w:val="00D46CD0"/>
    <w:rsid w:val="00D46D13"/>
    <w:rsid w:val="00D50F40"/>
    <w:rsid w:val="00D5248D"/>
    <w:rsid w:val="00D536E0"/>
    <w:rsid w:val="00D539D7"/>
    <w:rsid w:val="00D53D1C"/>
    <w:rsid w:val="00D540B0"/>
    <w:rsid w:val="00D56574"/>
    <w:rsid w:val="00D57F49"/>
    <w:rsid w:val="00D6034E"/>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8FF"/>
    <w:rsid w:val="00D819BE"/>
    <w:rsid w:val="00D829E3"/>
    <w:rsid w:val="00D84043"/>
    <w:rsid w:val="00D842D8"/>
    <w:rsid w:val="00D84355"/>
    <w:rsid w:val="00D84E1D"/>
    <w:rsid w:val="00D8539C"/>
    <w:rsid w:val="00D859A2"/>
    <w:rsid w:val="00D85B53"/>
    <w:rsid w:val="00D86CCE"/>
    <w:rsid w:val="00D93FD2"/>
    <w:rsid w:val="00D96CC7"/>
    <w:rsid w:val="00D96DE8"/>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70C0"/>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4E29"/>
    <w:rsid w:val="00E258F4"/>
    <w:rsid w:val="00E25AEE"/>
    <w:rsid w:val="00E260FC"/>
    <w:rsid w:val="00E2722B"/>
    <w:rsid w:val="00E314C8"/>
    <w:rsid w:val="00E32618"/>
    <w:rsid w:val="00E32E1A"/>
    <w:rsid w:val="00E34765"/>
    <w:rsid w:val="00E348EA"/>
    <w:rsid w:val="00E36333"/>
    <w:rsid w:val="00E36E53"/>
    <w:rsid w:val="00E37F7F"/>
    <w:rsid w:val="00E40250"/>
    <w:rsid w:val="00E40642"/>
    <w:rsid w:val="00E40822"/>
    <w:rsid w:val="00E40E83"/>
    <w:rsid w:val="00E410F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5982"/>
    <w:rsid w:val="00FA5A6E"/>
    <w:rsid w:val="00FB073B"/>
    <w:rsid w:val="00FB138A"/>
    <w:rsid w:val="00FB2198"/>
    <w:rsid w:val="00FB2836"/>
    <w:rsid w:val="00FB3CBD"/>
    <w:rsid w:val="00FB3FAB"/>
    <w:rsid w:val="00FB4246"/>
    <w:rsid w:val="00FB4B2E"/>
    <w:rsid w:val="00FB51C0"/>
    <w:rsid w:val="00FB5351"/>
    <w:rsid w:val="00FB609D"/>
    <w:rsid w:val="00FB6DA0"/>
    <w:rsid w:val="00FB7F34"/>
    <w:rsid w:val="00FC0BB2"/>
    <w:rsid w:val="00FC12FE"/>
    <w:rsid w:val="00FC464B"/>
    <w:rsid w:val="00FC54AA"/>
    <w:rsid w:val="00FC6651"/>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uiPriority w:val="99"/>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uiPriority w:val="99"/>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uiPriority w:val="99"/>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rPr>
  </w:style>
  <w:style w:type="character" w:customStyle="1" w:styleId="affffb">
    <w:name w:val="Текст Знак"/>
    <w:basedOn w:val="a5"/>
    <w:link w:val="affffa"/>
    <w:rsid w:val="00370097"/>
    <w:rPr>
      <w:rFonts w:ascii="Courier New" w:eastAsia="Times New Roman" w:hAnsi="Courier New"/>
      <w:sz w:val="20"/>
      <w:szCs w:val="20"/>
      <w:lang/>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0">
    <w:name w:val="Перечень Знак"/>
    <w:link w:val="a2"/>
    <w:rsid w:val="00AD6553"/>
    <w:rPr>
      <w:rFonts w:ascii="Times New Roman" w:eastAsia="Times New Roman" w:hAnsi="Times New Roman"/>
      <w:sz w:val="24"/>
      <w:szCs w:val="24"/>
      <w:lang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rPr>
  </w:style>
  <w:style w:type="paragraph" w:customStyle="1" w:styleId="afffff9">
    <w:name w:val="пункт варианта"/>
    <w:basedOn w:val="a"/>
    <w:link w:val="afffffa"/>
    <w:uiPriority w:val="99"/>
    <w:qFormat/>
    <w:rsid w:val="00AD6553"/>
    <w:pPr>
      <w:spacing w:after="120"/>
      <w:contextualSpacing/>
    </w:pPr>
    <w:rPr>
      <w:i/>
      <w:lang/>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rPr>
  </w:style>
  <w:style w:type="character" w:customStyle="1" w:styleId="afffffa">
    <w:name w:val="пункт варианта Знак"/>
    <w:link w:val="afffff9"/>
    <w:uiPriority w:val="99"/>
    <w:rsid w:val="00AD6553"/>
    <w:rPr>
      <w:rFonts w:ascii="Times New Roman" w:eastAsia="Times New Roman" w:hAnsi="Times New Roman"/>
      <w:i/>
      <w:szCs w:val="24"/>
      <w:lang/>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uiPriority w:val="99"/>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uiPriority w:val="99"/>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uiPriority w:val="99"/>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val="x-none" w:eastAsia="x-none"/>
    </w:rPr>
  </w:style>
  <w:style w:type="character" w:customStyle="1" w:styleId="affffb">
    <w:name w:val="Текст Знак"/>
    <w:basedOn w:val="a5"/>
    <w:link w:val="affffa"/>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0">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val="x-none" w:eastAsia="x-none"/>
    </w:rPr>
  </w:style>
  <w:style w:type="paragraph" w:customStyle="1" w:styleId="afffff9">
    <w:name w:val="пункт варианта"/>
    <w:basedOn w:val="a"/>
    <w:link w:val="afffffa"/>
    <w:uiPriority w:val="99"/>
    <w:qFormat/>
    <w:rsid w:val="00AD6553"/>
    <w:pPr>
      <w:spacing w:after="120"/>
      <w:contextualSpacing/>
    </w:pPr>
    <w:rPr>
      <w:i/>
      <w:lang w:val="x-none" w:eastAsia="x-none"/>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val="x-none" w:eastAsia="x-none"/>
    </w:rPr>
  </w:style>
  <w:style w:type="character" w:customStyle="1" w:styleId="afffffa">
    <w:name w:val="пункт варианта Знак"/>
    <w:link w:val="afffff9"/>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7D3CCDA25449ACC20D8C5AD8D80D222072830798EC9219565879F5B43530195413D5A19294AC2E7A7z1F" TargetMode="External"/><Relationship Id="rId18" Type="http://schemas.openxmlformats.org/officeDocument/2006/relationships/hyperlink" Target="consultantplus://offline/ref=33B71C941B9EAFA384BAB6C5F5FBF6F01FDB059A947FBF45B57378A3C01479732753AA22320D66CAq4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0456C5262D5D59EFBF68B010971F2F4D0823710E78DAD0E8365406A3234BF36669CBF434902E7E1395A1ChBs9J" TargetMode="External"/><Relationship Id="rId7" Type="http://schemas.openxmlformats.org/officeDocument/2006/relationships/endnotes" Target="endnotes.xml"/><Relationship Id="rId12" Type="http://schemas.openxmlformats.org/officeDocument/2006/relationships/hyperlink" Target="consultantplus://offline/ref=C7D3CCDA25449ACC20D8C5AD8D80D222072830798EC9219565879F5B43530195413D5A19294AC2E7A7z1F" TargetMode="External"/><Relationship Id="rId17" Type="http://schemas.openxmlformats.org/officeDocument/2006/relationships/hyperlink" Target="consultantplus://offline/ref=E9ECF1B4DDCFD16B312192AC12EA424EF77F101FB8E09F18C02494o241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B6540BB1FC543990553295EF84444331DC6AC64EFC757B5A0998CC6D29FA28DD3AB55467D9AFD8417E334QEw6N" TargetMode="External"/><Relationship Id="rId20" Type="http://schemas.openxmlformats.org/officeDocument/2006/relationships/hyperlink" Target="consultantplus://offline/ref=72D75486400F4F30010AA10570F4E0CECA81BE90EF20E42E6B9AE22B58C09F65FE1FN"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D3CCDA25449ACC20D8C5AD8D80D222072830798EC9219565879F5B43530195413D5A19294ACFE8A7z1F" TargetMode="External"/><Relationship Id="rId24" Type="http://schemas.openxmlformats.org/officeDocument/2006/relationships/hyperlink" Target="consultantplus://offline/ref=272F324A6DE47255DC75C8B2F42972CE289C2C3AC6D86C4279716D2371434E7FEB3FCD5C629DDFE2s3ABM" TargetMode="External"/><Relationship Id="rId5" Type="http://schemas.openxmlformats.org/officeDocument/2006/relationships/webSettings" Target="webSettings.xml"/><Relationship Id="rId15" Type="http://schemas.openxmlformats.org/officeDocument/2006/relationships/hyperlink" Target="consultantplus://offline/ref=318C5C6E73C7A63FC66D25D3FB7990A002D3B29671E2F0DBC3A0F59409141722B0B6F2662B264AF5B0yFF" TargetMode="External"/><Relationship Id="rId23" Type="http://schemas.openxmlformats.org/officeDocument/2006/relationships/hyperlink" Target="consultantplus://offline/ref=272F324A6DE47255DC75C8B2F42972CE289C2C3AC6D86C4279716D2371434E7FEB3FCD5C679DsDABM" TargetMode="External"/><Relationship Id="rId28" Type="http://schemas.openxmlformats.org/officeDocument/2006/relationships/theme" Target="theme/theme1.xml"/><Relationship Id="rId10" Type="http://schemas.openxmlformats.org/officeDocument/2006/relationships/hyperlink" Target="consultantplus://offline/ref=8846487196152E29173775D0DD553F9369DA5CC919B272D2E3DA00BE0D7AA9C30B73BCDE6933CEB147626B7AD2P" TargetMode="External"/><Relationship Id="rId19" Type="http://schemas.openxmlformats.org/officeDocument/2006/relationships/hyperlink" Target="consultantplus://offline/ref=8846487196152E29173775D0DD553F9369DA5CC919B27CD5E0DA00BE0D7AA9C30B73BCDE6933CEB147676D7AD7P" TargetMode="External"/><Relationship Id="rId4" Type="http://schemas.openxmlformats.org/officeDocument/2006/relationships/settings" Target="settings.xml"/><Relationship Id="rId9" Type="http://schemas.openxmlformats.org/officeDocument/2006/relationships/hyperlink" Target="consultantplus://offline/ref=050A6B8FC0A4D7E6DB185CD9333994F12AE2B75BDAFBF56F2D2D51F28513AB02D61D8FBCF46BBB4D167E77o6U0K" TargetMode="External"/><Relationship Id="rId14" Type="http://schemas.openxmlformats.org/officeDocument/2006/relationships/hyperlink" Target="consultantplus://offline/ref=318C5C6E73C7A63FC66D25D3FB7990A002D3B29671E2F0DBC3A0F59409141722B0B6F2662B264AF5B0yFF" TargetMode="External"/><Relationship Id="rId22" Type="http://schemas.openxmlformats.org/officeDocument/2006/relationships/hyperlink" Target="consultantplus://offline/ref=8846487196152E2917376BDDCB3960966AD102CD19B77F81BD855BE35A77D3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DE15-D55E-494A-AF93-911B7AD7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72</Pages>
  <Words>37478</Words>
  <Characters>283553</Characters>
  <Application>Microsoft Office Word</Application>
  <DocSecurity>0</DocSecurity>
  <Lines>2362</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28</cp:revision>
  <cp:lastPrinted>2022-09-21T10:46:00Z</cp:lastPrinted>
  <dcterms:created xsi:type="dcterms:W3CDTF">2023-12-07T08:37:00Z</dcterms:created>
  <dcterms:modified xsi:type="dcterms:W3CDTF">2024-01-16T11:35:00Z</dcterms:modified>
</cp:coreProperties>
</file>