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000483" w:rsidRDefault="00761CD4" w:rsidP="00D84C2D">
      <w:pPr>
        <w:ind w:firstLine="709"/>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A33B16" w:rsidRPr="0094564A" w:rsidRDefault="00A33B16"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33B16" w:rsidRPr="0094564A" w:rsidRDefault="00A33B16"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725BA" w:rsidRPr="00000483">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A33B16" w:rsidRPr="0094564A" w:rsidRDefault="00A33B16" w:rsidP="001266DF">
                  <w:pPr>
                    <w:ind w:right="93"/>
                    <w:jc w:val="center"/>
                    <w:rPr>
                      <w:sz w:val="52"/>
                      <w:szCs w:val="52"/>
                    </w:rPr>
                  </w:pPr>
                  <w:r>
                    <w:rPr>
                      <w:b/>
                      <w:bCs/>
                      <w:sz w:val="52"/>
                      <w:szCs w:val="52"/>
                    </w:rPr>
                    <w:t>№ 147</w:t>
                  </w:r>
                </w:p>
                <w:p w:rsidR="00A33B16" w:rsidRDefault="00A33B16" w:rsidP="00C47535">
                  <w:pPr>
                    <w:jc w:val="center"/>
                    <w:rPr>
                      <w:b/>
                      <w:bCs/>
                      <w:sz w:val="36"/>
                      <w:szCs w:val="36"/>
                    </w:rPr>
                  </w:pPr>
                  <w:r>
                    <w:rPr>
                      <w:b/>
                      <w:bCs/>
                      <w:sz w:val="36"/>
                      <w:szCs w:val="36"/>
                    </w:rPr>
                    <w:t>31 января</w:t>
                  </w:r>
                </w:p>
                <w:p w:rsidR="00A33B16" w:rsidRPr="0094564A" w:rsidRDefault="00A33B16" w:rsidP="00F5175E">
                  <w:pPr>
                    <w:jc w:val="center"/>
                    <w:rPr>
                      <w:b/>
                      <w:bCs/>
                      <w:sz w:val="36"/>
                      <w:szCs w:val="36"/>
                    </w:rPr>
                  </w:pPr>
                  <w:r>
                    <w:rPr>
                      <w:b/>
                      <w:bCs/>
                      <w:sz w:val="36"/>
                      <w:szCs w:val="36"/>
                    </w:rPr>
                    <w:t>2024</w:t>
                  </w:r>
                  <w:r w:rsidRPr="0094564A">
                    <w:rPr>
                      <w:b/>
                      <w:bCs/>
                      <w:sz w:val="36"/>
                      <w:szCs w:val="36"/>
                    </w:rPr>
                    <w:t xml:space="preserve"> года </w:t>
                  </w:r>
                </w:p>
                <w:p w:rsidR="00A33B16" w:rsidRPr="0094564A" w:rsidRDefault="00A33B16" w:rsidP="00E91853">
                  <w:pPr>
                    <w:ind w:left="-426" w:right="377"/>
                  </w:pPr>
                </w:p>
              </w:txbxContent>
            </v:textbox>
          </v:shape>
        </w:pict>
      </w: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011173" w:rsidP="00D84C2D">
      <w:pPr>
        <w:ind w:firstLine="709"/>
      </w:pPr>
    </w:p>
    <w:p w:rsidR="00011173" w:rsidRPr="00000483" w:rsidRDefault="00761CD4" w:rsidP="00D84C2D">
      <w:pPr>
        <w:ind w:firstLine="709"/>
      </w:pPr>
      <w:r>
        <w:rPr>
          <w:noProof/>
        </w:rPr>
        <w:pict>
          <v:line id="Прямая соединительная линия 6" o:spid="_x0000_s1044"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000483" w:rsidRDefault="00DA0CC3" w:rsidP="005949EB">
      <w:pPr>
        <w:rPr>
          <w:i/>
        </w:rPr>
      </w:pPr>
      <w:r w:rsidRPr="00000483">
        <w:rPr>
          <w:i/>
        </w:rPr>
        <w:t>__________________________________________________________________________________</w:t>
      </w:r>
    </w:p>
    <w:p w:rsidR="006763B1" w:rsidRDefault="006763B1" w:rsidP="00D84C2D">
      <w:pPr>
        <w:ind w:firstLine="709"/>
        <w:jc w:val="center"/>
        <w:rPr>
          <w:b/>
        </w:rPr>
      </w:pPr>
      <w:r w:rsidRPr="00000483">
        <w:rPr>
          <w:b/>
        </w:rPr>
        <w:t xml:space="preserve">Официальная информация </w:t>
      </w:r>
    </w:p>
    <w:p w:rsidR="006763B1" w:rsidRDefault="002B21F3" w:rsidP="00D84C2D">
      <w:pPr>
        <w:pBdr>
          <w:bottom w:val="single" w:sz="12" w:space="1" w:color="auto"/>
        </w:pBdr>
        <w:ind w:firstLine="709"/>
        <w:jc w:val="center"/>
        <w:rPr>
          <w:b/>
        </w:rPr>
      </w:pPr>
      <w:r>
        <w:rPr>
          <w:b/>
        </w:rPr>
        <w:t>а</w:t>
      </w:r>
      <w:r w:rsidR="00E40250">
        <w:rPr>
          <w:b/>
        </w:rPr>
        <w:t>дминистрации</w:t>
      </w:r>
      <w:r>
        <w:rPr>
          <w:b/>
        </w:rPr>
        <w:t xml:space="preserve"> </w:t>
      </w:r>
      <w:r w:rsidR="006763B1" w:rsidRPr="00000483">
        <w:rPr>
          <w:b/>
        </w:rPr>
        <w:t>Грибановского муниципального района</w:t>
      </w:r>
    </w:p>
    <w:p w:rsidR="00C95487" w:rsidRDefault="00C95487" w:rsidP="00D84C2D">
      <w:pPr>
        <w:ind w:firstLine="709"/>
        <w:jc w:val="center"/>
        <w:rPr>
          <w:b/>
        </w:rPr>
      </w:pPr>
    </w:p>
    <w:p w:rsidR="00C95487" w:rsidRPr="00D84C2D" w:rsidRDefault="00C95487" w:rsidP="002B21F3">
      <w:pPr>
        <w:jc w:val="center"/>
        <w:rPr>
          <w:sz w:val="12"/>
          <w:szCs w:val="12"/>
        </w:rPr>
      </w:pPr>
      <w:r w:rsidRPr="00D84C2D">
        <w:rPr>
          <w:sz w:val="12"/>
          <w:szCs w:val="12"/>
        </w:rPr>
        <w:t xml:space="preserve">АДМИНИСТРАЦИЯ </w:t>
      </w:r>
    </w:p>
    <w:p w:rsidR="00C95487" w:rsidRPr="00D84C2D" w:rsidRDefault="00C95487" w:rsidP="002B21F3">
      <w:pPr>
        <w:widowControl w:val="0"/>
        <w:autoSpaceDE w:val="0"/>
        <w:autoSpaceDN w:val="0"/>
        <w:adjustRightInd w:val="0"/>
        <w:jc w:val="center"/>
        <w:rPr>
          <w:sz w:val="12"/>
          <w:szCs w:val="12"/>
        </w:rPr>
      </w:pPr>
      <w:r w:rsidRPr="00D84C2D">
        <w:rPr>
          <w:sz w:val="12"/>
          <w:szCs w:val="12"/>
        </w:rPr>
        <w:t>ГРИБАНОВСКОГО МУНИЦИПАЛЬНОГО РАЙОНА</w:t>
      </w:r>
      <w:r w:rsidRPr="00D84C2D">
        <w:rPr>
          <w:sz w:val="12"/>
          <w:szCs w:val="12"/>
        </w:rPr>
        <w:br/>
        <w:t>ВОРОНЕЖСКОЙ ОБЛАСТИ</w:t>
      </w:r>
    </w:p>
    <w:p w:rsidR="00C95487" w:rsidRPr="00D84C2D" w:rsidRDefault="00C95487" w:rsidP="002B21F3">
      <w:pPr>
        <w:widowControl w:val="0"/>
        <w:autoSpaceDE w:val="0"/>
        <w:autoSpaceDN w:val="0"/>
        <w:adjustRightInd w:val="0"/>
        <w:jc w:val="center"/>
        <w:rPr>
          <w:sz w:val="12"/>
          <w:szCs w:val="12"/>
        </w:rPr>
      </w:pPr>
    </w:p>
    <w:p w:rsidR="00C95487" w:rsidRPr="00D84C2D" w:rsidRDefault="00C95487" w:rsidP="002B21F3">
      <w:pPr>
        <w:keepNext/>
        <w:widowControl w:val="0"/>
        <w:autoSpaceDE w:val="0"/>
        <w:autoSpaceDN w:val="0"/>
        <w:adjustRightInd w:val="0"/>
        <w:jc w:val="center"/>
        <w:outlineLvl w:val="0"/>
        <w:rPr>
          <w:sz w:val="12"/>
          <w:szCs w:val="12"/>
          <w:lang/>
        </w:rPr>
      </w:pPr>
      <w:r w:rsidRPr="00D84C2D">
        <w:rPr>
          <w:sz w:val="12"/>
          <w:szCs w:val="12"/>
          <w:lang/>
        </w:rPr>
        <w:t>П О С Т А Н О В Л Е Н И Е</w:t>
      </w:r>
    </w:p>
    <w:p w:rsidR="00C95487" w:rsidRPr="00D84C2D" w:rsidRDefault="00C95487" w:rsidP="00D84C2D">
      <w:pPr>
        <w:widowControl w:val="0"/>
        <w:autoSpaceDE w:val="0"/>
        <w:autoSpaceDN w:val="0"/>
        <w:adjustRightInd w:val="0"/>
        <w:ind w:firstLine="709"/>
        <w:jc w:val="center"/>
        <w:rPr>
          <w:sz w:val="12"/>
          <w:szCs w:val="12"/>
        </w:rPr>
      </w:pPr>
    </w:p>
    <w:p w:rsidR="00C95487" w:rsidRPr="00D84C2D" w:rsidRDefault="00C95487" w:rsidP="00D84C2D">
      <w:pPr>
        <w:widowControl w:val="0"/>
        <w:autoSpaceDE w:val="0"/>
        <w:autoSpaceDN w:val="0"/>
        <w:adjustRightInd w:val="0"/>
        <w:ind w:firstLine="709"/>
        <w:jc w:val="both"/>
        <w:rPr>
          <w:sz w:val="12"/>
          <w:szCs w:val="12"/>
        </w:rPr>
      </w:pPr>
      <w:r w:rsidRPr="00D84C2D">
        <w:rPr>
          <w:sz w:val="12"/>
          <w:szCs w:val="12"/>
        </w:rPr>
        <w:t>от 22.01.2024 г. № 65</w:t>
      </w:r>
    </w:p>
    <w:p w:rsidR="00C95487" w:rsidRPr="00D84C2D" w:rsidRDefault="00C95487" w:rsidP="00D84C2D">
      <w:pPr>
        <w:widowControl w:val="0"/>
        <w:autoSpaceDE w:val="0"/>
        <w:autoSpaceDN w:val="0"/>
        <w:adjustRightInd w:val="0"/>
        <w:ind w:firstLine="709"/>
        <w:jc w:val="both"/>
        <w:rPr>
          <w:sz w:val="12"/>
          <w:szCs w:val="12"/>
        </w:rPr>
      </w:pPr>
      <w:r w:rsidRPr="00D84C2D">
        <w:rPr>
          <w:sz w:val="12"/>
          <w:szCs w:val="12"/>
        </w:rPr>
        <w:t>п.г.т.  Грибановский</w:t>
      </w:r>
    </w:p>
    <w:p w:rsidR="00C95487" w:rsidRPr="00D84C2D" w:rsidRDefault="00C95487" w:rsidP="00D84C2D">
      <w:pPr>
        <w:widowControl w:val="0"/>
        <w:autoSpaceDE w:val="0"/>
        <w:autoSpaceDN w:val="0"/>
        <w:adjustRightInd w:val="0"/>
        <w:ind w:firstLine="709"/>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C95487" w:rsidRPr="00D84C2D" w:rsidTr="00C95487">
        <w:tc>
          <w:tcPr>
            <w:tcW w:w="5353" w:type="dxa"/>
            <w:tcBorders>
              <w:top w:val="nil"/>
              <w:left w:val="nil"/>
              <w:bottom w:val="nil"/>
              <w:right w:val="nil"/>
            </w:tcBorders>
          </w:tcPr>
          <w:p w:rsidR="00C95487" w:rsidRPr="00D84C2D" w:rsidRDefault="00C95487" w:rsidP="002B21F3">
            <w:pPr>
              <w:keepNext/>
              <w:autoSpaceDE w:val="0"/>
              <w:autoSpaceDN w:val="0"/>
              <w:ind w:firstLine="709"/>
              <w:jc w:val="both"/>
              <w:outlineLvl w:val="2"/>
              <w:rPr>
                <w:sz w:val="12"/>
                <w:szCs w:val="12"/>
                <w:lang w:eastAsia="ar-SA"/>
              </w:rPr>
            </w:pPr>
            <w:r w:rsidRPr="00D84C2D">
              <w:rPr>
                <w:sz w:val="12"/>
                <w:szCs w:val="12"/>
                <w:lang w:eastAsia="ar-SA"/>
              </w:rPr>
              <w:t xml:space="preserve">О внесении изменений в муниципальную программу Грибановского муниципального района Воронежской области  «Развитие транспортной системы Грибановского муниципального района Воронежской области», утвержденную постановлением администрации Грибановского муниципального района Воронежской области </w:t>
            </w:r>
            <w:r w:rsidR="002B21F3">
              <w:rPr>
                <w:sz w:val="12"/>
                <w:szCs w:val="12"/>
                <w:lang w:eastAsia="ar-SA"/>
              </w:rPr>
              <w:t xml:space="preserve"> </w:t>
            </w:r>
            <w:r w:rsidRPr="00D84C2D">
              <w:rPr>
                <w:sz w:val="12"/>
                <w:szCs w:val="12"/>
                <w:lang w:eastAsia="ar-SA"/>
              </w:rPr>
              <w:t xml:space="preserve"> от  02.12.2016  № 453 </w:t>
            </w:r>
          </w:p>
        </w:tc>
      </w:tr>
    </w:tbl>
    <w:p w:rsidR="00C95487" w:rsidRPr="00D84C2D" w:rsidRDefault="00C95487" w:rsidP="00D84C2D">
      <w:pPr>
        <w:widowControl w:val="0"/>
        <w:tabs>
          <w:tab w:val="left" w:pos="709"/>
        </w:tabs>
        <w:autoSpaceDE w:val="0"/>
        <w:autoSpaceDN w:val="0"/>
        <w:adjustRightInd w:val="0"/>
        <w:ind w:firstLine="709"/>
        <w:jc w:val="both"/>
        <w:rPr>
          <w:sz w:val="12"/>
          <w:szCs w:val="12"/>
          <w:lang/>
        </w:rPr>
      </w:pPr>
    </w:p>
    <w:p w:rsidR="00C95487" w:rsidRPr="00D84C2D" w:rsidRDefault="00C95487" w:rsidP="00D84C2D">
      <w:pPr>
        <w:widowControl w:val="0"/>
        <w:tabs>
          <w:tab w:val="left" w:pos="709"/>
        </w:tabs>
        <w:autoSpaceDE w:val="0"/>
        <w:autoSpaceDN w:val="0"/>
        <w:adjustRightInd w:val="0"/>
        <w:ind w:firstLine="709"/>
        <w:jc w:val="both"/>
        <w:rPr>
          <w:sz w:val="12"/>
          <w:szCs w:val="12"/>
          <w:lang/>
        </w:rPr>
      </w:pPr>
      <w:r w:rsidRPr="00D84C2D">
        <w:rPr>
          <w:bCs/>
          <w:sz w:val="12"/>
          <w:szCs w:val="12"/>
          <w:lang/>
        </w:rPr>
        <w:t xml:space="preserve">С </w:t>
      </w:r>
      <w:r w:rsidRPr="00D84C2D">
        <w:rPr>
          <w:sz w:val="12"/>
          <w:szCs w:val="12"/>
          <w:lang/>
        </w:rPr>
        <w:t>целью оптимизации расходования бюджетных средств,  администрация Грибановского муниципального района Воронежской области  п о с т а н о в л я е т:</w:t>
      </w:r>
    </w:p>
    <w:p w:rsidR="00C95487" w:rsidRPr="00D84C2D" w:rsidRDefault="00C95487" w:rsidP="00D84C2D">
      <w:pPr>
        <w:widowControl w:val="0"/>
        <w:tabs>
          <w:tab w:val="left" w:pos="851"/>
          <w:tab w:val="right" w:pos="9356"/>
        </w:tabs>
        <w:autoSpaceDE w:val="0"/>
        <w:autoSpaceDN w:val="0"/>
        <w:adjustRightInd w:val="0"/>
        <w:ind w:firstLine="709"/>
        <w:jc w:val="both"/>
        <w:rPr>
          <w:sz w:val="12"/>
          <w:szCs w:val="12"/>
        </w:rPr>
      </w:pPr>
      <w:r w:rsidRPr="00D84C2D">
        <w:rPr>
          <w:sz w:val="12"/>
          <w:szCs w:val="12"/>
        </w:rPr>
        <w:t xml:space="preserve"> 1. Внести изменения в муниципальную программу</w:t>
      </w:r>
      <w:r w:rsidRPr="00D84C2D">
        <w:rPr>
          <w:sz w:val="12"/>
          <w:szCs w:val="12"/>
          <w:lang w:eastAsia="ar-SA"/>
        </w:rPr>
        <w:t xml:space="preserve"> Грибановского муниципального района Воронежской области  «Развитие транспортной системы Грибановского муниципального района Воронежской области», утвержденную постановлением администрации Грибановского муниципального района Воронежской области от  02.12.2016  № 453,  изложив в новой редакции согласно приложению к настоящему постановлению</w:t>
      </w:r>
      <w:r w:rsidRPr="00D84C2D">
        <w:rPr>
          <w:sz w:val="12"/>
          <w:szCs w:val="12"/>
        </w:rPr>
        <w:t>.</w:t>
      </w:r>
    </w:p>
    <w:p w:rsidR="00C95487" w:rsidRPr="00D84C2D" w:rsidRDefault="00C95487" w:rsidP="00B51790">
      <w:pPr>
        <w:tabs>
          <w:tab w:val="left" w:pos="851"/>
        </w:tabs>
        <w:autoSpaceDE w:val="0"/>
        <w:autoSpaceDN w:val="0"/>
        <w:adjustRightInd w:val="0"/>
        <w:ind w:firstLine="709"/>
        <w:jc w:val="both"/>
        <w:rPr>
          <w:sz w:val="12"/>
          <w:szCs w:val="12"/>
          <w:lang w:eastAsia="en-US"/>
        </w:rPr>
      </w:pPr>
      <w:r w:rsidRPr="00D84C2D">
        <w:rPr>
          <w:rFonts w:eastAsia="Calibri"/>
          <w:sz w:val="12"/>
          <w:szCs w:val="12"/>
          <w:lang w:eastAsia="en-US"/>
        </w:rPr>
        <w:t xml:space="preserve"> 2. </w:t>
      </w:r>
      <w:proofErr w:type="gramStart"/>
      <w:r w:rsidRPr="00D84C2D">
        <w:rPr>
          <w:sz w:val="12"/>
          <w:szCs w:val="12"/>
          <w:lang w:eastAsia="en-US"/>
        </w:rPr>
        <w:t>Контроль за</w:t>
      </w:r>
      <w:proofErr w:type="gramEnd"/>
      <w:r w:rsidRPr="00D84C2D">
        <w:rPr>
          <w:sz w:val="12"/>
          <w:szCs w:val="12"/>
          <w:lang w:eastAsia="en-US"/>
        </w:rPr>
        <w:t xml:space="preserve"> исполнением настоящего постановления оставляю за собой.</w:t>
      </w:r>
    </w:p>
    <w:p w:rsidR="00C95487" w:rsidRPr="00D84C2D" w:rsidRDefault="00C95487" w:rsidP="00D84C2D">
      <w:pPr>
        <w:keepNext/>
        <w:widowControl w:val="0"/>
        <w:autoSpaceDE w:val="0"/>
        <w:autoSpaceDN w:val="0"/>
        <w:adjustRightInd w:val="0"/>
        <w:ind w:firstLine="709"/>
        <w:outlineLvl w:val="6"/>
        <w:rPr>
          <w:sz w:val="12"/>
          <w:szCs w:val="12"/>
        </w:rPr>
      </w:pPr>
      <w:r w:rsidRPr="00D84C2D">
        <w:rPr>
          <w:sz w:val="12"/>
          <w:szCs w:val="12"/>
        </w:rPr>
        <w:t xml:space="preserve">Глава администрации </w:t>
      </w:r>
      <w:r w:rsidR="00B51790">
        <w:rPr>
          <w:sz w:val="12"/>
          <w:szCs w:val="12"/>
        </w:rPr>
        <w:t xml:space="preserve"> </w:t>
      </w:r>
      <w:r w:rsidRPr="00D84C2D">
        <w:rPr>
          <w:sz w:val="12"/>
          <w:szCs w:val="12"/>
        </w:rPr>
        <w:t xml:space="preserve">муниципального района                                                                                                                                                          </w:t>
      </w:r>
      <w:r w:rsidR="002B21F3">
        <w:rPr>
          <w:sz w:val="12"/>
          <w:szCs w:val="12"/>
        </w:rPr>
        <w:t xml:space="preserve">                                                                </w:t>
      </w:r>
      <w:r w:rsidRPr="00D84C2D">
        <w:rPr>
          <w:sz w:val="12"/>
          <w:szCs w:val="12"/>
        </w:rPr>
        <w:t xml:space="preserve">     В.В. Мамаев</w:t>
      </w:r>
    </w:p>
    <w:p w:rsidR="00C95487" w:rsidRPr="00D84C2D" w:rsidRDefault="00C95487" w:rsidP="00D84C2D">
      <w:pPr>
        <w:widowControl w:val="0"/>
        <w:autoSpaceDE w:val="0"/>
        <w:autoSpaceDN w:val="0"/>
        <w:adjustRightInd w:val="0"/>
        <w:ind w:firstLine="709"/>
        <w:jc w:val="both"/>
        <w:rPr>
          <w:sz w:val="12"/>
          <w:szCs w:val="12"/>
        </w:rPr>
      </w:pPr>
    </w:p>
    <w:p w:rsidR="00C95487" w:rsidRPr="00D84C2D" w:rsidRDefault="00C95487" w:rsidP="00D84C2D">
      <w:pPr>
        <w:ind w:firstLine="709"/>
        <w:jc w:val="right"/>
        <w:rPr>
          <w:sz w:val="12"/>
          <w:szCs w:val="12"/>
        </w:rPr>
      </w:pPr>
      <w:r w:rsidRPr="00D84C2D">
        <w:rPr>
          <w:sz w:val="12"/>
          <w:szCs w:val="12"/>
        </w:rPr>
        <w:t>Приложение</w:t>
      </w:r>
    </w:p>
    <w:p w:rsidR="00C95487" w:rsidRPr="00D84C2D" w:rsidRDefault="00C95487" w:rsidP="00D84C2D">
      <w:pPr>
        <w:ind w:firstLine="709"/>
        <w:jc w:val="right"/>
        <w:rPr>
          <w:sz w:val="12"/>
          <w:szCs w:val="12"/>
        </w:rPr>
      </w:pPr>
      <w:r w:rsidRPr="00D84C2D">
        <w:rPr>
          <w:sz w:val="12"/>
          <w:szCs w:val="12"/>
        </w:rPr>
        <w:t>к постановлению  администрации</w:t>
      </w:r>
    </w:p>
    <w:p w:rsidR="00C95487" w:rsidRPr="00D84C2D" w:rsidRDefault="00C95487" w:rsidP="00D84C2D">
      <w:pPr>
        <w:ind w:firstLine="709"/>
        <w:jc w:val="right"/>
        <w:rPr>
          <w:sz w:val="12"/>
          <w:szCs w:val="12"/>
        </w:rPr>
      </w:pPr>
      <w:r w:rsidRPr="00D84C2D">
        <w:rPr>
          <w:sz w:val="12"/>
          <w:szCs w:val="12"/>
        </w:rPr>
        <w:t>Грибановского муниципального района</w:t>
      </w:r>
    </w:p>
    <w:p w:rsidR="00C95487" w:rsidRPr="00D84C2D" w:rsidRDefault="00C95487" w:rsidP="00D84C2D">
      <w:pPr>
        <w:ind w:firstLine="709"/>
        <w:jc w:val="right"/>
        <w:rPr>
          <w:sz w:val="12"/>
          <w:szCs w:val="12"/>
        </w:rPr>
      </w:pPr>
      <w:r w:rsidRPr="00D84C2D">
        <w:rPr>
          <w:sz w:val="12"/>
          <w:szCs w:val="12"/>
        </w:rPr>
        <w:t>от 22.01.2024 г. № 65</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МУНИЦИПАЛЬНАЯ ПРОГРАММА</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ГРИБАНОВСКОГО МУНИЦИПАЛЬНОГО РАЙОНА</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 xml:space="preserve"> ВОРОНЕЖСКОЙ ОБЛАСТИ</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«РАЗВИТИЕ ТРАНСПОРТНОЙ СИСТЕМЫ</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 xml:space="preserve"> ГРИБАНОВСКОГО МУНИЦИПАЛЬНОГО РАЙОНА</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 xml:space="preserve"> ВОРОНЕЖСКОЙ ОБЛАСТИ»</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ПАСПОРТ</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муниципальной программы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транспортной системы</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Грибановского муниципального района</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p>
    <w:tbl>
      <w:tblPr>
        <w:tblW w:w="0" w:type="auto"/>
        <w:tblInd w:w="62" w:type="dxa"/>
        <w:tblLayout w:type="fixed"/>
        <w:tblCellMar>
          <w:top w:w="102" w:type="dxa"/>
          <w:left w:w="62" w:type="dxa"/>
          <w:bottom w:w="102" w:type="dxa"/>
          <w:right w:w="62" w:type="dxa"/>
        </w:tblCellMar>
        <w:tblLook w:val="04A0"/>
      </w:tblPr>
      <w:tblGrid>
        <w:gridCol w:w="2665"/>
        <w:gridCol w:w="7825"/>
      </w:tblGrid>
      <w:tr w:rsidR="00C95487" w:rsidRPr="00D84C2D" w:rsidTr="00C95487">
        <w:trPr>
          <w:trHeight w:val="105"/>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Ответственный исполнитель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Отдел по промышленности, строительству, транспорту, связи и ЖКХ администрации Грибановского муниципального района</w:t>
            </w:r>
          </w:p>
        </w:tc>
      </w:tr>
      <w:tr w:rsidR="00C95487" w:rsidRPr="00D84C2D" w:rsidTr="00C95487">
        <w:trPr>
          <w:trHeight w:val="85"/>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Соисполнители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tabs>
                <w:tab w:val="left" w:pos="-5640"/>
              </w:tabs>
              <w:autoSpaceDE w:val="0"/>
              <w:autoSpaceDN w:val="0"/>
              <w:adjustRightInd w:val="0"/>
              <w:jc w:val="both"/>
              <w:rPr>
                <w:rFonts w:eastAsia="Calibri"/>
                <w:sz w:val="12"/>
                <w:szCs w:val="12"/>
                <w:lang w:eastAsia="en-US"/>
              </w:rPr>
            </w:pPr>
            <w:r w:rsidRPr="00D84C2D">
              <w:rPr>
                <w:sz w:val="12"/>
                <w:szCs w:val="12"/>
              </w:rPr>
              <w:t>Отдел по финансам администрации Грибановского муниципального района</w:t>
            </w:r>
          </w:p>
        </w:tc>
      </w:tr>
      <w:tr w:rsidR="00C95487" w:rsidRPr="00D84C2D" w:rsidTr="00B719F8">
        <w:trPr>
          <w:trHeight w:val="28"/>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Основной</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разработчик</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Отдел по промышленности, строительству, транспорту, связи и ЖКХ администрации Грибановского муниципального района</w:t>
            </w:r>
          </w:p>
        </w:tc>
      </w:tr>
      <w:tr w:rsidR="00C95487" w:rsidRPr="00D84C2D" w:rsidTr="00B719F8">
        <w:trPr>
          <w:trHeight w:val="2162"/>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Подпрограммы муниципальной программы и основные мероприятия</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Подпрограмма 1 «Развитие дорожного хозяйства Грибановского муниципального района Воронежской области»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Подпрограмма 2 «Развитие  пассажирского транспорта общего пользования Грибановского муниципального района Воронежской области»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1.  Выполнение  ремонта улично-дорожной сети.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2. Выполнение капитального ремонта улично-дорожной сети.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3.Содержаниеулично-дорожной сети.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4. Строительство новых автомобильных дорог общего пользования местного значения.</w:t>
            </w:r>
          </w:p>
          <w:p w:rsidR="00C95487" w:rsidRPr="00D84C2D" w:rsidRDefault="00C95487" w:rsidP="00D84C2D">
            <w:pPr>
              <w:jc w:val="both"/>
              <w:rPr>
                <w:rFonts w:eastAsia="Calibri"/>
                <w:sz w:val="12"/>
                <w:szCs w:val="12"/>
              </w:rPr>
            </w:pPr>
            <w:r w:rsidRPr="00D84C2D">
              <w:rPr>
                <w:rFonts w:eastAsia="Calibri"/>
                <w:sz w:val="12"/>
                <w:szCs w:val="12"/>
              </w:rPr>
              <w:t>Мероприятие 5.  Ремонт  дворовых территорий многоквартирных домов и проездов к ним.</w:t>
            </w:r>
          </w:p>
          <w:p w:rsidR="00C95487" w:rsidRPr="00D84C2D" w:rsidRDefault="00C95487" w:rsidP="00D84C2D">
            <w:pPr>
              <w:jc w:val="both"/>
              <w:rPr>
                <w:rFonts w:eastAsia="Calibri"/>
                <w:sz w:val="12"/>
                <w:szCs w:val="12"/>
              </w:rPr>
            </w:pPr>
            <w:r w:rsidRPr="00D84C2D">
              <w:rPr>
                <w:rFonts w:eastAsia="Calibri"/>
                <w:sz w:val="12"/>
                <w:szCs w:val="12"/>
              </w:rPr>
              <w:t>Мероприятие 6.  Установка  дорожных знаков.</w:t>
            </w:r>
          </w:p>
          <w:p w:rsidR="00C95487" w:rsidRPr="00D84C2D" w:rsidRDefault="00C95487" w:rsidP="00D84C2D">
            <w:pPr>
              <w:jc w:val="both"/>
              <w:rPr>
                <w:rFonts w:eastAsia="Calibri"/>
                <w:sz w:val="12"/>
                <w:szCs w:val="12"/>
              </w:rPr>
            </w:pPr>
            <w:r w:rsidRPr="00D84C2D">
              <w:rPr>
                <w:rFonts w:eastAsia="Calibri"/>
                <w:sz w:val="12"/>
                <w:szCs w:val="12"/>
              </w:rPr>
              <w:t>Мероприятие  7. Содержание уличного освещения в населенных пунктах Грибановского муниципального района Воронежской области.</w:t>
            </w:r>
          </w:p>
          <w:p w:rsidR="00C95487" w:rsidRPr="00D84C2D" w:rsidRDefault="00C95487" w:rsidP="00D84C2D">
            <w:pPr>
              <w:jc w:val="both"/>
              <w:rPr>
                <w:rFonts w:eastAsia="Calibri"/>
                <w:sz w:val="12"/>
                <w:szCs w:val="12"/>
              </w:rPr>
            </w:pPr>
            <w:r w:rsidRPr="00D84C2D">
              <w:rPr>
                <w:rFonts w:eastAsia="Calibri"/>
                <w:sz w:val="12"/>
                <w:szCs w:val="12"/>
              </w:rPr>
              <w:t>Мероприятие 8. Повышение безопасности дорожного движения.</w:t>
            </w:r>
          </w:p>
          <w:p w:rsidR="00C95487" w:rsidRPr="00D84C2D" w:rsidRDefault="00C95487" w:rsidP="00D84C2D">
            <w:pPr>
              <w:jc w:val="both"/>
              <w:rPr>
                <w:rFonts w:eastAsia="Calibri"/>
                <w:sz w:val="12"/>
                <w:szCs w:val="12"/>
              </w:rPr>
            </w:pPr>
            <w:r w:rsidRPr="00D84C2D">
              <w:rPr>
                <w:rFonts w:eastAsia="Calibri"/>
                <w:sz w:val="12"/>
                <w:szCs w:val="12"/>
              </w:rPr>
              <w:t>Мероприятие 9.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10.  Приобретение пассажирского транспорта.</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11. 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Мероприятие 12.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Цель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Повышение комплексной безопасности и устойчивости транспортной системы Грибановского муниципального района Воронежской области</w:t>
            </w:r>
          </w:p>
        </w:tc>
      </w:tr>
      <w:tr w:rsidR="00C95487" w:rsidRPr="00D84C2D" w:rsidTr="00D84C2D">
        <w:trPr>
          <w:trHeight w:val="587"/>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lastRenderedPageBreak/>
              <w:t>Задачи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xml:space="preserve">- обеспечение </w:t>
            </w:r>
            <w:proofErr w:type="gramStart"/>
            <w:r w:rsidRPr="00D84C2D">
              <w:rPr>
                <w:rFonts w:eastAsia="Calibri"/>
                <w:sz w:val="12"/>
                <w:szCs w:val="12"/>
                <w:lang w:eastAsia="en-US"/>
              </w:rPr>
              <w:t>функционирования сети автомобильных дорог общего пользования местного значения</w:t>
            </w:r>
            <w:proofErr w:type="gramEnd"/>
            <w:r w:rsidRPr="00D84C2D">
              <w:rPr>
                <w:rFonts w:eastAsia="Calibri"/>
                <w:sz w:val="12"/>
                <w:szCs w:val="12"/>
                <w:lang w:eastAsia="en-US"/>
              </w:rPr>
              <w:t>;</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обеспечение потребности в перевозках пассажиров на социально значимых маршрутах;</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обновление парка транспортных средств;</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безопасности дорожного движения;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улучшение транспортно-эксплуатационных характеристик дворовых территорий многоквартирных домов и проездов к ним</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Показатели (индикаторы)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-прирост протяженности автомобильных дорог общего пользования местного значения на территории Грибановского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-доля протяженности автомобильных дорог общего пользования местного значения на территории Грибановского муниципального района Воронежской области, соответствующих нормативным требованиям к транспортно-эксплуатационным показателям, на 31 декабря отчетного года 221,4 км;</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color w:val="000000"/>
                <w:sz w:val="12"/>
                <w:szCs w:val="12"/>
                <w:lang w:eastAsia="en-US"/>
              </w:rPr>
              <w:t>- освоение выделенных денежных средств Дорожного фонда на выполнение запланированного комплекса мероприятий по содержанию улично-дорожной сети;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к</w:t>
            </w:r>
            <w:r w:rsidRPr="00D84C2D">
              <w:rPr>
                <w:rFonts w:eastAsia="Calibri"/>
                <w:color w:val="000000"/>
                <w:sz w:val="12"/>
                <w:szCs w:val="12"/>
                <w:lang w:eastAsia="en-US"/>
              </w:rPr>
              <w:t>оличество установленных дорожных знаков;</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color w:val="000000"/>
                <w:sz w:val="12"/>
                <w:szCs w:val="12"/>
                <w:lang w:eastAsia="en-US"/>
              </w:rPr>
              <w:t>- доведение  освещенности улиц Грибановского муниципального района Воронежской области до 95%;</w:t>
            </w:r>
          </w:p>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 количество автобусов, приобретенных за счет бюджетных средств.</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color w:val="000000"/>
                <w:sz w:val="12"/>
                <w:szCs w:val="12"/>
                <w:lang w:eastAsia="en-US"/>
              </w:rPr>
              <w:t>-транспортная работа по муниципальным маршрутам регулярных перевозок по регулируемым тарифам на территории муниципального образования</w:t>
            </w:r>
          </w:p>
        </w:tc>
      </w:tr>
      <w:tr w:rsidR="00C95487" w:rsidRPr="00D84C2D" w:rsidTr="00C921A0">
        <w:trPr>
          <w:trHeight w:val="77"/>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Этапы и сроки реализации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2017–2026 годы (один этап)</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Объемы и источники финансирования муниципальной программы (в действующих ценах каждого года реализации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rPr>
                <w:sz w:val="12"/>
                <w:szCs w:val="12"/>
              </w:rPr>
            </w:pPr>
            <w:r w:rsidRPr="00D84C2D">
              <w:rPr>
                <w:sz w:val="12"/>
                <w:szCs w:val="12"/>
              </w:rPr>
              <w:t>Общий объем финансирования муниципальной программы составляет  - 760 492,25 тыс. рублей,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601 278,16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–159 214,09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 том числе по годам реализации Программы:</w:t>
            </w:r>
          </w:p>
          <w:p w:rsidR="00C95487" w:rsidRPr="00D84C2D" w:rsidRDefault="00C95487" w:rsidP="00D84C2D">
            <w:pPr>
              <w:rPr>
                <w:sz w:val="12"/>
                <w:szCs w:val="12"/>
              </w:rPr>
            </w:pPr>
            <w:r w:rsidRPr="00D84C2D">
              <w:rPr>
                <w:sz w:val="12"/>
                <w:szCs w:val="12"/>
              </w:rPr>
              <w:t>2017 год:</w:t>
            </w:r>
          </w:p>
          <w:p w:rsidR="00C95487" w:rsidRPr="00D84C2D" w:rsidRDefault="00C95487" w:rsidP="00D84C2D">
            <w:pPr>
              <w:rPr>
                <w:sz w:val="12"/>
                <w:szCs w:val="12"/>
              </w:rPr>
            </w:pPr>
            <w:r w:rsidRPr="00D84C2D">
              <w:rPr>
                <w:sz w:val="12"/>
                <w:szCs w:val="12"/>
              </w:rPr>
              <w:t>Всего - 51 003,9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36 745,8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14 258,1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2018 год:</w:t>
            </w:r>
          </w:p>
          <w:p w:rsidR="00C95487" w:rsidRPr="00D84C2D" w:rsidRDefault="00C95487" w:rsidP="00D84C2D">
            <w:pPr>
              <w:rPr>
                <w:sz w:val="12"/>
                <w:szCs w:val="12"/>
              </w:rPr>
            </w:pPr>
            <w:r w:rsidRPr="00D84C2D">
              <w:rPr>
                <w:sz w:val="12"/>
                <w:szCs w:val="12"/>
              </w:rPr>
              <w:t>Всего – 69 964,0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58 395,6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–11 568,4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2019 год:</w:t>
            </w:r>
          </w:p>
          <w:p w:rsidR="00C95487" w:rsidRPr="00D84C2D" w:rsidRDefault="00C95487" w:rsidP="00D84C2D">
            <w:pPr>
              <w:rPr>
                <w:sz w:val="12"/>
                <w:szCs w:val="12"/>
              </w:rPr>
            </w:pPr>
            <w:r w:rsidRPr="00D84C2D">
              <w:rPr>
                <w:sz w:val="12"/>
                <w:szCs w:val="12"/>
              </w:rPr>
              <w:t>Всего - 65 972,5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52 445,8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–13 526,7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2020 год:</w:t>
            </w:r>
          </w:p>
          <w:p w:rsidR="00C95487" w:rsidRPr="00D84C2D" w:rsidRDefault="00C95487" w:rsidP="00D84C2D">
            <w:pPr>
              <w:rPr>
                <w:sz w:val="12"/>
                <w:szCs w:val="12"/>
              </w:rPr>
            </w:pPr>
            <w:r w:rsidRPr="00D84C2D">
              <w:rPr>
                <w:sz w:val="12"/>
                <w:szCs w:val="12"/>
              </w:rPr>
              <w:t>Всего – 62 289,3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45 533,5тыс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–16 755,8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2021 год:</w:t>
            </w:r>
          </w:p>
          <w:p w:rsidR="00C95487" w:rsidRPr="00D84C2D" w:rsidRDefault="00C95487" w:rsidP="00D84C2D">
            <w:pPr>
              <w:rPr>
                <w:sz w:val="12"/>
                <w:szCs w:val="12"/>
              </w:rPr>
            </w:pPr>
            <w:r w:rsidRPr="00D84C2D">
              <w:rPr>
                <w:sz w:val="12"/>
                <w:szCs w:val="12"/>
              </w:rPr>
              <w:t>Всего –75 125,4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66 461,0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8 664,39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2022 год:</w:t>
            </w:r>
          </w:p>
          <w:p w:rsidR="00C95487" w:rsidRPr="00D84C2D" w:rsidRDefault="00C95487" w:rsidP="00D84C2D">
            <w:pPr>
              <w:rPr>
                <w:sz w:val="12"/>
                <w:szCs w:val="12"/>
              </w:rPr>
            </w:pPr>
            <w:r w:rsidRPr="00D84C2D">
              <w:rPr>
                <w:sz w:val="12"/>
                <w:szCs w:val="12"/>
              </w:rPr>
              <w:t>Всего – 69 224,05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–52 602,97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16 621,08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2023 год:</w:t>
            </w:r>
          </w:p>
          <w:p w:rsidR="00C95487" w:rsidRPr="00D84C2D" w:rsidRDefault="00C95487" w:rsidP="00D84C2D">
            <w:pPr>
              <w:rPr>
                <w:sz w:val="12"/>
                <w:szCs w:val="12"/>
              </w:rPr>
            </w:pPr>
            <w:r w:rsidRPr="00D84C2D">
              <w:rPr>
                <w:sz w:val="12"/>
                <w:szCs w:val="12"/>
              </w:rPr>
              <w:t>Всего – 87 728,11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70 902,89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16 825,22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2024 год:</w:t>
            </w:r>
          </w:p>
          <w:p w:rsidR="00C95487" w:rsidRPr="00D84C2D" w:rsidRDefault="00C95487" w:rsidP="00D84C2D">
            <w:pPr>
              <w:rPr>
                <w:sz w:val="12"/>
                <w:szCs w:val="12"/>
              </w:rPr>
            </w:pPr>
            <w:r w:rsidRPr="00D84C2D">
              <w:rPr>
                <w:sz w:val="12"/>
                <w:szCs w:val="12"/>
              </w:rPr>
              <w:t>Всего – 99 013,60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79 979,30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19 034,30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2025 год:</w:t>
            </w:r>
          </w:p>
          <w:p w:rsidR="00C95487" w:rsidRPr="00D84C2D" w:rsidRDefault="00C95487" w:rsidP="00D84C2D">
            <w:pPr>
              <w:rPr>
                <w:sz w:val="12"/>
                <w:szCs w:val="12"/>
              </w:rPr>
            </w:pPr>
            <w:r w:rsidRPr="00D84C2D">
              <w:rPr>
                <w:sz w:val="12"/>
                <w:szCs w:val="12"/>
              </w:rPr>
              <w:t>Всего – 74 510,40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44 738,90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29 771,50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2026 год:</w:t>
            </w:r>
          </w:p>
          <w:p w:rsidR="00C95487" w:rsidRPr="00D84C2D" w:rsidRDefault="00C95487" w:rsidP="00D84C2D">
            <w:pPr>
              <w:rPr>
                <w:sz w:val="12"/>
                <w:szCs w:val="12"/>
              </w:rPr>
            </w:pPr>
            <w:r w:rsidRPr="00D84C2D">
              <w:rPr>
                <w:sz w:val="12"/>
                <w:szCs w:val="12"/>
              </w:rPr>
              <w:t>Всего – 105 661,00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75 415,00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30 248,00 тыс</w:t>
            </w:r>
            <w:proofErr w:type="gramStart"/>
            <w:r w:rsidRPr="00D84C2D">
              <w:rPr>
                <w:sz w:val="12"/>
                <w:szCs w:val="12"/>
              </w:rPr>
              <w:t>.р</w:t>
            </w:r>
            <w:proofErr w:type="gramEnd"/>
            <w:r w:rsidRPr="00D84C2D">
              <w:rPr>
                <w:sz w:val="12"/>
                <w:szCs w:val="12"/>
              </w:rPr>
              <w:t>уб.</w:t>
            </w:r>
          </w:p>
          <w:p w:rsidR="00C95487" w:rsidRPr="00D84C2D" w:rsidRDefault="00C95487" w:rsidP="00D84C2D">
            <w:pPr>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C95487" w:rsidRPr="00D84C2D" w:rsidTr="00D84C2D">
        <w:trPr>
          <w:trHeight w:val="1721"/>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lastRenderedPageBreak/>
              <w:t>Ожидаемые конечные результаты реализации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jc w:val="both"/>
              <w:textAlignment w:val="baseline"/>
              <w:rPr>
                <w:color w:val="000000"/>
                <w:sz w:val="12"/>
                <w:szCs w:val="12"/>
              </w:rPr>
            </w:pPr>
            <w:r w:rsidRPr="00D84C2D">
              <w:rPr>
                <w:color w:val="2D2D2D"/>
                <w:spacing w:val="2"/>
                <w:sz w:val="12"/>
                <w:szCs w:val="12"/>
              </w:rPr>
              <w:t>-Достижение в 2026 году показателя «</w:t>
            </w:r>
            <w:r w:rsidRPr="00D84C2D">
              <w:rPr>
                <w:color w:val="000000"/>
                <w:sz w:val="12"/>
                <w:szCs w:val="1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конец года» - 221,4   км</w:t>
            </w:r>
          </w:p>
          <w:p w:rsidR="00C95487" w:rsidRPr="00D84C2D" w:rsidRDefault="00C95487" w:rsidP="00D84C2D">
            <w:pPr>
              <w:jc w:val="both"/>
              <w:textAlignment w:val="baseline"/>
              <w:rPr>
                <w:color w:val="2D2D2D"/>
                <w:spacing w:val="2"/>
                <w:sz w:val="12"/>
                <w:szCs w:val="12"/>
              </w:rPr>
            </w:pPr>
            <w:r w:rsidRPr="00D84C2D">
              <w:rPr>
                <w:color w:val="2D2D2D"/>
                <w:spacing w:val="2"/>
                <w:sz w:val="12"/>
                <w:szCs w:val="12"/>
              </w:rPr>
              <w:t>- ежегодный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не менее чем на 0,1% к предыдущему году</w:t>
            </w:r>
          </w:p>
          <w:p w:rsidR="00C95487" w:rsidRPr="00D84C2D" w:rsidRDefault="00C95487" w:rsidP="00D84C2D">
            <w:pPr>
              <w:jc w:val="both"/>
              <w:textAlignment w:val="baseline"/>
              <w:rPr>
                <w:color w:val="2D2D2D"/>
                <w:spacing w:val="2"/>
                <w:sz w:val="12"/>
                <w:szCs w:val="12"/>
              </w:rPr>
            </w:pPr>
          </w:p>
          <w:p w:rsidR="00C95487" w:rsidRPr="00D84C2D" w:rsidRDefault="00C95487" w:rsidP="00D84C2D">
            <w:pPr>
              <w:jc w:val="both"/>
              <w:rPr>
                <w:rFonts w:eastAsia="Calibri"/>
                <w:sz w:val="12"/>
                <w:szCs w:val="12"/>
              </w:rPr>
            </w:pPr>
            <w:r w:rsidRPr="00D84C2D">
              <w:rPr>
                <w:rFonts w:eastAsia="Calibri"/>
                <w:sz w:val="12"/>
                <w:szCs w:val="12"/>
              </w:rPr>
              <w:t>- строительство (реконструкция) и ремонт (полная замена верхних изношенных слоев дорожной одежды свыше 1 км) автомобильных дорог общего пользования местного значения;</w:t>
            </w:r>
          </w:p>
          <w:p w:rsidR="00C95487" w:rsidRPr="00D84C2D" w:rsidRDefault="00C95487" w:rsidP="00D84C2D">
            <w:pPr>
              <w:jc w:val="both"/>
              <w:rPr>
                <w:rFonts w:eastAsia="Calibri"/>
                <w:sz w:val="12"/>
                <w:szCs w:val="12"/>
              </w:rPr>
            </w:pPr>
            <w:r w:rsidRPr="00D84C2D">
              <w:rPr>
                <w:sz w:val="12"/>
                <w:szCs w:val="12"/>
              </w:rPr>
              <w:t xml:space="preserve">- доведение </w:t>
            </w:r>
            <w:r w:rsidRPr="00D84C2D">
              <w:rPr>
                <w:color w:val="000000"/>
                <w:sz w:val="12"/>
                <w:szCs w:val="12"/>
              </w:rPr>
              <w:t>освещенности улиц Грибановского муниципального района  Воронежской области до 95 %;</w:t>
            </w:r>
          </w:p>
          <w:p w:rsidR="00C95487" w:rsidRPr="00D84C2D" w:rsidRDefault="00C95487" w:rsidP="00D84C2D">
            <w:pPr>
              <w:jc w:val="both"/>
              <w:rPr>
                <w:rFonts w:eastAsia="Calibri"/>
                <w:sz w:val="12"/>
                <w:szCs w:val="12"/>
              </w:rPr>
            </w:pPr>
            <w:r w:rsidRPr="00D84C2D">
              <w:rPr>
                <w:rFonts w:eastAsia="Calibri"/>
                <w:sz w:val="12"/>
                <w:szCs w:val="12"/>
              </w:rPr>
              <w:t>- доведение количества отремонтированных дворовых территорий многоквартирных домов и проездов к ним;</w:t>
            </w:r>
          </w:p>
          <w:p w:rsidR="00C95487" w:rsidRPr="00D84C2D" w:rsidRDefault="00C95487" w:rsidP="00D84C2D">
            <w:pPr>
              <w:jc w:val="both"/>
              <w:rPr>
                <w:rFonts w:eastAsia="Calibri"/>
                <w:sz w:val="12"/>
                <w:szCs w:val="12"/>
              </w:rPr>
            </w:pPr>
            <w:r w:rsidRPr="00D84C2D">
              <w:rPr>
                <w:rFonts w:eastAsia="Calibri"/>
                <w:sz w:val="12"/>
                <w:szCs w:val="12"/>
              </w:rPr>
              <w:t>- установка  дорожных знаков;</w:t>
            </w:r>
          </w:p>
          <w:p w:rsidR="00C95487" w:rsidRPr="00D84C2D" w:rsidRDefault="00C95487" w:rsidP="00D84C2D">
            <w:pPr>
              <w:jc w:val="both"/>
              <w:rPr>
                <w:rFonts w:eastAsia="Calibri"/>
                <w:sz w:val="12"/>
                <w:szCs w:val="12"/>
              </w:rPr>
            </w:pPr>
            <w:r w:rsidRPr="00D84C2D">
              <w:rPr>
                <w:rFonts w:eastAsia="Calibri"/>
                <w:sz w:val="12"/>
                <w:szCs w:val="12"/>
              </w:rPr>
              <w:t>- приобретение коммунальной техники в количестве 16 единиц;</w:t>
            </w:r>
          </w:p>
          <w:p w:rsidR="00C95487" w:rsidRPr="00D84C2D" w:rsidRDefault="00C95487" w:rsidP="00D84C2D">
            <w:pPr>
              <w:jc w:val="both"/>
              <w:rPr>
                <w:rFonts w:eastAsia="Calibri"/>
                <w:sz w:val="12"/>
                <w:szCs w:val="12"/>
              </w:rPr>
            </w:pPr>
            <w:r w:rsidRPr="00D84C2D">
              <w:rPr>
                <w:rFonts w:eastAsia="Calibri"/>
                <w:sz w:val="12"/>
                <w:szCs w:val="12"/>
              </w:rPr>
              <w:t>- приобретение пассажирского транспорта в количестве  6 единиц</w:t>
            </w:r>
          </w:p>
          <w:p w:rsidR="00C95487" w:rsidRPr="00D84C2D" w:rsidRDefault="00C95487" w:rsidP="00D84C2D">
            <w:pPr>
              <w:jc w:val="both"/>
              <w:rPr>
                <w:sz w:val="12"/>
                <w:szCs w:val="12"/>
              </w:rPr>
            </w:pPr>
            <w:r w:rsidRPr="00D84C2D">
              <w:rPr>
                <w:rFonts w:eastAsia="Calibri"/>
                <w:sz w:val="12"/>
                <w:szCs w:val="12"/>
              </w:rPr>
              <w:t>- транспортная работа по муниципальным маршрутам регулярных перевозок по регулируемым тарифам на территории муниципального образования</w:t>
            </w:r>
          </w:p>
        </w:tc>
      </w:tr>
    </w:tbl>
    <w:p w:rsidR="00C95487" w:rsidRPr="00D84C2D" w:rsidRDefault="00C95487" w:rsidP="00D84C2D">
      <w:pPr>
        <w:autoSpaceDE w:val="0"/>
        <w:autoSpaceDN w:val="0"/>
        <w:adjustRightInd w:val="0"/>
        <w:ind w:firstLine="709"/>
        <w:outlineLvl w:val="1"/>
        <w:rPr>
          <w:rFonts w:eastAsia="Calibri"/>
          <w:sz w:val="12"/>
          <w:szCs w:val="12"/>
          <w:lang w:eastAsia="en-US"/>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1. ОБЩАЯ ХАРАКТЕРИСТИКА СФЕРЫ РЕАЛИЗАЦИИ</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МУНИЦИПАЛЬНОЙ 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 (далее – муниципальная программа) разработана в целях совершенствования транспортной инфраструктуры, улучшения технического состояния и пропускной способности дорожной сети, обеспечения безопасного дорожного движения и условий комфортного проживания населения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Протяженность автомобильных дорог общего пользования местного значения Грибановского муниципального района Воронежской области составляет – 440,88 км, в том числе с усовершенствованным покрытием – 127,23 км, с покрытием переходного типа – 112,78 км, грунтовые дороги – 200,87 км. </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Несоответствие автомобильных дорог общего пользования местного значения уровню автомобилизации и спросу на автомобильные перевозки приводит к существенному росту расходов бюджетных средств на ремонт автомобильных дорог, снижению скорости движения, продолжительным простоям транспортных средств, повышению уровня аварийности.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Правильно организованная, разветвленная улично-дорожная сеть, обеспечивает безопасные условия движения автотранспорта и пешеходов, удобный подъезд к объектам жизнеобеспечения, создает комфортные условия для проживания жителей.</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совершенствования транспортной инфраструктуры планируется реализация следующих мероприятий:</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1.  Выполнение ремонта улично-дорожной сети.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2. Выполнение капитального ремонта улично-дорожной сети.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3.  Содержание улично-дорожной сети.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4. Строительство новых автомобильных дорог общего пользования местного значения.</w:t>
      </w:r>
    </w:p>
    <w:p w:rsidR="00C95487" w:rsidRPr="00D84C2D" w:rsidRDefault="00C95487" w:rsidP="00D84C2D">
      <w:pPr>
        <w:ind w:firstLine="709"/>
        <w:rPr>
          <w:rFonts w:eastAsia="Calibri"/>
          <w:sz w:val="12"/>
          <w:szCs w:val="12"/>
        </w:rPr>
      </w:pPr>
      <w:r w:rsidRPr="00D84C2D">
        <w:rPr>
          <w:rFonts w:eastAsia="Calibri"/>
          <w:sz w:val="12"/>
          <w:szCs w:val="12"/>
        </w:rPr>
        <w:t>Мероприятие 5.  Ремонт  дворовых территорий многоквартирных домов и проездов к ним.</w:t>
      </w:r>
    </w:p>
    <w:p w:rsidR="00C95487" w:rsidRPr="00D84C2D" w:rsidRDefault="00C95487" w:rsidP="00D84C2D">
      <w:pPr>
        <w:ind w:firstLine="709"/>
        <w:rPr>
          <w:rFonts w:eastAsia="Calibri"/>
          <w:sz w:val="12"/>
          <w:szCs w:val="12"/>
        </w:rPr>
      </w:pPr>
      <w:r w:rsidRPr="00D84C2D">
        <w:rPr>
          <w:rFonts w:eastAsia="Calibri"/>
          <w:sz w:val="12"/>
          <w:szCs w:val="12"/>
        </w:rPr>
        <w:t>Мероприятие 6.  Установка  дорожных знаков.</w:t>
      </w:r>
    </w:p>
    <w:p w:rsidR="00C95487" w:rsidRPr="00D84C2D" w:rsidRDefault="00C95487" w:rsidP="00D84C2D">
      <w:pPr>
        <w:ind w:firstLine="709"/>
        <w:jc w:val="both"/>
        <w:rPr>
          <w:rFonts w:eastAsia="Calibri"/>
          <w:sz w:val="12"/>
          <w:szCs w:val="12"/>
        </w:rPr>
      </w:pPr>
      <w:r w:rsidRPr="00D84C2D">
        <w:rPr>
          <w:rFonts w:eastAsia="Calibri"/>
          <w:sz w:val="12"/>
          <w:szCs w:val="12"/>
        </w:rPr>
        <w:t>Мероприятие  7. Содержание уличного освещения в населенных пунктах Грибановского муниципального района Воронежской области.</w:t>
      </w:r>
    </w:p>
    <w:p w:rsidR="00C95487" w:rsidRPr="00D84C2D" w:rsidRDefault="00C95487" w:rsidP="00D84C2D">
      <w:pPr>
        <w:ind w:firstLine="709"/>
        <w:rPr>
          <w:rFonts w:eastAsia="Calibri"/>
          <w:sz w:val="12"/>
          <w:szCs w:val="12"/>
        </w:rPr>
      </w:pPr>
      <w:r w:rsidRPr="00D84C2D">
        <w:rPr>
          <w:rFonts w:eastAsia="Calibri"/>
          <w:sz w:val="12"/>
          <w:szCs w:val="12"/>
        </w:rPr>
        <w:t>Мероприятие 8.Повышение безопасности дорожного движения.</w:t>
      </w:r>
    </w:p>
    <w:p w:rsidR="00C95487" w:rsidRPr="00D84C2D" w:rsidRDefault="00C95487" w:rsidP="00D84C2D">
      <w:pPr>
        <w:ind w:firstLine="709"/>
        <w:rPr>
          <w:rFonts w:eastAsia="Calibri"/>
          <w:sz w:val="12"/>
          <w:szCs w:val="12"/>
        </w:rPr>
      </w:pPr>
      <w:r w:rsidRPr="00D84C2D">
        <w:rPr>
          <w:rFonts w:eastAsia="Calibri"/>
          <w:sz w:val="12"/>
          <w:szCs w:val="12"/>
        </w:rPr>
        <w:tab/>
        <w:t>Мероприятие 9.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10.  Приобретение пассажирского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11. 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Мероприятие 12.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Дворовые территории и проезды являются составной частью транспортной системы. От уровня транспортно-эксплуатационного состояния дворовых территорий многоквартирных домов и проездов к ним во многом зависит качество жизни населения. В настоящее время асфальтобетонное покрытие дворовых территорий и проездов к ним имеет высокую степень износа и требует ремонта.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Серьезные проблемы существуют в сфере пассажирского транспорта. Общественный транспорт не только не становится привлекательной альтернативой личному автомобилю, но и не выполняет базовую функцию поддержания транспортного единства. Техническое состояние и уровень комфорта муниципального пассажирского транспорта преимущественно не отвечают современным требованиям.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настоящее время развитие транспортной системы Грибановского муниципального района Воронежской области становится необходимым условием для улучшения качества жизни населения. Комплексный подход к развитию транспортной системы в рамках муниципальной программы предполагает реализацию мероприятий инвестиционного и текущего характера, повышение эффективности расходования бюджетных средств, обоснование скоординированных и согласованных действий исполнителей муниципальной программы. Это позволит обеспечить сбалансированное развитие транспортной системы Грибановского муниципального района, повысить уровень безопасности дорожного движения и удовлетворить возрастающий спрос на транспортные услуги.</w:t>
      </w:r>
    </w:p>
    <w:p w:rsidR="00C95487" w:rsidRPr="00D84C2D" w:rsidRDefault="00C95487" w:rsidP="00D84C2D">
      <w:pPr>
        <w:tabs>
          <w:tab w:val="left" w:pos="3075"/>
        </w:tabs>
        <w:autoSpaceDE w:val="0"/>
        <w:autoSpaceDN w:val="0"/>
        <w:adjustRightInd w:val="0"/>
        <w:ind w:firstLine="709"/>
        <w:jc w:val="both"/>
        <w:rPr>
          <w:rFonts w:eastAsia="Calibri"/>
          <w:sz w:val="12"/>
          <w:szCs w:val="12"/>
          <w:lang w:eastAsia="en-US"/>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2. ПРИОРИТЕТЫ МУНИЦИПАЛЬНОЙ ПОЛИТИКИ В СФЕРЕ РЕАЛИЗАЦИИ МУНИЦИПАЛЬНОЙ ПРОГРАММЫ, ЦЕЛИ, ЗАДАЧИ</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И ПОКАЗАТЕЛИ ДОСТИЖЕНИЯ ЦЕЛЕЙ</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 xml:space="preserve">И РЕШЕНИЯ ЗАДАЧ, ОПИСАНИЕ ОСНОВНЫХ ОЖИДАЕМЫХ КОНЕЧНЫХ РЕЗУЛЬТАТОВ МУНИЦИПАЛЬНОЙ ПРОГРАММЫ, СРОКОВ И ЭТАПОВ РЕАЛИЗАЦИИ </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МУНИЦИПАЛЬНОЙ 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 учетом комплексной оценки текущего состояния транспортной системы определены цель и задачи муниципальной программы.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Цель муниципальной программы – повышение комплексной безопасности и устойчивости транспортной системы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Достижение цели обеспечивается решением взаимосвязанных задач:</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 обеспечение </w:t>
      </w:r>
      <w:proofErr w:type="gramStart"/>
      <w:r w:rsidRPr="00D84C2D">
        <w:rPr>
          <w:rFonts w:eastAsia="Calibri"/>
          <w:sz w:val="12"/>
          <w:szCs w:val="12"/>
          <w:lang w:eastAsia="en-US"/>
        </w:rPr>
        <w:t>функционирования сети автомобильных дорог общего пользования местного значения</w:t>
      </w:r>
      <w:proofErr w:type="gramEnd"/>
      <w:r w:rsidRPr="00D84C2D">
        <w:rPr>
          <w:rFonts w:eastAsia="Calibri"/>
          <w:sz w:val="12"/>
          <w:szCs w:val="12"/>
          <w:lang w:eastAsia="en-US"/>
        </w:rPr>
        <w:t>;</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обеспечение потребности в перевозках пассажиров на социально значимых маршрутах;</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обновление парка транспортных средств;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повышение безопасности дорожного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улучшение транспортно-эксплуатационных характеристик дворовых территорий многоквартирных домов и проездов к ним.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Эффективность реализации муниципальной программы оценивается достижением ее показателей (индикаторов), согласно приложению № 1 к Программе:</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протяженность автомобильных дорог общего пользования местного значения с твердым покрытием, соответствующих нормативным требованиям к транспортно-эксплуатационным показателям (статистические данные Территориального органа Федеральной службы государственной статистики по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количество отремонтированных дворовых территорий многоквартирных домов, проездов к дворовым территориям многоквартирных домов;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транспортная работа по муниципальным маршрутам регулярных перевозок по регулируемым тарифам на территории муниципального образования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Срок реализации Программы – 2017–2026  годы (один этап).</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По итогам реализации муниципальной программы будут достигнуты следующие результаты: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доведение протяженности автомобильных дорог общего пользования местного значения с твердым покрытием, соответствующих нормативным требованиям к 2026 году  до 221,4 км;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строительство (реконструкция) и ремонт (полная замена верхних изношенных слоев дорожной одежды свыше 1 км) автомобильных дорог общего пользования местного значения;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доведение освещенности улиц Грибановского района  до 95%;</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доведение количества отремонтированных дворовых территорий многоквартирных домов и проездов к ним до 99,9%;</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установка  дорожных знаков;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приобретение коммунальной техники в количестве 16 единиц;</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3. ОБОБЩЕННАЯ ХАРАКТЕРИСТИКА ПОДПРОГРАММ</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И ОСНОВНЫХ МЕРОПРИЯТИЙ</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достижения поставленной цели и решения задач в рамках настоящей муниципальной программы предусматривается реализация двух подпрограмм и одного основного мероприятия.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Подпрограмма 1 «Развитие дорожного хозяйства Грибановского муниципального района Воронежской области» включает в себя комплекс мероприятий по содержанию, ремонту, капитальному ремонту автомобильных дорог общего пользования местного значения и искусственных сооружений на них и строительству (реконструкции) автомобильных дорог общего пользования местного значения. Реализация данных мероприятий направлена на улучшение состояния существующей улично-дорожной сети Грибановского муниципального района Воронежской области, а также развитие автомобильных дорог общего пользования местного значения.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Исполнителями подпрограммы является администрация Грибановского муниципального района, администрация Грибановского городского поселения.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Участники подпрограммы: администрации городского и сельских  поселений Грибановского муниципального района Воронежской области, администрация Грибановского муниципального района Воронежской области. </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Подпрограмма 2 «Развитие пассажирского транспорта общего пользования Грибановского муниципального района Воронежской области» включает мероприятия по восстановлению производственно-технической базы муниципального транспорта, совершенствованию системы организации пассажирских перевозок, совершенствованию системы контроля и управления пассажирским транспортом. Реализация данных мероприятий направлена на создание устойчивой и эффективной системы функционирования пассажирского транспорта, восстановление муниципального транспорта, создание регулируемого рынка транспортных услуг, обеспечение сбалансированной работы перевозчиков различных форм собственности.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Исполнителем подпрограммы является отдел по промышленности, строительству, транспорту, связи и ЖКХ администрации Грибановского муниципального района.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Участником подпрограммы является </w:t>
      </w:r>
      <w:bookmarkStart w:id="0" w:name="Par243"/>
      <w:bookmarkEnd w:id="0"/>
      <w:r w:rsidRPr="00D84C2D">
        <w:rPr>
          <w:rFonts w:eastAsia="Calibri"/>
          <w:sz w:val="12"/>
          <w:szCs w:val="12"/>
          <w:lang w:eastAsia="en-US"/>
        </w:rPr>
        <w:t>отдел по промышленности, строительству, транспорту, связи и ЖКХ администрации Грибановского муниципального района, муниципальное унитарное предприятие «Грибановское АТП».</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4. ИНФОРМАЦИЯ ОБ УЧАСТИИ ПРЕДПРИЯТИЙ, ОБЩЕСТВЕННЫХ, НАУЧНЫХ И ИНЫХ ОРГАНИЗАЦИЙ, А ТАКЖЕ ФИЗИЧЕСКИХ ЛИЦ</w:t>
      </w: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В РЕАЛИЗАЦИИ МУНИЦИПАЛЬНОЙ ПРОГРАММЫ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Акционерные общества,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w:t>
      </w:r>
    </w:p>
    <w:p w:rsidR="00C95487" w:rsidRPr="00D84C2D" w:rsidRDefault="00C95487" w:rsidP="00D84C2D">
      <w:pPr>
        <w:ind w:firstLine="709"/>
        <w:jc w:val="center"/>
        <w:rPr>
          <w:sz w:val="12"/>
          <w:szCs w:val="12"/>
        </w:rPr>
      </w:pPr>
    </w:p>
    <w:p w:rsidR="00C95487" w:rsidRPr="00D84C2D" w:rsidRDefault="00C95487" w:rsidP="00D84C2D">
      <w:pPr>
        <w:ind w:firstLine="709"/>
        <w:jc w:val="center"/>
        <w:rPr>
          <w:sz w:val="12"/>
          <w:szCs w:val="12"/>
        </w:rPr>
      </w:pPr>
      <w:r w:rsidRPr="00D84C2D">
        <w:rPr>
          <w:sz w:val="12"/>
          <w:szCs w:val="12"/>
        </w:rPr>
        <w:t xml:space="preserve">5. РЕСУРСНОЕ ОБЕСПЕЧЕНИЕ  </w:t>
      </w:r>
    </w:p>
    <w:p w:rsidR="00C95487" w:rsidRPr="00D84C2D" w:rsidRDefault="00C95487" w:rsidP="00D84C2D">
      <w:pPr>
        <w:ind w:firstLine="709"/>
        <w:jc w:val="center"/>
        <w:rPr>
          <w:sz w:val="12"/>
          <w:szCs w:val="12"/>
        </w:rPr>
      </w:pPr>
      <w:r w:rsidRPr="00D84C2D">
        <w:rPr>
          <w:sz w:val="12"/>
          <w:szCs w:val="12"/>
        </w:rPr>
        <w:t>МУНИЦИПАЛЬНОЙ ПРОГРАММЫ</w:t>
      </w:r>
    </w:p>
    <w:p w:rsidR="00C95487" w:rsidRPr="00D84C2D" w:rsidRDefault="00C95487" w:rsidP="00D84C2D">
      <w:pPr>
        <w:ind w:firstLine="709"/>
        <w:jc w:val="both"/>
        <w:rPr>
          <w:sz w:val="12"/>
          <w:szCs w:val="12"/>
        </w:rPr>
      </w:pPr>
      <w:r w:rsidRPr="00D84C2D">
        <w:rPr>
          <w:sz w:val="12"/>
          <w:szCs w:val="12"/>
        </w:rPr>
        <w:t>Финансирование мероприятий в рамках муниципальной программы осуществляется за счет средств муниципального бюджета, субсидий из областного и федерального бюджетов, внебюджетных  источников</w:t>
      </w:r>
      <w:proofErr w:type="gramStart"/>
      <w:r w:rsidRPr="00D84C2D">
        <w:rPr>
          <w:sz w:val="12"/>
          <w:szCs w:val="12"/>
        </w:rPr>
        <w:t>.</w:t>
      </w:r>
      <w:r w:rsidRPr="00D84C2D">
        <w:rPr>
          <w:color w:val="2D2D2D"/>
          <w:spacing w:val="2"/>
          <w:sz w:val="12"/>
          <w:szCs w:val="12"/>
        </w:rPr>
        <w:t>О</w:t>
      </w:r>
      <w:proofErr w:type="gramEnd"/>
      <w:r w:rsidRPr="00D84C2D">
        <w:rPr>
          <w:color w:val="2D2D2D"/>
          <w:spacing w:val="2"/>
          <w:sz w:val="12"/>
          <w:szCs w:val="12"/>
        </w:rPr>
        <w:t>бъемы финансирования Программы подлежат ежегодному уточнению в рамках бюджетного цикла.</w:t>
      </w:r>
    </w:p>
    <w:p w:rsidR="00C95487" w:rsidRPr="00D84C2D" w:rsidRDefault="00C95487" w:rsidP="00D84C2D">
      <w:pPr>
        <w:autoSpaceDE w:val="0"/>
        <w:autoSpaceDN w:val="0"/>
        <w:adjustRightInd w:val="0"/>
        <w:ind w:firstLine="709"/>
        <w:jc w:val="both"/>
        <w:rPr>
          <w:sz w:val="12"/>
          <w:szCs w:val="12"/>
        </w:rPr>
      </w:pPr>
      <w:r w:rsidRPr="00D84C2D">
        <w:rPr>
          <w:color w:val="2D2D2D"/>
          <w:spacing w:val="2"/>
          <w:sz w:val="12"/>
          <w:szCs w:val="12"/>
        </w:rPr>
        <w:t xml:space="preserve"> Средства бюджета  Воронежской области учитываются в объеме софинансирования мероприятий Программы.</w:t>
      </w:r>
    </w:p>
    <w:p w:rsidR="00C95487" w:rsidRPr="00D84C2D" w:rsidRDefault="00C95487" w:rsidP="00D84C2D">
      <w:pPr>
        <w:ind w:firstLine="709"/>
        <w:jc w:val="both"/>
        <w:rPr>
          <w:sz w:val="12"/>
          <w:szCs w:val="12"/>
        </w:rPr>
      </w:pPr>
      <w:r w:rsidRPr="00D84C2D">
        <w:rPr>
          <w:sz w:val="12"/>
          <w:szCs w:val="12"/>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 на период 2017-2026 годов, представлены в приложении № 2 к Программе.</w:t>
      </w:r>
    </w:p>
    <w:p w:rsidR="00C95487" w:rsidRPr="00D84C2D" w:rsidRDefault="00C95487" w:rsidP="00D84C2D">
      <w:pPr>
        <w:ind w:firstLine="709"/>
        <w:jc w:val="both"/>
        <w:rPr>
          <w:sz w:val="12"/>
          <w:szCs w:val="12"/>
        </w:rPr>
      </w:pPr>
    </w:p>
    <w:p w:rsidR="00C95487" w:rsidRPr="00D84C2D" w:rsidRDefault="00C95487" w:rsidP="00D84C2D">
      <w:pPr>
        <w:autoSpaceDE w:val="0"/>
        <w:autoSpaceDN w:val="0"/>
        <w:adjustRightInd w:val="0"/>
        <w:ind w:firstLine="709"/>
        <w:jc w:val="center"/>
        <w:outlineLvl w:val="1"/>
        <w:rPr>
          <w:rFonts w:eastAsia="Calibri"/>
          <w:sz w:val="12"/>
          <w:szCs w:val="12"/>
          <w:lang w:eastAsia="en-US"/>
        </w:rPr>
      </w:pPr>
      <w:r w:rsidRPr="00D84C2D">
        <w:rPr>
          <w:rFonts w:eastAsia="Calibri"/>
          <w:sz w:val="12"/>
          <w:szCs w:val="12"/>
          <w:lang w:eastAsia="en-US"/>
        </w:rPr>
        <w:t>6. ПОДПРОГРАММЫ МУНИЦИПАЛЬНОЙ ПРОГРАММЫ</w:t>
      </w:r>
    </w:p>
    <w:p w:rsidR="00C95487" w:rsidRPr="00D84C2D" w:rsidRDefault="00C95487" w:rsidP="00D84C2D">
      <w:pPr>
        <w:autoSpaceDE w:val="0"/>
        <w:autoSpaceDN w:val="0"/>
        <w:adjustRightInd w:val="0"/>
        <w:ind w:firstLine="709"/>
        <w:jc w:val="center"/>
        <w:outlineLvl w:val="2"/>
        <w:rPr>
          <w:rFonts w:eastAsia="Calibri"/>
          <w:sz w:val="12"/>
          <w:szCs w:val="12"/>
          <w:lang w:eastAsia="en-US"/>
        </w:rPr>
      </w:pPr>
      <w:bookmarkStart w:id="1" w:name="Par268"/>
      <w:bookmarkEnd w:id="1"/>
    </w:p>
    <w:p w:rsidR="00C95487" w:rsidRPr="00D84C2D" w:rsidRDefault="00C95487" w:rsidP="00D84C2D">
      <w:pPr>
        <w:autoSpaceDE w:val="0"/>
        <w:autoSpaceDN w:val="0"/>
        <w:adjustRightInd w:val="0"/>
        <w:ind w:firstLine="709"/>
        <w:jc w:val="center"/>
        <w:outlineLvl w:val="2"/>
        <w:rPr>
          <w:rFonts w:eastAsia="Calibri"/>
          <w:sz w:val="12"/>
          <w:szCs w:val="12"/>
          <w:lang w:eastAsia="en-US"/>
        </w:rPr>
      </w:pPr>
      <w:r w:rsidRPr="00D84C2D">
        <w:rPr>
          <w:rFonts w:eastAsia="Calibri"/>
          <w:sz w:val="12"/>
          <w:szCs w:val="12"/>
          <w:lang w:eastAsia="en-US"/>
        </w:rPr>
        <w:t>Подпрограмма 1</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дорожного хозяйства</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 xml:space="preserve">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 xml:space="preserve">муниципальной программы </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транспортной системы</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 xml:space="preserve">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ПАСПОРТ</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подпрограммы 1</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дорожного хозяйства</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p>
    <w:tbl>
      <w:tblPr>
        <w:tblW w:w="0" w:type="auto"/>
        <w:tblLayout w:type="fixed"/>
        <w:tblCellMar>
          <w:top w:w="102" w:type="dxa"/>
          <w:left w:w="62" w:type="dxa"/>
          <w:bottom w:w="102" w:type="dxa"/>
          <w:right w:w="62" w:type="dxa"/>
        </w:tblCellMar>
        <w:tblLook w:val="04A0"/>
      </w:tblPr>
      <w:tblGrid>
        <w:gridCol w:w="2665"/>
        <w:gridCol w:w="7887"/>
      </w:tblGrid>
      <w:tr w:rsidR="00C95487" w:rsidRPr="00D84C2D" w:rsidTr="00C95487">
        <w:trPr>
          <w:trHeight w:val="28"/>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Исполнители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Администрация Грибановского муниципального района, администрация Грибановского городского поселения.</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Участники подпрограммы</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xml:space="preserve"> Администрации городского и сельских  поселений Грибановского муниципального района Воронежской области, администрация Грибановского муниципального района Воронежской области.</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Мероприятия, входящие в состав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jc w:val="both"/>
              <w:rPr>
                <w:sz w:val="12"/>
                <w:szCs w:val="12"/>
              </w:rPr>
            </w:pPr>
            <w:r w:rsidRPr="00D84C2D">
              <w:rPr>
                <w:sz w:val="12"/>
                <w:szCs w:val="12"/>
              </w:rPr>
              <w:t>1.1. Содержание автомобильных дорог общего пользования местного значения и  искусственных сооружений на них.</w:t>
            </w:r>
          </w:p>
          <w:p w:rsidR="00C95487" w:rsidRPr="00D84C2D" w:rsidRDefault="00C95487" w:rsidP="00D84C2D">
            <w:pPr>
              <w:jc w:val="both"/>
              <w:rPr>
                <w:sz w:val="12"/>
                <w:szCs w:val="12"/>
              </w:rPr>
            </w:pPr>
            <w:r w:rsidRPr="00D84C2D">
              <w:rPr>
                <w:sz w:val="12"/>
                <w:szCs w:val="12"/>
              </w:rPr>
              <w:t>1.2. Ремонт автомобильных дорог общего пользования местного значения и искусственных сооружений на них.</w:t>
            </w:r>
          </w:p>
          <w:p w:rsidR="00C95487" w:rsidRPr="00D84C2D" w:rsidRDefault="00C95487" w:rsidP="00D84C2D">
            <w:pPr>
              <w:jc w:val="both"/>
              <w:rPr>
                <w:sz w:val="12"/>
                <w:szCs w:val="12"/>
              </w:rPr>
            </w:pPr>
            <w:r w:rsidRPr="00D84C2D">
              <w:rPr>
                <w:sz w:val="12"/>
                <w:szCs w:val="12"/>
              </w:rPr>
              <w:t>1.2.1. 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C95487" w:rsidRPr="00D84C2D" w:rsidRDefault="00C95487" w:rsidP="00D84C2D">
            <w:pPr>
              <w:jc w:val="both"/>
              <w:rPr>
                <w:sz w:val="12"/>
                <w:szCs w:val="12"/>
              </w:rPr>
            </w:pPr>
            <w:r w:rsidRPr="00D84C2D">
              <w:rPr>
                <w:sz w:val="12"/>
                <w:szCs w:val="12"/>
              </w:rPr>
              <w:t>1.3. Капитальный ремонт автомобильных дорог общего пользования местного значения и искусственных сооружений на них.</w:t>
            </w:r>
          </w:p>
          <w:p w:rsidR="00C95487" w:rsidRPr="00D84C2D" w:rsidRDefault="00C95487" w:rsidP="00D84C2D">
            <w:pPr>
              <w:jc w:val="both"/>
              <w:rPr>
                <w:sz w:val="12"/>
                <w:szCs w:val="12"/>
              </w:rPr>
            </w:pPr>
            <w:r w:rsidRPr="00D84C2D">
              <w:rPr>
                <w:rFonts w:eastAsia="Calibri"/>
                <w:sz w:val="12"/>
                <w:szCs w:val="12"/>
              </w:rPr>
              <w:t>1.4. Ремонт дворовых территорий многоквартирных домов и проездов к ним.</w:t>
            </w:r>
          </w:p>
          <w:p w:rsidR="00C95487" w:rsidRPr="00D84C2D" w:rsidRDefault="00C95487" w:rsidP="00D84C2D">
            <w:pPr>
              <w:jc w:val="both"/>
              <w:rPr>
                <w:sz w:val="12"/>
                <w:szCs w:val="12"/>
              </w:rPr>
            </w:pPr>
            <w:r w:rsidRPr="00D84C2D">
              <w:rPr>
                <w:sz w:val="12"/>
                <w:szCs w:val="12"/>
              </w:rPr>
              <w:t>1.5. Строительство и реконструкция автомобильных дорог общего пользования местного значения.</w:t>
            </w:r>
          </w:p>
          <w:p w:rsidR="00C95487" w:rsidRPr="00D84C2D" w:rsidRDefault="00C95487" w:rsidP="00D84C2D">
            <w:pPr>
              <w:jc w:val="both"/>
              <w:rPr>
                <w:sz w:val="12"/>
                <w:szCs w:val="12"/>
              </w:rPr>
            </w:pPr>
            <w:r w:rsidRPr="00D84C2D">
              <w:rPr>
                <w:sz w:val="12"/>
                <w:szCs w:val="12"/>
              </w:rPr>
              <w:t>1.6. Приобретение коммунальной (специализированной) техники.</w:t>
            </w:r>
          </w:p>
          <w:p w:rsidR="00C95487" w:rsidRPr="00D84C2D" w:rsidRDefault="00C95487" w:rsidP="00D84C2D">
            <w:pPr>
              <w:jc w:val="both"/>
              <w:rPr>
                <w:sz w:val="12"/>
                <w:szCs w:val="12"/>
              </w:rPr>
            </w:pPr>
            <w:r w:rsidRPr="00D84C2D">
              <w:rPr>
                <w:sz w:val="12"/>
                <w:szCs w:val="12"/>
              </w:rPr>
              <w:t>1.7. Межбюджетные  трансферты бюджетам поселений на выполнение переданных полномочий по строительству, капитальному ремонту, ремонту и содержанию автомобильных дорог общего пользования местного значения и искусственных сооружений на них.</w:t>
            </w:r>
          </w:p>
          <w:p w:rsidR="00C95487" w:rsidRPr="00D84C2D" w:rsidRDefault="00C95487" w:rsidP="00D84C2D">
            <w:pPr>
              <w:jc w:val="both"/>
              <w:rPr>
                <w:sz w:val="12"/>
                <w:szCs w:val="12"/>
              </w:rPr>
            </w:pPr>
            <w:r w:rsidRPr="00D84C2D">
              <w:rPr>
                <w:sz w:val="12"/>
                <w:szCs w:val="12"/>
              </w:rPr>
              <w:t>1.8. Содержание  уличного освещения.</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Цель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Развитие современной улично-дорожной сети Грибановского муниципального района Воронежской области</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Задачи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обеспечение модернизации, ремонта и содержания существующей сети, автомобильных дорог общего пользования  местного значения в целях ее сохранения и улучшения транспортно-эксплуатационного состояния;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комплексной безопасности в сфере дорожного хозяйства</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Показатели (индикаторы)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     прирост протяженности автомобильных дорог общего пользования местного значения на территории Грибановского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95487" w:rsidRPr="00D84C2D" w:rsidRDefault="00C95487" w:rsidP="00D84C2D">
            <w:pPr>
              <w:autoSpaceDE w:val="0"/>
              <w:autoSpaceDN w:val="0"/>
              <w:adjustRightInd w:val="0"/>
              <w:jc w:val="both"/>
              <w:rPr>
                <w:rFonts w:eastAsia="Calibri"/>
                <w:color w:val="000000"/>
                <w:sz w:val="12"/>
                <w:szCs w:val="12"/>
                <w:lang w:eastAsia="en-US"/>
              </w:rPr>
            </w:pPr>
            <w:r w:rsidRPr="00D84C2D">
              <w:rPr>
                <w:rFonts w:eastAsia="Calibri"/>
                <w:color w:val="000000"/>
                <w:sz w:val="12"/>
                <w:szCs w:val="12"/>
                <w:lang w:eastAsia="en-US"/>
              </w:rPr>
              <w:t>-      доля протяженности автомобильных дорог общего пользования местного значения на территории Грибановского муниципального района Воронежской области, соответствующих нормативным требованиям к транспортно-эксплуатационным показателям, на 31 декабря отчетного года;</w:t>
            </w:r>
          </w:p>
          <w:p w:rsidR="00C95487" w:rsidRPr="00D84C2D" w:rsidRDefault="00C95487" w:rsidP="00D84C2D">
            <w:pPr>
              <w:jc w:val="both"/>
              <w:rPr>
                <w:color w:val="000000"/>
                <w:sz w:val="12"/>
                <w:szCs w:val="12"/>
              </w:rPr>
            </w:pPr>
            <w:r w:rsidRPr="00D84C2D">
              <w:rPr>
                <w:color w:val="000000"/>
                <w:sz w:val="12"/>
                <w:szCs w:val="12"/>
              </w:rPr>
              <w:t>-  выполнение запланированного комплекса мероприятий по содержанию улично-дорожной сети в соответствии с выделенными средствами Дорожного фонда;</w:t>
            </w:r>
          </w:p>
          <w:p w:rsidR="00C95487" w:rsidRPr="00D84C2D" w:rsidRDefault="00C95487" w:rsidP="00D84C2D">
            <w:pPr>
              <w:autoSpaceDE w:val="0"/>
              <w:autoSpaceDN w:val="0"/>
              <w:adjustRightInd w:val="0"/>
              <w:jc w:val="both"/>
              <w:rPr>
                <w:color w:val="000000"/>
                <w:sz w:val="12"/>
                <w:szCs w:val="12"/>
              </w:rPr>
            </w:pPr>
            <w:r w:rsidRPr="00D84C2D">
              <w:rPr>
                <w:color w:val="000000"/>
                <w:sz w:val="12"/>
                <w:szCs w:val="12"/>
              </w:rPr>
              <w:t>-  количество установленных дорожных знаков</w:t>
            </w:r>
          </w:p>
          <w:p w:rsidR="00C95487" w:rsidRPr="00D84C2D" w:rsidRDefault="00C95487" w:rsidP="00D84C2D">
            <w:pPr>
              <w:autoSpaceDE w:val="0"/>
              <w:autoSpaceDN w:val="0"/>
              <w:adjustRightInd w:val="0"/>
              <w:jc w:val="both"/>
              <w:rPr>
                <w:color w:val="000000"/>
                <w:sz w:val="12"/>
                <w:szCs w:val="12"/>
              </w:rPr>
            </w:pPr>
            <w:r w:rsidRPr="00D84C2D">
              <w:rPr>
                <w:color w:val="000000"/>
                <w:sz w:val="12"/>
                <w:szCs w:val="12"/>
              </w:rPr>
              <w:t>-   приобретение коммунальной (специализированной) техники</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Сроки реализации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2017–2026 годы (один этап)</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rPr>
                <w:sz w:val="12"/>
                <w:szCs w:val="12"/>
              </w:rPr>
            </w:pPr>
            <w:r w:rsidRPr="00D84C2D">
              <w:rPr>
                <w:sz w:val="12"/>
                <w:szCs w:val="12"/>
              </w:rPr>
              <w:t>Общий объем финансирования подпрограммы составляет – 695 502,33 тыс. рублей, за счет средств местного бюджета, субсидий областного и федерального бюджетов.</w:t>
            </w:r>
          </w:p>
          <w:p w:rsidR="00C95487" w:rsidRPr="00D84C2D" w:rsidRDefault="00C95487" w:rsidP="00D84C2D">
            <w:pPr>
              <w:rPr>
                <w:sz w:val="12"/>
                <w:szCs w:val="12"/>
              </w:rPr>
            </w:pPr>
            <w:r w:rsidRPr="00D84C2D">
              <w:rPr>
                <w:sz w:val="12"/>
                <w:szCs w:val="12"/>
              </w:rPr>
              <w:t>В том числе по годам реализации Программы:</w:t>
            </w:r>
          </w:p>
          <w:p w:rsidR="00C95487" w:rsidRPr="00D84C2D" w:rsidRDefault="00C95487" w:rsidP="00D84C2D">
            <w:pPr>
              <w:rPr>
                <w:sz w:val="12"/>
                <w:szCs w:val="12"/>
              </w:rPr>
            </w:pPr>
            <w:r w:rsidRPr="00D84C2D">
              <w:rPr>
                <w:sz w:val="12"/>
                <w:szCs w:val="12"/>
              </w:rPr>
              <w:t>2017 год:</w:t>
            </w:r>
          </w:p>
          <w:p w:rsidR="00C95487" w:rsidRPr="00D84C2D" w:rsidRDefault="00C95487" w:rsidP="00D84C2D">
            <w:pPr>
              <w:rPr>
                <w:sz w:val="12"/>
                <w:szCs w:val="12"/>
              </w:rPr>
            </w:pPr>
            <w:r w:rsidRPr="00D84C2D">
              <w:rPr>
                <w:sz w:val="12"/>
                <w:szCs w:val="12"/>
              </w:rPr>
              <w:t>Всего - 50 553,9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36 745,8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13 808,1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2018 год:</w:t>
            </w:r>
          </w:p>
          <w:p w:rsidR="00C95487" w:rsidRPr="00D84C2D" w:rsidRDefault="00C95487" w:rsidP="00D84C2D">
            <w:pPr>
              <w:rPr>
                <w:sz w:val="12"/>
                <w:szCs w:val="12"/>
              </w:rPr>
            </w:pPr>
            <w:r w:rsidRPr="00D84C2D">
              <w:rPr>
                <w:sz w:val="12"/>
                <w:szCs w:val="12"/>
              </w:rPr>
              <w:t>Всего – 69 074,0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58 395,6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–10 678,4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2019 год:</w:t>
            </w:r>
          </w:p>
          <w:p w:rsidR="00C95487" w:rsidRPr="00D84C2D" w:rsidRDefault="00C95487" w:rsidP="00D84C2D">
            <w:pPr>
              <w:rPr>
                <w:sz w:val="12"/>
                <w:szCs w:val="12"/>
              </w:rPr>
            </w:pPr>
            <w:r w:rsidRPr="00D84C2D">
              <w:rPr>
                <w:sz w:val="12"/>
                <w:szCs w:val="12"/>
              </w:rPr>
              <w:t>Всего - 64 972,5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52 445,8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12 526,7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2020 год:</w:t>
            </w:r>
          </w:p>
          <w:p w:rsidR="00C95487" w:rsidRPr="00D84C2D" w:rsidRDefault="00C95487" w:rsidP="00D84C2D">
            <w:pPr>
              <w:rPr>
                <w:sz w:val="12"/>
                <w:szCs w:val="12"/>
              </w:rPr>
            </w:pPr>
            <w:r w:rsidRPr="00D84C2D">
              <w:rPr>
                <w:sz w:val="12"/>
                <w:szCs w:val="12"/>
              </w:rPr>
              <w:t>Всего – 61 389,3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45 533,5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15 855,8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2021 год:</w:t>
            </w:r>
          </w:p>
          <w:p w:rsidR="00C95487" w:rsidRPr="00D84C2D" w:rsidRDefault="00C95487" w:rsidP="00D84C2D">
            <w:pPr>
              <w:rPr>
                <w:sz w:val="12"/>
                <w:szCs w:val="12"/>
              </w:rPr>
            </w:pPr>
            <w:r w:rsidRPr="00D84C2D">
              <w:rPr>
                <w:sz w:val="12"/>
                <w:szCs w:val="12"/>
              </w:rPr>
              <w:t>Всего – 74 025,4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66 461,0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7 564,4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lastRenderedPageBreak/>
              <w:t>2022 год:</w:t>
            </w:r>
          </w:p>
          <w:p w:rsidR="00C95487" w:rsidRPr="00D84C2D" w:rsidRDefault="00C95487" w:rsidP="00D84C2D">
            <w:pPr>
              <w:rPr>
                <w:sz w:val="12"/>
                <w:szCs w:val="12"/>
              </w:rPr>
            </w:pPr>
            <w:r w:rsidRPr="00D84C2D">
              <w:rPr>
                <w:sz w:val="12"/>
                <w:szCs w:val="12"/>
              </w:rPr>
              <w:t>Всего – 65 596,56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50 929,17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14 667,39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2023 год:</w:t>
            </w:r>
          </w:p>
          <w:p w:rsidR="00C95487" w:rsidRPr="00D84C2D" w:rsidRDefault="00C95487" w:rsidP="00D84C2D">
            <w:pPr>
              <w:rPr>
                <w:sz w:val="12"/>
                <w:szCs w:val="12"/>
              </w:rPr>
            </w:pPr>
            <w:r w:rsidRPr="00D84C2D">
              <w:rPr>
                <w:sz w:val="12"/>
                <w:szCs w:val="12"/>
              </w:rPr>
              <w:t>Всего – 79 202,48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62 896,71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–16 305,77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2024 год:</w:t>
            </w:r>
          </w:p>
          <w:p w:rsidR="00C95487" w:rsidRPr="00D84C2D" w:rsidRDefault="00C95487" w:rsidP="00D84C2D">
            <w:pPr>
              <w:rPr>
                <w:sz w:val="12"/>
                <w:szCs w:val="12"/>
              </w:rPr>
            </w:pPr>
            <w:r w:rsidRPr="00D84C2D">
              <w:rPr>
                <w:sz w:val="12"/>
                <w:szCs w:val="12"/>
              </w:rPr>
              <w:t>Всего – 85 401,30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67 539,10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17 862,20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2025 год:</w:t>
            </w:r>
          </w:p>
          <w:p w:rsidR="00C95487" w:rsidRPr="00D84C2D" w:rsidRDefault="00C95487" w:rsidP="00D84C2D">
            <w:pPr>
              <w:rPr>
                <w:sz w:val="12"/>
                <w:szCs w:val="12"/>
              </w:rPr>
            </w:pPr>
            <w:r w:rsidRPr="00D84C2D">
              <w:rPr>
                <w:sz w:val="12"/>
                <w:szCs w:val="12"/>
              </w:rPr>
              <w:t>Всего - 57 238,40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28 739,00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28 499,40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2026 год:</w:t>
            </w:r>
          </w:p>
          <w:p w:rsidR="00C95487" w:rsidRPr="00D84C2D" w:rsidRDefault="00C95487" w:rsidP="00D84C2D">
            <w:pPr>
              <w:rPr>
                <w:sz w:val="12"/>
                <w:szCs w:val="12"/>
              </w:rPr>
            </w:pPr>
            <w:r w:rsidRPr="00D84C2D">
              <w:rPr>
                <w:sz w:val="12"/>
                <w:szCs w:val="12"/>
              </w:rPr>
              <w:t>Всего - 88 048,40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59 074,50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28 973,90 тыс</w:t>
            </w:r>
            <w:proofErr w:type="gramStart"/>
            <w:r w:rsidRPr="00D84C2D">
              <w:rPr>
                <w:sz w:val="12"/>
                <w:szCs w:val="12"/>
              </w:rPr>
              <w:t>.р</w:t>
            </w:r>
            <w:proofErr w:type="gramEnd"/>
            <w:r w:rsidRPr="00D84C2D">
              <w:rPr>
                <w:sz w:val="12"/>
                <w:szCs w:val="12"/>
              </w:rPr>
              <w:t>уб.</w:t>
            </w:r>
          </w:p>
          <w:p w:rsidR="00C95487" w:rsidRPr="00D84C2D" w:rsidRDefault="00C95487" w:rsidP="00D84C2D">
            <w:pPr>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lastRenderedPageBreak/>
              <w:t>Ожидаемые непосредственные результаты реализации подпрограммы муниципальной программы</w:t>
            </w:r>
          </w:p>
        </w:tc>
        <w:tc>
          <w:tcPr>
            <w:tcW w:w="7887"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jc w:val="both"/>
              <w:textAlignment w:val="baseline"/>
              <w:rPr>
                <w:color w:val="000000"/>
                <w:sz w:val="12"/>
                <w:szCs w:val="12"/>
              </w:rPr>
            </w:pPr>
            <w:r w:rsidRPr="00D84C2D">
              <w:rPr>
                <w:sz w:val="12"/>
                <w:szCs w:val="12"/>
              </w:rPr>
              <w:t>- </w:t>
            </w:r>
            <w:r w:rsidRPr="00D84C2D">
              <w:rPr>
                <w:color w:val="2D2D2D"/>
                <w:spacing w:val="2"/>
                <w:sz w:val="12"/>
                <w:szCs w:val="12"/>
              </w:rPr>
              <w:t>Достижение в 2026 году показателя «</w:t>
            </w:r>
            <w:r w:rsidRPr="00D84C2D">
              <w:rPr>
                <w:color w:val="000000"/>
                <w:sz w:val="12"/>
                <w:szCs w:val="1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конец года» - 221,4 км</w:t>
            </w:r>
          </w:p>
          <w:p w:rsidR="00C95487" w:rsidRPr="00D84C2D" w:rsidRDefault="00C95487" w:rsidP="00D84C2D">
            <w:pPr>
              <w:jc w:val="both"/>
              <w:textAlignment w:val="baseline"/>
              <w:rPr>
                <w:color w:val="2D2D2D"/>
                <w:spacing w:val="2"/>
                <w:sz w:val="12"/>
                <w:szCs w:val="12"/>
              </w:rPr>
            </w:pPr>
            <w:r w:rsidRPr="00D84C2D">
              <w:rPr>
                <w:color w:val="2D2D2D"/>
                <w:spacing w:val="2"/>
                <w:sz w:val="12"/>
                <w:szCs w:val="12"/>
              </w:rPr>
              <w:t>- ежегодный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не менее чем на 0,2% к предыдущему году</w:t>
            </w:r>
          </w:p>
          <w:p w:rsidR="00C95487" w:rsidRPr="00D84C2D" w:rsidRDefault="00C95487" w:rsidP="00D84C2D">
            <w:pPr>
              <w:jc w:val="both"/>
              <w:rPr>
                <w:rFonts w:eastAsia="Calibri"/>
                <w:sz w:val="12"/>
                <w:szCs w:val="12"/>
              </w:rPr>
            </w:pPr>
            <w:r w:rsidRPr="00D84C2D">
              <w:rPr>
                <w:rFonts w:eastAsia="Calibri"/>
                <w:sz w:val="12"/>
                <w:szCs w:val="12"/>
              </w:rPr>
              <w:t>- доведение количества отремонтированных дворовых территорий многоквартирных домов и проездов к ним;</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установка  дорожных знаков</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приобретение коммунальной (специализированной) техники в количестве 15 единиц за счет бюджетных средств</w:t>
            </w:r>
          </w:p>
        </w:tc>
      </w:tr>
    </w:tbl>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1. Характеристика сферы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описание основных проблем в указанной сфере и прогноз ее развития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Улично-дорожная сеть Грибановского муниципального района Воронежской области создавалась в 1960–1970 годах. В районе за последние годы в силу социально-экономических условий сложилась развитая структура транспортных коммуникаций, в результате чего значительно возросла нагрузка на дорожную сеть. Кроме того, при строительстве слоев основания большинства объектов улично-дорожной Грибановского муниципального района Воронежской области использовался известковый щебень, который не обладает необходимой прочностью даже для пропуска автомобилей с нагрузкой в 6 тонн на ось. Таким образом, существующая транспортная инфраструктура Грибановского муниципального района Воронежской области перестала отвечать современным требованиям.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Значительная часть автомобильных дорог имеет высокую степень износа. В течение длительного периода темпы износа автомобильных дорог были выше темпов восстановления и развития. Это обусловлено увеличением парка автотранспортных средств, ростом интенсивности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Динамика ремонта дорог на территории Грибановского муниципального района за период 2013–2022 годов характеризуется следующими показателями: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2013 год – 5663,80  кв. 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2014 год – 29930,00  кв. 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2015 год – 280,00 кв. 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2016 год – 23544,00  кв. 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2017 год – 87 120,00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2018 год – 94 128,00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2019 год – 112 910,00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2020 год – 99 960, 00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2021 год – 154 980,00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2022 год -  82 620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2023 год-94 507 кв.м.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Увеличение динамики объемов выполн6енных ремонтных работ на автомобильных дорогах общего пользования местного значения Грибановского муниципального района позволит привести автомобильные дороги общего пользования местного значения Грибановского муниципального района в соответствие  с нормативными требованиями.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 целью продления сроков службы автомобильных дорог и искусственных сооружений на них необходимо планомерное и своевременное проведение комплекса работ по поддержанию надлежащего технического состояния автомобильных дорог и искусственных сооружений на них.</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решения существующих проблем разработана подпрограмма «Развитие дорожного хозяйства Грибановского муниципального района Воронежской области», которая направлена на комплексное решение проблем – улучшение состояния существующей улично-дорожной сети Грибановского муниципального района Воронежской области, а также повышение комплексной безопасности дорожного движения.</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2. Приоритеты муниципальной политики в сфере реализации подпрограммы, цели, задачи и показатели достижения целей и</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 xml:space="preserve"> решения задач, описание основных ожидаемых </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конечных результатов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сроков и этапов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proofErr w:type="gramStart"/>
      <w:r w:rsidRPr="00D84C2D">
        <w:rPr>
          <w:rFonts w:eastAsia="Calibri"/>
          <w:sz w:val="12"/>
          <w:szCs w:val="12"/>
          <w:lang w:eastAsia="en-US"/>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приказом Министерства транспорта Российской Федерации от 16.11.2012 № 402 «Об утверждении Классификации работ по капитальному ремонту</w:t>
      </w:r>
      <w:proofErr w:type="gramEnd"/>
      <w:r w:rsidRPr="00D84C2D">
        <w:rPr>
          <w:rFonts w:eastAsia="Calibri"/>
          <w:sz w:val="12"/>
          <w:szCs w:val="12"/>
          <w:lang w:eastAsia="en-US"/>
        </w:rPr>
        <w:t>, ремонту и содержанию автомобильных дорог».</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соответствии с приоритетами определена цель подпрограммы – развитие современной улично-дорожной сети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Достижение поставленной цели обеспечивается решением комплекса взаимосвязанных задач:</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обеспечение модернизации, ремонта и содержания существующей сети, автомобильных дорог местного значения в целях ее сохранения и улучшения транспортно-эксплуатационного состояния;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повышение комплексной безопасности в сфере дорожного хозяйства.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Эффективность реализации данной подпрограммы оценивается достижением показателей подпрограммы:</w:t>
      </w:r>
    </w:p>
    <w:p w:rsidR="00C95487" w:rsidRPr="00D84C2D" w:rsidRDefault="00C95487" w:rsidP="00D84C2D">
      <w:pPr>
        <w:autoSpaceDE w:val="0"/>
        <w:autoSpaceDN w:val="0"/>
        <w:adjustRightInd w:val="0"/>
        <w:ind w:firstLine="709"/>
        <w:jc w:val="both"/>
        <w:rPr>
          <w:rFonts w:eastAsia="Calibri"/>
          <w:color w:val="000000"/>
          <w:sz w:val="12"/>
          <w:szCs w:val="12"/>
          <w:lang w:eastAsia="en-US"/>
        </w:rPr>
      </w:pPr>
      <w:r w:rsidRPr="00D84C2D">
        <w:rPr>
          <w:rFonts w:eastAsia="Calibri"/>
          <w:color w:val="000000"/>
          <w:sz w:val="12"/>
          <w:szCs w:val="12"/>
          <w:lang w:eastAsia="en-US"/>
        </w:rPr>
        <w:t>-     прирост протяженности автомобильных дорог общего пользования местного значения на территории Грибановского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C95487" w:rsidRPr="00D84C2D" w:rsidRDefault="00C95487" w:rsidP="00D84C2D">
      <w:pPr>
        <w:autoSpaceDE w:val="0"/>
        <w:autoSpaceDN w:val="0"/>
        <w:adjustRightInd w:val="0"/>
        <w:ind w:firstLine="709"/>
        <w:jc w:val="both"/>
        <w:rPr>
          <w:rFonts w:eastAsia="Calibri"/>
          <w:color w:val="000000"/>
          <w:sz w:val="12"/>
          <w:szCs w:val="12"/>
          <w:lang w:eastAsia="en-US"/>
        </w:rPr>
      </w:pPr>
      <w:r w:rsidRPr="00D84C2D">
        <w:rPr>
          <w:rFonts w:eastAsia="Calibri"/>
          <w:color w:val="000000"/>
          <w:sz w:val="12"/>
          <w:szCs w:val="12"/>
          <w:lang w:eastAsia="en-US"/>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95487" w:rsidRPr="00D84C2D" w:rsidRDefault="00C95487" w:rsidP="00D84C2D">
      <w:pPr>
        <w:autoSpaceDE w:val="0"/>
        <w:autoSpaceDN w:val="0"/>
        <w:adjustRightInd w:val="0"/>
        <w:ind w:firstLine="709"/>
        <w:jc w:val="both"/>
        <w:rPr>
          <w:rFonts w:eastAsia="Calibri"/>
          <w:color w:val="000000"/>
          <w:sz w:val="12"/>
          <w:szCs w:val="12"/>
          <w:lang w:eastAsia="en-US"/>
        </w:rPr>
      </w:pPr>
      <w:r w:rsidRPr="00D84C2D">
        <w:rPr>
          <w:rFonts w:eastAsia="Calibri"/>
          <w:color w:val="000000"/>
          <w:sz w:val="12"/>
          <w:szCs w:val="12"/>
          <w:lang w:eastAsia="en-US"/>
        </w:rPr>
        <w:t>- доля протяженности автомобильных дорог общего пользования местного значения на территории Грибановского муниципального района Воронежской области, соответствующих нормативным требованиям к транспортно-эксплуатационным показателям, на 31 декабря отчетного года;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количество установленных дорожных знаков;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протяженность построенных (реконструированных) и отремонтированных (полная замена верхних изношенных слоев дорожной одежды свыше 1 км) автомобильных дорог общего пользования местного значения с твердым покрытием (нарастающим итогом);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выполнение запланированного комплекса мероприятий по содержанию улично-дорожной сети в соответствии с выделенными средствами Дорожного фонда.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Срок реализации подпрограммы– 2017 –2026 годы (один этап).</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По итогам реализации подпрограммы будут достигнуты следующие результаты: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w:t>
      </w:r>
      <w:r w:rsidRPr="00D84C2D">
        <w:rPr>
          <w:rFonts w:eastAsia="Calibri"/>
          <w:color w:val="2D2D2D"/>
          <w:spacing w:val="2"/>
          <w:sz w:val="12"/>
          <w:szCs w:val="12"/>
          <w:lang w:eastAsia="en-US"/>
        </w:rPr>
        <w:t>достижение в 2026 году показателя «</w:t>
      </w:r>
      <w:r w:rsidRPr="00D84C2D">
        <w:rPr>
          <w:rFonts w:eastAsia="Calibri"/>
          <w:color w:val="000000"/>
          <w:sz w:val="12"/>
          <w:szCs w:val="12"/>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конец года» - 221,4 км;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строительство (реконструкция) и ремонт (полная замена верхних изношенных слоев дорожной одежды свыше 1 км) автомобильных дорог общего пользования местного значения;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увеличение доли протяженности автомобильных дорог общего пользования местного значения, отвечающих нормативным требованиям, до 50,2 %;</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установка  дорожных знаков.</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lastRenderedPageBreak/>
        <w:t>3. Характеристика основных мероприятий подпрограммы</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Подпрограммой предусмотрена реализация следующих мероприятий:</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2" w:name="Par430"/>
      <w:bookmarkEnd w:id="2"/>
      <w:r w:rsidRPr="00D84C2D">
        <w:rPr>
          <w:rFonts w:eastAsia="Calibri"/>
          <w:sz w:val="12"/>
          <w:szCs w:val="12"/>
          <w:lang w:eastAsia="en-US"/>
        </w:rPr>
        <w:t>1.1. Содержание автомобильных дорог, общего пользования местного значения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С целью продления сроков службы автомобильных дорог, общего пользования местного значения и искусственных сооружений необходимо планомерное и своевременное проведение комплекса работ по поддержанию надлежащего технического состояния автомобильной дороги и искусственных сооружений, оценке их технического состояния, а также по организации и обеспечению безопасности дорожного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3" w:name="Par432"/>
      <w:bookmarkEnd w:id="3"/>
      <w:r w:rsidRPr="00D84C2D">
        <w:rPr>
          <w:rFonts w:eastAsia="Calibri"/>
          <w:sz w:val="12"/>
          <w:szCs w:val="12"/>
          <w:lang w:eastAsia="en-US"/>
        </w:rPr>
        <w:t>1.2. Ремонт автомобильных дорог, общего пользования местного значения Грибановского муниципального района Воронежской области и искусственных сооружений на них.</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поддержания существующих автомобильных дорог, общего пользования местного значения и искусственных сооружений в нормативном транспортно-эксплуатационном состоянии необходимо проведение ремонта, который предусматривает комплекс работ по восстановлению транспортно-эксплуатационных характеристик надежности и безопасности автомобильной дороги.</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4" w:name="Par434"/>
      <w:bookmarkEnd w:id="4"/>
      <w:r w:rsidRPr="00D84C2D">
        <w:rPr>
          <w:rFonts w:eastAsia="Calibri"/>
          <w:sz w:val="12"/>
          <w:szCs w:val="12"/>
          <w:lang w:eastAsia="en-US"/>
        </w:rPr>
        <w:t>1.3. Капитальный ремонт автомобильных дорог, общего пользования местного значения Грибановского муниципального района Воронежской области и искусственных сооружений на них.</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При проведении капитального ремонта автомобильных дорог, общего пользования местного значения планируется проведение комплекса работ по замене и (или) восстановлению конструктивных элементов автомобильных дорог, искусственных сооружений и (или) их частей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95487" w:rsidRPr="00D84C2D" w:rsidRDefault="00C95487" w:rsidP="00D84C2D">
      <w:pPr>
        <w:ind w:firstLine="709"/>
        <w:jc w:val="both"/>
        <w:rPr>
          <w:rFonts w:eastAsia="Calibri"/>
          <w:sz w:val="12"/>
          <w:szCs w:val="12"/>
        </w:rPr>
      </w:pPr>
      <w:r w:rsidRPr="00D84C2D">
        <w:rPr>
          <w:rFonts w:eastAsia="Calibri"/>
          <w:sz w:val="12"/>
          <w:szCs w:val="12"/>
        </w:rPr>
        <w:t>1.4. Ремонт дворовых территорий многоквартирных домов и проездов к ним.</w:t>
      </w:r>
    </w:p>
    <w:p w:rsidR="00C95487" w:rsidRPr="00D84C2D" w:rsidRDefault="00C95487" w:rsidP="00D84C2D">
      <w:pPr>
        <w:ind w:firstLine="709"/>
        <w:jc w:val="both"/>
        <w:rPr>
          <w:sz w:val="12"/>
          <w:szCs w:val="12"/>
        </w:rPr>
      </w:pPr>
      <w:r w:rsidRPr="00D84C2D">
        <w:rPr>
          <w:rFonts w:eastAsia="Calibri"/>
          <w:sz w:val="12"/>
          <w:szCs w:val="12"/>
        </w:rPr>
        <w:t>При реализации данного мероприятия будут отремонтированы дворовые территории многоквартирных жилых домов и проездов к ним.</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5" w:name="Par436"/>
      <w:bookmarkEnd w:id="5"/>
      <w:r w:rsidRPr="00D84C2D">
        <w:rPr>
          <w:rFonts w:eastAsia="Calibri"/>
          <w:sz w:val="12"/>
          <w:szCs w:val="12"/>
          <w:lang w:eastAsia="en-US"/>
        </w:rPr>
        <w:t>1.5. Строительство и реконструкция автомобильных дорог, общего пользования местного значения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рамках реализации мероприятия планируется строительство (реконструкция) автомобильных дорог, общего пользования местного значения которое включает комплекс работ, при выполнении которых осуществляются изменения параметров автомобильной дороги и (или) ее участков.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Реализация данного мероприятия позволит создать современную сеть автомобильных дорог, увеличить их пропускную способность, улучшить условия движения автотранспорта.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6" w:name="Par439"/>
      <w:bookmarkEnd w:id="6"/>
      <w:r w:rsidRPr="00D84C2D">
        <w:rPr>
          <w:rFonts w:eastAsia="Calibri"/>
          <w:sz w:val="12"/>
          <w:szCs w:val="12"/>
          <w:lang w:eastAsia="en-US"/>
        </w:rPr>
        <w:t>1.6. Приобретение коммунальной (специализированной) техники.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За период реализации подпрограммы планируется приобретение 8 единиц коммунальной техники.</w:t>
      </w:r>
    </w:p>
    <w:p w:rsidR="00C95487" w:rsidRPr="00D84C2D" w:rsidRDefault="00C95487" w:rsidP="00D84C2D">
      <w:pPr>
        <w:ind w:firstLine="709"/>
        <w:jc w:val="both"/>
        <w:rPr>
          <w:sz w:val="12"/>
          <w:szCs w:val="12"/>
        </w:rPr>
      </w:pPr>
      <w:r w:rsidRPr="00D84C2D">
        <w:rPr>
          <w:sz w:val="12"/>
          <w:szCs w:val="12"/>
        </w:rPr>
        <w:t>1.7. Межбюджетные  трансферты бюджетам поселений на выполнение переданных полномочий по строительству, капитальному ремонту, ремонту и содержанию автомобильных дорог общего пользования местного значения и искусственных сооружений на них.</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1.8. Содержание уличного освещения,  в том числе оплата за потребление электроэнергии по уличному освещению.</w:t>
      </w:r>
    </w:p>
    <w:p w:rsidR="00C95487" w:rsidRPr="00D84C2D" w:rsidRDefault="00C95487" w:rsidP="00D84C2D">
      <w:pPr>
        <w:autoSpaceDE w:val="0"/>
        <w:autoSpaceDN w:val="0"/>
        <w:adjustRightInd w:val="0"/>
        <w:ind w:firstLine="709"/>
        <w:jc w:val="both"/>
        <w:outlineLvl w:val="3"/>
        <w:rPr>
          <w:rFonts w:eastAsia="Calibri"/>
          <w:sz w:val="12"/>
          <w:szCs w:val="12"/>
          <w:lang w:eastAsia="en-US"/>
        </w:rPr>
      </w:pPr>
      <w:bookmarkStart w:id="7" w:name="Par441"/>
      <w:bookmarkStart w:id="8" w:name="Par443"/>
      <w:bookmarkEnd w:id="7"/>
      <w:bookmarkEnd w:id="8"/>
      <w:r w:rsidRPr="00D84C2D">
        <w:rPr>
          <w:rFonts w:eastAsia="Calibri"/>
          <w:sz w:val="12"/>
          <w:szCs w:val="12"/>
          <w:lang w:eastAsia="en-US"/>
        </w:rPr>
        <w:t>Реализация данного мероприятия позволит содержать улично-дорожную сеть Грибановского муниципального района в удовлетворительном состоянии.</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4. Информация об участии предприятий, общественных, научных</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и иных организаций, а также физических лиц в реализации подпрограммы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5. Объем финансовых ресурсов,</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proofErr w:type="gramStart"/>
      <w:r w:rsidRPr="00D84C2D">
        <w:rPr>
          <w:rFonts w:eastAsia="Calibri"/>
          <w:sz w:val="12"/>
          <w:szCs w:val="12"/>
          <w:lang w:eastAsia="en-US"/>
        </w:rPr>
        <w:t>необходимых</w:t>
      </w:r>
      <w:proofErr w:type="gramEnd"/>
      <w:r w:rsidRPr="00D84C2D">
        <w:rPr>
          <w:rFonts w:eastAsia="Calibri"/>
          <w:sz w:val="12"/>
          <w:szCs w:val="12"/>
          <w:lang w:eastAsia="en-US"/>
        </w:rPr>
        <w:t xml:space="preserve"> для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ind w:firstLine="709"/>
        <w:jc w:val="both"/>
        <w:rPr>
          <w:sz w:val="12"/>
          <w:szCs w:val="12"/>
        </w:rPr>
      </w:pPr>
      <w:proofErr w:type="gramStart"/>
      <w:r w:rsidRPr="00D84C2D">
        <w:rPr>
          <w:sz w:val="12"/>
          <w:szCs w:val="12"/>
        </w:rPr>
        <w:t>Финансирование подпрограммы 1 «Развитие дорожного хозяйства Грибановского муниципального района Воронежской области» будет осуществляться за счет средств муниципального бюджета, субсидий из областного и федерального бюджетов, внебюджетных  источников</w:t>
      </w:r>
      <w:r w:rsidRPr="00D84C2D">
        <w:rPr>
          <w:color w:val="2D2D2D"/>
          <w:spacing w:val="2"/>
          <w:sz w:val="12"/>
          <w:szCs w:val="12"/>
        </w:rPr>
        <w:t xml:space="preserve">         Средства бюджета  Воронежской области учитываются в объеме софинансирования мероприятий Подпрограммы.</w:t>
      </w:r>
      <w:proofErr w:type="gramEnd"/>
    </w:p>
    <w:p w:rsidR="00C95487" w:rsidRPr="00D84C2D" w:rsidRDefault="00C95487" w:rsidP="00D84C2D">
      <w:pPr>
        <w:ind w:firstLine="709"/>
        <w:jc w:val="both"/>
        <w:rPr>
          <w:sz w:val="12"/>
          <w:szCs w:val="12"/>
        </w:rPr>
      </w:pPr>
      <w:r w:rsidRPr="00D84C2D">
        <w:rPr>
          <w:sz w:val="12"/>
          <w:szCs w:val="12"/>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 на период 2017-2026 годов, представлены в приложении № 2 к Программе.</w:t>
      </w:r>
    </w:p>
    <w:p w:rsidR="00C95487" w:rsidRPr="00D84C2D" w:rsidRDefault="00C95487" w:rsidP="00D84C2D">
      <w:pPr>
        <w:ind w:firstLine="709"/>
        <w:rPr>
          <w:rFonts w:eastAsia="Calibri"/>
          <w:sz w:val="12"/>
          <w:szCs w:val="12"/>
          <w:lang w:eastAsia="en-US"/>
        </w:rPr>
      </w:pPr>
    </w:p>
    <w:p w:rsidR="00C95487" w:rsidRPr="00D84C2D" w:rsidRDefault="00C95487" w:rsidP="00D84C2D">
      <w:pPr>
        <w:ind w:firstLine="709"/>
        <w:jc w:val="center"/>
        <w:rPr>
          <w:rFonts w:eastAsia="Calibri"/>
          <w:sz w:val="12"/>
          <w:szCs w:val="12"/>
          <w:lang w:eastAsia="en-US"/>
        </w:rPr>
      </w:pPr>
      <w:r w:rsidRPr="00D84C2D">
        <w:rPr>
          <w:rFonts w:eastAsia="Calibri"/>
          <w:sz w:val="12"/>
          <w:szCs w:val="12"/>
          <w:lang w:eastAsia="en-US"/>
        </w:rPr>
        <w:t>Подпрограмма 2</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 xml:space="preserve">«Развитие  пассажирского транспорта общего пользования Грибановского муниципального района Воронежской области» </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муниципальной программы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транспортной системы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ПАСПОРТ</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подпрограммы 2</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«Развитие  пассажирского транспорта общего пользования Грибановского муниципального района Воронежской области»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7825"/>
      </w:tblGrid>
      <w:tr w:rsidR="00C95487" w:rsidRPr="00D84C2D" w:rsidTr="00C95487">
        <w:trPr>
          <w:trHeight w:val="28"/>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Исполнитель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Отдел по промышленности, строительству, транспорту, связи и ЖКХ администрации Грибановского муниципального района.</w:t>
            </w:r>
          </w:p>
        </w:tc>
      </w:tr>
      <w:tr w:rsidR="00C95487" w:rsidRPr="00D84C2D" w:rsidTr="00B719F8">
        <w:trPr>
          <w:trHeight w:val="140"/>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Участник</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подпрограммы</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Отдел по промышленности, строительству, транспорту, связи и ЖКХ администрации Грибановского муниципального района, муниципальное унитарное предприятие «Грибановское АТП»</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Мероприятия, входящие в состав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2.1. Восстановление производственно-технической базы муниципального транспорта.</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2.2. Совершенствование системы организации городских и муниципальных регулярных пассажирских перевозок и обеспечение безопасности дорожного движения.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2.3. Совершенствование системы контроля и управления пассажирским транспортом</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2.4.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2.5. 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2.6.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Цель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Создание устойчивой и эффективной системы функционирования пассажирского транспорта</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Задачи подпрограммы</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восстановление муниципального транспорта;</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создание регулируемого рынка транспортных услуг;</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совершенствование организации и управления пассажирским транспортом;</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создание условий для повышения безопасности дорожного движения на пассажирском транспорте общего пользования;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снижение вредного воздействия пассажирского транспорта на окружающую среду;</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качества транспортного обслуживания населения Грибановского муниципального района</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Показатели (индикаторы)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rPr>
                <w:rFonts w:eastAsia="Calibri"/>
                <w:sz w:val="12"/>
                <w:szCs w:val="12"/>
                <w:lang w:eastAsia="en-US"/>
              </w:rPr>
            </w:pPr>
            <w:r w:rsidRPr="00D84C2D">
              <w:rPr>
                <w:sz w:val="12"/>
                <w:szCs w:val="12"/>
              </w:rPr>
              <w:t>- количество автобусов, приобретенных за счет бюджетных средств;</w:t>
            </w:r>
          </w:p>
        </w:tc>
      </w:tr>
      <w:tr w:rsidR="00C95487" w:rsidRPr="00D84C2D" w:rsidTr="00C95487">
        <w:trPr>
          <w:trHeight w:val="119"/>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Сроки реализации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2017–2026 годы (один этап)</w:t>
            </w:r>
          </w:p>
        </w:tc>
      </w:tr>
      <w:tr w:rsidR="00C95487" w:rsidRPr="00D84C2D" w:rsidTr="00C95487">
        <w:trPr>
          <w:trHeight w:val="1022"/>
        </w:trPr>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Объем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jc w:val="both"/>
              <w:rPr>
                <w:sz w:val="12"/>
                <w:szCs w:val="12"/>
              </w:rPr>
            </w:pPr>
            <w:r w:rsidRPr="00D84C2D">
              <w:rPr>
                <w:sz w:val="12"/>
                <w:szCs w:val="12"/>
              </w:rPr>
              <w:t>Общий объем финансирования подпрограммы составляет – 64 990,02 тыс. рублей, за счет средств местного бюджета, субсидий областного и федерального бюджетов.</w:t>
            </w:r>
          </w:p>
          <w:p w:rsidR="00C95487" w:rsidRPr="00D84C2D" w:rsidRDefault="00C95487" w:rsidP="00D84C2D">
            <w:pPr>
              <w:rPr>
                <w:sz w:val="12"/>
                <w:szCs w:val="12"/>
              </w:rPr>
            </w:pPr>
            <w:r w:rsidRPr="00D84C2D">
              <w:rPr>
                <w:sz w:val="12"/>
                <w:szCs w:val="12"/>
              </w:rPr>
              <w:t>В том числе по годам реализации Программы:</w:t>
            </w:r>
          </w:p>
          <w:p w:rsidR="00C95487" w:rsidRPr="00D84C2D" w:rsidRDefault="00C95487" w:rsidP="00D84C2D">
            <w:pPr>
              <w:rPr>
                <w:sz w:val="12"/>
                <w:szCs w:val="12"/>
              </w:rPr>
            </w:pPr>
            <w:r w:rsidRPr="00D84C2D">
              <w:rPr>
                <w:sz w:val="12"/>
                <w:szCs w:val="12"/>
              </w:rPr>
              <w:t>2017 год:</w:t>
            </w:r>
          </w:p>
          <w:p w:rsidR="00C95487" w:rsidRPr="00D84C2D" w:rsidRDefault="00C95487" w:rsidP="00D84C2D">
            <w:pPr>
              <w:rPr>
                <w:sz w:val="12"/>
                <w:szCs w:val="12"/>
              </w:rPr>
            </w:pPr>
            <w:r w:rsidRPr="00D84C2D">
              <w:rPr>
                <w:sz w:val="12"/>
                <w:szCs w:val="12"/>
              </w:rPr>
              <w:t>Всего - 450,0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450,0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2018 год:</w:t>
            </w:r>
          </w:p>
          <w:p w:rsidR="00C95487" w:rsidRPr="00D84C2D" w:rsidRDefault="00C95487" w:rsidP="00D84C2D">
            <w:pPr>
              <w:rPr>
                <w:sz w:val="12"/>
                <w:szCs w:val="12"/>
              </w:rPr>
            </w:pPr>
            <w:r w:rsidRPr="00D84C2D">
              <w:rPr>
                <w:sz w:val="12"/>
                <w:szCs w:val="12"/>
              </w:rPr>
              <w:t>Всего – 890,0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–890,0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lastRenderedPageBreak/>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2019 год:</w:t>
            </w:r>
          </w:p>
          <w:p w:rsidR="00C95487" w:rsidRPr="00D84C2D" w:rsidRDefault="00C95487" w:rsidP="00D84C2D">
            <w:pPr>
              <w:rPr>
                <w:sz w:val="12"/>
                <w:szCs w:val="12"/>
              </w:rPr>
            </w:pPr>
            <w:r w:rsidRPr="00D84C2D">
              <w:rPr>
                <w:sz w:val="12"/>
                <w:szCs w:val="12"/>
              </w:rPr>
              <w:t>Всего -  1000,0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1000,0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2020 год:</w:t>
            </w:r>
          </w:p>
          <w:p w:rsidR="00C95487" w:rsidRPr="00D84C2D" w:rsidRDefault="00C95487" w:rsidP="00D84C2D">
            <w:pPr>
              <w:rPr>
                <w:sz w:val="12"/>
                <w:szCs w:val="12"/>
              </w:rPr>
            </w:pPr>
            <w:r w:rsidRPr="00D84C2D">
              <w:rPr>
                <w:sz w:val="12"/>
                <w:szCs w:val="12"/>
              </w:rPr>
              <w:t>Всего – 900,00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900,0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2021 год:</w:t>
            </w:r>
          </w:p>
          <w:p w:rsidR="00C95487" w:rsidRPr="00D84C2D" w:rsidRDefault="00C95487" w:rsidP="00D84C2D">
            <w:pPr>
              <w:rPr>
                <w:sz w:val="12"/>
                <w:szCs w:val="12"/>
              </w:rPr>
            </w:pPr>
            <w:r w:rsidRPr="00D84C2D">
              <w:rPr>
                <w:sz w:val="12"/>
                <w:szCs w:val="12"/>
              </w:rPr>
              <w:t>Всего – 1 100,0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–1 100,0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2022 год:</w:t>
            </w:r>
          </w:p>
          <w:p w:rsidR="00C95487" w:rsidRPr="00D84C2D" w:rsidRDefault="00C95487" w:rsidP="00D84C2D">
            <w:pPr>
              <w:rPr>
                <w:sz w:val="12"/>
                <w:szCs w:val="12"/>
              </w:rPr>
            </w:pPr>
            <w:r w:rsidRPr="00D84C2D">
              <w:rPr>
                <w:sz w:val="12"/>
                <w:szCs w:val="12"/>
              </w:rPr>
              <w:t>Всего – 3 627,49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1 673,80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1 953,69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2023 год:</w:t>
            </w:r>
          </w:p>
          <w:p w:rsidR="00C95487" w:rsidRPr="00D84C2D" w:rsidRDefault="00C95487" w:rsidP="00D84C2D">
            <w:pPr>
              <w:rPr>
                <w:sz w:val="12"/>
                <w:szCs w:val="12"/>
              </w:rPr>
            </w:pPr>
            <w:r w:rsidRPr="00D84C2D">
              <w:rPr>
                <w:sz w:val="12"/>
                <w:szCs w:val="12"/>
              </w:rPr>
              <w:t>Всего -  8 525,63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8 006,18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519,45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2024 год:</w:t>
            </w:r>
          </w:p>
          <w:p w:rsidR="00C95487" w:rsidRPr="00D84C2D" w:rsidRDefault="00C95487" w:rsidP="00D84C2D">
            <w:pPr>
              <w:rPr>
                <w:sz w:val="12"/>
                <w:szCs w:val="12"/>
              </w:rPr>
            </w:pPr>
            <w:r w:rsidRPr="00D84C2D">
              <w:rPr>
                <w:sz w:val="12"/>
                <w:szCs w:val="12"/>
              </w:rPr>
              <w:t>Всего – 13 612,30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12 440,20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1 172,10 тыс</w:t>
            </w:r>
            <w:proofErr w:type="gramStart"/>
            <w:r w:rsidRPr="00D84C2D">
              <w:rPr>
                <w:sz w:val="12"/>
                <w:szCs w:val="12"/>
              </w:rPr>
              <w:t>.р</w:t>
            </w:r>
            <w:proofErr w:type="gramEnd"/>
            <w:r w:rsidRPr="00D84C2D">
              <w:rPr>
                <w:sz w:val="12"/>
                <w:szCs w:val="12"/>
              </w:rPr>
              <w:t>уб.</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-Внебюджетные источники – 0,0 тыс</w:t>
            </w:r>
            <w:proofErr w:type="gramStart"/>
            <w:r w:rsidRPr="00D84C2D">
              <w:rPr>
                <w:rFonts w:eastAsia="Calibri"/>
                <w:sz w:val="12"/>
                <w:szCs w:val="12"/>
                <w:lang w:eastAsia="en-US"/>
              </w:rPr>
              <w:t>.р</w:t>
            </w:r>
            <w:proofErr w:type="gramEnd"/>
            <w:r w:rsidRPr="00D84C2D">
              <w:rPr>
                <w:rFonts w:eastAsia="Calibri"/>
                <w:sz w:val="12"/>
                <w:szCs w:val="12"/>
                <w:lang w:eastAsia="en-US"/>
              </w:rPr>
              <w:t>уб.</w:t>
            </w:r>
          </w:p>
          <w:p w:rsidR="00C95487" w:rsidRPr="00D84C2D" w:rsidRDefault="00C95487" w:rsidP="00D84C2D">
            <w:pPr>
              <w:rPr>
                <w:sz w:val="12"/>
                <w:szCs w:val="12"/>
              </w:rPr>
            </w:pPr>
            <w:r w:rsidRPr="00D84C2D">
              <w:rPr>
                <w:sz w:val="12"/>
                <w:szCs w:val="12"/>
              </w:rPr>
              <w:t>2025 год:</w:t>
            </w:r>
          </w:p>
          <w:p w:rsidR="00C95487" w:rsidRPr="00D84C2D" w:rsidRDefault="00C95487" w:rsidP="00D84C2D">
            <w:pPr>
              <w:rPr>
                <w:sz w:val="12"/>
                <w:szCs w:val="12"/>
              </w:rPr>
            </w:pPr>
            <w:r w:rsidRPr="00D84C2D">
              <w:rPr>
                <w:sz w:val="12"/>
                <w:szCs w:val="12"/>
              </w:rPr>
              <w:t>Всего – 17 272,00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15 999,9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1 272,10  тыс</w:t>
            </w:r>
            <w:proofErr w:type="gramStart"/>
            <w:r w:rsidRPr="00D84C2D">
              <w:rPr>
                <w:sz w:val="12"/>
                <w:szCs w:val="12"/>
              </w:rPr>
              <w:t>.р</w:t>
            </w:r>
            <w:proofErr w:type="gramEnd"/>
            <w:r w:rsidRPr="00D84C2D">
              <w:rPr>
                <w:sz w:val="12"/>
                <w:szCs w:val="12"/>
              </w:rPr>
              <w:t>уб.</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-Внебюджетные источники – 0,0 тыс</w:t>
            </w:r>
            <w:proofErr w:type="gramStart"/>
            <w:r w:rsidRPr="00D84C2D">
              <w:rPr>
                <w:rFonts w:eastAsia="Calibri"/>
                <w:sz w:val="12"/>
                <w:szCs w:val="12"/>
                <w:lang w:eastAsia="en-US"/>
              </w:rPr>
              <w:t>.р</w:t>
            </w:r>
            <w:proofErr w:type="gramEnd"/>
            <w:r w:rsidRPr="00D84C2D">
              <w:rPr>
                <w:rFonts w:eastAsia="Calibri"/>
                <w:sz w:val="12"/>
                <w:szCs w:val="12"/>
                <w:lang w:eastAsia="en-US"/>
              </w:rPr>
              <w:t>уб.</w:t>
            </w:r>
          </w:p>
          <w:p w:rsidR="00C95487" w:rsidRPr="00D84C2D" w:rsidRDefault="00C95487" w:rsidP="00D84C2D">
            <w:pPr>
              <w:rPr>
                <w:sz w:val="12"/>
                <w:szCs w:val="12"/>
              </w:rPr>
            </w:pPr>
            <w:r w:rsidRPr="00D84C2D">
              <w:rPr>
                <w:sz w:val="12"/>
                <w:szCs w:val="12"/>
              </w:rPr>
              <w:t>2026 год:</w:t>
            </w:r>
          </w:p>
          <w:p w:rsidR="00C95487" w:rsidRPr="00D84C2D" w:rsidRDefault="00C95487" w:rsidP="00D84C2D">
            <w:pPr>
              <w:rPr>
                <w:sz w:val="12"/>
                <w:szCs w:val="12"/>
              </w:rPr>
            </w:pPr>
            <w:r w:rsidRPr="00D84C2D">
              <w:rPr>
                <w:sz w:val="12"/>
                <w:szCs w:val="12"/>
              </w:rPr>
              <w:t>Всего – 17 612,60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C95487" w:rsidRPr="00D84C2D" w:rsidRDefault="00C95487" w:rsidP="00D84C2D">
            <w:pPr>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-Областной бюджет – 16 340,50  тыс</w:t>
            </w:r>
            <w:proofErr w:type="gramStart"/>
            <w:r w:rsidRPr="00D84C2D">
              <w:rPr>
                <w:sz w:val="12"/>
                <w:szCs w:val="12"/>
              </w:rPr>
              <w:t>.р</w:t>
            </w:r>
            <w:proofErr w:type="gramEnd"/>
            <w:r w:rsidRPr="00D84C2D">
              <w:rPr>
                <w:sz w:val="12"/>
                <w:szCs w:val="12"/>
              </w:rPr>
              <w:t>уб.</w:t>
            </w:r>
          </w:p>
          <w:p w:rsidR="00C95487" w:rsidRPr="00D84C2D" w:rsidRDefault="00C95487" w:rsidP="00D84C2D">
            <w:pPr>
              <w:rPr>
                <w:sz w:val="12"/>
                <w:szCs w:val="12"/>
              </w:rPr>
            </w:pPr>
            <w:r w:rsidRPr="00D84C2D">
              <w:rPr>
                <w:sz w:val="12"/>
                <w:szCs w:val="12"/>
              </w:rPr>
              <w:t>-Местный бюджет – 1 272,10  тыс</w:t>
            </w:r>
            <w:proofErr w:type="gramStart"/>
            <w:r w:rsidRPr="00D84C2D">
              <w:rPr>
                <w:sz w:val="12"/>
                <w:szCs w:val="12"/>
              </w:rPr>
              <w:t>.р</w:t>
            </w:r>
            <w:proofErr w:type="gramEnd"/>
            <w:r w:rsidRPr="00D84C2D">
              <w:rPr>
                <w:sz w:val="12"/>
                <w:szCs w:val="12"/>
              </w:rPr>
              <w:t>уб.</w:t>
            </w:r>
          </w:p>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t>-Внебюджетные источники – 0,0 тыс</w:t>
            </w:r>
            <w:proofErr w:type="gramStart"/>
            <w:r w:rsidRPr="00D84C2D">
              <w:rPr>
                <w:rFonts w:eastAsia="Calibri"/>
                <w:sz w:val="12"/>
                <w:szCs w:val="12"/>
                <w:lang w:eastAsia="en-US"/>
              </w:rPr>
              <w:t>.р</w:t>
            </w:r>
            <w:proofErr w:type="gramEnd"/>
            <w:r w:rsidRPr="00D84C2D">
              <w:rPr>
                <w:rFonts w:eastAsia="Calibri"/>
                <w:sz w:val="12"/>
                <w:szCs w:val="12"/>
                <w:lang w:eastAsia="en-US"/>
              </w:rPr>
              <w:t>уб.</w:t>
            </w:r>
          </w:p>
        </w:tc>
      </w:tr>
      <w:tr w:rsidR="00C95487" w:rsidRPr="00D84C2D" w:rsidTr="00C95487">
        <w:tc>
          <w:tcPr>
            <w:tcW w:w="266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rPr>
                <w:rFonts w:eastAsia="Calibri"/>
                <w:sz w:val="12"/>
                <w:szCs w:val="12"/>
                <w:lang w:eastAsia="en-US"/>
              </w:rPr>
            </w:pPr>
            <w:r w:rsidRPr="00D84C2D">
              <w:rPr>
                <w:rFonts w:eastAsia="Calibri"/>
                <w:sz w:val="12"/>
                <w:szCs w:val="12"/>
                <w:lang w:eastAsia="en-US"/>
              </w:rPr>
              <w:lastRenderedPageBreak/>
              <w:t>Ожидаемые непосредственные результаты реализации подпрограммы муниципальной программы</w:t>
            </w:r>
          </w:p>
        </w:tc>
        <w:tc>
          <w:tcPr>
            <w:tcW w:w="7825" w:type="dxa"/>
            <w:tcBorders>
              <w:top w:val="single" w:sz="4" w:space="0" w:color="auto"/>
              <w:left w:val="single" w:sz="4" w:space="0" w:color="auto"/>
              <w:bottom w:val="single" w:sz="4" w:space="0" w:color="auto"/>
              <w:right w:val="single" w:sz="4" w:space="0" w:color="auto"/>
            </w:tcBorders>
            <w:hideMark/>
          </w:tcPr>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безопасности дорожного движения;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снижение вредного воздействия пассажирского транспорта на окружающую среду;</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качества транспортного обслуживания населения;</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повышение мобилизационной готовности по линии ГО и ЧС;</w:t>
            </w:r>
          </w:p>
          <w:p w:rsidR="00C95487" w:rsidRPr="00D84C2D" w:rsidRDefault="00C95487" w:rsidP="00D84C2D">
            <w:pPr>
              <w:autoSpaceDE w:val="0"/>
              <w:autoSpaceDN w:val="0"/>
              <w:adjustRightInd w:val="0"/>
              <w:jc w:val="both"/>
              <w:rPr>
                <w:rFonts w:eastAsia="Calibri"/>
                <w:sz w:val="12"/>
                <w:szCs w:val="12"/>
                <w:lang w:eastAsia="en-US"/>
              </w:rPr>
            </w:pPr>
            <w:r w:rsidRPr="00D84C2D">
              <w:rPr>
                <w:rFonts w:eastAsia="Calibri"/>
                <w:sz w:val="12"/>
                <w:szCs w:val="12"/>
                <w:lang w:eastAsia="en-US"/>
              </w:rPr>
              <w:t>- приобретение 6 единиц подвижного состава за счет бюджетных средств;</w:t>
            </w:r>
          </w:p>
        </w:tc>
      </w:tr>
    </w:tbl>
    <w:p w:rsidR="00C95487" w:rsidRPr="00D84C2D" w:rsidRDefault="00C95487" w:rsidP="00D84C2D">
      <w:pPr>
        <w:autoSpaceDE w:val="0"/>
        <w:autoSpaceDN w:val="0"/>
        <w:adjustRightInd w:val="0"/>
        <w:ind w:firstLine="709"/>
        <w:outlineLvl w:val="3"/>
        <w:rPr>
          <w:rFonts w:eastAsia="Calibri"/>
          <w:sz w:val="12"/>
          <w:szCs w:val="12"/>
          <w:lang w:eastAsia="en-US"/>
        </w:rPr>
      </w:pP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1. Характеристика сферы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r w:rsidRPr="00D84C2D">
        <w:rPr>
          <w:rFonts w:eastAsia="Calibri"/>
          <w:sz w:val="12"/>
          <w:szCs w:val="12"/>
          <w:lang w:eastAsia="en-US"/>
        </w:rPr>
        <w:t>описание основных проблем в указанной сфере и прогноз ее развития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соответствии с действующим законодательством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настоящее время система городского и муниципального пассажирского транспорта Грибановского муниципального района Воронежской области представлена Муниципальным унитарным предприятием «Грибановское АТП».</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настоящее время в сфере пассажирского транспорта существует ряд серьезных проблем: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высокий износ подвижного состава;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недостаточное бюджетное финансирование пассажирского транспорта на приобретение подвижного состава;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монопольное положение на рынке транспортных услуг частных перевозчиков;</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высокий удельный вес в составе парка частных перевозчиков автобусов малого и особо малого класса;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повышенный уровень аварийности из-за изношенности подвижного состава;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рост отрицательного влияния пассажирского автотранспорта на экологическую ситуацию в связи с использованием на маршрутах подвижного состава со значительным износом;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отсутствие новых конечных разворотных площадок, необходимость расширения и приведения в соответствие нормативным требованиям действующих конечных остановок.</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Данные факторы приводят к отсутствию стабильности в сфере транспортного обслуживания населения.</w:t>
      </w:r>
    </w:p>
    <w:p w:rsidR="00C95487" w:rsidRPr="00D84C2D" w:rsidRDefault="00C95487" w:rsidP="00D84C2D">
      <w:pPr>
        <w:autoSpaceDE w:val="0"/>
        <w:autoSpaceDN w:val="0"/>
        <w:adjustRightInd w:val="0"/>
        <w:ind w:firstLine="709"/>
        <w:jc w:val="both"/>
        <w:rPr>
          <w:bCs/>
          <w:sz w:val="12"/>
          <w:szCs w:val="12"/>
        </w:rPr>
      </w:pPr>
      <w:r w:rsidRPr="00D84C2D">
        <w:rPr>
          <w:sz w:val="12"/>
          <w:szCs w:val="12"/>
        </w:rPr>
        <w:t xml:space="preserve">В настоящее время МУП «Грибановское АТП» осуществляет  11 маршрутов, из них 1 </w:t>
      </w:r>
      <w:proofErr w:type="gramStart"/>
      <w:r w:rsidRPr="00D84C2D">
        <w:rPr>
          <w:sz w:val="12"/>
          <w:szCs w:val="12"/>
        </w:rPr>
        <w:t>междугородний</w:t>
      </w:r>
      <w:proofErr w:type="gramEnd"/>
      <w:r w:rsidRPr="00D84C2D">
        <w:rPr>
          <w:sz w:val="12"/>
          <w:szCs w:val="12"/>
        </w:rPr>
        <w:t>, 5 межмуниципальных, 5 пригородных, а также осуществляют городские перевозки по  пгт. Грибановский.</w:t>
      </w:r>
    </w:p>
    <w:p w:rsidR="00C95487" w:rsidRPr="00D84C2D" w:rsidRDefault="00C95487" w:rsidP="00D84C2D">
      <w:pPr>
        <w:autoSpaceDE w:val="0"/>
        <w:autoSpaceDN w:val="0"/>
        <w:adjustRightInd w:val="0"/>
        <w:ind w:firstLine="709"/>
        <w:jc w:val="both"/>
        <w:rPr>
          <w:rFonts w:eastAsia="Calibri"/>
          <w:sz w:val="12"/>
          <w:szCs w:val="12"/>
          <w:lang w:eastAsia="en-US"/>
        </w:rPr>
      </w:pPr>
      <w:proofErr w:type="gramStart"/>
      <w:r w:rsidRPr="00D84C2D">
        <w:rPr>
          <w:rFonts w:eastAsia="Calibri"/>
          <w:sz w:val="12"/>
          <w:szCs w:val="12"/>
          <w:lang w:eastAsia="en-US"/>
        </w:rPr>
        <w:t xml:space="preserve">С 2022 года  </w:t>
      </w:r>
      <w:r w:rsidRPr="00D84C2D">
        <w:rPr>
          <w:rFonts w:eastAsia="Calibri"/>
          <w:color w:val="000000"/>
          <w:sz w:val="12"/>
          <w:szCs w:val="12"/>
          <w:lang w:eastAsia="en-US" w:bidi="ru-RU"/>
        </w:rPr>
        <w:t xml:space="preserve">в целях реализации части 2 статьи 14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 </w:t>
      </w:r>
      <w:r w:rsidRPr="00D84C2D">
        <w:rPr>
          <w:rFonts w:eastAsia="Calibri"/>
          <w:sz w:val="12"/>
          <w:szCs w:val="12"/>
          <w:lang w:eastAsia="en-US"/>
        </w:rPr>
        <w:t>организация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Грибановского</w:t>
      </w:r>
      <w:proofErr w:type="gramEnd"/>
      <w:r w:rsidRPr="00D84C2D">
        <w:rPr>
          <w:rFonts w:eastAsia="Calibri"/>
          <w:sz w:val="12"/>
          <w:szCs w:val="12"/>
          <w:lang w:eastAsia="en-US"/>
        </w:rPr>
        <w:t xml:space="preserve"> муниципального района осуществляется посредством выбора перевозчика по итогам проведения электронного аукциона и заключения муниципального контракта.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Требования к перевозчику направлены на предоставление качественного обслуживания пассажиров. </w:t>
      </w:r>
      <w:r w:rsidRPr="00D84C2D">
        <w:rPr>
          <w:rFonts w:eastAsia="Calibri"/>
          <w:color w:val="000000"/>
          <w:sz w:val="12"/>
          <w:szCs w:val="12"/>
          <w:lang w:eastAsia="en-US" w:bidi="ru-RU"/>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 определен </w:t>
      </w:r>
      <w:r w:rsidRPr="00D84C2D">
        <w:rPr>
          <w:rFonts w:eastAsia="Calibri"/>
          <w:sz w:val="12"/>
          <w:szCs w:val="12"/>
          <w:lang w:eastAsia="en-US"/>
        </w:rPr>
        <w:t>порядок осуществления контроля и порядок расторжения контракта в одностороннем порядке.</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При реализации данной подпрограммы планируется повышение качества обслуживания пассажиров и создание условий для повышения безопасности дорожного движения.</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этапов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Приоритетным направлением муниципальной политики в сфере транспорта является наиболее полное удовлетворение потребностей населения в пассажирских перевозках, обеспечивающее комфортный и качественный проезд в  пассажирском транспорте.</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Цель подпрограммы – создание устойчивой и эффективной системы функционирования пассажирского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Достижение цели предполагает решение следующих задач:</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восстановление муниципального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создание регулируемого рынка транспортных услуг;</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совершенствование организации и управления пассажирским транспортом;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создание условий для повышения безопасности дорожного движения на пассажирском транспорте общего пользования;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снижение вредного воздействия пассажирского транспорта на окружающую среду;</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повышение качества транспортного обслуживания населения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Эффективность реализации данной подпрограммы оценивается достижением показателей подпрограммы:</w:t>
      </w:r>
    </w:p>
    <w:p w:rsidR="00C95487" w:rsidRPr="00D84C2D" w:rsidRDefault="00C95487" w:rsidP="00D84C2D">
      <w:pPr>
        <w:ind w:firstLine="709"/>
        <w:jc w:val="both"/>
        <w:rPr>
          <w:sz w:val="12"/>
          <w:szCs w:val="12"/>
        </w:rPr>
      </w:pPr>
      <w:r w:rsidRPr="00D84C2D">
        <w:rPr>
          <w:sz w:val="12"/>
          <w:szCs w:val="12"/>
        </w:rPr>
        <w:t>- количество автобусов, приобретенных за счет бюджетных средств (данные ведомственной статистики);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Реализация подпрограммы позволит получить следующие конечные результаты: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повышение безопасности дорожного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-доведение освещенности улиц населенных пунктов Грибановского муниципального района Воронежской области до 95,0%;</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lastRenderedPageBreak/>
        <w:t>- снижение вредного воздействия пассажирского транспорта на окружающую среду;</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повышение качества транспортного обслуживания населения;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xml:space="preserve">- повышение мобилизационной готовности по линии ГО и ЧС; </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 приобретение 6 единиц подвижного состава за счет бюджетных средств.</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3. Характеристика основных мероприятий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В рамках подпрограммы реализуются следующие мероприятия:</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9" w:name="Par612"/>
      <w:bookmarkEnd w:id="9"/>
      <w:r w:rsidRPr="00D84C2D">
        <w:rPr>
          <w:rFonts w:eastAsia="Calibri"/>
          <w:sz w:val="12"/>
          <w:szCs w:val="12"/>
          <w:lang w:eastAsia="en-US"/>
        </w:rPr>
        <w:t>2.1. Восстановление производственно - технической базы муниципального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Исполнителем данного мероприятия является администрация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2.1.1. Приобретение подвижного состава муниципального транспорта. За период 2017–2026 годов планируется приобрести 6 единиц подвижного состава.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2.1.2. Возмещение затрат в связи с оказанием услуг по перевозке пассажиров на маршрутах общего пользования автотранспортом.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2.1.3. Реконструкция, модернизация и техническое перевооружение производственно-технической базы муниципального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эксплуатации и технического обслуживания подвижного состава требуется провести ряд восстановительных, монтажных, строительных работ по реконструкции и восстановлению производственно-технической базы муниципального транспорта, а также необходимо приобретение спецтехники, нового станочного и диагностического оборудования.</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10" w:name="Par621"/>
      <w:bookmarkEnd w:id="10"/>
      <w:r w:rsidRPr="00D84C2D">
        <w:rPr>
          <w:rFonts w:eastAsia="Calibri"/>
          <w:sz w:val="12"/>
          <w:szCs w:val="12"/>
          <w:lang w:eastAsia="en-US"/>
        </w:rPr>
        <w:t>2.2. Совершенствование системы организации регулярных пассажирских перевозок и обеспечение безопасности дорожного движения.</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2.2.1. Обучение и переподготовка водителей муниципального транспорта.</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Для организации работы нового подвижного состава с учетом высвобождения водителей от сокращения использования автобусов малой и особо малой вместимости необходимо подготовить водителей автобусов.</w:t>
      </w:r>
    </w:p>
    <w:p w:rsidR="00C95487" w:rsidRPr="00D84C2D" w:rsidRDefault="00C95487" w:rsidP="00D84C2D">
      <w:pPr>
        <w:autoSpaceDE w:val="0"/>
        <w:autoSpaceDN w:val="0"/>
        <w:adjustRightInd w:val="0"/>
        <w:ind w:firstLine="709"/>
        <w:jc w:val="both"/>
        <w:rPr>
          <w:rFonts w:eastAsia="Calibri"/>
          <w:sz w:val="12"/>
          <w:szCs w:val="12"/>
          <w:lang w:eastAsia="en-US"/>
        </w:rPr>
      </w:pPr>
      <w:bookmarkStart w:id="11" w:name="Par629"/>
      <w:bookmarkEnd w:id="11"/>
      <w:r w:rsidRPr="00D84C2D">
        <w:rPr>
          <w:rFonts w:eastAsia="Calibri"/>
          <w:sz w:val="12"/>
          <w:szCs w:val="12"/>
          <w:lang w:eastAsia="en-US"/>
        </w:rPr>
        <w:t>2.3. Совершенствование системы контроля и управления пассажирским транспортом.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Исполнителем данного мероприятия является администрация Грибановского муниципального района.</w:t>
      </w:r>
    </w:p>
    <w:p w:rsidR="00C95487" w:rsidRPr="00D84C2D" w:rsidRDefault="00C95487" w:rsidP="00D84C2D">
      <w:pPr>
        <w:autoSpaceDE w:val="0"/>
        <w:autoSpaceDN w:val="0"/>
        <w:adjustRightInd w:val="0"/>
        <w:ind w:firstLine="709"/>
        <w:jc w:val="both"/>
        <w:outlineLvl w:val="3"/>
        <w:rPr>
          <w:rFonts w:eastAsia="Calibri"/>
          <w:sz w:val="12"/>
          <w:szCs w:val="12"/>
          <w:lang w:eastAsia="en-US"/>
        </w:rPr>
      </w:pPr>
      <w:r w:rsidRPr="00D84C2D">
        <w:rPr>
          <w:rFonts w:eastAsia="Calibri"/>
          <w:sz w:val="12"/>
          <w:szCs w:val="12"/>
          <w:lang w:eastAsia="en-US"/>
        </w:rPr>
        <w:t>2.4. Устройство уличного освещения в населенных пунктах Грибановского муниципального района Воронежской области.</w:t>
      </w:r>
    </w:p>
    <w:p w:rsidR="00C95487" w:rsidRPr="00D84C2D" w:rsidRDefault="00C95487" w:rsidP="00D84C2D">
      <w:pPr>
        <w:autoSpaceDE w:val="0"/>
        <w:autoSpaceDN w:val="0"/>
        <w:adjustRightInd w:val="0"/>
        <w:ind w:firstLine="709"/>
        <w:jc w:val="both"/>
        <w:outlineLvl w:val="3"/>
        <w:rPr>
          <w:rFonts w:eastAsia="Calibri"/>
          <w:sz w:val="12"/>
          <w:szCs w:val="12"/>
          <w:lang w:eastAsia="en-US"/>
        </w:rPr>
      </w:pPr>
      <w:r w:rsidRPr="00D84C2D">
        <w:rPr>
          <w:rFonts w:eastAsia="Calibri"/>
          <w:sz w:val="12"/>
          <w:szCs w:val="12"/>
          <w:lang w:eastAsia="en-US"/>
        </w:rPr>
        <w:tab/>
        <w:t>Реализация данного мероприятия позволить обеспечить безопасное передвижение транспортных средств по автомобильным дорогам.</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2.5. 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2.6.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4. Информация об участии предприятий, общественных, научных</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и иных организаций, а также физических лиц в реализации подпрограммы</w:t>
      </w: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rsidR="00C95487" w:rsidRPr="00D84C2D" w:rsidRDefault="00C95487" w:rsidP="00D84C2D">
      <w:pPr>
        <w:autoSpaceDE w:val="0"/>
        <w:autoSpaceDN w:val="0"/>
        <w:adjustRightInd w:val="0"/>
        <w:ind w:firstLine="709"/>
        <w:outlineLvl w:val="3"/>
        <w:rPr>
          <w:rFonts w:eastAsia="Calibri"/>
          <w:sz w:val="12"/>
          <w:szCs w:val="12"/>
          <w:lang w:eastAsia="en-US"/>
        </w:rPr>
      </w:pPr>
    </w:p>
    <w:p w:rsidR="00C95487" w:rsidRPr="00D84C2D" w:rsidRDefault="00C95487" w:rsidP="00D84C2D">
      <w:pPr>
        <w:autoSpaceDE w:val="0"/>
        <w:autoSpaceDN w:val="0"/>
        <w:adjustRightInd w:val="0"/>
        <w:ind w:firstLine="709"/>
        <w:jc w:val="center"/>
        <w:outlineLvl w:val="3"/>
        <w:rPr>
          <w:rFonts w:eastAsia="Calibri"/>
          <w:sz w:val="12"/>
          <w:szCs w:val="12"/>
          <w:lang w:eastAsia="en-US"/>
        </w:rPr>
      </w:pPr>
      <w:r w:rsidRPr="00D84C2D">
        <w:rPr>
          <w:rFonts w:eastAsia="Calibri"/>
          <w:sz w:val="12"/>
          <w:szCs w:val="12"/>
          <w:lang w:eastAsia="en-US"/>
        </w:rPr>
        <w:t>5. Объем финансовых ресурсов,</w:t>
      </w:r>
    </w:p>
    <w:p w:rsidR="00C95487" w:rsidRPr="00D84C2D" w:rsidRDefault="00C95487" w:rsidP="00D84C2D">
      <w:pPr>
        <w:autoSpaceDE w:val="0"/>
        <w:autoSpaceDN w:val="0"/>
        <w:adjustRightInd w:val="0"/>
        <w:ind w:firstLine="709"/>
        <w:jc w:val="center"/>
        <w:outlineLvl w:val="3"/>
        <w:rPr>
          <w:rFonts w:eastAsia="Calibri"/>
          <w:sz w:val="12"/>
          <w:szCs w:val="12"/>
          <w:lang w:eastAsia="en-US"/>
        </w:rPr>
      </w:pPr>
      <w:proofErr w:type="gramStart"/>
      <w:r w:rsidRPr="00D84C2D">
        <w:rPr>
          <w:rFonts w:eastAsia="Calibri"/>
          <w:sz w:val="12"/>
          <w:szCs w:val="12"/>
          <w:lang w:eastAsia="en-US"/>
        </w:rPr>
        <w:t>необходимых</w:t>
      </w:r>
      <w:proofErr w:type="gramEnd"/>
      <w:r w:rsidRPr="00D84C2D">
        <w:rPr>
          <w:rFonts w:eastAsia="Calibri"/>
          <w:sz w:val="12"/>
          <w:szCs w:val="12"/>
          <w:lang w:eastAsia="en-US"/>
        </w:rPr>
        <w:t xml:space="preserve"> для реализации подпрограммы</w:t>
      </w:r>
    </w:p>
    <w:p w:rsidR="00C95487" w:rsidRPr="00D84C2D" w:rsidRDefault="00C95487" w:rsidP="00D84C2D">
      <w:pPr>
        <w:autoSpaceDE w:val="0"/>
        <w:autoSpaceDN w:val="0"/>
        <w:adjustRightInd w:val="0"/>
        <w:ind w:firstLine="709"/>
        <w:jc w:val="center"/>
        <w:rPr>
          <w:rFonts w:eastAsia="Calibri"/>
          <w:sz w:val="12"/>
          <w:szCs w:val="12"/>
          <w:lang w:eastAsia="en-US"/>
        </w:rPr>
      </w:pPr>
    </w:p>
    <w:p w:rsidR="00C95487" w:rsidRPr="00D84C2D" w:rsidRDefault="00C95487" w:rsidP="00D84C2D">
      <w:pPr>
        <w:autoSpaceDE w:val="0"/>
        <w:autoSpaceDN w:val="0"/>
        <w:adjustRightInd w:val="0"/>
        <w:ind w:firstLine="709"/>
        <w:jc w:val="both"/>
        <w:rPr>
          <w:rFonts w:eastAsia="Calibri"/>
          <w:sz w:val="12"/>
          <w:szCs w:val="12"/>
          <w:lang w:eastAsia="en-US"/>
        </w:rPr>
      </w:pPr>
      <w:r w:rsidRPr="00D84C2D">
        <w:rPr>
          <w:rFonts w:eastAsia="Calibri"/>
          <w:sz w:val="12"/>
          <w:szCs w:val="12"/>
          <w:lang w:eastAsia="en-US"/>
        </w:rPr>
        <w:t>Финансирование подпрограммы 2 «Развитие  пассажирского транспорта общего пользования Грибановского муниципального района Воронежской области»  будет осуществляться за счет средств  местного и областного бюджетов.</w:t>
      </w:r>
    </w:p>
    <w:p w:rsidR="00C95487" w:rsidRPr="00D84C2D" w:rsidRDefault="00C95487" w:rsidP="00D84C2D">
      <w:pPr>
        <w:ind w:firstLine="709"/>
        <w:jc w:val="both"/>
        <w:rPr>
          <w:sz w:val="12"/>
          <w:szCs w:val="12"/>
        </w:rPr>
      </w:pPr>
      <w:r w:rsidRPr="00D84C2D">
        <w:rPr>
          <w:color w:val="2D2D2D"/>
          <w:spacing w:val="2"/>
          <w:sz w:val="12"/>
          <w:szCs w:val="12"/>
        </w:rPr>
        <w:t>Средства бюджета  Воронежской области учитываются в объеме софинансирования мероприятий Подпрограммы.</w:t>
      </w:r>
    </w:p>
    <w:p w:rsidR="00C95487" w:rsidRPr="00D84C2D" w:rsidRDefault="00C95487" w:rsidP="00D84C2D">
      <w:pPr>
        <w:ind w:firstLine="709"/>
        <w:jc w:val="both"/>
        <w:rPr>
          <w:sz w:val="12"/>
          <w:szCs w:val="12"/>
        </w:rPr>
      </w:pPr>
      <w:r w:rsidRPr="00D84C2D">
        <w:rPr>
          <w:sz w:val="12"/>
          <w:szCs w:val="12"/>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 на период 2017-2026 годов, представлены в приложении № 2 к Программе.</w:t>
      </w:r>
    </w:p>
    <w:p w:rsidR="00EE534A" w:rsidRPr="00D84C2D" w:rsidRDefault="00EE534A" w:rsidP="00D84C2D">
      <w:pPr>
        <w:autoSpaceDE w:val="0"/>
        <w:autoSpaceDN w:val="0"/>
        <w:adjustRightInd w:val="0"/>
        <w:ind w:firstLine="709"/>
        <w:jc w:val="both"/>
        <w:rPr>
          <w:sz w:val="12"/>
          <w:szCs w:val="12"/>
        </w:rPr>
      </w:pPr>
    </w:p>
    <w:tbl>
      <w:tblPr>
        <w:tblW w:w="4990" w:type="pct"/>
        <w:tblLayout w:type="fixed"/>
        <w:tblLook w:val="04A0"/>
      </w:tblPr>
      <w:tblGrid>
        <w:gridCol w:w="454"/>
        <w:gridCol w:w="2346"/>
        <w:gridCol w:w="934"/>
        <w:gridCol w:w="656"/>
        <w:gridCol w:w="656"/>
        <w:gridCol w:w="656"/>
        <w:gridCol w:w="656"/>
        <w:gridCol w:w="656"/>
        <w:gridCol w:w="656"/>
        <w:gridCol w:w="656"/>
        <w:gridCol w:w="656"/>
        <w:gridCol w:w="765"/>
        <w:gridCol w:w="936"/>
      </w:tblGrid>
      <w:tr w:rsidR="00C95487" w:rsidRPr="00D84C2D" w:rsidTr="00AD6478">
        <w:trPr>
          <w:trHeight w:val="80"/>
        </w:trPr>
        <w:tc>
          <w:tcPr>
            <w:tcW w:w="213"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bookmarkStart w:id="12" w:name="RANGE!A1:M32"/>
            <w:r w:rsidRPr="00D84C2D">
              <w:rPr>
                <w:color w:val="000000"/>
                <w:sz w:val="12"/>
                <w:szCs w:val="12"/>
              </w:rPr>
              <w:t> </w:t>
            </w:r>
            <w:bookmarkEnd w:id="12"/>
          </w:p>
        </w:tc>
        <w:tc>
          <w:tcPr>
            <w:tcW w:w="109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43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2331" w:type="pct"/>
            <w:gridSpan w:val="7"/>
            <w:tcBorders>
              <w:top w:val="nil"/>
              <w:left w:val="nil"/>
              <w:bottom w:val="nil"/>
              <w:right w:val="nil"/>
            </w:tcBorders>
            <w:shd w:val="clear" w:color="auto" w:fill="auto"/>
            <w:noWrap/>
            <w:vAlign w:val="bottom"/>
            <w:hideMark/>
          </w:tcPr>
          <w:p w:rsidR="00C95487" w:rsidRPr="00D84C2D" w:rsidRDefault="00C95487" w:rsidP="00D84C2D">
            <w:pPr>
              <w:jc w:val="right"/>
              <w:rPr>
                <w:color w:val="000000"/>
                <w:sz w:val="12"/>
                <w:szCs w:val="12"/>
              </w:rPr>
            </w:pPr>
            <w:r w:rsidRPr="00D84C2D">
              <w:rPr>
                <w:color w:val="000000"/>
                <w:sz w:val="12"/>
                <w:szCs w:val="12"/>
              </w:rPr>
              <w:t>Приложение № 1</w:t>
            </w:r>
          </w:p>
        </w:tc>
      </w:tr>
      <w:tr w:rsidR="00C95487" w:rsidRPr="00D84C2D" w:rsidTr="00AD6478">
        <w:trPr>
          <w:trHeight w:val="80"/>
        </w:trPr>
        <w:tc>
          <w:tcPr>
            <w:tcW w:w="213"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109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43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1410" w:type="pct"/>
            <w:gridSpan w:val="4"/>
            <w:tcBorders>
              <w:top w:val="nil"/>
              <w:left w:val="nil"/>
              <w:bottom w:val="nil"/>
              <w:right w:val="nil"/>
            </w:tcBorders>
            <w:shd w:val="clear" w:color="auto" w:fill="auto"/>
            <w:noWrap/>
            <w:vAlign w:val="bottom"/>
            <w:hideMark/>
          </w:tcPr>
          <w:p w:rsidR="00C95487" w:rsidRPr="00D84C2D" w:rsidRDefault="00C95487" w:rsidP="00D84C2D">
            <w:pPr>
              <w:jc w:val="right"/>
              <w:rPr>
                <w:color w:val="000000"/>
                <w:sz w:val="12"/>
                <w:szCs w:val="12"/>
              </w:rPr>
            </w:pPr>
            <w:r w:rsidRPr="00D84C2D">
              <w:rPr>
                <w:color w:val="000000"/>
                <w:sz w:val="12"/>
                <w:szCs w:val="12"/>
              </w:rPr>
              <w:t xml:space="preserve">к Программе </w:t>
            </w:r>
          </w:p>
        </w:tc>
      </w:tr>
      <w:tr w:rsidR="00C95487" w:rsidRPr="00D84C2D" w:rsidTr="00D84C2D">
        <w:trPr>
          <w:trHeight w:val="272"/>
        </w:trPr>
        <w:tc>
          <w:tcPr>
            <w:tcW w:w="213"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109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43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1717" w:type="pct"/>
            <w:gridSpan w:val="5"/>
            <w:tcBorders>
              <w:top w:val="nil"/>
              <w:left w:val="nil"/>
              <w:bottom w:val="nil"/>
              <w:right w:val="nil"/>
            </w:tcBorders>
            <w:shd w:val="clear" w:color="auto" w:fill="auto"/>
            <w:hideMark/>
          </w:tcPr>
          <w:p w:rsidR="00C95487" w:rsidRPr="00D84C2D" w:rsidRDefault="00C95487" w:rsidP="00D84C2D">
            <w:pPr>
              <w:jc w:val="right"/>
              <w:rPr>
                <w:color w:val="000000"/>
                <w:sz w:val="12"/>
                <w:szCs w:val="12"/>
              </w:rPr>
            </w:pPr>
            <w:r w:rsidRPr="00D84C2D">
              <w:rPr>
                <w:color w:val="000000"/>
                <w:sz w:val="12"/>
                <w:szCs w:val="12"/>
              </w:rPr>
              <w:t xml:space="preserve">утвержденной Постановлением администрации Грибановского муниципального района     Воронежской области                                                                                                </w:t>
            </w:r>
            <w:r w:rsidRPr="00D84C2D">
              <w:rPr>
                <w:sz w:val="12"/>
                <w:szCs w:val="12"/>
              </w:rPr>
              <w:t>от 22.01.2024 г. № 65</w:t>
            </w:r>
          </w:p>
        </w:tc>
      </w:tr>
      <w:tr w:rsidR="00C95487" w:rsidRPr="00D84C2D" w:rsidTr="00AD6478">
        <w:trPr>
          <w:trHeight w:val="349"/>
        </w:trPr>
        <w:tc>
          <w:tcPr>
            <w:tcW w:w="5000" w:type="pct"/>
            <w:gridSpan w:val="13"/>
            <w:tcBorders>
              <w:top w:val="nil"/>
              <w:left w:val="nil"/>
              <w:bottom w:val="nil"/>
              <w:right w:val="nil"/>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Сведения о показателях (индикаторах) мунциипальной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 и их значениях</w:t>
            </w:r>
          </w:p>
        </w:tc>
      </w:tr>
      <w:tr w:rsidR="00C95487" w:rsidRPr="00D84C2D" w:rsidTr="00AD6478">
        <w:trPr>
          <w:trHeight w:val="315"/>
        </w:trPr>
        <w:tc>
          <w:tcPr>
            <w:tcW w:w="213"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109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43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0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35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c>
          <w:tcPr>
            <w:tcW w:w="438"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r>
      <w:tr w:rsidR="00C95487" w:rsidRPr="00D84C2D" w:rsidTr="00AD6478">
        <w:trPr>
          <w:trHeight w:val="23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 xml:space="preserve">№ </w:t>
            </w:r>
            <w:proofErr w:type="gramStart"/>
            <w:r w:rsidRPr="00D84C2D">
              <w:rPr>
                <w:color w:val="000000"/>
                <w:sz w:val="12"/>
                <w:szCs w:val="12"/>
              </w:rPr>
              <w:t>п</w:t>
            </w:r>
            <w:proofErr w:type="gramEnd"/>
            <w:r w:rsidRPr="00D84C2D">
              <w:rPr>
                <w:color w:val="000000"/>
                <w:sz w:val="12"/>
                <w:szCs w:val="12"/>
              </w:rPr>
              <w:t>/п</w:t>
            </w:r>
          </w:p>
        </w:tc>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Наименование показателя (индикатора)</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95487" w:rsidRPr="00D84C2D" w:rsidRDefault="00C95487" w:rsidP="00D84C2D">
            <w:pPr>
              <w:jc w:val="center"/>
              <w:rPr>
                <w:color w:val="000000"/>
                <w:sz w:val="12"/>
                <w:szCs w:val="12"/>
              </w:rPr>
            </w:pPr>
            <w:r w:rsidRPr="00D84C2D">
              <w:rPr>
                <w:color w:val="000000"/>
                <w:sz w:val="12"/>
                <w:szCs w:val="12"/>
              </w:rPr>
              <w:t>Ед. измерения</w:t>
            </w:r>
          </w:p>
        </w:tc>
        <w:tc>
          <w:tcPr>
            <w:tcW w:w="3252" w:type="pct"/>
            <w:gridSpan w:val="10"/>
            <w:tcBorders>
              <w:top w:val="single" w:sz="4" w:space="0" w:color="auto"/>
              <w:left w:val="nil"/>
              <w:bottom w:val="single" w:sz="4" w:space="0" w:color="auto"/>
              <w:right w:val="single" w:sz="4" w:space="0" w:color="000000"/>
            </w:tcBorders>
            <w:shd w:val="clear" w:color="auto" w:fill="auto"/>
            <w:vAlign w:val="bottom"/>
            <w:hideMark/>
          </w:tcPr>
          <w:p w:rsidR="00C95487" w:rsidRPr="00D84C2D" w:rsidRDefault="00C95487" w:rsidP="00D84C2D">
            <w:pPr>
              <w:jc w:val="center"/>
              <w:rPr>
                <w:color w:val="000000"/>
                <w:sz w:val="12"/>
                <w:szCs w:val="12"/>
              </w:rPr>
            </w:pPr>
            <w:r w:rsidRPr="00D84C2D">
              <w:rPr>
                <w:color w:val="000000"/>
                <w:sz w:val="12"/>
                <w:szCs w:val="12"/>
              </w:rPr>
              <w:t>Значения показателя (индикатора) по годам реализации муниципальной программы Грибановского муниципального района Воронежской области "Обеспечение доступным и комфортным жильем</w:t>
            </w:r>
            <w:proofErr w:type="gramStart"/>
            <w:r w:rsidRPr="00D84C2D">
              <w:rPr>
                <w:color w:val="000000"/>
                <w:sz w:val="12"/>
                <w:szCs w:val="12"/>
              </w:rPr>
              <w:t xml:space="preserve"> ,</w:t>
            </w:r>
            <w:proofErr w:type="gramEnd"/>
            <w:r w:rsidRPr="00D84C2D">
              <w:rPr>
                <w:color w:val="000000"/>
                <w:sz w:val="12"/>
                <w:szCs w:val="12"/>
              </w:rPr>
              <w:t xml:space="preserve"> коммунальными услугами населения Грибановского муниципального района Воронежской области"</w:t>
            </w:r>
          </w:p>
        </w:tc>
      </w:tr>
      <w:tr w:rsidR="00C95487" w:rsidRPr="00D84C2D" w:rsidTr="00AD6478">
        <w:trPr>
          <w:trHeight w:val="189"/>
        </w:trPr>
        <w:tc>
          <w:tcPr>
            <w:tcW w:w="2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rPr>
                <w:color w:val="000000"/>
                <w:sz w:val="12"/>
                <w:szCs w:val="12"/>
              </w:rPr>
            </w:pPr>
          </w:p>
        </w:tc>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rPr>
                <w:color w:val="000000"/>
                <w:sz w:val="12"/>
                <w:szCs w:val="12"/>
              </w:rPr>
            </w:pPr>
          </w:p>
        </w:tc>
        <w:tc>
          <w:tcPr>
            <w:tcW w:w="4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95487" w:rsidRPr="00D84C2D" w:rsidRDefault="00C95487" w:rsidP="00D84C2D">
            <w:pPr>
              <w:rPr>
                <w:color w:val="000000"/>
                <w:sz w:val="12"/>
                <w:szCs w:val="12"/>
              </w:rPr>
            </w:pP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2017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2018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2019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2020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2021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2022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2023 г.</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2024 г.</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2025 г.</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2026 г.</w:t>
            </w:r>
          </w:p>
        </w:tc>
      </w:tr>
      <w:tr w:rsidR="00C95487" w:rsidRPr="00D84C2D" w:rsidTr="00AD6478">
        <w:trPr>
          <w:trHeight w:val="252"/>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95487" w:rsidRPr="00D84C2D" w:rsidRDefault="00C95487" w:rsidP="00D84C2D">
            <w:pPr>
              <w:jc w:val="center"/>
              <w:rPr>
                <w:bCs/>
                <w:color w:val="000000"/>
                <w:sz w:val="12"/>
                <w:szCs w:val="12"/>
              </w:rPr>
            </w:pPr>
            <w:r w:rsidRPr="00D84C2D">
              <w:rPr>
                <w:bCs/>
                <w:color w:val="000000"/>
                <w:sz w:val="12"/>
                <w:szCs w:val="12"/>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 и их значениях</w:t>
            </w:r>
          </w:p>
        </w:tc>
      </w:tr>
      <w:tr w:rsidR="00C95487" w:rsidRPr="00D84C2D" w:rsidTr="00D84C2D">
        <w:trPr>
          <w:trHeight w:val="572"/>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Прирост протяженности автомобильных дорог  общего пользования местного значения на территории Грибановского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8,35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5,87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1,25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5,36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4,73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10,53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9,5</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8</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8,00</w:t>
            </w:r>
          </w:p>
        </w:tc>
      </w:tr>
      <w:tr w:rsidR="00C95487" w:rsidRPr="00D84C2D" w:rsidTr="00D84C2D">
        <w:trPr>
          <w:trHeight w:val="447"/>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54,6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95,1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98,6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102,0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111,5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116,2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195,9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205,4</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213,4</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221,4</w:t>
            </w:r>
          </w:p>
        </w:tc>
      </w:tr>
      <w:tr w:rsidR="00C95487" w:rsidRPr="00D84C2D" w:rsidTr="00D84C2D">
        <w:trPr>
          <w:trHeight w:val="617"/>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Доля протяженности автомобильных дорог общего пользования местного значения на территории Грибановского района, соответствующих нормативным требованиям к транспортно-эксплуатационным показателям, на 31 декабря отчетного года</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12,6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21,9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22,7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23,4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25,6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26,8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44,4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46,6</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48,4</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50,2</w:t>
            </w:r>
          </w:p>
        </w:tc>
      </w:tr>
      <w:tr w:rsidR="00C95487" w:rsidRPr="00D84C2D" w:rsidTr="00D84C2D">
        <w:trPr>
          <w:trHeight w:val="347"/>
        </w:trPr>
        <w:tc>
          <w:tcPr>
            <w:tcW w:w="213" w:type="pct"/>
            <w:tcBorders>
              <w:top w:val="nil"/>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bCs/>
                <w:color w:val="000000"/>
                <w:sz w:val="12"/>
                <w:szCs w:val="12"/>
              </w:rPr>
            </w:pPr>
            <w:r w:rsidRPr="00D84C2D">
              <w:rPr>
                <w:bCs/>
                <w:color w:val="000000"/>
                <w:sz w:val="12"/>
                <w:szCs w:val="12"/>
              </w:rPr>
              <w:t>4</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Освоение выделенных денежных средств Дорожного фонда на выполнение запланированного комплекса мероприятий по содержанию улично-дорожной сети</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50 553,90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69 074,00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46 621,00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45 533,50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66 461,00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35 508,17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51 896,71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58 510,40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28 739,00</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54 771,20</w:t>
            </w:r>
          </w:p>
        </w:tc>
      </w:tr>
      <w:tr w:rsidR="00C95487" w:rsidRPr="00D84C2D" w:rsidTr="00AD6478">
        <w:trPr>
          <w:trHeight w:val="201"/>
        </w:trPr>
        <w:tc>
          <w:tcPr>
            <w:tcW w:w="213" w:type="pct"/>
            <w:tcBorders>
              <w:top w:val="nil"/>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bCs/>
                <w:color w:val="000000"/>
                <w:sz w:val="12"/>
                <w:szCs w:val="12"/>
              </w:rPr>
            </w:pPr>
            <w:r w:rsidRPr="00D84C2D">
              <w:rPr>
                <w:bCs/>
                <w:color w:val="000000"/>
                <w:sz w:val="12"/>
                <w:szCs w:val="12"/>
              </w:rPr>
              <w:t>5</w:t>
            </w:r>
          </w:p>
        </w:tc>
        <w:tc>
          <w:tcPr>
            <w:tcW w:w="1098" w:type="pct"/>
            <w:tcBorders>
              <w:top w:val="nil"/>
              <w:left w:val="nil"/>
              <w:bottom w:val="single" w:sz="4" w:space="0" w:color="auto"/>
              <w:right w:val="single" w:sz="4" w:space="0" w:color="auto"/>
            </w:tcBorders>
            <w:shd w:val="clear" w:color="auto" w:fill="auto"/>
            <w:hideMark/>
          </w:tcPr>
          <w:p w:rsidR="00C95487" w:rsidRPr="00D84C2D" w:rsidRDefault="00C95487" w:rsidP="00D84C2D">
            <w:pPr>
              <w:jc w:val="center"/>
              <w:rPr>
                <w:color w:val="000000"/>
                <w:sz w:val="12"/>
                <w:szCs w:val="12"/>
              </w:rPr>
            </w:pPr>
            <w:r w:rsidRPr="00D84C2D">
              <w:rPr>
                <w:color w:val="000000"/>
                <w:sz w:val="12"/>
                <w:szCs w:val="12"/>
              </w:rPr>
              <w:t>Количество установленных дорожных знаков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proofErr w:type="gramStart"/>
            <w:r w:rsidRPr="00D84C2D">
              <w:rPr>
                <w:bCs/>
                <w:color w:val="000000"/>
                <w:sz w:val="12"/>
                <w:szCs w:val="12"/>
              </w:rPr>
              <w:t>шт</w:t>
            </w:r>
            <w:proofErr w:type="gramEnd"/>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33</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12</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10</w:t>
            </w:r>
          </w:p>
        </w:tc>
      </w:tr>
      <w:tr w:rsidR="00C95487" w:rsidRPr="00D84C2D" w:rsidTr="00AD6478">
        <w:trPr>
          <w:trHeight w:val="39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6</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Доведение  освещенности улиц Грибановского муниципального района Воронежской области до 95%</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57,1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60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77,5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87,9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93</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95</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95</w:t>
            </w:r>
          </w:p>
        </w:tc>
      </w:tr>
      <w:tr w:rsidR="00C95487" w:rsidRPr="00D84C2D" w:rsidTr="00AD6478">
        <w:trPr>
          <w:trHeight w:val="30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7</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Количество автобусов, приобретенных за счет бюджетных средств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proofErr w:type="gramStart"/>
            <w:r w:rsidRPr="00D84C2D">
              <w:rPr>
                <w:bCs/>
                <w:color w:val="000000"/>
                <w:sz w:val="12"/>
                <w:szCs w:val="12"/>
              </w:rPr>
              <w:t>шт</w:t>
            </w:r>
            <w:proofErr w:type="gramEnd"/>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r>
      <w:tr w:rsidR="00C95487" w:rsidRPr="00D84C2D" w:rsidTr="00AD6478">
        <w:trPr>
          <w:trHeight w:val="45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Количество коммунальной (специализированной) техники, приобретенной за счет бюджетных средств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шт.</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1</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bCs/>
                <w:color w:val="000000"/>
                <w:sz w:val="12"/>
                <w:szCs w:val="12"/>
              </w:rPr>
            </w:pPr>
            <w:r w:rsidRPr="00D84C2D">
              <w:rPr>
                <w:bCs/>
                <w:color w:val="000000"/>
                <w:sz w:val="12"/>
                <w:szCs w:val="12"/>
              </w:rPr>
              <w:t>1</w:t>
            </w:r>
          </w:p>
        </w:tc>
      </w:tr>
      <w:tr w:rsidR="00C95487" w:rsidRPr="00D84C2D" w:rsidTr="00AD6478">
        <w:trPr>
          <w:trHeight w:val="28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Площадь отремонтированных автомобильных дорог общего пользования местного значения</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кв.м.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87 120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94 128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111 290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99 960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154 980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82 620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94 507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91 400</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53 600</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84 500</w:t>
            </w:r>
          </w:p>
        </w:tc>
      </w:tr>
      <w:tr w:rsidR="00C95487" w:rsidRPr="00D84C2D" w:rsidTr="00B719F8">
        <w:trPr>
          <w:trHeight w:val="70"/>
        </w:trPr>
        <w:tc>
          <w:tcPr>
            <w:tcW w:w="4562"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Подпрограмма 1 «Развитие  дорожного хозяйства Грибановского муниципального района  Воронежской области»</w:t>
            </w:r>
          </w:p>
        </w:tc>
        <w:tc>
          <w:tcPr>
            <w:tcW w:w="438" w:type="pct"/>
            <w:tcBorders>
              <w:top w:val="nil"/>
              <w:left w:val="nil"/>
              <w:bottom w:val="single" w:sz="4" w:space="0" w:color="auto"/>
              <w:right w:val="single" w:sz="4" w:space="0" w:color="auto"/>
            </w:tcBorders>
            <w:shd w:val="clear" w:color="auto" w:fill="auto"/>
            <w:noWrap/>
            <w:vAlign w:val="bottom"/>
            <w:hideMark/>
          </w:tcPr>
          <w:p w:rsidR="00C95487" w:rsidRPr="00D84C2D" w:rsidRDefault="00C95487" w:rsidP="00D84C2D">
            <w:pPr>
              <w:rPr>
                <w:color w:val="000000"/>
                <w:sz w:val="12"/>
                <w:szCs w:val="12"/>
              </w:rPr>
            </w:pPr>
            <w:r w:rsidRPr="00D84C2D">
              <w:rPr>
                <w:color w:val="000000"/>
                <w:sz w:val="12"/>
                <w:szCs w:val="12"/>
              </w:rPr>
              <w:t> </w:t>
            </w:r>
          </w:p>
        </w:tc>
      </w:tr>
      <w:tr w:rsidR="00C95487" w:rsidRPr="00D84C2D" w:rsidTr="00AD6478">
        <w:trPr>
          <w:trHeight w:val="76"/>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1.1.</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 xml:space="preserve">Прирост протяженности автомобильных дорог  общего пользования местного значения на территории Грибановского </w:t>
            </w:r>
            <w:r w:rsidRPr="00D84C2D">
              <w:rPr>
                <w:color w:val="000000"/>
                <w:sz w:val="12"/>
                <w:szCs w:val="12"/>
              </w:rPr>
              <w:lastRenderedPageBreak/>
              <w:t>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lastRenderedPageBreak/>
              <w:t>км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8,35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5,87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1,25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5,36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4,73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10,53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9,5</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w:t>
            </w:r>
          </w:p>
        </w:tc>
      </w:tr>
      <w:tr w:rsidR="00C95487" w:rsidRPr="00D84C2D" w:rsidTr="00D84C2D">
        <w:trPr>
          <w:trHeight w:val="42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lastRenderedPageBreak/>
              <w:t>1.2.</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54,6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95,1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98,6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102,0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111,5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116,2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195,9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205,42</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213,42</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221,42</w:t>
            </w:r>
          </w:p>
        </w:tc>
      </w:tr>
      <w:tr w:rsidR="00C95487" w:rsidRPr="00D84C2D" w:rsidTr="00D84C2D">
        <w:trPr>
          <w:trHeight w:val="44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1.3.</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Доля протяженности автомобильных дорог общего пользования местного значения на территории Грибановского района, соответствующих нормативным требованиям к транспортно-эксплуатационным показателям, на 31 декабря отчетного года</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12,6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21,9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22,7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23,4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25,6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26,8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44,4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46,59</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48,41</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50,22</w:t>
            </w:r>
          </w:p>
        </w:tc>
      </w:tr>
      <w:tr w:rsidR="00C95487" w:rsidRPr="00D84C2D" w:rsidTr="00D84C2D">
        <w:trPr>
          <w:trHeight w:val="463"/>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1.4.</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Освоение выделенных денежных средств Дорожного фонда на выполнение запланированного комплекса мероприятий по содержанию улично-дорожной сети</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тыс</w:t>
            </w:r>
            <w:proofErr w:type="gramStart"/>
            <w:r w:rsidRPr="00D84C2D">
              <w:rPr>
                <w:bCs/>
                <w:color w:val="000000"/>
                <w:sz w:val="12"/>
                <w:szCs w:val="12"/>
              </w:rPr>
              <w:t>.р</w:t>
            </w:r>
            <w:proofErr w:type="gramEnd"/>
            <w:r w:rsidRPr="00D84C2D">
              <w:rPr>
                <w:bCs/>
                <w:color w:val="000000"/>
                <w:sz w:val="12"/>
                <w:szCs w:val="12"/>
              </w:rPr>
              <w:t>уб.</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50 553,90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69 074,00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46 621,00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45 533,50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66 461,00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35 508,17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51 896,71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58 510,40</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28 739,00</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54 771,20</w:t>
            </w:r>
          </w:p>
        </w:tc>
      </w:tr>
      <w:tr w:rsidR="00C95487" w:rsidRPr="00D84C2D" w:rsidTr="00AD6478">
        <w:trPr>
          <w:trHeight w:val="333"/>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1.5.</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Площадь отремонтированных автомобильных дорог общего пользования местного значения</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кв.м.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87 120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94 128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111 290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99 960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154 980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82 620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94 507</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91 400,00</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53 600,00</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84 500,00</w:t>
            </w:r>
          </w:p>
        </w:tc>
      </w:tr>
      <w:tr w:rsidR="00C95487" w:rsidRPr="00D84C2D" w:rsidTr="00AD6478">
        <w:trPr>
          <w:trHeight w:val="30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1.6.</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Освоение выделенных денежных средств  на выполнение мероприятий по содержанию уличного освещения</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тыс</w:t>
            </w:r>
            <w:proofErr w:type="gramStart"/>
            <w:r w:rsidRPr="00D84C2D">
              <w:rPr>
                <w:bCs/>
                <w:color w:val="000000"/>
                <w:sz w:val="12"/>
                <w:szCs w:val="12"/>
              </w:rPr>
              <w:t>.р</w:t>
            </w:r>
            <w:proofErr w:type="gramEnd"/>
            <w:r w:rsidRPr="00D84C2D">
              <w:rPr>
                <w:bCs/>
                <w:color w:val="000000"/>
                <w:sz w:val="12"/>
                <w:szCs w:val="12"/>
              </w:rPr>
              <w:t>уб.</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C95487" w:rsidRPr="00D84C2D" w:rsidTr="00AD6478">
        <w:trPr>
          <w:trHeight w:val="22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1.7.</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Количество коммунальной (специализированной) техники, приобретенной за счет бюджетных средств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proofErr w:type="gramStart"/>
            <w:r w:rsidRPr="00D84C2D">
              <w:rPr>
                <w:bCs/>
                <w:color w:val="000000"/>
                <w:sz w:val="12"/>
                <w:szCs w:val="12"/>
              </w:rPr>
              <w:t>шт</w:t>
            </w:r>
            <w:proofErr w:type="gramEnd"/>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1</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1</w:t>
            </w:r>
          </w:p>
        </w:tc>
      </w:tr>
      <w:tr w:rsidR="00C95487" w:rsidRPr="00D84C2D" w:rsidTr="00AD6478">
        <w:trPr>
          <w:trHeight w:val="75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1.8.</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Освоение выделенных денежных средств  на выполнение запланированного комплекса мероприятий по ремонту дворовых территорий многоквартирных домов и проездов к ним</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тыс</w:t>
            </w:r>
            <w:proofErr w:type="gramStart"/>
            <w:r w:rsidRPr="00D84C2D">
              <w:rPr>
                <w:bCs/>
                <w:color w:val="000000"/>
                <w:sz w:val="12"/>
                <w:szCs w:val="12"/>
              </w:rPr>
              <w:t>.р</w:t>
            </w:r>
            <w:proofErr w:type="gramEnd"/>
            <w:r w:rsidRPr="00D84C2D">
              <w:rPr>
                <w:bCs/>
                <w:color w:val="000000"/>
                <w:sz w:val="12"/>
                <w:szCs w:val="12"/>
              </w:rPr>
              <w:t>уб.</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0</w:t>
            </w:r>
          </w:p>
        </w:tc>
      </w:tr>
      <w:tr w:rsidR="00C95487" w:rsidRPr="00D84C2D" w:rsidTr="00AD6478">
        <w:trPr>
          <w:trHeight w:val="146"/>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95487" w:rsidRPr="00D84C2D" w:rsidRDefault="00C95487" w:rsidP="00D84C2D">
            <w:pPr>
              <w:jc w:val="center"/>
              <w:rPr>
                <w:bCs/>
                <w:color w:val="000000"/>
                <w:sz w:val="12"/>
                <w:szCs w:val="12"/>
              </w:rPr>
            </w:pPr>
            <w:r w:rsidRPr="00D84C2D">
              <w:rPr>
                <w:bCs/>
                <w:color w:val="000000"/>
                <w:sz w:val="12"/>
                <w:szCs w:val="12"/>
              </w:rPr>
              <w:t>Подпрограмма 2 "Развитие пассажирского транспорта общего пользования Грибановского муниципального района Воронежской области"</w:t>
            </w:r>
          </w:p>
        </w:tc>
      </w:tr>
      <w:tr w:rsidR="00C95487" w:rsidRPr="00D84C2D" w:rsidTr="00AD6478">
        <w:trPr>
          <w:trHeight w:val="38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2.1.</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Количество автобусов, приобретенных за счет бюджетных средств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proofErr w:type="gramStart"/>
            <w:r w:rsidRPr="00D84C2D">
              <w:rPr>
                <w:bCs/>
                <w:color w:val="000000"/>
                <w:sz w:val="12"/>
                <w:szCs w:val="12"/>
              </w:rPr>
              <w:t>шт</w:t>
            </w:r>
            <w:proofErr w:type="gramEnd"/>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0</w:t>
            </w:r>
          </w:p>
        </w:tc>
      </w:tr>
      <w:tr w:rsidR="00C95487" w:rsidRPr="00D84C2D" w:rsidTr="00AD6478">
        <w:trPr>
          <w:trHeight w:val="397"/>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2.2.</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Доведение  освещенности улиц Грибановского муниципального района Воронежской области до 95%</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43</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57,1</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60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77,5</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87,9</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88</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93</w:t>
            </w:r>
          </w:p>
        </w:tc>
        <w:tc>
          <w:tcPr>
            <w:tcW w:w="35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95</w:t>
            </w:r>
          </w:p>
        </w:tc>
        <w:tc>
          <w:tcPr>
            <w:tcW w:w="43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95</w:t>
            </w:r>
          </w:p>
        </w:tc>
      </w:tr>
      <w:tr w:rsidR="00C95487" w:rsidRPr="00D84C2D" w:rsidTr="00AD6478">
        <w:trPr>
          <w:trHeight w:val="35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2.3.</w:t>
            </w:r>
          </w:p>
        </w:tc>
        <w:tc>
          <w:tcPr>
            <w:tcW w:w="1098" w:type="pct"/>
            <w:tcBorders>
              <w:top w:val="nil"/>
              <w:left w:val="nil"/>
              <w:bottom w:val="single" w:sz="4" w:space="0" w:color="auto"/>
              <w:right w:val="single" w:sz="4" w:space="0" w:color="auto"/>
            </w:tcBorders>
            <w:shd w:val="clear" w:color="auto" w:fill="auto"/>
            <w:hideMark/>
          </w:tcPr>
          <w:p w:rsidR="00C95487" w:rsidRPr="00D84C2D" w:rsidRDefault="00C95487" w:rsidP="00D84C2D">
            <w:pPr>
              <w:jc w:val="center"/>
              <w:rPr>
                <w:color w:val="000000"/>
                <w:sz w:val="12"/>
                <w:szCs w:val="12"/>
              </w:rPr>
            </w:pPr>
            <w:r w:rsidRPr="00D84C2D">
              <w:rPr>
                <w:color w:val="000000"/>
                <w:sz w:val="12"/>
                <w:szCs w:val="12"/>
              </w:rPr>
              <w:t>Количество установленных дорожных знаков</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proofErr w:type="gramStart"/>
            <w:r w:rsidRPr="00D84C2D">
              <w:rPr>
                <w:bCs/>
                <w:color w:val="000000"/>
                <w:sz w:val="12"/>
                <w:szCs w:val="12"/>
              </w:rPr>
              <w:t>шт</w:t>
            </w:r>
            <w:proofErr w:type="gramEnd"/>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6</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4</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12</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33</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12</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10</w:t>
            </w:r>
          </w:p>
        </w:tc>
      </w:tr>
      <w:tr w:rsidR="00C95487" w:rsidRPr="00D84C2D" w:rsidTr="00AD6478">
        <w:trPr>
          <w:trHeight w:val="541"/>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2.4.</w:t>
            </w:r>
          </w:p>
        </w:tc>
        <w:tc>
          <w:tcPr>
            <w:tcW w:w="1098"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Транспортная работа по муниципальным маршрутам регулярных перевозок по регулируемым тарифам на территории муниципального образования</w:t>
            </w:r>
          </w:p>
        </w:tc>
        <w:tc>
          <w:tcPr>
            <w:tcW w:w="43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км</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151 154,30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298 358,20</w:t>
            </w:r>
          </w:p>
        </w:tc>
        <w:tc>
          <w:tcPr>
            <w:tcW w:w="307" w:type="pct"/>
            <w:tcBorders>
              <w:top w:val="nil"/>
              <w:left w:val="nil"/>
              <w:bottom w:val="single" w:sz="4" w:space="0" w:color="auto"/>
              <w:right w:val="single" w:sz="4" w:space="0" w:color="auto"/>
            </w:tcBorders>
            <w:shd w:val="clear" w:color="auto" w:fill="auto"/>
            <w:vAlign w:val="center"/>
            <w:hideMark/>
          </w:tcPr>
          <w:p w:rsidR="00C95487" w:rsidRPr="00D84C2D" w:rsidRDefault="00C95487" w:rsidP="00D84C2D">
            <w:pPr>
              <w:jc w:val="center"/>
              <w:rPr>
                <w:color w:val="000000"/>
                <w:sz w:val="12"/>
                <w:szCs w:val="12"/>
              </w:rPr>
            </w:pPr>
            <w:r w:rsidRPr="00D84C2D">
              <w:rPr>
                <w:color w:val="000000"/>
                <w:sz w:val="12"/>
                <w:szCs w:val="12"/>
              </w:rPr>
              <w:t>299 116,70</w:t>
            </w:r>
          </w:p>
        </w:tc>
        <w:tc>
          <w:tcPr>
            <w:tcW w:w="35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299 116,70</w:t>
            </w:r>
          </w:p>
        </w:tc>
        <w:tc>
          <w:tcPr>
            <w:tcW w:w="438" w:type="pct"/>
            <w:tcBorders>
              <w:top w:val="nil"/>
              <w:left w:val="nil"/>
              <w:bottom w:val="single" w:sz="4" w:space="0" w:color="auto"/>
              <w:right w:val="single" w:sz="4" w:space="0" w:color="auto"/>
            </w:tcBorders>
            <w:shd w:val="clear" w:color="auto" w:fill="auto"/>
            <w:noWrap/>
            <w:vAlign w:val="center"/>
            <w:hideMark/>
          </w:tcPr>
          <w:p w:rsidR="00C95487" w:rsidRPr="00D84C2D" w:rsidRDefault="00C95487" w:rsidP="00D84C2D">
            <w:pPr>
              <w:jc w:val="center"/>
              <w:rPr>
                <w:color w:val="000000"/>
                <w:sz w:val="12"/>
                <w:szCs w:val="12"/>
              </w:rPr>
            </w:pPr>
            <w:r w:rsidRPr="00D84C2D">
              <w:rPr>
                <w:color w:val="000000"/>
                <w:sz w:val="12"/>
                <w:szCs w:val="12"/>
              </w:rPr>
              <w:t>299 116,70</w:t>
            </w:r>
          </w:p>
        </w:tc>
      </w:tr>
    </w:tbl>
    <w:p w:rsidR="00C95487" w:rsidRPr="00D84C2D" w:rsidRDefault="00C95487" w:rsidP="00D84C2D">
      <w:pPr>
        <w:rPr>
          <w:sz w:val="12"/>
          <w:szCs w:val="12"/>
        </w:rPr>
      </w:pPr>
    </w:p>
    <w:tbl>
      <w:tblPr>
        <w:tblW w:w="5000" w:type="pct"/>
        <w:tblLook w:val="04A0"/>
      </w:tblPr>
      <w:tblGrid>
        <w:gridCol w:w="1123"/>
        <w:gridCol w:w="1367"/>
        <w:gridCol w:w="1388"/>
        <w:gridCol w:w="614"/>
        <w:gridCol w:w="546"/>
        <w:gridCol w:w="548"/>
        <w:gridCol w:w="636"/>
        <w:gridCol w:w="546"/>
        <w:gridCol w:w="636"/>
        <w:gridCol w:w="636"/>
        <w:gridCol w:w="636"/>
        <w:gridCol w:w="636"/>
        <w:gridCol w:w="696"/>
        <w:gridCol w:w="696"/>
      </w:tblGrid>
      <w:tr w:rsidR="00C95487" w:rsidRPr="00D84C2D" w:rsidTr="00D84C2D">
        <w:trPr>
          <w:trHeight w:val="101"/>
        </w:trPr>
        <w:tc>
          <w:tcPr>
            <w:tcW w:w="5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3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4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8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6"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1541" w:type="pct"/>
            <w:gridSpan w:val="5"/>
            <w:tcBorders>
              <w:top w:val="nil"/>
              <w:left w:val="nil"/>
              <w:bottom w:val="nil"/>
              <w:right w:val="nil"/>
            </w:tcBorders>
            <w:shd w:val="clear" w:color="auto" w:fill="auto"/>
            <w:noWrap/>
            <w:vAlign w:val="bottom"/>
            <w:hideMark/>
          </w:tcPr>
          <w:p w:rsidR="00C95487" w:rsidRPr="00D84C2D" w:rsidRDefault="00C95487" w:rsidP="00D84C2D">
            <w:pPr>
              <w:jc w:val="right"/>
              <w:rPr>
                <w:color w:val="000000"/>
                <w:sz w:val="12"/>
                <w:szCs w:val="12"/>
              </w:rPr>
            </w:pPr>
            <w:r w:rsidRPr="00D84C2D">
              <w:rPr>
                <w:color w:val="000000"/>
                <w:sz w:val="12"/>
                <w:szCs w:val="12"/>
              </w:rPr>
              <w:t xml:space="preserve">Приложение № 2 </w:t>
            </w:r>
          </w:p>
        </w:tc>
      </w:tr>
      <w:tr w:rsidR="00C95487" w:rsidRPr="00D84C2D" w:rsidTr="00D84C2D">
        <w:trPr>
          <w:trHeight w:val="80"/>
        </w:trPr>
        <w:tc>
          <w:tcPr>
            <w:tcW w:w="5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3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4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8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6"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1541" w:type="pct"/>
            <w:gridSpan w:val="5"/>
            <w:tcBorders>
              <w:top w:val="nil"/>
              <w:left w:val="nil"/>
              <w:bottom w:val="nil"/>
              <w:right w:val="nil"/>
            </w:tcBorders>
            <w:shd w:val="clear" w:color="auto" w:fill="auto"/>
            <w:noWrap/>
            <w:vAlign w:val="bottom"/>
            <w:hideMark/>
          </w:tcPr>
          <w:p w:rsidR="00C95487" w:rsidRPr="00D84C2D" w:rsidRDefault="00C95487" w:rsidP="00D84C2D">
            <w:pPr>
              <w:jc w:val="right"/>
              <w:rPr>
                <w:color w:val="000000"/>
                <w:sz w:val="12"/>
                <w:szCs w:val="12"/>
              </w:rPr>
            </w:pPr>
            <w:r w:rsidRPr="00D84C2D">
              <w:rPr>
                <w:color w:val="000000"/>
                <w:sz w:val="12"/>
                <w:szCs w:val="12"/>
              </w:rPr>
              <w:t xml:space="preserve">к Программе  </w:t>
            </w:r>
          </w:p>
        </w:tc>
      </w:tr>
      <w:tr w:rsidR="00C95487" w:rsidRPr="00D84C2D" w:rsidTr="00D84C2D">
        <w:trPr>
          <w:trHeight w:val="235"/>
        </w:trPr>
        <w:tc>
          <w:tcPr>
            <w:tcW w:w="5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3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4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8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6"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1541" w:type="pct"/>
            <w:gridSpan w:val="5"/>
            <w:tcBorders>
              <w:top w:val="nil"/>
              <w:left w:val="nil"/>
              <w:bottom w:val="nil"/>
              <w:right w:val="nil"/>
            </w:tcBorders>
            <w:shd w:val="clear" w:color="auto" w:fill="auto"/>
            <w:vAlign w:val="center"/>
            <w:hideMark/>
          </w:tcPr>
          <w:p w:rsidR="00C95487" w:rsidRPr="00D84C2D" w:rsidRDefault="00C95487" w:rsidP="00D84C2D">
            <w:pPr>
              <w:jc w:val="right"/>
              <w:rPr>
                <w:color w:val="000000"/>
                <w:sz w:val="12"/>
                <w:szCs w:val="12"/>
              </w:rPr>
            </w:pPr>
            <w:r w:rsidRPr="00D84C2D">
              <w:rPr>
                <w:color w:val="000000"/>
                <w:sz w:val="12"/>
                <w:szCs w:val="12"/>
              </w:rPr>
              <w:t xml:space="preserve">утвержденной Постановлением администрации Грибановского муниципального района  Воронежской области                                                                                                </w:t>
            </w:r>
            <w:r w:rsidRPr="00D84C2D">
              <w:rPr>
                <w:sz w:val="12"/>
                <w:szCs w:val="12"/>
              </w:rPr>
              <w:t>от 22.01.2024 г. № 65</w:t>
            </w:r>
          </w:p>
        </w:tc>
      </w:tr>
      <w:tr w:rsidR="00C95487" w:rsidRPr="00D84C2D" w:rsidTr="00AD6478">
        <w:trPr>
          <w:trHeight w:val="369"/>
        </w:trPr>
        <w:tc>
          <w:tcPr>
            <w:tcW w:w="5000" w:type="pct"/>
            <w:gridSpan w:val="14"/>
            <w:tcBorders>
              <w:top w:val="nil"/>
              <w:left w:val="nil"/>
              <w:bottom w:val="nil"/>
              <w:right w:val="nil"/>
            </w:tcBorders>
            <w:shd w:val="clear" w:color="auto" w:fill="auto"/>
            <w:vAlign w:val="center"/>
            <w:hideMark/>
          </w:tcPr>
          <w:p w:rsidR="00C95487" w:rsidRPr="00D84C2D" w:rsidRDefault="00C95487" w:rsidP="00D84C2D">
            <w:pPr>
              <w:jc w:val="center"/>
              <w:rPr>
                <w:bCs/>
                <w:color w:val="000000"/>
                <w:sz w:val="12"/>
                <w:szCs w:val="12"/>
              </w:rPr>
            </w:pPr>
            <w:r w:rsidRPr="00D84C2D">
              <w:rPr>
                <w:bCs/>
                <w:color w:val="000000"/>
                <w:sz w:val="12"/>
                <w:szCs w:val="12"/>
              </w:rPr>
              <w:t>Финансовое обеспечение и прогнозная (справочная) оценка расходов федерального, областного и местного бюджетов, бюджетов территориальных государственных внебюджетных фондов</w:t>
            </w:r>
            <w:proofErr w:type="gramStart"/>
            <w:r w:rsidRPr="00D84C2D">
              <w:rPr>
                <w:bCs/>
                <w:color w:val="000000"/>
                <w:sz w:val="12"/>
                <w:szCs w:val="12"/>
              </w:rPr>
              <w:t xml:space="preserve"> ,</w:t>
            </w:r>
            <w:proofErr w:type="gramEnd"/>
            <w:r w:rsidRPr="00D84C2D">
              <w:rPr>
                <w:bCs/>
                <w:color w:val="000000"/>
                <w:sz w:val="12"/>
                <w:szCs w:val="12"/>
              </w:rPr>
              <w:t xml:space="preserve"> юридических и физ</w:t>
            </w:r>
            <w:r w:rsidR="002B21F3">
              <w:rPr>
                <w:bCs/>
                <w:color w:val="000000"/>
                <w:sz w:val="12"/>
                <w:szCs w:val="12"/>
              </w:rPr>
              <w:t>ических лиц на реализацию муници</w:t>
            </w:r>
            <w:r w:rsidRPr="00D84C2D">
              <w:rPr>
                <w:bCs/>
                <w:color w:val="000000"/>
                <w:sz w:val="12"/>
                <w:szCs w:val="12"/>
              </w:rPr>
              <w:t>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r>
      <w:tr w:rsidR="00C95487" w:rsidRPr="00D84C2D" w:rsidTr="00B719F8">
        <w:trPr>
          <w:trHeight w:val="80"/>
        </w:trPr>
        <w:tc>
          <w:tcPr>
            <w:tcW w:w="5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3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649"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8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6"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5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297"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3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c>
          <w:tcPr>
            <w:tcW w:w="325" w:type="pct"/>
            <w:tcBorders>
              <w:top w:val="nil"/>
              <w:left w:val="nil"/>
              <w:bottom w:val="nil"/>
              <w:right w:val="nil"/>
            </w:tcBorders>
            <w:shd w:val="clear" w:color="auto" w:fill="auto"/>
            <w:noWrap/>
            <w:vAlign w:val="bottom"/>
            <w:hideMark/>
          </w:tcPr>
          <w:p w:rsidR="00C95487" w:rsidRPr="00D84C2D" w:rsidRDefault="00C95487" w:rsidP="00D84C2D">
            <w:pPr>
              <w:rPr>
                <w:color w:val="000000"/>
                <w:sz w:val="12"/>
                <w:szCs w:val="12"/>
              </w:rPr>
            </w:pPr>
          </w:p>
        </w:tc>
      </w:tr>
      <w:tr w:rsidR="00C95487" w:rsidRPr="00D84C2D" w:rsidTr="00B719F8">
        <w:trPr>
          <w:trHeight w:val="108"/>
        </w:trPr>
        <w:tc>
          <w:tcPr>
            <w:tcW w:w="5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Статус</w:t>
            </w:r>
          </w:p>
        </w:tc>
        <w:tc>
          <w:tcPr>
            <w:tcW w:w="6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 xml:space="preserve">Наименование муниципальной программы, подпрограммы, основного мероприятия </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Наименование ответс</w:t>
            </w:r>
            <w:r w:rsidR="002B21F3">
              <w:rPr>
                <w:color w:val="000000"/>
                <w:sz w:val="12"/>
                <w:szCs w:val="12"/>
              </w:rPr>
              <w:t>т</w:t>
            </w:r>
            <w:r w:rsidRPr="00D84C2D">
              <w:rPr>
                <w:color w:val="000000"/>
                <w:sz w:val="12"/>
                <w:szCs w:val="12"/>
              </w:rPr>
              <w:t>венного исполнителя, исполнителя ГРБС</w:t>
            </w:r>
          </w:p>
        </w:tc>
        <w:tc>
          <w:tcPr>
            <w:tcW w:w="3188" w:type="pct"/>
            <w:gridSpan w:val="11"/>
            <w:tcBorders>
              <w:top w:val="single" w:sz="4" w:space="0" w:color="auto"/>
              <w:left w:val="nil"/>
              <w:bottom w:val="single" w:sz="4" w:space="0" w:color="auto"/>
              <w:right w:val="nil"/>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 xml:space="preserve">Расходы районного бюджета </w:t>
            </w:r>
            <w:r w:rsidR="002B21F3">
              <w:rPr>
                <w:color w:val="000000"/>
                <w:sz w:val="12"/>
                <w:szCs w:val="12"/>
              </w:rPr>
              <w:t>погодам реализации муниципальной</w:t>
            </w:r>
            <w:r w:rsidRPr="00D84C2D">
              <w:rPr>
                <w:color w:val="000000"/>
                <w:sz w:val="12"/>
                <w:szCs w:val="12"/>
              </w:rPr>
              <w:t xml:space="preserve"> программы, тыс</w:t>
            </w:r>
            <w:proofErr w:type="gramStart"/>
            <w:r w:rsidRPr="00D84C2D">
              <w:rPr>
                <w:color w:val="000000"/>
                <w:sz w:val="12"/>
                <w:szCs w:val="12"/>
              </w:rPr>
              <w:t>.р</w:t>
            </w:r>
            <w:proofErr w:type="gramEnd"/>
            <w:r w:rsidRPr="00D84C2D">
              <w:rPr>
                <w:color w:val="000000"/>
                <w:sz w:val="12"/>
                <w:szCs w:val="12"/>
              </w:rPr>
              <w:t>ублей</w:t>
            </w:r>
          </w:p>
        </w:tc>
      </w:tr>
      <w:tr w:rsidR="00C95487" w:rsidRPr="00D84C2D" w:rsidTr="00B719F8">
        <w:trPr>
          <w:trHeight w:val="70"/>
        </w:trPr>
        <w:tc>
          <w:tcPr>
            <w:tcW w:w="525"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28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всего</w:t>
            </w:r>
          </w:p>
        </w:tc>
        <w:tc>
          <w:tcPr>
            <w:tcW w:w="2901" w:type="pct"/>
            <w:gridSpan w:val="10"/>
            <w:tcBorders>
              <w:top w:val="single" w:sz="4" w:space="0" w:color="auto"/>
              <w:left w:val="nil"/>
              <w:bottom w:val="single" w:sz="4" w:space="0" w:color="auto"/>
              <w:right w:val="nil"/>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по годам реализации</w:t>
            </w:r>
          </w:p>
        </w:tc>
      </w:tr>
      <w:tr w:rsidR="00D84C2D" w:rsidRPr="00D84C2D" w:rsidTr="00B719F8">
        <w:trPr>
          <w:trHeight w:val="381"/>
        </w:trPr>
        <w:tc>
          <w:tcPr>
            <w:tcW w:w="525"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287"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2017 г.</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2018 г.</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2019 г.</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2020 г.</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2021 г.</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2022 г.</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2023 г.</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2024 г.</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2025 г.</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2026 г.</w:t>
            </w:r>
          </w:p>
        </w:tc>
      </w:tr>
      <w:tr w:rsidR="00D84C2D" w:rsidRPr="00D84C2D" w:rsidTr="00D84C2D">
        <w:trPr>
          <w:trHeight w:val="315"/>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bCs/>
                <w:color w:val="000000"/>
                <w:sz w:val="12"/>
                <w:szCs w:val="12"/>
              </w:rPr>
            </w:pPr>
            <w:r w:rsidRPr="00D84C2D">
              <w:rPr>
                <w:bCs/>
                <w:color w:val="000000"/>
                <w:sz w:val="12"/>
                <w:szCs w:val="12"/>
              </w:rPr>
              <w:t xml:space="preserve">Муниципальная программа Грибановского муниципального района Воронежской области </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"Развитие транспортной системы Грибановского муниципального района Воронежской области"</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760 492,25</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51 003,90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69 964,00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65 972,50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62 289,30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75 125,39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69 224,05</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87 728,11</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99 013,60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74 510,40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105 661,00</w:t>
            </w:r>
          </w:p>
        </w:tc>
      </w:tr>
      <w:tr w:rsidR="00D84C2D" w:rsidRPr="00D84C2D" w:rsidTr="00D84C2D">
        <w:trPr>
          <w:trHeight w:val="3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30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601 278,16</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36 745,80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58 395,60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52 445,80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45 533,50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66 461,00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52 602,97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70 902,89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79 979,30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53 767,60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84 443,70</w:t>
            </w:r>
          </w:p>
        </w:tc>
      </w:tr>
      <w:tr w:rsidR="00D84C2D" w:rsidRPr="00D84C2D" w:rsidTr="00D84C2D">
        <w:trPr>
          <w:trHeight w:val="3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159 214,09</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14 258,10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11 568,40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13 526,70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16 755,80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8 664,39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16 621,08</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16 825,22</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19 034,30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20 742,80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21 217,30</w:t>
            </w:r>
          </w:p>
        </w:tc>
      </w:tr>
      <w:tr w:rsidR="00D84C2D" w:rsidRPr="00D84C2D" w:rsidTr="00D84C2D">
        <w:trPr>
          <w:trHeight w:val="259"/>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B719F8">
        <w:trPr>
          <w:trHeight w:val="11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B719F8">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315"/>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bCs/>
                <w:color w:val="000000"/>
                <w:sz w:val="12"/>
                <w:szCs w:val="12"/>
              </w:rPr>
            </w:pPr>
            <w:r w:rsidRPr="00D84C2D">
              <w:rPr>
                <w:bCs/>
                <w:color w:val="000000"/>
                <w:sz w:val="12"/>
                <w:szCs w:val="12"/>
              </w:rPr>
              <w:t>Подпрограмма 1</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"Развитие  дорожного хозяйства Грибановского муниципального района Воронежской области"</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695 502,23</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50 553,90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69 074,00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64 972,50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61 389,30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74 025,39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65 596,56</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79 202,48</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85 401,30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57 238,40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88 048,40</w:t>
            </w:r>
          </w:p>
        </w:tc>
      </w:tr>
      <w:tr w:rsidR="00D84C2D" w:rsidRPr="00D84C2D" w:rsidTr="00B719F8">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3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546 817,58</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36 745,80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58 395,60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52 445,80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45 533,50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66 461,00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50 929,17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62 896,71</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67 539,10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37 767,70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68 103,20</w:t>
            </w:r>
          </w:p>
        </w:tc>
      </w:tr>
      <w:tr w:rsidR="00D84C2D" w:rsidRPr="00D84C2D" w:rsidTr="00D84C2D">
        <w:trPr>
          <w:trHeight w:val="34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148 684,65</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13 808,10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10 678,40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12 526,70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15 855,80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7 564,39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14 667,39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16 305,77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17 862,20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19 470,70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19 945,20</w:t>
            </w:r>
          </w:p>
        </w:tc>
      </w:tr>
      <w:tr w:rsidR="00D84C2D" w:rsidRPr="00D84C2D" w:rsidTr="00D84C2D">
        <w:trPr>
          <w:trHeight w:val="10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B719F8">
        <w:trPr>
          <w:trHeight w:val="7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B719F8">
        <w:trPr>
          <w:trHeight w:val="7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1.1.</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 xml:space="preserve">Содержание автомобильных дорог общего пользования </w:t>
            </w:r>
            <w:r w:rsidRPr="00D84C2D">
              <w:rPr>
                <w:color w:val="000000"/>
                <w:sz w:val="12"/>
                <w:szCs w:val="12"/>
              </w:rPr>
              <w:lastRenderedPageBreak/>
              <w:t>местного значения и искусственных сооружений на них.</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lastRenderedPageBreak/>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6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1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459"/>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525"/>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1.2.</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Ремонт автомобильных дорог общего пользования местного значения и искусственных сооружений на них.</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460 838,99</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50 553,90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69 074,00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46 621,00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54 491,20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67 412,49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13 273,76</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13 157,73</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23 403,31</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48 209,70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74 641,90</w:t>
            </w:r>
          </w:p>
        </w:tc>
      </w:tr>
      <w:tr w:rsidR="00D84C2D" w:rsidRPr="00D84C2D" w:rsidTr="00D84C2D">
        <w:trPr>
          <w:trHeight w:val="15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39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373 204,66</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36 745,80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58 395,60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42 445,80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45 533,50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66 461,00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7 601,62</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9 997,42</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22 513,72</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28 739,00</w:t>
            </w:r>
          </w:p>
        </w:tc>
        <w:tc>
          <w:tcPr>
            <w:tcW w:w="325"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54 771,20</w:t>
            </w:r>
          </w:p>
        </w:tc>
      </w:tr>
      <w:tr w:rsidR="00D84C2D" w:rsidRPr="00D84C2D" w:rsidTr="00D84C2D">
        <w:trPr>
          <w:trHeight w:val="36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87 634,33</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13 808,10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10 678,40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4 175,20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8 957,70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951,49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5 672,14</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3 160,31</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889,59</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19 470,70</w:t>
            </w:r>
          </w:p>
        </w:tc>
        <w:tc>
          <w:tcPr>
            <w:tcW w:w="325"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19 870,70</w:t>
            </w:r>
          </w:p>
        </w:tc>
      </w:tr>
      <w:tr w:rsidR="00D84C2D" w:rsidRPr="00D84C2D" w:rsidTr="00D84C2D">
        <w:trPr>
          <w:trHeight w:val="20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31"/>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1.2.1.</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07"/>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3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4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1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34"/>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1.3.</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Капитальный ремонт автомобильных дорог общего пользования местного значения и искусственных сооружений на них</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115 087,65</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28 981,97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42 998,59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43 107,09</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2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105 802,52</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27 906,55</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41 899,29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35 996,68</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0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9 285,13</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1 075,42</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1 099,30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7 110,41</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47"/>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1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44"/>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1.4.</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Ремонт дворовых территорий многоквартирных домов и проездов к ним</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3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1"/>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3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6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3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01"/>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1.5.</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Строительство и реконструкция автомобильных дорог общего пользования местного значения</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3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4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8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03"/>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7"/>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93"/>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1.6.</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Приобретение коммунальной (специализированной) техники.</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43 751,92</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12 008,30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15 764,33</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11 601,49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4 377,80</w:t>
            </w:r>
          </w:p>
        </w:tc>
      </w:tr>
      <w:tr w:rsidR="00D84C2D" w:rsidRPr="00D84C2D" w:rsidTr="00D84C2D">
        <w:trPr>
          <w:trHeight w:val="10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0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40 724,30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10 000,00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15 421,00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11 000,00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4 303,30</w:t>
            </w:r>
          </w:p>
        </w:tc>
      </w:tr>
      <w:tr w:rsidR="00D84C2D" w:rsidRPr="00D84C2D" w:rsidTr="00D84C2D">
        <w:trPr>
          <w:trHeight w:val="36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3 027,62</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2 008,30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343,33</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601,49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74,50</w:t>
            </w:r>
          </w:p>
        </w:tc>
      </w:tr>
      <w:tr w:rsidR="00D84C2D" w:rsidRPr="00D84C2D" w:rsidTr="00D84C2D">
        <w:trPr>
          <w:trHeight w:val="26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B719F8">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465"/>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1.7.</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Межбюджетные трансферты бюджетам поселений на выполнение переданных полномочий по строительству,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48 737,57</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6 343,20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6 898,10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6 612,90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7 576,50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11 444,67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9 862,20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01"/>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3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48 737,57</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6 343,20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6 898,10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6 612,90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7 576,50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11 444,67</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9 862,20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1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8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86"/>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1.8.</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Содержание  уличного освещения</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27 086,10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9 028,70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9 028,70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9 028,70</w:t>
            </w:r>
          </w:p>
        </w:tc>
      </w:tr>
      <w:tr w:rsidR="00D84C2D" w:rsidRPr="00D84C2D" w:rsidTr="00D84C2D">
        <w:trPr>
          <w:trHeight w:val="7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2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27 086,10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9 028,70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9 028,70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9 028,70</w:t>
            </w:r>
          </w:p>
        </w:tc>
      </w:tr>
      <w:tr w:rsidR="00D84C2D" w:rsidRPr="00D84C2D" w:rsidTr="00D84C2D">
        <w:trPr>
          <w:trHeight w:val="81"/>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8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03"/>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9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315"/>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bCs/>
                <w:color w:val="000000"/>
                <w:sz w:val="12"/>
                <w:szCs w:val="12"/>
              </w:rPr>
            </w:pPr>
            <w:r w:rsidRPr="00D84C2D">
              <w:rPr>
                <w:bCs/>
                <w:color w:val="000000"/>
                <w:sz w:val="12"/>
                <w:szCs w:val="12"/>
              </w:rPr>
              <w:t>Подпрограмма 2</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"Развитие пассажирского транспорта общего пользования Грибановского муниципального района Воронежской области"</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64 990,02</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450,00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890,00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1 000,00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900,00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1 100,00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3 627,49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8 525,63</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13 612,30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17 272,00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17 612,60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3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54 460,58</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1 673,80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8 006,18</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12 440,20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15 999,90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16 340,50</w:t>
            </w:r>
          </w:p>
        </w:tc>
      </w:tr>
      <w:tr w:rsidR="00D84C2D" w:rsidRPr="00D84C2D" w:rsidTr="00D84C2D">
        <w:trPr>
          <w:trHeight w:val="315"/>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10 529,44</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450,00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890,00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1 000,00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900,00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1 100,00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1 953,69</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519,45</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1 172,10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1 272,10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1 272,10</w:t>
            </w:r>
          </w:p>
        </w:tc>
      </w:tr>
      <w:tr w:rsidR="00D84C2D" w:rsidRPr="00D84C2D" w:rsidTr="00D84C2D">
        <w:trPr>
          <w:trHeight w:val="25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1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1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bCs/>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20"/>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2.1.</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Восстановление производственно-технической базы муниципального транспорта</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4"/>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411"/>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4"/>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2.2.</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Совершенствование системы организации городских и муниципальных регулярных пассажирских перевозок и обеспечение безопасности дорожного движения</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2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1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17"/>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3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4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44"/>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2.3.</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 xml:space="preserve">Совершенствование системы контроля и управления пассажирским транспортом </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4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26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2.4.</w:t>
            </w:r>
          </w:p>
        </w:tc>
        <w:tc>
          <w:tcPr>
            <w:tcW w:w="639" w:type="pct"/>
            <w:vMerge w:val="restart"/>
            <w:tcBorders>
              <w:top w:val="nil"/>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 xml:space="preserve">Устройство уличного освещения в населенных пунктах Грибановского муниципального района Воронежской области </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11 736,80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4 252,30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7 484,50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7 484,50</w:t>
            </w:r>
          </w:p>
        </w:tc>
      </w:tr>
      <w:tr w:rsidR="00D84C2D" w:rsidRPr="00D84C2D" w:rsidTr="00D84C2D">
        <w:trPr>
          <w:trHeight w:val="151"/>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11 736,80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4 252,30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7 484,50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7 484,50</w:t>
            </w:r>
          </w:p>
        </w:tc>
      </w:tr>
      <w:tr w:rsidR="00D84C2D" w:rsidRPr="00D84C2D" w:rsidTr="00D84C2D">
        <w:trPr>
          <w:trHeight w:val="70"/>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32"/>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38"/>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6"/>
        </w:trPr>
        <w:tc>
          <w:tcPr>
            <w:tcW w:w="525"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128"/>
        </w:trPr>
        <w:tc>
          <w:tcPr>
            <w:tcW w:w="525" w:type="pct"/>
            <w:vMerge w:val="restart"/>
            <w:tcBorders>
              <w:top w:val="nil"/>
              <w:left w:val="single" w:sz="4" w:space="0" w:color="auto"/>
              <w:bottom w:val="nil"/>
              <w:right w:val="single" w:sz="4" w:space="0" w:color="auto"/>
            </w:tcBorders>
            <w:shd w:val="clear" w:color="000000" w:fill="FFFFFF"/>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2.5.</w:t>
            </w:r>
          </w:p>
        </w:tc>
        <w:tc>
          <w:tcPr>
            <w:tcW w:w="639" w:type="pct"/>
            <w:vMerge w:val="restart"/>
            <w:tcBorders>
              <w:top w:val="nil"/>
              <w:left w:val="single" w:sz="4" w:space="0" w:color="auto"/>
              <w:bottom w:val="nil"/>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7 967,49</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450,00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890,00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1 000,00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900,00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1 100,00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3 627,49</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r>
      <w:tr w:rsidR="00D84C2D" w:rsidRPr="00D84C2D" w:rsidTr="00D84C2D">
        <w:trPr>
          <w:trHeight w:val="131"/>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1 673,80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1 673,80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70"/>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6 293,69</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450,00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890,00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1 000,00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900,00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1 100,00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1 953,69</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A50CAF">
        <w:trPr>
          <w:trHeight w:val="141"/>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A50CAF">
        <w:trPr>
          <w:trHeight w:val="162"/>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B719F8">
        <w:trPr>
          <w:trHeight w:val="215"/>
        </w:trPr>
        <w:tc>
          <w:tcPr>
            <w:tcW w:w="525"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nil"/>
              <w:left w:val="single" w:sz="4" w:space="0" w:color="auto"/>
              <w:bottom w:val="nil"/>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nil"/>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nil"/>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A50CAF">
        <w:trPr>
          <w:trHeight w:val="122"/>
        </w:trPr>
        <w:tc>
          <w:tcPr>
            <w:tcW w:w="5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color w:val="000000"/>
                <w:sz w:val="12"/>
                <w:szCs w:val="12"/>
              </w:rPr>
            </w:pPr>
            <w:r w:rsidRPr="00D84C2D">
              <w:rPr>
                <w:color w:val="000000"/>
                <w:sz w:val="12"/>
                <w:szCs w:val="12"/>
              </w:rPr>
              <w:t>Основное мероприятие 2.6.</w:t>
            </w:r>
          </w:p>
        </w:tc>
        <w:tc>
          <w:tcPr>
            <w:tcW w:w="63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5487" w:rsidRPr="00D84C2D" w:rsidRDefault="00C95487" w:rsidP="00D84C2D">
            <w:pPr>
              <w:rPr>
                <w:color w:val="000000"/>
                <w:sz w:val="12"/>
                <w:szCs w:val="12"/>
              </w:rPr>
            </w:pPr>
            <w:r w:rsidRPr="00D84C2D">
              <w:rPr>
                <w:color w:val="000000"/>
                <w:sz w:val="12"/>
                <w:szCs w:val="1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649" w:type="pct"/>
            <w:tcBorders>
              <w:top w:val="single" w:sz="4" w:space="0" w:color="auto"/>
              <w:left w:val="nil"/>
              <w:bottom w:val="single" w:sz="4" w:space="0" w:color="auto"/>
              <w:right w:val="single" w:sz="4" w:space="0" w:color="auto"/>
            </w:tcBorders>
            <w:shd w:val="clear" w:color="000000" w:fill="FFFFFF"/>
            <w:hideMark/>
          </w:tcPr>
          <w:p w:rsidR="00C95487" w:rsidRPr="00D84C2D" w:rsidRDefault="00C95487" w:rsidP="00D84C2D">
            <w:pPr>
              <w:rPr>
                <w:bCs/>
                <w:color w:val="000000"/>
                <w:sz w:val="12"/>
                <w:szCs w:val="12"/>
              </w:rPr>
            </w:pPr>
            <w:r w:rsidRPr="00D84C2D">
              <w:rPr>
                <w:bCs/>
                <w:color w:val="000000"/>
                <w:sz w:val="12"/>
                <w:szCs w:val="12"/>
              </w:rPr>
              <w:t>ВСЕГО, в том числе:</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37 801,23</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8 525,63</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9 360,00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9 787,50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bCs/>
                <w:color w:val="000000"/>
                <w:sz w:val="12"/>
                <w:szCs w:val="12"/>
              </w:rPr>
            </w:pPr>
            <w:r w:rsidRPr="00D84C2D">
              <w:rPr>
                <w:bCs/>
                <w:color w:val="000000"/>
                <w:sz w:val="12"/>
                <w:szCs w:val="12"/>
              </w:rPr>
              <w:t>10 128,10</w:t>
            </w:r>
          </w:p>
        </w:tc>
      </w:tr>
      <w:tr w:rsidR="00D84C2D" w:rsidRPr="00D84C2D" w:rsidTr="00B719F8">
        <w:trPr>
          <w:trHeight w:val="156"/>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федеральный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D84C2D">
        <w:trPr>
          <w:trHeight w:val="315"/>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областной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33 565,48</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8 006,18</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8 187,90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8 515,40</w:t>
            </w:r>
          </w:p>
        </w:tc>
        <w:tc>
          <w:tcPr>
            <w:tcW w:w="325"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8 856,00</w:t>
            </w:r>
          </w:p>
        </w:tc>
      </w:tr>
      <w:tr w:rsidR="00D84C2D" w:rsidRPr="00D84C2D" w:rsidTr="00D84C2D">
        <w:trPr>
          <w:trHeight w:val="315"/>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местный бюджет</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4 235,75</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519,45</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1 172,10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1 272,10</w:t>
            </w:r>
          </w:p>
        </w:tc>
        <w:tc>
          <w:tcPr>
            <w:tcW w:w="325"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1 272,10</w:t>
            </w:r>
          </w:p>
        </w:tc>
      </w:tr>
      <w:tr w:rsidR="00D84C2D" w:rsidRPr="00D84C2D" w:rsidTr="00A50CAF">
        <w:trPr>
          <w:trHeight w:val="135"/>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A50CAF">
        <w:trPr>
          <w:trHeight w:val="128"/>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юридические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r w:rsidR="00D84C2D" w:rsidRPr="00D84C2D" w:rsidTr="00A50CAF">
        <w:trPr>
          <w:trHeight w:val="116"/>
        </w:trPr>
        <w:tc>
          <w:tcPr>
            <w:tcW w:w="52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C95487" w:rsidRPr="00D84C2D" w:rsidRDefault="00C95487" w:rsidP="00D84C2D">
            <w:pPr>
              <w:rPr>
                <w:color w:val="000000"/>
                <w:sz w:val="12"/>
                <w:szCs w:val="12"/>
              </w:rPr>
            </w:pPr>
          </w:p>
        </w:tc>
        <w:tc>
          <w:tcPr>
            <w:tcW w:w="6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bCs/>
                <w:iCs/>
                <w:color w:val="000000"/>
                <w:sz w:val="12"/>
                <w:szCs w:val="12"/>
              </w:rPr>
            </w:pPr>
            <w:r w:rsidRPr="00D84C2D">
              <w:rPr>
                <w:bCs/>
                <w:iCs/>
                <w:color w:val="000000"/>
                <w:sz w:val="12"/>
                <w:szCs w:val="12"/>
              </w:rPr>
              <w:t>физические лица</w:t>
            </w:r>
          </w:p>
        </w:tc>
        <w:tc>
          <w:tcPr>
            <w:tcW w:w="287"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bCs/>
                <w:color w:val="000000"/>
                <w:sz w:val="12"/>
                <w:szCs w:val="12"/>
              </w:rPr>
            </w:pPr>
            <w:r w:rsidRPr="00D84C2D">
              <w:rPr>
                <w:bCs/>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5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0,00</w:t>
            </w:r>
          </w:p>
        </w:tc>
        <w:tc>
          <w:tcPr>
            <w:tcW w:w="297" w:type="pct"/>
            <w:tcBorders>
              <w:top w:val="nil"/>
              <w:left w:val="nil"/>
              <w:bottom w:val="single" w:sz="4" w:space="0" w:color="auto"/>
              <w:right w:val="single" w:sz="4" w:space="0" w:color="auto"/>
            </w:tcBorders>
            <w:shd w:val="clear" w:color="000000" w:fill="FFFFFF"/>
            <w:noWrap/>
            <w:vAlign w:val="bottom"/>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C95487" w:rsidRPr="00D84C2D" w:rsidRDefault="00C95487" w:rsidP="00D84C2D">
            <w:pPr>
              <w:jc w:val="center"/>
              <w:rPr>
                <w:color w:val="000000"/>
                <w:sz w:val="12"/>
                <w:szCs w:val="12"/>
              </w:rPr>
            </w:pPr>
            <w:r w:rsidRPr="00D84C2D">
              <w:rPr>
                <w:color w:val="000000"/>
                <w:sz w:val="12"/>
                <w:szCs w:val="12"/>
              </w:rPr>
              <w:t>0,00</w:t>
            </w:r>
          </w:p>
        </w:tc>
      </w:tr>
    </w:tbl>
    <w:p w:rsidR="00C95487" w:rsidRPr="00D84C2D" w:rsidRDefault="00C95487" w:rsidP="00D84C2D">
      <w:pPr>
        <w:rPr>
          <w:sz w:val="12"/>
          <w:szCs w:val="12"/>
        </w:rPr>
      </w:pPr>
    </w:p>
    <w:p w:rsidR="00C95487" w:rsidRPr="00D84C2D" w:rsidRDefault="00C95487" w:rsidP="00D84C2D">
      <w:pPr>
        <w:autoSpaceDE w:val="0"/>
        <w:autoSpaceDN w:val="0"/>
        <w:adjustRightInd w:val="0"/>
        <w:jc w:val="right"/>
        <w:rPr>
          <w:sz w:val="12"/>
          <w:szCs w:val="12"/>
        </w:rPr>
      </w:pPr>
      <w:r w:rsidRPr="00D84C2D">
        <w:rPr>
          <w:sz w:val="12"/>
          <w:szCs w:val="12"/>
        </w:rPr>
        <w:t>Приложение №3</w:t>
      </w:r>
    </w:p>
    <w:p w:rsidR="00C95487" w:rsidRPr="00D84C2D" w:rsidRDefault="00C95487" w:rsidP="00D84C2D">
      <w:pPr>
        <w:autoSpaceDE w:val="0"/>
        <w:autoSpaceDN w:val="0"/>
        <w:adjustRightInd w:val="0"/>
        <w:jc w:val="right"/>
        <w:rPr>
          <w:sz w:val="12"/>
          <w:szCs w:val="12"/>
        </w:rPr>
      </w:pPr>
      <w:r w:rsidRPr="00D84C2D">
        <w:rPr>
          <w:sz w:val="12"/>
          <w:szCs w:val="12"/>
        </w:rPr>
        <w:t>к Программе</w:t>
      </w:r>
    </w:p>
    <w:p w:rsidR="00C95487" w:rsidRPr="00D84C2D" w:rsidRDefault="00C95487" w:rsidP="00D84C2D">
      <w:pPr>
        <w:autoSpaceDE w:val="0"/>
        <w:autoSpaceDN w:val="0"/>
        <w:adjustRightInd w:val="0"/>
        <w:jc w:val="right"/>
        <w:rPr>
          <w:sz w:val="12"/>
          <w:szCs w:val="12"/>
        </w:rPr>
      </w:pPr>
    </w:p>
    <w:p w:rsidR="00C95487" w:rsidRPr="00D84C2D" w:rsidRDefault="00C95487" w:rsidP="00D84C2D">
      <w:pPr>
        <w:autoSpaceDE w:val="0"/>
        <w:autoSpaceDN w:val="0"/>
        <w:adjustRightInd w:val="0"/>
        <w:jc w:val="center"/>
        <w:rPr>
          <w:sz w:val="12"/>
          <w:szCs w:val="12"/>
        </w:rPr>
      </w:pPr>
      <w:r w:rsidRPr="00D84C2D">
        <w:rPr>
          <w:sz w:val="12"/>
          <w:szCs w:val="12"/>
        </w:rPr>
        <w:t>План реализации муниципальной программы Грибановского муниципального района Воронежской области "Развитие транспортной системы Грибановского муниципального района Воронежской области" на 2024 год</w:t>
      </w:r>
    </w:p>
    <w:p w:rsidR="00C95487" w:rsidRPr="00D84C2D" w:rsidRDefault="00C95487" w:rsidP="00D84C2D">
      <w:pPr>
        <w:autoSpaceDE w:val="0"/>
        <w:autoSpaceDN w:val="0"/>
        <w:adjustRightInd w:val="0"/>
        <w:jc w:val="center"/>
        <w:rPr>
          <w:sz w:val="12"/>
          <w:szCs w:val="12"/>
        </w:rPr>
      </w:pPr>
    </w:p>
    <w:tbl>
      <w:tblPr>
        <w:tblW w:w="5000" w:type="pct"/>
        <w:tblLook w:val="04A0"/>
      </w:tblPr>
      <w:tblGrid>
        <w:gridCol w:w="539"/>
        <w:gridCol w:w="1235"/>
        <w:gridCol w:w="1477"/>
        <w:gridCol w:w="2061"/>
        <w:gridCol w:w="881"/>
        <w:gridCol w:w="881"/>
        <w:gridCol w:w="1342"/>
        <w:gridCol w:w="1099"/>
        <w:gridCol w:w="1189"/>
      </w:tblGrid>
      <w:tr w:rsidR="00C95487" w:rsidRPr="00D84C2D" w:rsidTr="00AD6478">
        <w:trPr>
          <w:trHeight w:val="122"/>
        </w:trPr>
        <w:tc>
          <w:tcPr>
            <w:tcW w:w="29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487" w:rsidRPr="00D84C2D" w:rsidRDefault="00C95487" w:rsidP="00D84C2D">
            <w:pPr>
              <w:jc w:val="center"/>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487" w:rsidRPr="00D84C2D" w:rsidRDefault="00C95487" w:rsidP="00D84C2D">
            <w:pPr>
              <w:jc w:val="center"/>
              <w:rPr>
                <w:sz w:val="12"/>
                <w:szCs w:val="12"/>
              </w:rPr>
            </w:pPr>
            <w:r w:rsidRPr="00D84C2D">
              <w:rPr>
                <w:sz w:val="12"/>
                <w:szCs w:val="12"/>
              </w:rPr>
              <w:t>Статус</w:t>
            </w:r>
          </w:p>
        </w:tc>
        <w:tc>
          <w:tcPr>
            <w:tcW w:w="7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 xml:space="preserve">Наименование  подпрограммы,  </w:t>
            </w:r>
            <w:r w:rsidRPr="00D84C2D">
              <w:rPr>
                <w:sz w:val="12"/>
                <w:szCs w:val="12"/>
              </w:rPr>
              <w:lastRenderedPageBreak/>
              <w:t>основного мероприятия, мероприятия</w:t>
            </w:r>
          </w:p>
        </w:tc>
        <w:tc>
          <w:tcPr>
            <w:tcW w:w="10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proofErr w:type="gramStart"/>
            <w:r w:rsidRPr="00D84C2D">
              <w:rPr>
                <w:sz w:val="12"/>
                <w:szCs w:val="12"/>
              </w:rPr>
              <w:lastRenderedPageBreak/>
              <w:t xml:space="preserve">Исполнитель мероприятия (структурное подразделение </w:t>
            </w:r>
            <w:r w:rsidRPr="00D84C2D">
              <w:rPr>
                <w:sz w:val="12"/>
                <w:szCs w:val="12"/>
              </w:rPr>
              <w:lastRenderedPageBreak/>
              <w:t>администрации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912" w:type="pct"/>
            <w:gridSpan w:val="2"/>
            <w:tcBorders>
              <w:top w:val="single" w:sz="4" w:space="0" w:color="auto"/>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lastRenderedPageBreak/>
              <w:t>Срок</w:t>
            </w:r>
          </w:p>
          <w:p w:rsidR="00C95487" w:rsidRPr="00D84C2D" w:rsidRDefault="00C95487" w:rsidP="00D84C2D">
            <w:pPr>
              <w:rPr>
                <w:sz w:val="12"/>
                <w:szCs w:val="12"/>
              </w:rPr>
            </w:pPr>
            <w:r w:rsidRPr="00D84C2D">
              <w:rPr>
                <w:sz w:val="12"/>
                <w:szCs w:val="12"/>
              </w:rPr>
              <w:t> </w:t>
            </w:r>
          </w:p>
        </w:tc>
        <w:tc>
          <w:tcPr>
            <w:tcW w:w="6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rPr>
                <w:sz w:val="12"/>
                <w:szCs w:val="12"/>
              </w:rPr>
            </w:pPr>
            <w:r w:rsidRPr="00D84C2D">
              <w:rPr>
                <w:sz w:val="12"/>
                <w:szCs w:val="12"/>
              </w:rPr>
              <w:t xml:space="preserve">Ожидаемый непосредственный </w:t>
            </w:r>
            <w:r w:rsidRPr="00D84C2D">
              <w:rPr>
                <w:sz w:val="12"/>
                <w:szCs w:val="12"/>
              </w:rPr>
              <w:lastRenderedPageBreak/>
              <w:t xml:space="preserve">результат (краткое описание) от реализации подпрограммы, основного мероприятия, мероприятия в очередном финансовом году </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lastRenderedPageBreak/>
              <w:t xml:space="preserve">КБК </w:t>
            </w:r>
            <w:r w:rsidRPr="00D84C2D">
              <w:rPr>
                <w:sz w:val="12"/>
                <w:szCs w:val="12"/>
              </w:rPr>
              <w:br/>
              <w:t>(местный</w:t>
            </w:r>
            <w:r w:rsidRPr="00D84C2D">
              <w:rPr>
                <w:sz w:val="12"/>
                <w:szCs w:val="12"/>
              </w:rPr>
              <w:br/>
            </w:r>
            <w:r w:rsidRPr="00D84C2D">
              <w:rPr>
                <w:sz w:val="12"/>
                <w:szCs w:val="12"/>
              </w:rPr>
              <w:lastRenderedPageBreak/>
              <w:t>бюджет)</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lastRenderedPageBreak/>
              <w:t xml:space="preserve">Расходы, предусмотренные </w:t>
            </w:r>
            <w:r w:rsidRPr="00D84C2D">
              <w:rPr>
                <w:sz w:val="12"/>
                <w:szCs w:val="12"/>
              </w:rPr>
              <w:lastRenderedPageBreak/>
              <w:t>решением представительного органа местного самоуправления о местном бюджете, на  2024 год</w:t>
            </w:r>
          </w:p>
        </w:tc>
      </w:tr>
      <w:tr w:rsidR="00C95487" w:rsidRPr="00D84C2D" w:rsidTr="00A50CAF">
        <w:trPr>
          <w:trHeight w:val="831"/>
        </w:trPr>
        <w:tc>
          <w:tcPr>
            <w:tcW w:w="298"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449"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начала реализации</w:t>
            </w:r>
            <w:r w:rsidRPr="00D84C2D">
              <w:rPr>
                <w:sz w:val="12"/>
                <w:szCs w:val="12"/>
              </w:rPr>
              <w:br/>
              <w:t xml:space="preserve">мероприятия в очередном финансовом году </w:t>
            </w:r>
          </w:p>
        </w:tc>
        <w:tc>
          <w:tcPr>
            <w:tcW w:w="464"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окончания реализации</w:t>
            </w:r>
            <w:r w:rsidRPr="00D84C2D">
              <w:rPr>
                <w:sz w:val="12"/>
                <w:szCs w:val="12"/>
              </w:rPr>
              <w:br/>
              <w:t>мероприятия</w:t>
            </w:r>
            <w:r w:rsidRPr="00D84C2D">
              <w:rPr>
                <w:sz w:val="12"/>
                <w:szCs w:val="12"/>
              </w:rPr>
              <w:br/>
              <w:t xml:space="preserve">в очередном финансовом году  </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C95487" w:rsidRPr="00D84C2D" w:rsidRDefault="00C95487" w:rsidP="00D84C2D">
            <w:pPr>
              <w:rPr>
                <w:sz w:val="12"/>
                <w:szCs w:val="12"/>
              </w:rPr>
            </w:pPr>
          </w:p>
        </w:tc>
      </w:tr>
      <w:tr w:rsidR="00C95487" w:rsidRPr="00D84C2D" w:rsidTr="00AD6478">
        <w:trPr>
          <w:trHeight w:val="316"/>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lastRenderedPageBreak/>
              <w:t>1</w:t>
            </w:r>
          </w:p>
        </w:tc>
        <w:tc>
          <w:tcPr>
            <w:tcW w:w="331"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2</w:t>
            </w:r>
          </w:p>
        </w:tc>
        <w:tc>
          <w:tcPr>
            <w:tcW w:w="73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3</w:t>
            </w:r>
          </w:p>
        </w:tc>
        <w:tc>
          <w:tcPr>
            <w:tcW w:w="1009"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4</w:t>
            </w:r>
          </w:p>
        </w:tc>
        <w:tc>
          <w:tcPr>
            <w:tcW w:w="449"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5</w:t>
            </w:r>
          </w:p>
        </w:tc>
        <w:tc>
          <w:tcPr>
            <w:tcW w:w="464"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6</w:t>
            </w:r>
          </w:p>
        </w:tc>
        <w:tc>
          <w:tcPr>
            <w:tcW w:w="675"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7</w:t>
            </w:r>
          </w:p>
        </w:tc>
        <w:tc>
          <w:tcPr>
            <w:tcW w:w="559"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8</w:t>
            </w:r>
          </w:p>
        </w:tc>
        <w:tc>
          <w:tcPr>
            <w:tcW w:w="480"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jc w:val="center"/>
              <w:rPr>
                <w:sz w:val="12"/>
                <w:szCs w:val="12"/>
              </w:rPr>
            </w:pPr>
            <w:r w:rsidRPr="00D84C2D">
              <w:rPr>
                <w:sz w:val="12"/>
                <w:szCs w:val="12"/>
              </w:rPr>
              <w:t>9</w:t>
            </w:r>
          </w:p>
        </w:tc>
      </w:tr>
      <w:tr w:rsidR="00C95487" w:rsidRPr="00D84C2D" w:rsidTr="00B719F8">
        <w:trPr>
          <w:trHeight w:val="655"/>
        </w:trPr>
        <w:tc>
          <w:tcPr>
            <w:tcW w:w="298" w:type="pct"/>
            <w:tcBorders>
              <w:top w:val="nil"/>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w:t>
            </w:r>
          </w:p>
        </w:tc>
        <w:tc>
          <w:tcPr>
            <w:tcW w:w="331"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rPr>
                <w:sz w:val="12"/>
                <w:szCs w:val="12"/>
              </w:rPr>
            </w:pPr>
            <w:r w:rsidRPr="00D84C2D">
              <w:rPr>
                <w:sz w:val="12"/>
                <w:szCs w:val="12"/>
              </w:rPr>
              <w:t>ПОДПРОГРАММА 1</w:t>
            </w:r>
          </w:p>
        </w:tc>
        <w:tc>
          <w:tcPr>
            <w:tcW w:w="736" w:type="pct"/>
            <w:tcBorders>
              <w:top w:val="nil"/>
              <w:left w:val="nil"/>
              <w:bottom w:val="single" w:sz="4" w:space="0" w:color="auto"/>
              <w:right w:val="single" w:sz="4" w:space="0" w:color="auto"/>
            </w:tcBorders>
            <w:shd w:val="clear" w:color="000000" w:fill="FFFFFF"/>
            <w:vAlign w:val="center"/>
            <w:hideMark/>
          </w:tcPr>
          <w:p w:rsidR="00C95487" w:rsidRPr="00D84C2D" w:rsidRDefault="00C95487" w:rsidP="00D84C2D">
            <w:pPr>
              <w:rPr>
                <w:sz w:val="12"/>
                <w:szCs w:val="12"/>
              </w:rPr>
            </w:pPr>
            <w:r w:rsidRPr="00D84C2D">
              <w:rPr>
                <w:sz w:val="12"/>
                <w:szCs w:val="12"/>
              </w:rPr>
              <w:t>"Развитие  дорожного хозяйства Грибановского муниципального района Воронежской области"</w:t>
            </w:r>
          </w:p>
        </w:tc>
        <w:tc>
          <w:tcPr>
            <w:tcW w:w="1009" w:type="pct"/>
            <w:tcBorders>
              <w:top w:val="nil"/>
              <w:left w:val="nil"/>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nil"/>
              <w:left w:val="nil"/>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nil"/>
              <w:left w:val="nil"/>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Развитие современной улично-дорожной сети Грибановского муниципального района Воронежской области</w:t>
            </w:r>
          </w:p>
        </w:tc>
        <w:tc>
          <w:tcPr>
            <w:tcW w:w="559" w:type="pct"/>
            <w:tcBorders>
              <w:top w:val="nil"/>
              <w:left w:val="nil"/>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24 1 00 00000</w:t>
            </w:r>
          </w:p>
        </w:tc>
        <w:tc>
          <w:tcPr>
            <w:tcW w:w="480" w:type="pct"/>
            <w:tcBorders>
              <w:top w:val="nil"/>
              <w:left w:val="nil"/>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p>
          <w:p w:rsidR="00C95487" w:rsidRPr="00D84C2D" w:rsidRDefault="00C95487" w:rsidP="00D84C2D">
            <w:pPr>
              <w:jc w:val="center"/>
              <w:rPr>
                <w:sz w:val="12"/>
                <w:szCs w:val="12"/>
              </w:rPr>
            </w:pPr>
          </w:p>
          <w:p w:rsidR="00C95487" w:rsidRPr="00D84C2D" w:rsidRDefault="00C95487" w:rsidP="00D84C2D">
            <w:pPr>
              <w:jc w:val="center"/>
              <w:rPr>
                <w:sz w:val="12"/>
                <w:szCs w:val="12"/>
              </w:rPr>
            </w:pPr>
          </w:p>
          <w:p w:rsidR="00C95487" w:rsidRPr="00D84C2D" w:rsidRDefault="00C95487" w:rsidP="00D84C2D">
            <w:pPr>
              <w:jc w:val="center"/>
              <w:rPr>
                <w:sz w:val="12"/>
                <w:szCs w:val="12"/>
              </w:rPr>
            </w:pPr>
            <w:r w:rsidRPr="00D84C2D">
              <w:rPr>
                <w:sz w:val="12"/>
                <w:szCs w:val="12"/>
                <w:lang w:val="en-US"/>
              </w:rPr>
              <w:t>17 862</w:t>
            </w:r>
            <w:r w:rsidRPr="00D84C2D">
              <w:rPr>
                <w:sz w:val="12"/>
                <w:szCs w:val="12"/>
              </w:rPr>
              <w:t>,</w:t>
            </w:r>
            <w:r w:rsidRPr="00D84C2D">
              <w:rPr>
                <w:sz w:val="12"/>
                <w:szCs w:val="12"/>
                <w:lang w:val="en-US"/>
              </w:rPr>
              <w:t>2</w:t>
            </w:r>
          </w:p>
        </w:tc>
      </w:tr>
      <w:tr w:rsidR="00C95487" w:rsidRPr="00D84C2D" w:rsidTr="00A50CAF">
        <w:trPr>
          <w:trHeight w:val="699"/>
        </w:trPr>
        <w:tc>
          <w:tcPr>
            <w:tcW w:w="298" w:type="pct"/>
            <w:tcBorders>
              <w:top w:val="nil"/>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1.1.</w:t>
            </w:r>
          </w:p>
        </w:tc>
        <w:tc>
          <w:tcPr>
            <w:tcW w:w="331"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1.1</w:t>
            </w:r>
          </w:p>
        </w:tc>
        <w:tc>
          <w:tcPr>
            <w:tcW w:w="736" w:type="pct"/>
            <w:tcBorders>
              <w:top w:val="nil"/>
              <w:left w:val="nil"/>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Содержание автомобильных дорог общего пользования местного значения и искусственных сооружений на них.</w:t>
            </w:r>
          </w:p>
        </w:tc>
        <w:tc>
          <w:tcPr>
            <w:tcW w:w="1009" w:type="pct"/>
            <w:tcBorders>
              <w:top w:val="nil"/>
              <w:left w:val="nil"/>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nil"/>
              <w:left w:val="nil"/>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nil"/>
              <w:left w:val="nil"/>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nil"/>
              <w:left w:val="nil"/>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 xml:space="preserve">Продление </w:t>
            </w:r>
            <w:proofErr w:type="gramStart"/>
            <w:r w:rsidRPr="00D84C2D">
              <w:rPr>
                <w:color w:val="000000"/>
                <w:sz w:val="12"/>
                <w:szCs w:val="12"/>
              </w:rPr>
              <w:t>срока службы автомобильных дорог общего пользования местного значения</w:t>
            </w:r>
            <w:proofErr w:type="gramEnd"/>
            <w:r w:rsidRPr="00D84C2D">
              <w:rPr>
                <w:color w:val="000000"/>
                <w:sz w:val="12"/>
                <w:szCs w:val="12"/>
              </w:rPr>
              <w:t xml:space="preserve"> и искусственных сооружений на них</w:t>
            </w:r>
          </w:p>
        </w:tc>
        <w:tc>
          <w:tcPr>
            <w:tcW w:w="559" w:type="pct"/>
            <w:tcBorders>
              <w:top w:val="nil"/>
              <w:left w:val="nil"/>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nil"/>
              <w:left w:val="nil"/>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p>
          <w:p w:rsidR="00C95487" w:rsidRPr="00D84C2D" w:rsidRDefault="00C95487" w:rsidP="00D84C2D">
            <w:pPr>
              <w:jc w:val="center"/>
              <w:rPr>
                <w:sz w:val="12"/>
                <w:szCs w:val="12"/>
              </w:rPr>
            </w:pPr>
          </w:p>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854"/>
        </w:trPr>
        <w:tc>
          <w:tcPr>
            <w:tcW w:w="298" w:type="pct"/>
            <w:tcBorders>
              <w:top w:val="single" w:sz="4" w:space="0" w:color="auto"/>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1.2.</w:t>
            </w:r>
          </w:p>
        </w:tc>
        <w:tc>
          <w:tcPr>
            <w:tcW w:w="331"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1.2</w:t>
            </w:r>
          </w:p>
        </w:tc>
        <w:tc>
          <w:tcPr>
            <w:tcW w:w="736"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Ремонт автомобильных дорог общего пользования местного значения и искусственных сооружений на них.</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Для поддержания существующих автомобильных дорог общего пользования местного значения и искусственных сооружений на них в нормативном транспортно-эксплуатационном состоянии</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24 1 02 </w:t>
            </w:r>
            <w:r w:rsidRPr="00D84C2D">
              <w:rPr>
                <w:sz w:val="12"/>
                <w:szCs w:val="12"/>
                <w:lang w:val="en-US"/>
              </w:rPr>
              <w:t>S 8850</w:t>
            </w:r>
          </w:p>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p>
          <w:p w:rsidR="00C95487" w:rsidRPr="00D84C2D" w:rsidRDefault="00C95487" w:rsidP="00D84C2D">
            <w:pPr>
              <w:jc w:val="center"/>
              <w:rPr>
                <w:sz w:val="12"/>
                <w:szCs w:val="12"/>
              </w:rPr>
            </w:pPr>
          </w:p>
          <w:p w:rsidR="00C95487" w:rsidRPr="00D84C2D" w:rsidRDefault="00C95487" w:rsidP="00D84C2D">
            <w:pPr>
              <w:jc w:val="center"/>
              <w:rPr>
                <w:sz w:val="12"/>
                <w:szCs w:val="12"/>
              </w:rPr>
            </w:pPr>
            <w:r w:rsidRPr="00D84C2D">
              <w:rPr>
                <w:sz w:val="12"/>
                <w:szCs w:val="12"/>
              </w:rPr>
              <w:t>889,59</w:t>
            </w:r>
          </w:p>
        </w:tc>
      </w:tr>
      <w:tr w:rsidR="00C95487" w:rsidRPr="00D84C2D" w:rsidTr="00A50CAF">
        <w:trPr>
          <w:trHeight w:val="1883"/>
        </w:trPr>
        <w:tc>
          <w:tcPr>
            <w:tcW w:w="298" w:type="pct"/>
            <w:tcBorders>
              <w:top w:val="single" w:sz="4" w:space="0" w:color="auto"/>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1.2.1.</w:t>
            </w:r>
          </w:p>
        </w:tc>
        <w:tc>
          <w:tcPr>
            <w:tcW w:w="331"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p>
        </w:tc>
        <w:tc>
          <w:tcPr>
            <w:tcW w:w="736"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 xml:space="preserve">Доля протяженности автомобильных дорог отвечающих нормативным требованиям </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p>
        </w:tc>
      </w:tr>
      <w:tr w:rsidR="00C95487" w:rsidRPr="00D84C2D" w:rsidTr="00A50CAF">
        <w:trPr>
          <w:trHeight w:val="649"/>
        </w:trPr>
        <w:tc>
          <w:tcPr>
            <w:tcW w:w="298" w:type="pct"/>
            <w:tcBorders>
              <w:top w:val="single" w:sz="4" w:space="0" w:color="auto"/>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1.3.</w:t>
            </w:r>
          </w:p>
        </w:tc>
        <w:tc>
          <w:tcPr>
            <w:tcW w:w="331"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1.3</w:t>
            </w:r>
          </w:p>
        </w:tc>
        <w:tc>
          <w:tcPr>
            <w:tcW w:w="736"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Капитальный ремонт автомобильных дорог общего пользования местного значения и искусственных сооружений на них.</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 xml:space="preserve">Продление </w:t>
            </w:r>
            <w:proofErr w:type="gramStart"/>
            <w:r w:rsidRPr="00D84C2D">
              <w:rPr>
                <w:color w:val="000000"/>
                <w:sz w:val="12"/>
                <w:szCs w:val="12"/>
              </w:rPr>
              <w:t>срока службы автомобильных дорог общего пользования местного значения</w:t>
            </w:r>
            <w:proofErr w:type="gramEnd"/>
            <w:r w:rsidRPr="00D84C2D">
              <w:rPr>
                <w:color w:val="000000"/>
                <w:sz w:val="12"/>
                <w:szCs w:val="12"/>
              </w:rPr>
              <w:t xml:space="preserve"> и искусственных сооружений на них</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lang w:val="en-US"/>
              </w:rPr>
            </w:pPr>
            <w:r w:rsidRPr="00D84C2D">
              <w:rPr>
                <w:sz w:val="12"/>
                <w:szCs w:val="12"/>
              </w:rPr>
              <w:t xml:space="preserve">24 1 02 </w:t>
            </w:r>
            <w:r w:rsidRPr="00D84C2D">
              <w:rPr>
                <w:sz w:val="12"/>
                <w:szCs w:val="12"/>
                <w:lang w:val="en-US"/>
              </w:rPr>
              <w:t>S 8850</w:t>
            </w:r>
          </w:p>
          <w:p w:rsidR="00C95487" w:rsidRPr="00D84C2D" w:rsidRDefault="00C95487" w:rsidP="00D84C2D">
            <w:pPr>
              <w:rPr>
                <w:sz w:val="12"/>
                <w:szCs w:val="12"/>
                <w:lang w:val="en-US"/>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7 110,41</w:t>
            </w:r>
          </w:p>
        </w:tc>
      </w:tr>
      <w:tr w:rsidR="00C95487" w:rsidRPr="00D84C2D" w:rsidTr="00A50CAF">
        <w:trPr>
          <w:trHeight w:val="677"/>
        </w:trPr>
        <w:tc>
          <w:tcPr>
            <w:tcW w:w="298" w:type="pct"/>
            <w:tcBorders>
              <w:top w:val="single" w:sz="4" w:space="0" w:color="auto"/>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1.4.</w:t>
            </w:r>
          </w:p>
        </w:tc>
        <w:tc>
          <w:tcPr>
            <w:tcW w:w="331"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1.4</w:t>
            </w:r>
          </w:p>
        </w:tc>
        <w:tc>
          <w:tcPr>
            <w:tcW w:w="736"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Ремонт дворовых территорий многоквартирных домов и проездов к ним</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Увеличение количества отремонтированных дворовых территорий многоквартирных жилых домов и проездов к ним</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705"/>
        </w:trPr>
        <w:tc>
          <w:tcPr>
            <w:tcW w:w="298" w:type="pct"/>
            <w:tcBorders>
              <w:top w:val="single" w:sz="4" w:space="0" w:color="auto"/>
              <w:left w:val="single" w:sz="4" w:space="0" w:color="auto"/>
              <w:bottom w:val="single" w:sz="4" w:space="0" w:color="auto"/>
              <w:right w:val="single" w:sz="4" w:space="0" w:color="auto"/>
            </w:tcBorders>
            <w:shd w:val="clear" w:color="000000" w:fill="FFFFFF"/>
            <w:noWrap/>
            <w:hideMark/>
          </w:tcPr>
          <w:p w:rsidR="00C95487" w:rsidRPr="00D84C2D" w:rsidRDefault="00C95487" w:rsidP="00D84C2D">
            <w:pPr>
              <w:jc w:val="center"/>
              <w:rPr>
                <w:sz w:val="12"/>
                <w:szCs w:val="12"/>
              </w:rPr>
            </w:pPr>
            <w:r w:rsidRPr="00D84C2D">
              <w:rPr>
                <w:sz w:val="12"/>
                <w:szCs w:val="12"/>
              </w:rPr>
              <w:t>1.5.</w:t>
            </w:r>
          </w:p>
        </w:tc>
        <w:tc>
          <w:tcPr>
            <w:tcW w:w="331"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ype="page"/>
              <w:t>мероприятие 1.5</w:t>
            </w:r>
          </w:p>
        </w:tc>
        <w:tc>
          <w:tcPr>
            <w:tcW w:w="736"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rPr>
                <w:sz w:val="12"/>
                <w:szCs w:val="12"/>
              </w:rPr>
            </w:pPr>
            <w:r w:rsidRPr="00D84C2D">
              <w:rPr>
                <w:sz w:val="12"/>
                <w:szCs w:val="12"/>
              </w:rPr>
              <w:t>Строительство и реконструкция автомобильных дорог общего пользования местного значения</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Позволит создать современную сеть автомобильных дорог, увеличить их пропускную способность, улучшить условия движения автотранспорта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547"/>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1.6.</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1.6</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Приобретение коммунальной (специализированной) техники.</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Улучшит работы по содержанию автомобильных дорог общего пользования местного значения</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1681"/>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1.7.</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1.7</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Межбюджетные трансферты бюджетам поселений на выполнение переданных полномочий по строительству,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 xml:space="preserve">Продление </w:t>
            </w:r>
            <w:proofErr w:type="gramStart"/>
            <w:r w:rsidRPr="00D84C2D">
              <w:rPr>
                <w:color w:val="000000"/>
                <w:sz w:val="12"/>
                <w:szCs w:val="12"/>
              </w:rPr>
              <w:t>срока службы автомобильных дорог общего пользования местного значения</w:t>
            </w:r>
            <w:proofErr w:type="gramEnd"/>
            <w:r w:rsidRPr="00D84C2D">
              <w:rPr>
                <w:color w:val="000000"/>
                <w:sz w:val="12"/>
                <w:szCs w:val="12"/>
              </w:rPr>
              <w:t xml:space="preserve"> и искусственных сооружений на них</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24 1 08 </w:t>
            </w:r>
            <w:r w:rsidRPr="00D84C2D">
              <w:rPr>
                <w:sz w:val="12"/>
                <w:szCs w:val="12"/>
                <w:lang w:val="en-US"/>
              </w:rPr>
              <w:t>S8670</w:t>
            </w: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lang w:val="en-US"/>
              </w:rPr>
              <w:t>9 862</w:t>
            </w:r>
            <w:r w:rsidRPr="00D84C2D">
              <w:rPr>
                <w:sz w:val="12"/>
                <w:szCs w:val="12"/>
              </w:rPr>
              <w:t>,2</w:t>
            </w:r>
          </w:p>
        </w:tc>
      </w:tr>
      <w:tr w:rsidR="00C95487" w:rsidRPr="00D84C2D" w:rsidTr="00A50CAF">
        <w:trPr>
          <w:trHeight w:val="716"/>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1.8.</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1.8</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Содержание  уличного освещения</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Позволит содержать улично-дорожную сеть Грибановского муниципального района в удовлетворительном состоянии</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lang w:val="en-US"/>
              </w:rPr>
            </w:pPr>
            <w:r w:rsidRPr="00D84C2D">
              <w:rPr>
                <w:sz w:val="12"/>
                <w:szCs w:val="12"/>
                <w:lang w:val="en-US"/>
              </w:rPr>
              <w:t>0.00</w:t>
            </w:r>
          </w:p>
        </w:tc>
      </w:tr>
      <w:tr w:rsidR="00C95487" w:rsidRPr="00D84C2D" w:rsidTr="00A50CAF">
        <w:trPr>
          <w:trHeight w:val="873"/>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lastRenderedPageBreak/>
              <w:t>2.</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ПОДПРОГРАММА 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487" w:rsidRPr="00D84C2D" w:rsidRDefault="00C95487" w:rsidP="00D84C2D">
            <w:pPr>
              <w:rPr>
                <w:sz w:val="12"/>
                <w:szCs w:val="12"/>
              </w:rPr>
            </w:pPr>
            <w:r w:rsidRPr="00D84C2D">
              <w:rPr>
                <w:sz w:val="12"/>
                <w:szCs w:val="12"/>
              </w:rPr>
              <w:t>"Развитие пассажирского транспорта общего пользования Грибановского муниципального района Воронежской области"</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Создание устойчивой и эффективной системы функционирования пассажирского транспорта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lang w:val="en-US"/>
              </w:rPr>
            </w:pPr>
            <w:r w:rsidRPr="00D84C2D">
              <w:rPr>
                <w:sz w:val="12"/>
                <w:szCs w:val="12"/>
              </w:rPr>
              <w:t xml:space="preserve">24 </w:t>
            </w:r>
            <w:r w:rsidRPr="00D84C2D">
              <w:rPr>
                <w:sz w:val="12"/>
                <w:szCs w:val="12"/>
                <w:lang w:val="en-US"/>
              </w:rPr>
              <w:t xml:space="preserve">2 </w:t>
            </w:r>
            <w:r w:rsidRPr="00D84C2D">
              <w:rPr>
                <w:sz w:val="12"/>
                <w:szCs w:val="12"/>
              </w:rPr>
              <w:t>0</w:t>
            </w:r>
            <w:r w:rsidRPr="00D84C2D">
              <w:rPr>
                <w:sz w:val="12"/>
                <w:szCs w:val="12"/>
                <w:lang w:val="en-US"/>
              </w:rPr>
              <w:t>0 00000</w:t>
            </w: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lang w:val="en-US"/>
              </w:rPr>
            </w:pPr>
            <w:r w:rsidRPr="00D84C2D">
              <w:rPr>
                <w:sz w:val="12"/>
                <w:szCs w:val="12"/>
                <w:lang w:val="en-US"/>
              </w:rPr>
              <w:t>1 172</w:t>
            </w:r>
            <w:r w:rsidRPr="00D84C2D">
              <w:rPr>
                <w:sz w:val="12"/>
                <w:szCs w:val="12"/>
              </w:rPr>
              <w:t>,</w:t>
            </w:r>
            <w:r w:rsidRPr="00D84C2D">
              <w:rPr>
                <w:sz w:val="12"/>
                <w:szCs w:val="12"/>
                <w:lang w:val="en-US"/>
              </w:rPr>
              <w:t>1</w:t>
            </w:r>
          </w:p>
        </w:tc>
      </w:tr>
      <w:tr w:rsidR="00C95487" w:rsidRPr="00D84C2D" w:rsidTr="00A50CAF">
        <w:trPr>
          <w:trHeight w:val="617"/>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2.1.</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2.1</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Восстановление производственно-технической базы муниципального транспорта</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Увеличение подвижного состава муниципального транспорта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1322"/>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2.2.</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2.2</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Совершенствование системы организации городских и муниципальных регулярных пассажирских перевозок и обеспечение безопасности дорожного движения</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Обучение и переподготовка водителей муниципального транспорта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D6478">
        <w:trPr>
          <w:trHeight w:val="75"/>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2.3.</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ype="page"/>
              <w:t>мероприятие 2.3</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Совершенствование системы контроля и управления пассажирским транспортом</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Обучение и переподготовка водителей муниципального транспорта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50CAF">
        <w:trPr>
          <w:trHeight w:val="799"/>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2.4.</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 xml:space="preserve">Основное </w:t>
            </w:r>
            <w:r w:rsidRPr="00D84C2D">
              <w:rPr>
                <w:sz w:val="12"/>
                <w:szCs w:val="12"/>
              </w:rPr>
              <w:br/>
              <w:t>мероприятие 2.4</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Устройство уличного освещения в населенных пунктах Грибановского муниципального района Воронежской области</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Обеспечит безопасное передвижение транспортных средств по автомобильным дорогам</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0,00</w:t>
            </w:r>
          </w:p>
        </w:tc>
      </w:tr>
      <w:tr w:rsidR="00C95487" w:rsidRPr="00D84C2D" w:rsidTr="00AD6478">
        <w:trPr>
          <w:trHeight w:val="1866"/>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2.5.</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Основное мероприятие 2.5</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Предоставление субсидий из районного бюджета на компенсации потерь в доходах транспортных предприятий, возникающих в результате государственного регулирования тарифов, невозмещенных областными субсидиями</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color w:val="2D2D2D"/>
                <w:spacing w:val="2"/>
                <w:sz w:val="12"/>
                <w:szCs w:val="12"/>
                <w:shd w:val="clear" w:color="auto" w:fill="FFFFFF"/>
              </w:rPr>
              <w:t xml:space="preserve">Обеспечит компенсацию части потерь в доходах организации, осуществляющей деятельность по перевозке пассажиров автомобильным транспортом </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0,0</w:t>
            </w:r>
          </w:p>
        </w:tc>
      </w:tr>
      <w:tr w:rsidR="00C95487" w:rsidRPr="00D84C2D" w:rsidTr="00A50CAF">
        <w:trPr>
          <w:trHeight w:val="1067"/>
        </w:trPr>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C95487" w:rsidRPr="00D84C2D" w:rsidRDefault="00C95487" w:rsidP="00D84C2D">
            <w:pPr>
              <w:jc w:val="center"/>
              <w:rPr>
                <w:sz w:val="12"/>
                <w:szCs w:val="12"/>
              </w:rPr>
            </w:pPr>
            <w:r w:rsidRPr="00D84C2D">
              <w:rPr>
                <w:sz w:val="12"/>
                <w:szCs w:val="12"/>
              </w:rPr>
              <w:t>2.6.</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Основное мероприятие 2.6.</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rPr>
            </w:pPr>
            <w:r w:rsidRPr="00D84C2D">
              <w:rPr>
                <w:sz w:val="12"/>
                <w:szCs w:val="1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000000"/>
                <w:sz w:val="12"/>
                <w:szCs w:val="12"/>
              </w:rPr>
            </w:pPr>
            <w:r w:rsidRPr="00D84C2D">
              <w:rPr>
                <w:color w:val="000000"/>
                <w:sz w:val="12"/>
                <w:szCs w:val="12"/>
              </w:rPr>
              <w:t>Отдел по промышленности, строительству, транспорту, связи и ЖКХ  администрации Грибановского муниципального района Воронежской области</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01.01.2024 год</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31.12.2024</w:t>
            </w:r>
          </w:p>
          <w:p w:rsidR="00C95487" w:rsidRPr="00D84C2D" w:rsidRDefault="00C95487" w:rsidP="00D84C2D">
            <w:pPr>
              <w:jc w:val="center"/>
              <w:rPr>
                <w:sz w:val="12"/>
                <w:szCs w:val="12"/>
              </w:rPr>
            </w:pPr>
            <w:r w:rsidRPr="00D84C2D">
              <w:rPr>
                <w:sz w:val="12"/>
                <w:szCs w:val="12"/>
              </w:rPr>
              <w:t>год</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color w:val="2D2D2D"/>
                <w:spacing w:val="2"/>
                <w:sz w:val="12"/>
                <w:szCs w:val="12"/>
                <w:shd w:val="clear" w:color="auto" w:fill="FFFFFF"/>
              </w:rPr>
            </w:pPr>
            <w:r w:rsidRPr="00D84C2D">
              <w:rPr>
                <w:sz w:val="12"/>
                <w:szCs w:val="12"/>
              </w:rPr>
              <w:t>обеспечение организации регулярных пассажирских перевозок на территории Грибановского муниципального района</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rPr>
                <w:sz w:val="12"/>
                <w:szCs w:val="12"/>
                <w:lang w:val="en-US"/>
              </w:rPr>
            </w:pPr>
            <w:r w:rsidRPr="00D84C2D">
              <w:rPr>
                <w:sz w:val="12"/>
                <w:szCs w:val="12"/>
              </w:rPr>
              <w:t xml:space="preserve">24 2 06 </w:t>
            </w:r>
            <w:r w:rsidRPr="00D84C2D">
              <w:rPr>
                <w:sz w:val="12"/>
                <w:szCs w:val="12"/>
                <w:lang w:val="en-US"/>
              </w:rPr>
              <w:t>S9260</w:t>
            </w: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C95487" w:rsidRPr="00D84C2D" w:rsidRDefault="00C95487" w:rsidP="00D84C2D">
            <w:pPr>
              <w:jc w:val="center"/>
              <w:rPr>
                <w:sz w:val="12"/>
                <w:szCs w:val="12"/>
              </w:rPr>
            </w:pPr>
            <w:r w:rsidRPr="00D84C2D">
              <w:rPr>
                <w:sz w:val="12"/>
                <w:szCs w:val="12"/>
              </w:rPr>
              <w:t>1 172,1</w:t>
            </w:r>
          </w:p>
        </w:tc>
      </w:tr>
    </w:tbl>
    <w:p w:rsidR="00EE534A" w:rsidRPr="00D84C2D" w:rsidRDefault="00EE534A" w:rsidP="00D84C2D">
      <w:pPr>
        <w:autoSpaceDE w:val="0"/>
        <w:autoSpaceDN w:val="0"/>
        <w:adjustRightInd w:val="0"/>
        <w:ind w:firstLine="709"/>
        <w:jc w:val="both"/>
        <w:rPr>
          <w:sz w:val="12"/>
          <w:szCs w:val="12"/>
        </w:rPr>
      </w:pPr>
    </w:p>
    <w:p w:rsidR="009B5B2C" w:rsidRPr="00D84C2D" w:rsidRDefault="009B5B2C" w:rsidP="002B21F3">
      <w:pPr>
        <w:widowControl w:val="0"/>
        <w:autoSpaceDE w:val="0"/>
        <w:autoSpaceDN w:val="0"/>
        <w:adjustRightInd w:val="0"/>
        <w:jc w:val="center"/>
        <w:rPr>
          <w:sz w:val="12"/>
          <w:szCs w:val="12"/>
        </w:rPr>
      </w:pPr>
      <w:r w:rsidRPr="00D84C2D">
        <w:rPr>
          <w:sz w:val="12"/>
          <w:szCs w:val="12"/>
        </w:rPr>
        <w:t xml:space="preserve">АДМИНИСТРАЦИЯ </w:t>
      </w:r>
    </w:p>
    <w:p w:rsidR="009B5B2C" w:rsidRPr="00D84C2D" w:rsidRDefault="009B5B2C" w:rsidP="002B21F3">
      <w:pPr>
        <w:widowControl w:val="0"/>
        <w:autoSpaceDE w:val="0"/>
        <w:autoSpaceDN w:val="0"/>
        <w:adjustRightInd w:val="0"/>
        <w:jc w:val="center"/>
        <w:rPr>
          <w:sz w:val="12"/>
          <w:szCs w:val="12"/>
        </w:rPr>
      </w:pPr>
      <w:r w:rsidRPr="00D84C2D">
        <w:rPr>
          <w:sz w:val="12"/>
          <w:szCs w:val="12"/>
        </w:rPr>
        <w:t>ГРИБАНОВСКОГО МУНИЦИПАЛЬНОГО РАЙОНА</w:t>
      </w:r>
      <w:r w:rsidRPr="00D84C2D">
        <w:rPr>
          <w:sz w:val="12"/>
          <w:szCs w:val="12"/>
        </w:rPr>
        <w:br/>
        <w:t>ВОРОНЕЖСКОЙ ОБЛАСТИ</w:t>
      </w:r>
    </w:p>
    <w:p w:rsidR="009B5B2C" w:rsidRPr="00D84C2D" w:rsidRDefault="009B5B2C" w:rsidP="002B21F3">
      <w:pPr>
        <w:widowControl w:val="0"/>
        <w:autoSpaceDE w:val="0"/>
        <w:autoSpaceDN w:val="0"/>
        <w:adjustRightInd w:val="0"/>
        <w:jc w:val="center"/>
        <w:rPr>
          <w:sz w:val="12"/>
          <w:szCs w:val="12"/>
        </w:rPr>
      </w:pPr>
    </w:p>
    <w:p w:rsidR="009B5B2C" w:rsidRPr="00D84C2D" w:rsidRDefault="009B5B2C" w:rsidP="002B21F3">
      <w:pPr>
        <w:keepNext/>
        <w:widowControl w:val="0"/>
        <w:autoSpaceDE w:val="0"/>
        <w:autoSpaceDN w:val="0"/>
        <w:adjustRightInd w:val="0"/>
        <w:jc w:val="center"/>
        <w:outlineLvl w:val="0"/>
        <w:rPr>
          <w:sz w:val="12"/>
          <w:szCs w:val="12"/>
          <w:lang/>
        </w:rPr>
      </w:pPr>
      <w:r w:rsidRPr="00D84C2D">
        <w:rPr>
          <w:sz w:val="12"/>
          <w:szCs w:val="12"/>
          <w:lang/>
        </w:rPr>
        <w:t>П О С Т А Н О В Л Е Н И Е</w:t>
      </w:r>
    </w:p>
    <w:p w:rsidR="009B5B2C" w:rsidRPr="00D84C2D" w:rsidRDefault="009B5B2C" w:rsidP="00D84C2D">
      <w:pPr>
        <w:widowControl w:val="0"/>
        <w:autoSpaceDE w:val="0"/>
        <w:autoSpaceDN w:val="0"/>
        <w:adjustRightInd w:val="0"/>
        <w:ind w:firstLine="709"/>
        <w:jc w:val="center"/>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от 22.01.2024 г. № 66</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п.г.т.  Грибановский</w:t>
      </w:r>
    </w:p>
    <w:p w:rsidR="009B5B2C" w:rsidRPr="00D84C2D" w:rsidRDefault="009B5B2C" w:rsidP="00D84C2D">
      <w:pPr>
        <w:widowControl w:val="0"/>
        <w:autoSpaceDE w:val="0"/>
        <w:autoSpaceDN w:val="0"/>
        <w:adjustRightInd w:val="0"/>
        <w:ind w:firstLine="709"/>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9B5B2C" w:rsidRPr="00D84C2D" w:rsidTr="009B5B2C">
        <w:tc>
          <w:tcPr>
            <w:tcW w:w="5353" w:type="dxa"/>
            <w:tcBorders>
              <w:top w:val="nil"/>
              <w:left w:val="nil"/>
              <w:bottom w:val="nil"/>
              <w:right w:val="nil"/>
            </w:tcBorders>
            <w:hideMark/>
          </w:tcPr>
          <w:p w:rsidR="009B5B2C" w:rsidRPr="00D84C2D" w:rsidRDefault="009B5B2C" w:rsidP="00D84C2D">
            <w:pPr>
              <w:keepNext/>
              <w:autoSpaceDE w:val="0"/>
              <w:autoSpaceDN w:val="0"/>
              <w:ind w:firstLine="709"/>
              <w:jc w:val="both"/>
              <w:outlineLvl w:val="2"/>
              <w:rPr>
                <w:sz w:val="12"/>
                <w:szCs w:val="12"/>
                <w:lang w:eastAsia="ar-SA"/>
              </w:rPr>
            </w:pPr>
            <w:r w:rsidRPr="00D84C2D">
              <w:rPr>
                <w:sz w:val="12"/>
                <w:szCs w:val="12"/>
              </w:rPr>
              <w:t>О внесении изменений в муниципальную программу Грибановского муниципального района Воронежской области  «Обеспечение  доступным и комфортным жильем, коммунальными услугами населения Грибановского муниципального района», утвержденную постановлением администрации Грибановского муниципального района от  25.12.2013 № 1043</w:t>
            </w:r>
          </w:p>
        </w:tc>
      </w:tr>
    </w:tbl>
    <w:p w:rsidR="009B5B2C" w:rsidRPr="00D84C2D" w:rsidRDefault="009B5B2C" w:rsidP="00D84C2D">
      <w:pPr>
        <w:widowControl w:val="0"/>
        <w:tabs>
          <w:tab w:val="left" w:pos="709"/>
        </w:tabs>
        <w:autoSpaceDE w:val="0"/>
        <w:autoSpaceDN w:val="0"/>
        <w:adjustRightInd w:val="0"/>
        <w:ind w:firstLine="709"/>
        <w:jc w:val="both"/>
        <w:rPr>
          <w:sz w:val="12"/>
          <w:szCs w:val="12"/>
          <w:lang/>
        </w:rPr>
      </w:pPr>
    </w:p>
    <w:p w:rsidR="009B5B2C" w:rsidRPr="00D84C2D" w:rsidRDefault="009B5B2C" w:rsidP="00D84C2D">
      <w:pPr>
        <w:widowControl w:val="0"/>
        <w:tabs>
          <w:tab w:val="left" w:pos="709"/>
          <w:tab w:val="left" w:pos="851"/>
        </w:tabs>
        <w:autoSpaceDE w:val="0"/>
        <w:autoSpaceDN w:val="0"/>
        <w:adjustRightInd w:val="0"/>
        <w:ind w:firstLine="709"/>
        <w:jc w:val="both"/>
        <w:rPr>
          <w:rFonts w:eastAsia="Calibri"/>
          <w:sz w:val="12"/>
          <w:szCs w:val="12"/>
          <w:lang w:eastAsia="en-US"/>
        </w:rPr>
      </w:pPr>
      <w:r w:rsidRPr="00D84C2D">
        <w:rPr>
          <w:sz w:val="12"/>
          <w:szCs w:val="12"/>
        </w:rPr>
        <w:tab/>
      </w:r>
      <w:r w:rsidRPr="00D84C2D">
        <w:rPr>
          <w:rFonts w:eastAsia="Calibri"/>
          <w:bCs/>
          <w:sz w:val="12"/>
          <w:szCs w:val="12"/>
          <w:lang w:eastAsia="en-US"/>
        </w:rPr>
        <w:t xml:space="preserve">С </w:t>
      </w:r>
      <w:r w:rsidRPr="00D84C2D">
        <w:rPr>
          <w:rFonts w:eastAsia="Calibri"/>
          <w:sz w:val="12"/>
          <w:szCs w:val="12"/>
          <w:lang w:eastAsia="en-US"/>
        </w:rPr>
        <w:t xml:space="preserve">целью оптимизации расходования бюджетных средств, администрация Грибановского муниципального района  Воронежской области </w:t>
      </w:r>
      <w:proofErr w:type="gramStart"/>
      <w:r w:rsidRPr="00D84C2D">
        <w:rPr>
          <w:rFonts w:eastAsia="Calibri"/>
          <w:sz w:val="12"/>
          <w:szCs w:val="12"/>
          <w:lang w:eastAsia="en-US"/>
        </w:rPr>
        <w:t>п</w:t>
      </w:r>
      <w:proofErr w:type="gramEnd"/>
      <w:r w:rsidRPr="00D84C2D">
        <w:rPr>
          <w:rFonts w:eastAsia="Calibri"/>
          <w:sz w:val="12"/>
          <w:szCs w:val="12"/>
          <w:lang w:eastAsia="en-US"/>
        </w:rPr>
        <w:t xml:space="preserve"> о с т а н о в л я е т:</w:t>
      </w:r>
    </w:p>
    <w:p w:rsidR="009B5B2C" w:rsidRPr="00D84C2D" w:rsidRDefault="009B5B2C" w:rsidP="00D84C2D">
      <w:pPr>
        <w:widowControl w:val="0"/>
        <w:autoSpaceDE w:val="0"/>
        <w:autoSpaceDN w:val="0"/>
        <w:adjustRightInd w:val="0"/>
        <w:ind w:firstLine="709"/>
        <w:jc w:val="both"/>
        <w:rPr>
          <w:rFonts w:eastAsia="Calibri"/>
          <w:sz w:val="12"/>
          <w:szCs w:val="12"/>
          <w:lang w:eastAsia="en-US"/>
        </w:rPr>
      </w:pPr>
      <w:r w:rsidRPr="00D84C2D">
        <w:rPr>
          <w:rFonts w:eastAsia="Calibri"/>
          <w:sz w:val="12"/>
          <w:szCs w:val="12"/>
          <w:lang w:eastAsia="en-US"/>
        </w:rPr>
        <w:t>1. Внести изменения  в муниципальную программу</w:t>
      </w:r>
      <w:r w:rsidRPr="00D84C2D">
        <w:rPr>
          <w:rFonts w:eastAsia="Calibri"/>
          <w:sz w:val="12"/>
          <w:szCs w:val="12"/>
        </w:rPr>
        <w:t xml:space="preserve"> Грибановского муниципального района Воронежской области  «</w:t>
      </w:r>
      <w:r w:rsidRPr="00D84C2D">
        <w:rPr>
          <w:rFonts w:eastAsia="Calibri"/>
          <w:sz w:val="12"/>
          <w:szCs w:val="12"/>
          <w:lang w:eastAsia="en-US"/>
        </w:rPr>
        <w:t>Обеспечение доступным и комфортным жильем, коммунальными услугами населения Грибановского муниципального района</w:t>
      </w:r>
      <w:r w:rsidRPr="00D84C2D">
        <w:rPr>
          <w:rFonts w:eastAsia="Calibri"/>
          <w:sz w:val="12"/>
          <w:szCs w:val="12"/>
        </w:rPr>
        <w:t>», утвержденную постановлением администрации Грибановского муниципального района от 25.12.2013 № 1043</w:t>
      </w:r>
      <w:r w:rsidRPr="00D84C2D">
        <w:rPr>
          <w:rFonts w:eastAsia="Calibri"/>
          <w:sz w:val="12"/>
          <w:szCs w:val="12"/>
          <w:lang w:eastAsia="en-US"/>
        </w:rPr>
        <w:t xml:space="preserve">, </w:t>
      </w:r>
      <w:r w:rsidRPr="00D84C2D">
        <w:rPr>
          <w:rFonts w:eastAsia="Calibri"/>
          <w:sz w:val="12"/>
          <w:szCs w:val="12"/>
        </w:rPr>
        <w:t xml:space="preserve"> изложив в новой редакции согласно приложению к настоящему постановлению</w:t>
      </w:r>
      <w:r w:rsidRPr="00D84C2D">
        <w:rPr>
          <w:rFonts w:eastAsia="Calibri"/>
          <w:sz w:val="12"/>
          <w:szCs w:val="12"/>
          <w:lang w:eastAsia="en-US"/>
        </w:rPr>
        <w:t>.</w:t>
      </w:r>
    </w:p>
    <w:p w:rsidR="009B5B2C" w:rsidRPr="00D84C2D" w:rsidRDefault="009B5B2C" w:rsidP="00D84C2D">
      <w:pPr>
        <w:widowControl w:val="0"/>
        <w:tabs>
          <w:tab w:val="left" w:pos="709"/>
        </w:tabs>
        <w:autoSpaceDE w:val="0"/>
        <w:autoSpaceDN w:val="0"/>
        <w:adjustRightInd w:val="0"/>
        <w:ind w:firstLine="709"/>
        <w:jc w:val="both"/>
        <w:rPr>
          <w:sz w:val="12"/>
          <w:szCs w:val="12"/>
          <w:lang/>
        </w:rPr>
      </w:pPr>
      <w:r w:rsidRPr="00D84C2D">
        <w:rPr>
          <w:sz w:val="12"/>
          <w:szCs w:val="12"/>
          <w:lang/>
        </w:rPr>
        <w:t xml:space="preserve">2.  Контроль за исполнением </w:t>
      </w:r>
      <w:r w:rsidRPr="00D84C2D">
        <w:rPr>
          <w:sz w:val="12"/>
          <w:szCs w:val="12"/>
          <w:lang/>
        </w:rPr>
        <w:t>настоящего</w:t>
      </w:r>
      <w:r w:rsidRPr="00D84C2D">
        <w:rPr>
          <w:sz w:val="12"/>
          <w:szCs w:val="12"/>
          <w:lang/>
        </w:rPr>
        <w:t xml:space="preserve"> постановления </w:t>
      </w:r>
      <w:r w:rsidRPr="00D84C2D">
        <w:rPr>
          <w:sz w:val="12"/>
          <w:szCs w:val="12"/>
          <w:lang/>
        </w:rPr>
        <w:t>оставляю за собой</w:t>
      </w:r>
    </w:p>
    <w:p w:rsidR="009B5B2C" w:rsidRPr="00D84C2D" w:rsidRDefault="009B5B2C" w:rsidP="00D84C2D">
      <w:pPr>
        <w:keepNext/>
        <w:widowControl w:val="0"/>
        <w:autoSpaceDE w:val="0"/>
        <w:autoSpaceDN w:val="0"/>
        <w:adjustRightInd w:val="0"/>
        <w:ind w:firstLine="709"/>
        <w:outlineLvl w:val="6"/>
        <w:rPr>
          <w:sz w:val="12"/>
          <w:szCs w:val="12"/>
        </w:rPr>
      </w:pPr>
    </w:p>
    <w:p w:rsidR="009B5B2C" w:rsidRPr="00D84C2D" w:rsidRDefault="009B5B2C" w:rsidP="00D84C2D">
      <w:pPr>
        <w:keepNext/>
        <w:widowControl w:val="0"/>
        <w:autoSpaceDE w:val="0"/>
        <w:autoSpaceDN w:val="0"/>
        <w:adjustRightInd w:val="0"/>
        <w:ind w:firstLine="709"/>
        <w:outlineLvl w:val="6"/>
        <w:rPr>
          <w:sz w:val="12"/>
          <w:szCs w:val="12"/>
        </w:rPr>
      </w:pPr>
      <w:r w:rsidRPr="00D84C2D">
        <w:rPr>
          <w:sz w:val="12"/>
          <w:szCs w:val="12"/>
        </w:rPr>
        <w:t xml:space="preserve">Глава администрации муниципального района                                                                                                                                                        </w:t>
      </w:r>
      <w:r w:rsidR="002B21F3">
        <w:rPr>
          <w:sz w:val="12"/>
          <w:szCs w:val="12"/>
        </w:rPr>
        <w:t xml:space="preserve">                                                                </w:t>
      </w:r>
      <w:r w:rsidRPr="00D84C2D">
        <w:rPr>
          <w:sz w:val="12"/>
          <w:szCs w:val="12"/>
        </w:rPr>
        <w:t xml:space="preserve">        В.В. Мамаев</w:t>
      </w:r>
    </w:p>
    <w:p w:rsidR="009B5B2C" w:rsidRPr="00D84C2D" w:rsidRDefault="009B5B2C" w:rsidP="00D84C2D">
      <w:pPr>
        <w:widowControl w:val="0"/>
        <w:autoSpaceDE w:val="0"/>
        <w:autoSpaceDN w:val="0"/>
        <w:adjustRightInd w:val="0"/>
        <w:ind w:firstLine="709"/>
        <w:jc w:val="right"/>
        <w:rPr>
          <w:sz w:val="12"/>
          <w:szCs w:val="12"/>
        </w:rPr>
      </w:pPr>
    </w:p>
    <w:p w:rsidR="009B5B2C" w:rsidRPr="00D84C2D" w:rsidRDefault="009B5B2C" w:rsidP="00D84C2D">
      <w:pPr>
        <w:widowControl w:val="0"/>
        <w:autoSpaceDE w:val="0"/>
        <w:autoSpaceDN w:val="0"/>
        <w:adjustRightInd w:val="0"/>
        <w:ind w:firstLine="709"/>
        <w:jc w:val="right"/>
        <w:rPr>
          <w:sz w:val="12"/>
          <w:szCs w:val="12"/>
        </w:rPr>
      </w:pPr>
      <w:r w:rsidRPr="00D84C2D">
        <w:rPr>
          <w:sz w:val="12"/>
          <w:szCs w:val="12"/>
        </w:rPr>
        <w:t>Приложение</w:t>
      </w:r>
    </w:p>
    <w:p w:rsidR="009B5B2C" w:rsidRPr="00D84C2D" w:rsidRDefault="009B5B2C" w:rsidP="00D84C2D">
      <w:pPr>
        <w:widowControl w:val="0"/>
        <w:autoSpaceDE w:val="0"/>
        <w:autoSpaceDN w:val="0"/>
        <w:adjustRightInd w:val="0"/>
        <w:ind w:firstLine="709"/>
        <w:jc w:val="right"/>
        <w:rPr>
          <w:sz w:val="12"/>
          <w:szCs w:val="12"/>
        </w:rPr>
      </w:pPr>
      <w:r w:rsidRPr="00D84C2D">
        <w:rPr>
          <w:sz w:val="12"/>
          <w:szCs w:val="12"/>
        </w:rPr>
        <w:t>к постановлению  администрации</w:t>
      </w:r>
    </w:p>
    <w:p w:rsidR="009B5B2C" w:rsidRPr="00D84C2D" w:rsidRDefault="009B5B2C" w:rsidP="00D84C2D">
      <w:pPr>
        <w:widowControl w:val="0"/>
        <w:autoSpaceDE w:val="0"/>
        <w:autoSpaceDN w:val="0"/>
        <w:adjustRightInd w:val="0"/>
        <w:ind w:firstLine="709"/>
        <w:jc w:val="right"/>
        <w:rPr>
          <w:sz w:val="12"/>
          <w:szCs w:val="12"/>
        </w:rPr>
      </w:pPr>
      <w:r w:rsidRPr="00D84C2D">
        <w:rPr>
          <w:sz w:val="12"/>
          <w:szCs w:val="12"/>
        </w:rPr>
        <w:t>Грибановского муниципального района</w:t>
      </w:r>
    </w:p>
    <w:p w:rsidR="009B5B2C" w:rsidRPr="00D84C2D" w:rsidRDefault="009B5B2C" w:rsidP="00D84C2D">
      <w:pPr>
        <w:widowControl w:val="0"/>
        <w:autoSpaceDE w:val="0"/>
        <w:autoSpaceDN w:val="0"/>
        <w:adjustRightInd w:val="0"/>
        <w:ind w:firstLine="709"/>
        <w:jc w:val="right"/>
        <w:rPr>
          <w:sz w:val="12"/>
          <w:szCs w:val="12"/>
        </w:rPr>
      </w:pPr>
      <w:r w:rsidRPr="00D84C2D">
        <w:rPr>
          <w:sz w:val="12"/>
          <w:szCs w:val="12"/>
        </w:rPr>
        <w:t>от 22.01.2024 г. № 66</w:t>
      </w:r>
    </w:p>
    <w:p w:rsidR="009B5B2C" w:rsidRPr="00D84C2D" w:rsidRDefault="009B5B2C" w:rsidP="00D84C2D">
      <w:pPr>
        <w:widowControl w:val="0"/>
        <w:autoSpaceDE w:val="0"/>
        <w:autoSpaceDN w:val="0"/>
        <w:adjustRightInd w:val="0"/>
        <w:ind w:firstLine="709"/>
        <w:jc w:val="center"/>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МУНИЦИПАЛЬНАЯ ПРОГРАММА</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«ОБЕСПЕЧЕНИЕ ДОСТУПНЫМ И КОМФОРТНЫМ ЖИЛЬЕМ, КОММУНАЛЬНЫМИ УСЛУГАМИ НАСЕЛЕНИЯ 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муниципальной программы Грибановского муниципального района Воронежской области «Обеспечение доступным и комфортным жильем, коммунальными услугами населения 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p>
    <w:tbl>
      <w:tblPr>
        <w:tblpPr w:leftFromText="180" w:rightFromText="180" w:vertAnchor="text" w:tblpX="70" w:tblpY="1"/>
        <w:tblOverlap w:val="never"/>
        <w:tblW w:w="10495" w:type="dxa"/>
        <w:tblLayout w:type="fixed"/>
        <w:tblCellMar>
          <w:left w:w="0" w:type="dxa"/>
          <w:right w:w="0" w:type="dxa"/>
        </w:tblCellMar>
        <w:tblLook w:val="04A0"/>
      </w:tblPr>
      <w:tblGrid>
        <w:gridCol w:w="2839"/>
        <w:gridCol w:w="7656"/>
      </w:tblGrid>
      <w:tr w:rsidR="009B5B2C" w:rsidRPr="00D84C2D" w:rsidTr="009B5B2C">
        <w:tc>
          <w:tcPr>
            <w:tcW w:w="2839" w:type="dxa"/>
            <w:tcBorders>
              <w:top w:val="single" w:sz="4" w:space="0" w:color="000000"/>
              <w:left w:val="single" w:sz="4" w:space="0" w:color="000000"/>
              <w:bottom w:val="single" w:sz="4" w:space="0" w:color="000000"/>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Ответственный исполнитель муниципальной программы</w:t>
            </w:r>
          </w:p>
        </w:tc>
        <w:tc>
          <w:tcPr>
            <w:tcW w:w="7656" w:type="dxa"/>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ПСТС и ЖКХ администрации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p>
        </w:tc>
      </w:tr>
      <w:tr w:rsidR="009B5B2C" w:rsidRPr="00D84C2D" w:rsidTr="009B5B2C">
        <w:tc>
          <w:tcPr>
            <w:tcW w:w="2839" w:type="dxa"/>
            <w:tcBorders>
              <w:top w:val="single" w:sz="4" w:space="0" w:color="000000"/>
              <w:left w:val="single" w:sz="4" w:space="0" w:color="000000"/>
              <w:bottom w:val="single" w:sz="4" w:space="0" w:color="000000"/>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Соисполнители муниципальной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ПСТС и ЖКХ администрации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градостроительной деятельности администрации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образованию и молодежной политике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финансам администрации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Отдел экономического развития администрации Грибановского муниципального района </w:t>
            </w:r>
          </w:p>
        </w:tc>
      </w:tr>
      <w:tr w:rsidR="009B5B2C" w:rsidRPr="00D84C2D" w:rsidTr="009B5B2C">
        <w:tc>
          <w:tcPr>
            <w:tcW w:w="2839" w:type="dxa"/>
            <w:tcBorders>
              <w:top w:val="nil"/>
              <w:left w:val="single" w:sz="4" w:space="0" w:color="000000"/>
              <w:bottom w:val="single" w:sz="4" w:space="0" w:color="000000"/>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Основные разработчики муниципальной программы</w:t>
            </w:r>
          </w:p>
        </w:tc>
        <w:tc>
          <w:tcPr>
            <w:tcW w:w="7656" w:type="dxa"/>
            <w:tcBorders>
              <w:top w:val="nil"/>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ПСТС и ЖКХ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градостроительной деятельности администрации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Отдел по образованию и молодежной политике администрации Грибановского муниципального района Воронежской области.</w:t>
            </w:r>
          </w:p>
        </w:tc>
      </w:tr>
      <w:tr w:rsidR="009B5B2C" w:rsidRPr="00D84C2D" w:rsidTr="00B719F8">
        <w:trPr>
          <w:trHeight w:val="2114"/>
        </w:trPr>
        <w:tc>
          <w:tcPr>
            <w:tcW w:w="2839" w:type="dxa"/>
            <w:tcBorders>
              <w:top w:val="nil"/>
              <w:left w:val="single" w:sz="4" w:space="0" w:color="000000"/>
              <w:bottom w:val="single" w:sz="4" w:space="0" w:color="auto"/>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lastRenderedPageBreak/>
              <w:t>Подпрограммы муниципальной программы и основные мероприятия</w:t>
            </w:r>
          </w:p>
        </w:tc>
        <w:tc>
          <w:tcPr>
            <w:tcW w:w="7656" w:type="dxa"/>
            <w:tcBorders>
              <w:top w:val="nil"/>
              <w:left w:val="single" w:sz="4" w:space="0" w:color="000000"/>
              <w:bottom w:val="single" w:sz="4" w:space="0" w:color="auto"/>
              <w:right w:val="single" w:sz="4" w:space="0" w:color="000000"/>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Подпрограмма № 1 «Создание условий для обеспечения доступным и комфортным жильем населения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Основное мероприятие: </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Обеспечение жильем молодых семей в Грибановском муниципальном районе.</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Подпрограмма № 2: «Развитие градостроительной деятельности».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Основное мероприятие:</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Осуществление полномочий по развитию градостроительной деятельности.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Подпрограмма № 3 «Создание условий для обеспечения качественными услугами ЖКХ населения Грибановского муниципального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Основные мероприятия: </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Создание объектов социального и производственного комплексов, в том числе объектов общегражданского назначения, жилья, инфраструктуры;</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Модернизация объектов теплоснабжения;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Строительство, реконструкция и ремонт объектов теплоэнергетического хозяйства</w:t>
            </w:r>
          </w:p>
          <w:p w:rsidR="009B5B2C" w:rsidRPr="00D84C2D" w:rsidRDefault="009B5B2C" w:rsidP="00A50CAF">
            <w:pPr>
              <w:widowControl w:val="0"/>
              <w:suppressAutoHyphens/>
              <w:autoSpaceDE w:val="0"/>
              <w:ind w:firstLine="5"/>
              <w:jc w:val="both"/>
              <w:rPr>
                <w:rFonts w:eastAsia="Calibri"/>
                <w:sz w:val="12"/>
                <w:szCs w:val="12"/>
                <w:lang w:eastAsia="ar-SA"/>
              </w:rPr>
            </w:pPr>
            <w:r w:rsidRPr="00D84C2D">
              <w:rPr>
                <w:rFonts w:eastAsia="Calibri"/>
                <w:sz w:val="12"/>
                <w:szCs w:val="12"/>
                <w:lang w:eastAsia="ar-SA"/>
              </w:rPr>
              <w:t xml:space="preserve">Подпрограмма № 4 «Обеспечение жильем квалифицированных врачей, работающих в </w:t>
            </w:r>
            <w:r w:rsidRPr="00D84C2D">
              <w:rPr>
                <w:rFonts w:eastAsia="Calibri"/>
                <w:spacing w:val="2"/>
                <w:sz w:val="12"/>
                <w:szCs w:val="12"/>
                <w:lang w:eastAsia="ar-SA"/>
              </w:rPr>
              <w:t xml:space="preserve">бюджетном учреждении здравоохранения Воронежской области, расположенном на территории Грибановского муниципального района </w:t>
            </w:r>
            <w:r w:rsidRPr="00D84C2D">
              <w:rPr>
                <w:rFonts w:eastAsia="Calibri"/>
                <w:sz w:val="12"/>
                <w:szCs w:val="12"/>
                <w:lang w:eastAsia="ar-SA"/>
              </w:rPr>
              <w:t>Воронежской области»</w:t>
            </w:r>
          </w:p>
          <w:p w:rsidR="009B5B2C" w:rsidRPr="00D84C2D" w:rsidRDefault="009B5B2C" w:rsidP="00A50CAF">
            <w:pPr>
              <w:widowControl w:val="0"/>
              <w:suppressAutoHyphens/>
              <w:autoSpaceDE w:val="0"/>
              <w:ind w:firstLine="5"/>
              <w:jc w:val="both"/>
              <w:rPr>
                <w:rFonts w:eastAsia="Calibri"/>
                <w:sz w:val="12"/>
                <w:szCs w:val="12"/>
                <w:lang w:eastAsia="ar-SA"/>
              </w:rPr>
            </w:pPr>
            <w:r w:rsidRPr="00D84C2D">
              <w:rPr>
                <w:rFonts w:eastAsia="Calibri"/>
                <w:sz w:val="12"/>
                <w:szCs w:val="12"/>
                <w:lang w:eastAsia="ar-SA"/>
              </w:rPr>
              <w:t>Основное мероприятие:</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Обеспечение жильем вновь прибывших врачей-специалистов с высшим профессиональным образованием.</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Подпрограмма № 5  «Обеспечение реализации муниципальной программы»</w:t>
            </w:r>
          </w:p>
        </w:tc>
      </w:tr>
      <w:tr w:rsidR="009B5B2C" w:rsidRPr="00D84C2D" w:rsidTr="009B5B2C">
        <w:tc>
          <w:tcPr>
            <w:tcW w:w="2839"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Цель муниципальной                 программы</w:t>
            </w:r>
          </w:p>
          <w:p w:rsidR="009B5B2C" w:rsidRPr="00D84C2D" w:rsidRDefault="009B5B2C" w:rsidP="00A50CAF">
            <w:pPr>
              <w:widowControl w:val="0"/>
              <w:autoSpaceDE w:val="0"/>
              <w:autoSpaceDN w:val="0"/>
              <w:adjustRightInd w:val="0"/>
              <w:ind w:firstLine="5"/>
              <w:jc w:val="both"/>
              <w:rPr>
                <w:sz w:val="12"/>
                <w:szCs w:val="12"/>
              </w:rPr>
            </w:pPr>
          </w:p>
        </w:tc>
        <w:tc>
          <w:tcPr>
            <w:tcW w:w="7656"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Повышение качества жилищного обеспечения населения Грибановского муниципального района Воронежской области, путем повышения доступности жилья, роста качества и надежности предоставления жилищно-коммунальных услуг.</w:t>
            </w:r>
          </w:p>
        </w:tc>
      </w:tr>
      <w:tr w:rsidR="009B5B2C" w:rsidRPr="00D84C2D" w:rsidTr="009B5B2C">
        <w:tc>
          <w:tcPr>
            <w:tcW w:w="2839" w:type="dxa"/>
            <w:tcBorders>
              <w:top w:val="single" w:sz="4" w:space="0" w:color="auto"/>
              <w:left w:val="single" w:sz="4" w:space="0" w:color="000000"/>
              <w:bottom w:val="single" w:sz="4" w:space="0" w:color="000000"/>
              <w:right w:val="nil"/>
            </w:tcBorders>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Задачи муниципальной</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программы</w:t>
            </w:r>
          </w:p>
          <w:p w:rsidR="009B5B2C" w:rsidRPr="00D84C2D" w:rsidRDefault="009B5B2C" w:rsidP="00A50CAF">
            <w:pPr>
              <w:widowControl w:val="0"/>
              <w:autoSpaceDE w:val="0"/>
              <w:autoSpaceDN w:val="0"/>
              <w:adjustRightInd w:val="0"/>
              <w:ind w:firstLine="5"/>
              <w:jc w:val="both"/>
              <w:rPr>
                <w:sz w:val="12"/>
                <w:szCs w:val="12"/>
              </w:rPr>
            </w:pPr>
          </w:p>
        </w:tc>
        <w:tc>
          <w:tcPr>
            <w:tcW w:w="7656" w:type="dxa"/>
            <w:tcBorders>
              <w:top w:val="single" w:sz="4" w:space="0" w:color="auto"/>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1. Повышение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 Реализация основных направлений муниципальной политики Грибановского муниципального района Воронежской области в сфере архитектуры и градостроительной деятельности;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3.Формирование эффективной системы пространственного развития и административно-территориального устройства в Грибановском муниципальном районе Воронежской области.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4.Создание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5. Создание безопасных и благоприятных условий проживания граждан на территории Грибановского муниципального района Воронежской области.</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6. Ремонт объектов ЖКХ расположенных на территории Грибановского района;</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7.Увеличения числа врачей специалистов, работающих в </w:t>
            </w:r>
            <w:r w:rsidRPr="00D84C2D">
              <w:rPr>
                <w:spacing w:val="2"/>
                <w:sz w:val="12"/>
                <w:szCs w:val="12"/>
              </w:rPr>
              <w:t>бюджетном учреждении здравоохранения Воронежской области,</w:t>
            </w:r>
            <w:r w:rsidRPr="00D84C2D">
              <w:rPr>
                <w:sz w:val="12"/>
                <w:szCs w:val="12"/>
              </w:rPr>
              <w:t xml:space="preserve"> расположенном на территории Грибановского муниципального района Воронежской области</w:t>
            </w:r>
          </w:p>
        </w:tc>
      </w:tr>
      <w:tr w:rsidR="009B5B2C" w:rsidRPr="00D84C2D" w:rsidTr="009B5B2C">
        <w:tc>
          <w:tcPr>
            <w:tcW w:w="2839" w:type="dxa"/>
            <w:tcBorders>
              <w:top w:val="nil"/>
              <w:left w:val="single" w:sz="4" w:space="0" w:color="000000"/>
              <w:bottom w:val="single" w:sz="4" w:space="0" w:color="000000"/>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Показатели (индикаторы) муниципальной программы </w:t>
            </w:r>
          </w:p>
        </w:tc>
        <w:tc>
          <w:tcPr>
            <w:tcW w:w="7656" w:type="dxa"/>
            <w:tcBorders>
              <w:top w:val="nil"/>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1.Количество граждан получивших муниципальную поддержку на улучшение жилищных условий в рамках Программы, человек;</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 Доля площади территорий, на которые разработаны проекты планировок от общей площади территорий;</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3. Улучшение внешнего благоустройства, и санитарного состояния района за счет повышение качества услуг коммунальных служб, %;</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4. Доля построенных и реконструированных объектов ЖКХ, предусмотренных Государственной программой, %;</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5. Количество врачей, привлеченных для работы в </w:t>
            </w:r>
            <w:r w:rsidRPr="00D84C2D">
              <w:rPr>
                <w:spacing w:val="2"/>
                <w:sz w:val="12"/>
                <w:szCs w:val="12"/>
              </w:rPr>
              <w:t>бюджетное учреждение здравоохранения Воронежской области,</w:t>
            </w:r>
            <w:r w:rsidRPr="00D84C2D">
              <w:rPr>
                <w:sz w:val="12"/>
                <w:szCs w:val="12"/>
              </w:rPr>
              <w:t xml:space="preserve"> расположенное на территории Грибановского муниципального района, человек</w:t>
            </w:r>
          </w:p>
        </w:tc>
      </w:tr>
      <w:tr w:rsidR="009B5B2C" w:rsidRPr="00D84C2D" w:rsidTr="009B5B2C">
        <w:tc>
          <w:tcPr>
            <w:tcW w:w="2839" w:type="dxa"/>
            <w:tcBorders>
              <w:top w:val="nil"/>
              <w:left w:val="single" w:sz="4" w:space="0" w:color="000000"/>
              <w:bottom w:val="single" w:sz="4" w:space="0" w:color="auto"/>
              <w:right w:val="nil"/>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Этапы и сроки реализации муниципальной программы</w:t>
            </w:r>
          </w:p>
        </w:tc>
        <w:tc>
          <w:tcPr>
            <w:tcW w:w="7656" w:type="dxa"/>
            <w:tcBorders>
              <w:top w:val="nil"/>
              <w:left w:val="single" w:sz="4" w:space="0" w:color="000000"/>
              <w:bottom w:val="single" w:sz="4" w:space="0" w:color="auto"/>
              <w:right w:val="single" w:sz="4" w:space="0" w:color="000000"/>
            </w:tcBorders>
          </w:tcPr>
          <w:p w:rsidR="009B5B2C" w:rsidRPr="00D84C2D" w:rsidRDefault="009B5B2C" w:rsidP="00A50CAF">
            <w:pPr>
              <w:ind w:firstLine="5"/>
              <w:jc w:val="both"/>
              <w:rPr>
                <w:sz w:val="12"/>
                <w:szCs w:val="12"/>
              </w:rPr>
            </w:pPr>
            <w:r w:rsidRPr="00D84C2D">
              <w:rPr>
                <w:sz w:val="12"/>
                <w:szCs w:val="12"/>
              </w:rPr>
              <w:t>Программа реализуется в 1 этап – 2014-2026 годы</w:t>
            </w:r>
          </w:p>
        </w:tc>
      </w:tr>
      <w:tr w:rsidR="009B5B2C" w:rsidRPr="00D84C2D" w:rsidTr="009B5B2C">
        <w:trPr>
          <w:trHeight w:val="1404"/>
        </w:trPr>
        <w:tc>
          <w:tcPr>
            <w:tcW w:w="2839"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Объемы и источники финансирования муниципальной программы, тыс. руб.</w:t>
            </w: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p w:rsidR="009B5B2C" w:rsidRPr="00D84C2D" w:rsidRDefault="009B5B2C" w:rsidP="00A50CAF">
            <w:pPr>
              <w:widowControl w:val="0"/>
              <w:autoSpaceDE w:val="0"/>
              <w:autoSpaceDN w:val="0"/>
              <w:adjustRightInd w:val="0"/>
              <w:ind w:firstLine="5"/>
              <w:jc w:val="both"/>
              <w:rPr>
                <w:sz w:val="12"/>
                <w:szCs w:val="12"/>
              </w:rPr>
            </w:pPr>
          </w:p>
        </w:tc>
        <w:tc>
          <w:tcPr>
            <w:tcW w:w="7656"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tabs>
                <w:tab w:val="left" w:pos="2413"/>
              </w:tabs>
              <w:suppressAutoHyphens/>
              <w:ind w:firstLine="5"/>
              <w:jc w:val="both"/>
              <w:rPr>
                <w:sz w:val="12"/>
                <w:szCs w:val="12"/>
                <w:lang w:eastAsia="ar-SA"/>
              </w:rPr>
            </w:pPr>
            <w:r w:rsidRPr="00D84C2D">
              <w:rPr>
                <w:sz w:val="12"/>
                <w:szCs w:val="12"/>
                <w:lang w:eastAsia="ar-SA"/>
              </w:rPr>
              <w:t>Общий объем финансирования Муниципальной программы составляет – 197 418,15 тыс</w:t>
            </w:r>
            <w:proofErr w:type="gramStart"/>
            <w:r w:rsidRPr="00D84C2D">
              <w:rPr>
                <w:sz w:val="12"/>
                <w:szCs w:val="12"/>
                <w:lang w:eastAsia="ar-SA"/>
              </w:rPr>
              <w:t>.р</w:t>
            </w:r>
            <w:proofErr w:type="gramEnd"/>
            <w:r w:rsidRPr="00D84C2D">
              <w:rPr>
                <w:sz w:val="12"/>
                <w:szCs w:val="12"/>
                <w:lang w:eastAsia="ar-SA"/>
              </w:rPr>
              <w:t xml:space="preserve">уб. в том числе по источникам финансирования: </w:t>
            </w:r>
          </w:p>
          <w:p w:rsidR="009B5B2C" w:rsidRPr="00D84C2D" w:rsidRDefault="009B5B2C" w:rsidP="00A50CAF">
            <w:pPr>
              <w:widowControl w:val="0"/>
              <w:suppressAutoHyphens/>
              <w:ind w:firstLine="5"/>
              <w:jc w:val="both"/>
              <w:rPr>
                <w:sz w:val="12"/>
                <w:szCs w:val="12"/>
                <w:lang w:eastAsia="ar-SA"/>
              </w:rPr>
            </w:pPr>
            <w:r w:rsidRPr="00D84C2D">
              <w:rPr>
                <w:sz w:val="12"/>
                <w:szCs w:val="12"/>
                <w:lang w:eastAsia="ar-SA"/>
              </w:rPr>
              <w:t>-Федерального бюджета – 14 118,90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ind w:firstLine="5"/>
              <w:jc w:val="both"/>
              <w:rPr>
                <w:sz w:val="12"/>
                <w:szCs w:val="12"/>
                <w:lang w:eastAsia="ar-SA"/>
              </w:rPr>
            </w:pPr>
            <w:r w:rsidRPr="00D84C2D">
              <w:rPr>
                <w:sz w:val="12"/>
                <w:szCs w:val="12"/>
                <w:lang w:eastAsia="ar-SA"/>
              </w:rPr>
              <w:t>-Областной бюджет – 161 521,51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ind w:firstLine="5"/>
              <w:rPr>
                <w:sz w:val="12"/>
                <w:szCs w:val="12"/>
                <w:lang w:eastAsia="ar-SA"/>
              </w:rPr>
            </w:pPr>
            <w:r w:rsidRPr="00D84C2D">
              <w:rPr>
                <w:sz w:val="12"/>
                <w:szCs w:val="12"/>
                <w:lang w:eastAsia="ar-SA"/>
              </w:rPr>
              <w:t>-Местный бюджет – 21 777,74 тыс. руб.;</w:t>
            </w:r>
          </w:p>
          <w:p w:rsidR="009B5B2C" w:rsidRPr="00D84C2D" w:rsidRDefault="009B5B2C" w:rsidP="00A50CAF">
            <w:pPr>
              <w:widowControl w:val="0"/>
              <w:suppressAutoHyphens/>
              <w:ind w:firstLine="5"/>
              <w:rPr>
                <w:sz w:val="12"/>
                <w:szCs w:val="12"/>
                <w:lang w:eastAsia="ar-SA"/>
              </w:rPr>
            </w:pPr>
            <w:r w:rsidRPr="00D84C2D">
              <w:rPr>
                <w:sz w:val="12"/>
                <w:szCs w:val="12"/>
                <w:lang w:eastAsia="ar-SA"/>
              </w:rPr>
              <w:t>-Внебюджетные источники – 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2014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–6 237,30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1 058,10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–3 200,50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1 978,70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2015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–3 565,90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547,90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1 982,90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1 035,10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2016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 3 532,40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1 205,70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–832,90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1 493,80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2017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–2 570,40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976,50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593,90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2018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–4 003,20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1 058,10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1 586,70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1 358,40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2019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–25 333,00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2 861,90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21 266,30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–1 204,80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2020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 5 791,62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1 545,10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–3 210,10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1 036,42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2021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–22 039,89тыс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1052,90тыс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–19 117,02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–1 869,97тыс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2022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–7 919,99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630,50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4 839,50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2 447,99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2023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  33 809,15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678,40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31 112,49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lastRenderedPageBreak/>
              <w:t>-Местный бюджет – 2 018,26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2024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–15 437,60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1 208,70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10 212,90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4 016,00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2025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–26 438,40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644,30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24 475,80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1 318,30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2026 год:</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Всего –40 741,30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-Федеральный бюджет – 650,80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-Областной бюджет – 39 090,50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9B5B2C">
        <w:trPr>
          <w:trHeight w:val="1124"/>
        </w:trPr>
        <w:tc>
          <w:tcPr>
            <w:tcW w:w="2839"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lastRenderedPageBreak/>
              <w:t>Ожидаемые конечные результаты реализации муниципальной программы</w:t>
            </w:r>
          </w:p>
        </w:tc>
        <w:tc>
          <w:tcPr>
            <w:tcW w:w="7656"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Увеличение количества молодых семей, обеспеченных жильем в Грибановском муниципальном районе;</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Доля площади территорий, на которые </w:t>
            </w:r>
            <w:proofErr w:type="gramStart"/>
            <w:r w:rsidRPr="00D84C2D">
              <w:rPr>
                <w:sz w:val="12"/>
                <w:szCs w:val="12"/>
              </w:rPr>
              <w:t>разработаны проекты планировок от общей площади территорий к 2024 году должна</w:t>
            </w:r>
            <w:proofErr w:type="gramEnd"/>
            <w:r w:rsidRPr="00D84C2D">
              <w:rPr>
                <w:sz w:val="12"/>
                <w:szCs w:val="12"/>
              </w:rPr>
              <w:t xml:space="preserve"> составить 100%;</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Улучшение внешнего благоустройства, и санитарного состояния района за счет повышение качества услуг коммунальных служб, к 2026 году составит 100%;</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Доля построенных и реконструированных объектов ЖКХ расположенных на территории Грибановского района к 2026 году должна составить 100%;</w:t>
            </w:r>
          </w:p>
          <w:p w:rsidR="009B5B2C" w:rsidRPr="00D84C2D" w:rsidRDefault="009B5B2C" w:rsidP="00A50CAF">
            <w:pPr>
              <w:widowControl w:val="0"/>
              <w:autoSpaceDE w:val="0"/>
              <w:autoSpaceDN w:val="0"/>
              <w:adjustRightInd w:val="0"/>
              <w:ind w:firstLine="5"/>
              <w:jc w:val="both"/>
              <w:rPr>
                <w:sz w:val="12"/>
                <w:szCs w:val="12"/>
              </w:rPr>
            </w:pPr>
            <w:r w:rsidRPr="00D84C2D">
              <w:rPr>
                <w:sz w:val="12"/>
                <w:szCs w:val="12"/>
              </w:rPr>
              <w:t xml:space="preserve">Повышение уровня обеспеченности врачебными кадрами </w:t>
            </w:r>
            <w:r w:rsidRPr="00D84C2D">
              <w:rPr>
                <w:spacing w:val="2"/>
                <w:sz w:val="12"/>
                <w:szCs w:val="12"/>
              </w:rPr>
              <w:t>бюджетного учреждения здравоохранения Воронежской области,</w:t>
            </w:r>
            <w:r w:rsidRPr="00D84C2D">
              <w:rPr>
                <w:sz w:val="12"/>
                <w:szCs w:val="12"/>
              </w:rPr>
              <w:t xml:space="preserve"> расположенного на территории Грибановского муниципального района, Воронежской области на 10 тыс. населения в 2021 году до 20,5 единиц</w:t>
            </w:r>
          </w:p>
        </w:tc>
      </w:tr>
    </w:tbl>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Общая характеристика сферы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Сферой реализации муниципальной программы является строительный и жилищно-коммунальный комплексы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Жилищная проблема в Российской Федерации, и в частности в Грибановском районе Воронежской области, определяет необходимость дальнейшего внедрения системы адресной поддержки льготных категорий граждан, как неотъемлемой части стабилизации и осуществления структурных изменений в экономике.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Часть семей в Грибановском муниципальном районе Воронежской области проживает в ветхих или аварийных домах. Часть жилья населения района не отвечает современным требованиям благоустройства и, соответственно, стандартам.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Общая площадь жилых помещений, приходящаяся в среднем на одного жителя в Грибановском муниципальном районе </w:t>
      </w:r>
      <w:proofErr w:type="gramStart"/>
      <w:r w:rsidRPr="00D84C2D">
        <w:rPr>
          <w:sz w:val="12"/>
          <w:szCs w:val="12"/>
        </w:rPr>
        <w:t>на конец</w:t>
      </w:r>
      <w:proofErr w:type="gramEnd"/>
      <w:r w:rsidRPr="00D84C2D">
        <w:rPr>
          <w:sz w:val="12"/>
          <w:szCs w:val="12"/>
        </w:rPr>
        <w:t xml:space="preserve"> 2012 года составила 31,4 кв.м.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2012-2013 годах на территории Грибановского муниципального района за счет всех источников финансирования построены и введены в эксплуатацию 2 многоквартирных дома. В 2021 году общая площадь жилых помещений введенная в действие составила 1 700 кв</w:t>
      </w:r>
      <w:proofErr w:type="gramStart"/>
      <w:r w:rsidRPr="00D84C2D">
        <w:rPr>
          <w:sz w:val="12"/>
          <w:szCs w:val="12"/>
        </w:rPr>
        <w:t>.м</w:t>
      </w:r>
      <w:proofErr w:type="gramEnd"/>
      <w:r w:rsidRPr="00D84C2D">
        <w:rPr>
          <w:sz w:val="12"/>
          <w:szCs w:val="12"/>
        </w:rPr>
        <w:t>етров,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составила 0,57 га, площадь земельных участков предоставленных для строительства в расчете на 10 тыс. человек населения в 2012 году равна 1,15 га.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До 2014 года в Воронежской области реализовывалась долгосрочная областная целевая программа «Обеспечение жильем молодых семей на 2011–2015 годы», в рамках которой улучшили свои жилищные условия 43 молодые семьи.</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В связи с внесением изменений в Бюджетный Кодекс Российской Федерации, постановлением правительства Воронежской области от 25.12.2013 г. № 1162 утверждена государственная программа Воронежской области «Обеспечение доступным и комфортным жильем и коммунальными услугами населения Воронежской области», в рамках которой разработана подпрограмма 1 «Создание условий для обеспечения доступным и комфортным жильем населения Воронежской области», одним из основных мероприятий которой является «Обеспечение жильем молодых</w:t>
      </w:r>
      <w:proofErr w:type="gramEnd"/>
      <w:r w:rsidRPr="00D84C2D">
        <w:rPr>
          <w:sz w:val="12"/>
          <w:szCs w:val="12"/>
        </w:rPr>
        <w:t xml:space="preserve"> семей».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2014-2015 годах улучшили свои жилищные условия 16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2016-2017 годах улучшили свои жилищные условия 15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2018-2019 годах улучшили свои жилищные условия 20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2020 году  годах улучшили свои жилищные условия 16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2021 году  годах улучшили свои жилищные условия 14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2022 году  годах улучшили свои жилищные условия 11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2023 году  годах улучшили свои жилищные условия 12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настоящее время количество молодых семей, нуждающихся в улучшении жилищных условий и являющихся участниками подпрограммы 1 «Создание условий для обеспечения доступным и комфортным жильем населения Воронежской области», составляет 35 семей.</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Принятие Федерального </w:t>
      </w:r>
      <w:hyperlink r:id="rId9" w:history="1">
        <w:r w:rsidRPr="00D84C2D">
          <w:rPr>
            <w:color w:val="0000FF"/>
            <w:sz w:val="12"/>
            <w:szCs w:val="12"/>
            <w:u w:val="single"/>
          </w:rPr>
          <w:t>закона</w:t>
        </w:r>
      </w:hyperlink>
      <w:r w:rsidRPr="00D84C2D">
        <w:rPr>
          <w:sz w:val="12"/>
          <w:szCs w:val="12"/>
        </w:rPr>
        <w:t xml:space="preserve"> от 21 июля 2007 г. N 185-ФЗ «О Фонде содействия реформированию жилищно-коммунального хозяйства» (далее - Закон о Фонде ЖКХ) позволило обеспечить масштабное проведение капитального ремонта многоквартирных домов, а также переселение граждан из аварийного жилищного фонда.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Таким образом, анализ современного состояния в жилищной и жилищно-коммунальной сферах показывает, что:</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рынок жилищного строительства отличается высокой степенью зависимости от административных органов, низким уровнем развития конкуренции, высокими административными барьерами, высокими рисками и низкой прозрачностью для инвестирования и кредитования и ориентирован на устаревшие технологии и проектные решения;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система градорегулирования и землепользования, которая является основой для развития жилищного строительства, остается источником «административной ренты» и не обеспечивает формирования ни комфортной среды для проживания и жизнедеятельности, ни прозрачной правовой системы для инвесторов;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коммунальный сектор, несмотря на все усилия по реформированию, пока не стал инвестиционно - привлекательным сектором экономики для частного бизнеса.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Ситуация в жилищно-коммунальном комплексе характеризуется ростом износа основных фондов, ростом аварийности, высокими потерями ресурсов и низкой энергоэффективностью. Вопросы жилищно-коммунального обслуживания занимают первые места в перечне проблем граждан. Без принятия срочных мер как на государственном, так и на муниципальном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В жилищно-коммунальном хозяйстве района работает сегодня 5 предприятий и организаций различной формы собственности. Ими эксплуатируется 88,2 тыс. кв. м жилищного фонда (77 многоквартирных домов), 122,05 км водопроводных, 4,7 км канализационных, 27,3 км тепловых сетей. </w:t>
      </w:r>
    </w:p>
    <w:p w:rsidR="009B5B2C" w:rsidRPr="00D84C2D" w:rsidRDefault="009B5B2C" w:rsidP="00D84C2D">
      <w:pPr>
        <w:widowControl w:val="0"/>
        <w:autoSpaceDE w:val="0"/>
        <w:autoSpaceDN w:val="0"/>
        <w:adjustRightInd w:val="0"/>
        <w:ind w:firstLine="709"/>
        <w:jc w:val="both"/>
        <w:rPr>
          <w:sz w:val="12"/>
          <w:szCs w:val="12"/>
          <w:shd w:val="clear" w:color="auto" w:fill="FFFFFF"/>
        </w:rPr>
      </w:pPr>
      <w:r w:rsidRPr="00D84C2D">
        <w:rPr>
          <w:sz w:val="12"/>
          <w:szCs w:val="12"/>
        </w:rPr>
        <w:t xml:space="preserve">В районе функционируют 33 котельных, 21  работает на газе и 12, работающих на твердом топливе, в т.ч. 2 котельных областного значения, обеспечивающие теплом Грибановский социально-реабилитационный центр для несовершеннолетних и </w:t>
      </w:r>
      <w:r w:rsidRPr="00D84C2D">
        <w:rPr>
          <w:sz w:val="12"/>
          <w:szCs w:val="12"/>
          <w:shd w:val="clear" w:color="auto" w:fill="FFFFFF"/>
        </w:rPr>
        <w:t xml:space="preserve">дом – интернат для престарелых и инвалидов </w:t>
      </w:r>
      <w:proofErr w:type="gramStart"/>
      <w:r w:rsidRPr="00D84C2D">
        <w:rPr>
          <w:sz w:val="12"/>
          <w:szCs w:val="12"/>
          <w:shd w:val="clear" w:color="auto" w:fill="FFFFFF"/>
        </w:rPr>
        <w:t>в</w:t>
      </w:r>
      <w:proofErr w:type="gramEnd"/>
      <w:r w:rsidRPr="00D84C2D">
        <w:rPr>
          <w:sz w:val="12"/>
          <w:szCs w:val="12"/>
          <w:shd w:val="clear" w:color="auto" w:fill="FFFFFF"/>
        </w:rPr>
        <w:t xml:space="preserve"> с. Нижний Карачан.</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связи с этим органы государственной власти и местного самоуправления должны сосредоточить усилия на решении следующих задач. Главная задача связана с техническим обновлением коммунальной инфраструктуры.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градостроительной сфере Грибановского муниципального района Воронежской области ведется планомерная работа по реализации государственной и муниципальной политики. К настоящему времени все муниципальные образования Грибановского муниципального района Воронежской области (16 сельских поселений , 1 городское поселение) имеют утвержденные документы территориального планирования и градостроительного зонирования. В связи с крайней недостаточностью средств в местных бюджетах поселений района, разработка указанных документов в 2009 – 2011 годах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муниципальной программы позволит решить задачу повышения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 Будет способствовать реализации основных направлений муниципальной политики Грибановского  муниципального района Воронежской области в сфере архитектуры и градостроительной деятельности, а также благоприятствовать созданию комфортных условий проживания населения и устойчивого развития территорий области посредством определения границ населенных пунктов. И главным аспектом реализации программы станет создание безопасных и благоприятных условий проживания граждан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2.1. Приоритеты муниципальной политики в сфере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2008 года № 1662-р, а</w:t>
      </w:r>
      <w:proofErr w:type="gramEnd"/>
      <w:r w:rsidRPr="00D84C2D">
        <w:rPr>
          <w:sz w:val="12"/>
          <w:szCs w:val="12"/>
        </w:rPr>
        <w:t xml:space="preserve"> также стратегией социально-экономического развития Грибановского муниципального района Воронежской области до 2035 года.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Поэтому необходимо продолжать поддержку молодых семей-участников муниципальной целевой программы по обеспечению жильем молодых семей в районе, с участием средств федерального и областного бюджетов. Предоставление жилья из муниципального жилищного фонда квалифицированным врачам, работающим в </w:t>
      </w:r>
      <w:r w:rsidRPr="00D84C2D">
        <w:rPr>
          <w:spacing w:val="2"/>
          <w:sz w:val="12"/>
          <w:szCs w:val="12"/>
        </w:rPr>
        <w:t xml:space="preserve">государственном бюджетном учреждении </w:t>
      </w:r>
      <w:r w:rsidRPr="00D84C2D">
        <w:rPr>
          <w:spacing w:val="2"/>
          <w:sz w:val="12"/>
          <w:szCs w:val="12"/>
        </w:rPr>
        <w:lastRenderedPageBreak/>
        <w:t xml:space="preserve">здравоохранения Воронежской области, расположенном на территории Грибановского муниципального района </w:t>
      </w:r>
      <w:r w:rsidRPr="00D84C2D">
        <w:rPr>
          <w:sz w:val="12"/>
          <w:szCs w:val="12"/>
        </w:rPr>
        <w:t xml:space="preserve">Воронежской области» с целью повышения уровня обеспеченностями врачебными кадрами.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Необходимо создавать условия для реализации пространственных интересов Российской Федерации, Воронежской области, населения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торговлю, науку, туризма и отдыха.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Целью муниципальной программы является: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Повышение качества жилищного обеспечения населения Грибановского муниципального района Воронежской области, путем повышения доступности жилья, роста качества и надежности предоставления жилищно-коммунальных услуг.</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Осуществление поставленной цели требует решения следующих задач:</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1.Повышение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2.Реализация основных направлений муниципальной политики Грибановского  муниципального района Воронежской области в сфере архитектуры и градостроительной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3.Формирование эффективной системы пространственного развития и административно-территориального устройства в Грибановском муниципальном районе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5.Создание безопасных и благоприятных условий проживания граждан на территории Грибановского муниципального района Воронежской области. Состав показателей (индикаторов)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6. Увеличения числа врачей специалистов, работающих в </w:t>
      </w:r>
      <w:r w:rsidRPr="00D84C2D">
        <w:rPr>
          <w:spacing w:val="2"/>
          <w:sz w:val="12"/>
          <w:szCs w:val="12"/>
        </w:rPr>
        <w:t>бюджетном учреждении здравоохранения Воронежской области,</w:t>
      </w:r>
      <w:r w:rsidRPr="00D84C2D">
        <w:rPr>
          <w:sz w:val="12"/>
          <w:szCs w:val="12"/>
        </w:rPr>
        <w:t xml:space="preserve"> расположенном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Решение задач муниципальной программы будет характеризоваться достижением следующих целевых значений показателей (индикаторов):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Увеличение количества молодых семей обеспеченных жильем в Грибановском муниципальном районе;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Доля площади территорий, на которые разработаны проекты планировок от общей площади территорий;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Улучшение внешнего благоустройства, и санитарного состояния района за счет повышение качества услуг коммунальных служб.</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Доля построенных и реконструированных объектов ЖКХ, предусмотренных Государственной программой;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5. Количество врачей, привлеченных для работы в </w:t>
      </w:r>
      <w:r w:rsidRPr="00D84C2D">
        <w:rPr>
          <w:spacing w:val="2"/>
          <w:sz w:val="12"/>
          <w:szCs w:val="12"/>
        </w:rPr>
        <w:t>государственное бюджетное учреждение здравоохранения Воронежской области,</w:t>
      </w:r>
      <w:r w:rsidRPr="00D84C2D">
        <w:rPr>
          <w:sz w:val="12"/>
          <w:szCs w:val="12"/>
        </w:rPr>
        <w:t xml:space="preserve"> расположенное на территории Грибановского муниципального района, не менее 10 человек.</w:t>
      </w:r>
    </w:p>
    <w:p w:rsidR="009B5B2C" w:rsidRPr="00D84C2D" w:rsidRDefault="009B5B2C" w:rsidP="00D84C2D">
      <w:pPr>
        <w:widowControl w:val="0"/>
        <w:autoSpaceDE w:val="0"/>
        <w:autoSpaceDN w:val="0"/>
        <w:adjustRightInd w:val="0"/>
        <w:ind w:firstLine="709"/>
        <w:jc w:val="both"/>
        <w:rPr>
          <w:bCs/>
          <w:color w:val="000000"/>
          <w:sz w:val="12"/>
          <w:szCs w:val="12"/>
        </w:rPr>
      </w:pPr>
      <w:r w:rsidRPr="00D84C2D">
        <w:rPr>
          <w:sz w:val="12"/>
          <w:szCs w:val="12"/>
        </w:rPr>
        <w:t xml:space="preserve">Муниципальная программа будет реализовываться в один этап 2014-2025 годы. Значительная часть мероприятий муниципальной программы реализуется в рамках </w:t>
      </w:r>
      <w:r w:rsidRPr="00D84C2D">
        <w:rPr>
          <w:color w:val="3C3C3C"/>
          <w:spacing w:val="2"/>
          <w:sz w:val="12"/>
          <w:szCs w:val="12"/>
          <w:shd w:val="clear" w:color="auto" w:fill="FFFFFF"/>
        </w:rPr>
        <w:t>государственной программы Воронежской области "Обеспечение доступным и комфортным жильем населения Воронежской области"</w:t>
      </w:r>
      <w:r w:rsidRPr="00D84C2D">
        <w:rPr>
          <w:bCs/>
          <w:color w:val="000000"/>
          <w:sz w:val="12"/>
          <w:szCs w:val="12"/>
        </w:rPr>
        <w:t>.</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2.2.1. Основные цели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1. Повышение качества жилищного обеспечения населения Грибановского  муниципального района Воронежской области, путем повышения доступности жилья, роста качества и надежности предоставления жилищно-коммунальных услуг. Привлечение врачебного кадрового состава путем обеспечения специалистов жильем, предоставленным из муниципального специализированного жилищного фонда.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2.2.2. Задачи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Повышение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Реализация основных направлений муниципальной политики Грибановского  муниципального района Воронежской области в сфере архитектуры и градостроительной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Формирование эффективной системы пространственного развития и административно-территориального устройства в Грибановском муниципальном районе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5. Создание безопасных и благоприятных условий проживания граждан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6. Увеличение доли  построенных и реконструированных объектов ЖКХ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6. Увеличения числа врачей специалистов, работающих в </w:t>
      </w:r>
      <w:r w:rsidRPr="00D84C2D">
        <w:rPr>
          <w:spacing w:val="2"/>
          <w:sz w:val="12"/>
          <w:szCs w:val="12"/>
        </w:rPr>
        <w:t>бюджетном учреждении здравоохранения Воронежской области,</w:t>
      </w:r>
      <w:r w:rsidRPr="00D84C2D">
        <w:rPr>
          <w:sz w:val="12"/>
          <w:szCs w:val="12"/>
        </w:rPr>
        <w:t xml:space="preserve"> расположенном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2.2.3. Показатели (индикаторы) достижения целей решения задач.</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Сведения о показателях (индикаторах) муниципальной программы Грибановского муниципального района и их значениях, отражены в приложении №1 к Программе.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2.2.4. Основные, ожидаемые конечные результаты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1.Увеличение количества молодых семей обеспеченных жильем  в Грибановском муниципальном районе;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2. Доля площади территорий, на которые </w:t>
      </w:r>
      <w:proofErr w:type="gramStart"/>
      <w:r w:rsidRPr="00D84C2D">
        <w:rPr>
          <w:sz w:val="12"/>
          <w:szCs w:val="12"/>
        </w:rPr>
        <w:t>разработаны проекты планировок от общей площади территорий к 2026 году должна</w:t>
      </w:r>
      <w:proofErr w:type="gramEnd"/>
      <w:r w:rsidRPr="00D84C2D">
        <w:rPr>
          <w:sz w:val="12"/>
          <w:szCs w:val="12"/>
        </w:rPr>
        <w:t xml:space="preserve"> составить  100%;</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Улучшение внешнего благоустройства, и санитарного состояния района за счет повышение качества услуг коммунальных служб, к 2026 году составит 100%.</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Доля построенных и реконструированных объектов ЖКХ, предусмотренных Государственной программой, к 2026 году составит 100%.</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5. Количество врачей, привлеченных для работы в </w:t>
      </w:r>
      <w:r w:rsidRPr="00D84C2D">
        <w:rPr>
          <w:spacing w:val="2"/>
          <w:sz w:val="12"/>
          <w:szCs w:val="12"/>
        </w:rPr>
        <w:t>бюджетные учреждения здравоохранения Воронежской области</w:t>
      </w:r>
      <w:r w:rsidRPr="00D84C2D">
        <w:rPr>
          <w:sz w:val="12"/>
          <w:szCs w:val="12"/>
        </w:rPr>
        <w:t xml:space="preserve"> расположенные на территории Грибановского муниципального района не менее 10 человек.</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2.2.5. Этапы реализации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Общий срок реализации программы рассчитан на период 2014-2026 гг. Программа реализуется в два этапа.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Значительная часть мероприятий муниципальной программы реализуется в рамках государственной программы Воронежской области </w:t>
      </w:r>
      <w:r w:rsidRPr="00D84C2D">
        <w:rPr>
          <w:color w:val="000000"/>
          <w:spacing w:val="-4"/>
          <w:sz w:val="12"/>
          <w:szCs w:val="12"/>
        </w:rPr>
        <w:t>«Обеспечение доступным и комфортным жильем населения Воронежской области»</w:t>
      </w:r>
      <w:r w:rsidRPr="00D84C2D">
        <w:rPr>
          <w:sz w:val="12"/>
          <w:szCs w:val="12"/>
        </w:rPr>
        <w:t>.</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Обоснование выделения подпрограмм и обобщенная характеристика основных мероприятий.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3.1. Обоснование выделения подпрограмм.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Выделение подпрограмм осуществлено по отраслевому признаку в соответствии с целями муниципальной программы.</w:t>
      </w:r>
    </w:p>
    <w:p w:rsidR="009B5B2C" w:rsidRPr="00D84C2D" w:rsidRDefault="009B5B2C" w:rsidP="00D84C2D">
      <w:pPr>
        <w:widowControl w:val="0"/>
        <w:autoSpaceDE w:val="0"/>
        <w:autoSpaceDN w:val="0"/>
        <w:adjustRightInd w:val="0"/>
        <w:ind w:firstLine="709"/>
        <w:jc w:val="both"/>
        <w:rPr>
          <w:bCs/>
          <w:sz w:val="12"/>
          <w:szCs w:val="12"/>
        </w:rPr>
      </w:pPr>
      <w:r w:rsidRPr="00D84C2D">
        <w:rPr>
          <w:bCs/>
          <w:sz w:val="12"/>
          <w:szCs w:val="12"/>
        </w:rPr>
        <w:t xml:space="preserve">Подпрограмма 1 </w:t>
      </w:r>
      <w:r w:rsidRPr="00D84C2D">
        <w:rPr>
          <w:sz w:val="12"/>
          <w:szCs w:val="12"/>
        </w:rPr>
        <w:t>«Создание условий для обеспечения доступным и комфортным жильем населения Грибановского муниципального района»</w:t>
      </w:r>
      <w:r w:rsidRPr="00D84C2D">
        <w:rPr>
          <w:bCs/>
          <w:sz w:val="12"/>
          <w:szCs w:val="12"/>
        </w:rPr>
        <w:t>.</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подпрограммы будет способствовать повышению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обязательств по обеспечению жильем отдельных категорий граждан, нуждающихся в обеспечении жильем, а также повышению уровня и качества жизни населения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Подпрограмма 2 «Развитие градостроительной деятельности». </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Реализация подпрограммы будет способствовать  реализации основных направлений муниципальной политики Грибановского муниципального района  Воронежской области в сфере архитектуры и градостроительной деятельности, формированию эффективной системы пространственного развития и административно-территориального устройства  Грибановского муниципального района Воронежской области,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w:t>
      </w:r>
      <w:proofErr w:type="gramEnd"/>
      <w:r w:rsidRPr="00D84C2D">
        <w:rPr>
          <w:sz w:val="12"/>
          <w:szCs w:val="12"/>
        </w:rPr>
        <w:t xml:space="preserve"> и устойчивого развития территорий области посредством определения границ населенных пунктов.</w:t>
      </w:r>
    </w:p>
    <w:p w:rsidR="009B5B2C" w:rsidRPr="00D84C2D" w:rsidRDefault="009B5B2C" w:rsidP="00D84C2D">
      <w:pPr>
        <w:widowControl w:val="0"/>
        <w:autoSpaceDE w:val="0"/>
        <w:autoSpaceDN w:val="0"/>
        <w:adjustRightInd w:val="0"/>
        <w:ind w:firstLine="709"/>
        <w:jc w:val="both"/>
        <w:rPr>
          <w:bCs/>
          <w:sz w:val="12"/>
          <w:szCs w:val="12"/>
        </w:rPr>
      </w:pPr>
      <w:r w:rsidRPr="00D84C2D">
        <w:rPr>
          <w:bCs/>
          <w:sz w:val="12"/>
          <w:szCs w:val="12"/>
        </w:rPr>
        <w:t xml:space="preserve">Подпрограмма 3 </w:t>
      </w:r>
      <w:r w:rsidRPr="00D84C2D">
        <w:rPr>
          <w:sz w:val="12"/>
          <w:szCs w:val="12"/>
        </w:rPr>
        <w:t>«Создание условий для обеспечения качественными услугами ЖКХ населения Грибановского муниципального района»</w:t>
      </w:r>
      <w:r w:rsidRPr="00D84C2D">
        <w:rPr>
          <w:bCs/>
          <w:sz w:val="12"/>
          <w:szCs w:val="12"/>
        </w:rPr>
        <w:t xml:space="preserve">.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подпрограммы будет способствовать  развитию строительства и реконструкции объектов инфраструктуры  жилищно-коммунального сектора в Грибановском муниципальном районе, модернизации объектов ЖКХ.</w:t>
      </w:r>
    </w:p>
    <w:p w:rsidR="009B5B2C" w:rsidRPr="00D84C2D" w:rsidRDefault="009B5B2C" w:rsidP="00D84C2D">
      <w:pPr>
        <w:widowControl w:val="0"/>
        <w:suppressAutoHyphens/>
        <w:autoSpaceDE w:val="0"/>
        <w:ind w:firstLine="709"/>
        <w:jc w:val="both"/>
        <w:rPr>
          <w:rFonts w:eastAsia="Calibri"/>
          <w:sz w:val="12"/>
          <w:szCs w:val="12"/>
          <w:lang w:eastAsia="ar-SA"/>
        </w:rPr>
      </w:pPr>
      <w:r w:rsidRPr="00D84C2D">
        <w:rPr>
          <w:rFonts w:eastAsia="Calibri"/>
          <w:bCs/>
          <w:iCs/>
          <w:sz w:val="12"/>
          <w:szCs w:val="12"/>
          <w:lang w:eastAsia="ar-SA"/>
        </w:rPr>
        <w:t xml:space="preserve">Подпрограмма 4 </w:t>
      </w:r>
      <w:r w:rsidRPr="00D84C2D">
        <w:rPr>
          <w:rFonts w:eastAsia="Calibri"/>
          <w:sz w:val="12"/>
          <w:szCs w:val="12"/>
          <w:lang w:eastAsia="ar-SA"/>
        </w:rPr>
        <w:t xml:space="preserve">«Обеспечение жильем квалифицированных врачей, работающих в </w:t>
      </w:r>
      <w:r w:rsidRPr="00D84C2D">
        <w:rPr>
          <w:rFonts w:eastAsia="Calibri"/>
          <w:spacing w:val="2"/>
          <w:sz w:val="12"/>
          <w:szCs w:val="12"/>
          <w:lang w:eastAsia="ar-SA"/>
        </w:rPr>
        <w:t xml:space="preserve">бюджетном учреждении здравоохранения Воронежской области, расположенном на территории Грибановского муниципального района </w:t>
      </w:r>
      <w:r w:rsidRPr="00D84C2D">
        <w:rPr>
          <w:rFonts w:eastAsia="Calibri"/>
          <w:sz w:val="12"/>
          <w:szCs w:val="12"/>
          <w:lang w:eastAsia="ar-SA"/>
        </w:rPr>
        <w:t>Воронежской области»</w:t>
      </w:r>
    </w:p>
    <w:p w:rsidR="009B5B2C" w:rsidRPr="00D84C2D" w:rsidRDefault="009B5B2C" w:rsidP="00D84C2D">
      <w:pPr>
        <w:widowControl w:val="0"/>
        <w:autoSpaceDE w:val="0"/>
        <w:autoSpaceDN w:val="0"/>
        <w:adjustRightInd w:val="0"/>
        <w:ind w:firstLine="709"/>
        <w:jc w:val="both"/>
        <w:rPr>
          <w:bCs/>
          <w:iCs/>
          <w:sz w:val="12"/>
          <w:szCs w:val="12"/>
        </w:rPr>
      </w:pPr>
      <w:r w:rsidRPr="00D84C2D">
        <w:rPr>
          <w:bCs/>
          <w:sz w:val="12"/>
          <w:szCs w:val="12"/>
        </w:rPr>
        <w:t xml:space="preserve">Подпрограмма 5 </w:t>
      </w:r>
      <w:r w:rsidRPr="00D84C2D">
        <w:rPr>
          <w:sz w:val="12"/>
          <w:szCs w:val="12"/>
        </w:rPr>
        <w:t>«Обеспечение реализации муниципальной программы» выделена для создания (обеспечения) условий для реализации муниципальной программы путем о</w:t>
      </w:r>
      <w:r w:rsidRPr="00D84C2D">
        <w:rPr>
          <w:bCs/>
          <w:iCs/>
          <w:sz w:val="12"/>
          <w:szCs w:val="12"/>
        </w:rPr>
        <w:t>беспечения устойчивого развития жилищного сектора и инфраструктуры в Грибановском муниципальном районе»</w:t>
      </w:r>
    </w:p>
    <w:p w:rsidR="009B5B2C" w:rsidRPr="00D84C2D" w:rsidRDefault="009B5B2C" w:rsidP="00D84C2D">
      <w:pPr>
        <w:widowControl w:val="0"/>
        <w:suppressAutoHyphens/>
        <w:autoSpaceDE w:val="0"/>
        <w:ind w:firstLine="709"/>
        <w:jc w:val="both"/>
        <w:rPr>
          <w:rFonts w:eastAsia="Calibri"/>
          <w:sz w:val="12"/>
          <w:szCs w:val="12"/>
          <w:lang w:eastAsia="ar-SA"/>
        </w:rPr>
      </w:pPr>
      <w:r w:rsidRPr="00D84C2D">
        <w:rPr>
          <w:rFonts w:eastAsia="Calibri"/>
          <w:sz w:val="12"/>
          <w:szCs w:val="12"/>
          <w:lang w:eastAsia="ar-SA"/>
        </w:rPr>
        <w:t>Реализация предполагает: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формирование у школьников представлений о престиже профессии врача, личностное позитивное отношение к отдельным представителям врачебных специальностей позволит в перспективе привлечь дополнительные кадры;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предоставление  жилья из муниципального жилищного фонда;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создание социальной рекламы, газетных статей, видеороликов, посвященных различным направлениям лечебной деятельности медицинских организаций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3.2. Обобщенная характеристика основных мероприятий.</w:t>
      </w:r>
    </w:p>
    <w:p w:rsidR="009B5B2C" w:rsidRPr="00D84C2D" w:rsidRDefault="009B5B2C" w:rsidP="00D84C2D">
      <w:pPr>
        <w:ind w:firstLine="709"/>
        <w:contextualSpacing/>
        <w:jc w:val="both"/>
        <w:rPr>
          <w:sz w:val="12"/>
          <w:szCs w:val="12"/>
        </w:rPr>
      </w:pPr>
      <w:r w:rsidRPr="00D84C2D">
        <w:rPr>
          <w:sz w:val="12"/>
          <w:szCs w:val="12"/>
        </w:rPr>
        <w:t>Мероприятие 1. Обеспечение жильем молодых семей в Грибановском муниципальном районе.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2. Осуществление полномочий по развитию градостроительной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3. Создание объектов социального и производственного комплексов, в том числе объектов общегражданского назначения, жилья, инфраструктуры.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4. Модернизация объектов теплоснабжения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5. Строительство, реконструкция и ремонт объектов теплоэнергетического хозяйства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6. Предоставление  жилья из муниципального жилищного фонда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Ресурсное обеспечение реализации муниципальной программы.</w:t>
      </w:r>
    </w:p>
    <w:p w:rsidR="009B5B2C" w:rsidRPr="00D84C2D" w:rsidRDefault="009B5B2C" w:rsidP="00D84C2D">
      <w:pPr>
        <w:widowControl w:val="0"/>
        <w:tabs>
          <w:tab w:val="left" w:pos="2413"/>
        </w:tabs>
        <w:suppressAutoHyphens/>
        <w:ind w:firstLine="709"/>
        <w:rPr>
          <w:sz w:val="12"/>
          <w:szCs w:val="12"/>
          <w:lang w:eastAsia="ar-SA"/>
        </w:rPr>
      </w:pPr>
      <w:r w:rsidRPr="00D84C2D">
        <w:rPr>
          <w:sz w:val="12"/>
          <w:szCs w:val="12"/>
          <w:lang w:eastAsia="ar-SA"/>
        </w:rPr>
        <w:t>Общий объем финансового обеспечения реализации муниципальной программы в 2014 - 2026 годах представлен в Приложении № 2 к Программе.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Объем финансирования муниципальной программы подлежит уточнению не реже одного раза в год.</w:t>
      </w:r>
    </w:p>
    <w:p w:rsidR="009B5B2C" w:rsidRPr="00D84C2D" w:rsidRDefault="009B5B2C" w:rsidP="00D84C2D">
      <w:pPr>
        <w:widowControl w:val="0"/>
        <w:autoSpaceDE w:val="0"/>
        <w:autoSpaceDN w:val="0"/>
        <w:adjustRightInd w:val="0"/>
        <w:ind w:firstLine="709"/>
        <w:jc w:val="both"/>
        <w:rPr>
          <w:sz w:val="12"/>
          <w:szCs w:val="12"/>
        </w:rPr>
      </w:pPr>
      <w:r w:rsidRPr="00D84C2D">
        <w:rPr>
          <w:bCs/>
          <w:sz w:val="12"/>
          <w:szCs w:val="12"/>
        </w:rPr>
        <w:t xml:space="preserve">5. </w:t>
      </w:r>
      <w:r w:rsidRPr="00D84C2D">
        <w:rPr>
          <w:sz w:val="12"/>
          <w:szCs w:val="12"/>
        </w:rPr>
        <w:t>Анализ рисков реализации муниципальной программы и описание мер управления рисками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К рискам реализации муниципальной программы, которыми могут управлять ответственный исполнитель и исполнители муниципальной программы, уменьшая вероятность их возникновения, следует отнести следующие.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программы, как показывает предыдущий опыт, может потребовать значительных сроков практического внедрения.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Операционные риски, связанные с ошибками управления реализацией муниципальной программы, в том числе ее 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w:t>
      </w:r>
      <w:r w:rsidRPr="00D84C2D">
        <w:rPr>
          <w:sz w:val="12"/>
          <w:szCs w:val="12"/>
        </w:rPr>
        <w:lastRenderedPageBreak/>
        <w:t>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D84C2D">
        <w:rPr>
          <w:sz w:val="12"/>
          <w:szCs w:val="12"/>
        </w:rPr>
        <w:t>управлять</w:t>
      </w:r>
      <w:proofErr w:type="gramEnd"/>
      <w:r w:rsidRPr="00D84C2D">
        <w:rPr>
          <w:sz w:val="12"/>
          <w:szCs w:val="12"/>
        </w:rPr>
        <w:t xml:space="preserve"> в рамках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К рискам реализации муниципальной подпрограммы относятся: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В сфере развития жилищного строительства, обеспечения населенных пунктов области градостроительной документацией и социальной инфраструктурой: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ухудшение условий кредитования граждан кредитными организациями, повышение процентных ставок;</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снижение уровня доходов граждан;</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снижение уровня финансирования из федерального и областного бюджета мероприятий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В сфере улучшения состояния жилищного фонда: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макроэкономические факторы, в том числе рост цен на энергоресурсы и другие материально-технические средства, потребляемые в отрасли;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отсутствие в муниципальных бюджетах средств на софинансирование мероприятий в сфере ЖКХ;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слабая материально-техническая база и низкие темпы обновления основных производственных фондов, что отрицательно сказывается на своевременном и качественном оказании коммунальных услуг;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низкая инвестиционная привлекательность отрасли ЖКХ;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Управление рисками реализации муниципальной программы, которыми могут управлять ответственный исполнитель и исполнители муниципальной программы, должно соответствовать задачам и полномочиям существующих органов местного самоуправления  и организаций, задействованных в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органов местного самоуправления.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6. Оценка эффективности реализации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Оценка эффективности реализации муниципальной программы проводится в соответствии с утвержденным постановлением администрации Грибановского муниципального района Воронежской области от 30 октября 2013 г. № 824  Порядком принятия решений </w:t>
      </w:r>
      <w:r w:rsidRPr="00D84C2D">
        <w:rPr>
          <w:rFonts w:eastAsia="Calibri"/>
          <w:sz w:val="12"/>
          <w:szCs w:val="12"/>
          <w:lang w:eastAsia="en-US"/>
        </w:rPr>
        <w:t>о  разработке,  реализации и оценке эффективности муниципальных программ</w:t>
      </w:r>
      <w:r w:rsidRPr="00D84C2D">
        <w:rPr>
          <w:sz w:val="12"/>
          <w:szCs w:val="12"/>
        </w:rPr>
        <w:t xml:space="preserve"> Грибановского муниципального района Воронежской области, а именно, на основе: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степени достижения целей и решения задач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степени реализации мероприятий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7. Подпрограммы муниципальной программы</w:t>
      </w:r>
    </w:p>
    <w:p w:rsidR="009B5B2C" w:rsidRPr="00D84C2D" w:rsidRDefault="009B5B2C" w:rsidP="00D84C2D">
      <w:pPr>
        <w:widowControl w:val="0"/>
        <w:autoSpaceDE w:val="0"/>
        <w:autoSpaceDN w:val="0"/>
        <w:adjustRightInd w:val="0"/>
        <w:ind w:firstLine="709"/>
        <w:jc w:val="center"/>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ПОДПРОГРАММА № 1</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«Создание условий для обеспечения доступным и комфортным жильем населения Грибановского муниципального района» муниципальной программы «Обеспечение доступным и комфортным жильем, коммунальными услугами населения</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 xml:space="preserve"> 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Подпрограммы «Создание условий для обеспечения доступным и комфортным жильем населения Грибановского муниципального района» муниципальной программы «Обеспечение доступным и комфортным жильем, коммунальными услугами населения Грибановского муниципального района»</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85"/>
        <w:gridCol w:w="6805"/>
      </w:tblGrid>
      <w:tr w:rsidR="009B5B2C" w:rsidRPr="00D84C2D" w:rsidTr="00A50CAF">
        <w:trPr>
          <w:cantSplit/>
          <w:trHeight w:val="410"/>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Исполнители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ПСТС и ЖКХ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градостроительной деятельности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образованию и молодежной политике администрации Грибановского муниципального района Воронежской области;</w:t>
            </w:r>
          </w:p>
        </w:tc>
      </w:tr>
      <w:tr w:rsidR="009B5B2C" w:rsidRPr="00D84C2D" w:rsidTr="00A50CAF">
        <w:trPr>
          <w:cantSplit/>
          <w:trHeight w:val="273"/>
        </w:trPr>
        <w:tc>
          <w:tcPr>
            <w:tcW w:w="368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по финансам администрации Грибановского муниципального района Воронежской области; </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экономического развития администрации Грибановского  муниципального района Воронежской области.</w:t>
            </w:r>
          </w:p>
        </w:tc>
      </w:tr>
      <w:tr w:rsidR="009B5B2C" w:rsidRPr="00D84C2D" w:rsidTr="00B719F8">
        <w:trPr>
          <w:cantSplit/>
          <w:trHeight w:val="188"/>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Мероприятия, входящие в состав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Обеспечение жильем молодых семей в Грибановском муниципальном районе.</w:t>
            </w:r>
          </w:p>
        </w:tc>
      </w:tr>
      <w:tr w:rsidR="009B5B2C" w:rsidRPr="00D84C2D" w:rsidTr="00A50CAF">
        <w:trPr>
          <w:cantSplit/>
          <w:trHeight w:val="406"/>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Цель подпрограммы муниципальной программы</w:t>
            </w:r>
          </w:p>
          <w:p w:rsidR="009B5B2C" w:rsidRPr="00D84C2D" w:rsidRDefault="009B5B2C" w:rsidP="00A50CAF">
            <w:pPr>
              <w:widowControl w:val="0"/>
              <w:autoSpaceDE w:val="0"/>
              <w:autoSpaceDN w:val="0"/>
              <w:adjustRightInd w:val="0"/>
              <w:jc w:val="both"/>
              <w:rPr>
                <w:sz w:val="12"/>
                <w:szCs w:val="12"/>
              </w:rPr>
            </w:pPr>
            <w:r w:rsidRPr="00D84C2D">
              <w:rPr>
                <w:sz w:val="12"/>
                <w:szCs w:val="12"/>
              </w:rPr>
              <w:t>Задачи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Повышение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w:t>
            </w:r>
          </w:p>
        </w:tc>
      </w:tr>
      <w:tr w:rsidR="009B5B2C" w:rsidRPr="00D84C2D" w:rsidTr="00A50CAF">
        <w:trPr>
          <w:cantSplit/>
          <w:trHeight w:val="831"/>
        </w:trPr>
        <w:tc>
          <w:tcPr>
            <w:tcW w:w="368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1. Обеспечение предоставления молодым семьям-участникам Программы социальных выплат на приобретение или строительство жилья. </w:t>
            </w:r>
          </w:p>
          <w:p w:rsidR="009B5B2C" w:rsidRPr="00D84C2D" w:rsidRDefault="009B5B2C" w:rsidP="00A50CAF">
            <w:pPr>
              <w:widowControl w:val="0"/>
              <w:autoSpaceDE w:val="0"/>
              <w:autoSpaceDN w:val="0"/>
              <w:adjustRightInd w:val="0"/>
              <w:jc w:val="both"/>
              <w:rPr>
                <w:sz w:val="12"/>
                <w:szCs w:val="12"/>
              </w:rPr>
            </w:pPr>
            <w:r w:rsidRPr="00D84C2D">
              <w:rPr>
                <w:sz w:val="12"/>
                <w:szCs w:val="12"/>
              </w:rPr>
              <w:t>2. Создание условий для привлечения участниками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9B5B2C" w:rsidRPr="00D84C2D" w:rsidRDefault="009B5B2C" w:rsidP="00A50CAF">
            <w:pPr>
              <w:widowControl w:val="0"/>
              <w:autoSpaceDE w:val="0"/>
              <w:autoSpaceDN w:val="0"/>
              <w:adjustRightInd w:val="0"/>
              <w:jc w:val="both"/>
              <w:rPr>
                <w:sz w:val="12"/>
                <w:szCs w:val="12"/>
              </w:rPr>
            </w:pPr>
            <w:r w:rsidRPr="00D84C2D">
              <w:rPr>
                <w:sz w:val="12"/>
                <w:szCs w:val="12"/>
              </w:rPr>
              <w:t>3. Обеспечение жилыми помещениями отдельных категорий граждан, установленных федеральным законодательством.</w:t>
            </w:r>
          </w:p>
        </w:tc>
      </w:tr>
      <w:tr w:rsidR="009B5B2C" w:rsidRPr="00D84C2D" w:rsidTr="009B5B2C">
        <w:trPr>
          <w:cantSplit/>
          <w:trHeight w:val="355"/>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Показатели (индикаторы) подпрограммы муниципальной программы </w:t>
            </w:r>
          </w:p>
        </w:tc>
        <w:tc>
          <w:tcPr>
            <w:tcW w:w="680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1. Количество граждан получивших муниципальную поддержку на улучшение жилищных условий в рамках Программы, человек.</w:t>
            </w:r>
          </w:p>
        </w:tc>
      </w:tr>
      <w:tr w:rsidR="009B5B2C" w:rsidRPr="00D84C2D" w:rsidTr="009B5B2C">
        <w:trPr>
          <w:cantSplit/>
          <w:trHeight w:val="119"/>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Сроки реализации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Срок реализации подпрограммы 2014-2026 годы. </w:t>
            </w:r>
          </w:p>
        </w:tc>
      </w:tr>
      <w:tr w:rsidR="009B5B2C" w:rsidRPr="00D84C2D" w:rsidTr="00A50CAF">
        <w:trPr>
          <w:cantSplit/>
          <w:trHeight w:val="2296"/>
        </w:trPr>
        <w:tc>
          <w:tcPr>
            <w:tcW w:w="3685" w:type="dxa"/>
            <w:vMerge w:val="restar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Объемы и источники финансирования подпрограммы муниципальной программы, тыс. руб.</w:t>
            </w:r>
          </w:p>
        </w:tc>
        <w:tc>
          <w:tcPr>
            <w:tcW w:w="680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tabs>
                <w:tab w:val="left" w:pos="2413"/>
              </w:tabs>
              <w:suppressAutoHyphens/>
              <w:jc w:val="both"/>
              <w:rPr>
                <w:sz w:val="12"/>
                <w:szCs w:val="12"/>
                <w:lang w:eastAsia="ar-SA"/>
              </w:rPr>
            </w:pPr>
            <w:r w:rsidRPr="00D84C2D">
              <w:rPr>
                <w:sz w:val="12"/>
                <w:szCs w:val="12"/>
                <w:lang w:eastAsia="ar-SA"/>
              </w:rPr>
              <w:t>Общий объем финансирования подпрограммы составляет – 54 941,04 тыс</w:t>
            </w:r>
            <w:proofErr w:type="gramStart"/>
            <w:r w:rsidRPr="00D84C2D">
              <w:rPr>
                <w:sz w:val="12"/>
                <w:szCs w:val="12"/>
                <w:lang w:eastAsia="ar-SA"/>
              </w:rPr>
              <w:t>.р</w:t>
            </w:r>
            <w:proofErr w:type="gramEnd"/>
            <w:r w:rsidRPr="00D84C2D">
              <w:rPr>
                <w:sz w:val="12"/>
                <w:szCs w:val="12"/>
                <w:lang w:eastAsia="ar-SA"/>
              </w:rPr>
              <w:t xml:space="preserve">уб. в том числе по источникам финансирования: </w:t>
            </w:r>
          </w:p>
          <w:p w:rsidR="009B5B2C" w:rsidRPr="00D84C2D" w:rsidRDefault="009B5B2C" w:rsidP="00A50CAF">
            <w:pPr>
              <w:widowControl w:val="0"/>
              <w:suppressAutoHyphens/>
              <w:jc w:val="both"/>
              <w:rPr>
                <w:sz w:val="12"/>
                <w:szCs w:val="12"/>
                <w:lang w:eastAsia="ar-SA"/>
              </w:rPr>
            </w:pPr>
            <w:r w:rsidRPr="00D84C2D">
              <w:rPr>
                <w:sz w:val="12"/>
                <w:szCs w:val="12"/>
                <w:lang w:eastAsia="ar-SA"/>
              </w:rPr>
              <w:t>-Федерального бюджета – 14 118,90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jc w:val="both"/>
              <w:rPr>
                <w:sz w:val="12"/>
                <w:szCs w:val="12"/>
                <w:lang w:eastAsia="ar-SA"/>
              </w:rPr>
            </w:pPr>
            <w:r w:rsidRPr="00D84C2D">
              <w:rPr>
                <w:sz w:val="12"/>
                <w:szCs w:val="12"/>
                <w:lang w:eastAsia="ar-SA"/>
              </w:rPr>
              <w:t xml:space="preserve"> -Областной бюджет – 26 430,72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rPr>
                <w:sz w:val="12"/>
                <w:szCs w:val="12"/>
                <w:lang w:eastAsia="ar-SA"/>
              </w:rPr>
            </w:pPr>
            <w:r w:rsidRPr="00D84C2D">
              <w:rPr>
                <w:sz w:val="12"/>
                <w:szCs w:val="12"/>
                <w:lang w:eastAsia="ar-SA"/>
              </w:rPr>
              <w:t xml:space="preserve"> -Местный бюджет – 14 391,42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rPr>
                <w:sz w:val="12"/>
                <w:szCs w:val="12"/>
                <w:lang w:eastAsia="ar-SA"/>
              </w:rPr>
            </w:pPr>
            <w:r w:rsidRPr="00D84C2D">
              <w:rPr>
                <w:sz w:val="12"/>
                <w:szCs w:val="12"/>
                <w:lang w:eastAsia="ar-SA"/>
              </w:rPr>
              <w:t>-Внебюджетные источники – 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2014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–3 666,60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1 058,10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1 333,50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1 275,00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2015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–1 965,50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547,90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667,60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750,00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9B5B2C">
        <w:trPr>
          <w:cantSplit/>
          <w:trHeight w:val="184"/>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B5B2C" w:rsidRPr="00D84C2D" w:rsidRDefault="009B5B2C" w:rsidP="00A50CAF">
            <w:pPr>
              <w:rPr>
                <w:sz w:val="12"/>
                <w:szCs w:val="12"/>
              </w:rPr>
            </w:pPr>
          </w:p>
        </w:tc>
        <w:tc>
          <w:tcPr>
            <w:tcW w:w="6805" w:type="dxa"/>
            <w:vMerge w:val="restart"/>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2016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lastRenderedPageBreak/>
              <w:t>Всего – 3 288,60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1 205,70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–832,90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1 250,00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2017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–2 570,40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976,50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593,90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2018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–3 391,60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1 058,10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1 333,50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2019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–7 181,90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2 861,90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3 320,00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2020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5 594,42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1 545,10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–3 046,30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1 003,02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2021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–4 725,02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1052,90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2 634,32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1 037,80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2022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–3 780,00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630,50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2 149,50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2023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3 893,40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678,40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2 139,40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1 075,60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2024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–7 219,80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1 208,70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4 011,10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2 000,00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2025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–3 820,70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644,30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2 176,40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2026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–3 843,10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650,80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2 192,30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1 000,00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tabs>
                <w:tab w:val="left" w:pos="4590"/>
              </w:tabs>
              <w:autoSpaceDE w:val="0"/>
              <w:autoSpaceDN w:val="0"/>
              <w:adjustRightInd w:val="0"/>
              <w:jc w:val="both"/>
              <w:rPr>
                <w:sz w:val="12"/>
                <w:szCs w:val="12"/>
              </w:rPr>
            </w:pPr>
          </w:p>
        </w:tc>
      </w:tr>
      <w:tr w:rsidR="009B5B2C" w:rsidRPr="00D84C2D" w:rsidTr="009B5B2C">
        <w:trPr>
          <w:cantSplit/>
          <w:trHeight w:val="5325"/>
        </w:trPr>
        <w:tc>
          <w:tcPr>
            <w:tcW w:w="368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9B5B2C" w:rsidRPr="00D84C2D" w:rsidRDefault="009B5B2C" w:rsidP="00A50CAF">
            <w:pPr>
              <w:rPr>
                <w:sz w:val="12"/>
                <w:szCs w:val="12"/>
              </w:rPr>
            </w:pPr>
          </w:p>
        </w:tc>
      </w:tr>
      <w:tr w:rsidR="009B5B2C" w:rsidRPr="00D84C2D" w:rsidTr="009B5B2C">
        <w:trPr>
          <w:cantSplit/>
          <w:trHeight w:val="344"/>
        </w:trPr>
        <w:tc>
          <w:tcPr>
            <w:tcW w:w="368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lastRenderedPageBreak/>
              <w:t>Ожидаемые непосредственные результаты реализации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Увеличение количества семей, обеспеченных жильем с помощью предоставления муниципальной поддержки.</w:t>
            </w:r>
          </w:p>
          <w:p w:rsidR="009B5B2C" w:rsidRPr="00D84C2D" w:rsidRDefault="009B5B2C" w:rsidP="00A50CAF">
            <w:pPr>
              <w:widowControl w:val="0"/>
              <w:autoSpaceDE w:val="0"/>
              <w:autoSpaceDN w:val="0"/>
              <w:adjustRightInd w:val="0"/>
              <w:jc w:val="both"/>
              <w:rPr>
                <w:sz w:val="12"/>
                <w:szCs w:val="12"/>
                <w:highlight w:val="yellow"/>
              </w:rPr>
            </w:pPr>
          </w:p>
        </w:tc>
      </w:tr>
    </w:tbl>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Характеристика сферы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Создание условий для решения жилищной проблемы населения Грибановского муниципального района Воронежской области является ключевой и неотъемлемой частью повышения качества жизни населения и стабилизации социально-экономического положения в регионе.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Жилье все еще остается недоступным для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Решение жилищной проблемы молодых граждан России позволит сформировать экономически активный слой населения.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До 2014 года в Воронежской области реализовывалась долгосрочная областная целевая программа «Обеспечение жильем молодых семей на 2011 – 2015 годы», в рамках которой улучшили свои жилищные условия 43 молодые семьи.</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В связи с внесение изменений в Бюджетный Кодекс Российской Федерации, постановлением правительства Воронежской области от 25.12.2013 г. № 1162 утверждена государственная программа Воронежской области «Обеспечение доступным и комфортным жильем и коммунальными услугами населения Воронежской области», в рамках которой разработана подпрограмма 1 «Создание условий для обеспечения доступным и комфортным жильем населения Воронежской области», одним из основных мероприятий которой является «Обеспечение жильем молодых</w:t>
      </w:r>
      <w:proofErr w:type="gramEnd"/>
      <w:r w:rsidRPr="00D84C2D">
        <w:rPr>
          <w:sz w:val="12"/>
          <w:szCs w:val="12"/>
        </w:rPr>
        <w:t xml:space="preserve"> семей», Постановлением правительства Воронежской области от 29.10.2015 г. № 834 «Об утверждении государственной программы Воронежской области «Обеспечение доступным и комфортным жильем населения Воронежской области» утверждена новая редакция программы.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2014-2015 годах улучшили свои жилищные условия 16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2016-2017 годах улучшили свои жилищные условия 15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2018-2019 годах улучшили свои жилищные условия 20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2020-2021 годах улучшили свои жилищные условия 30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2021-2022 годах улучшили свои жилищные условия 25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2022-2023 годах улучшили свои жилищные условия 23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настоящее время количество молодых семей, нуждающихся в улучшении жилищных условий и являющихся участниками подпрограммы 1 «Создание условий для обеспечения доступным и комфортным жильем населения Воронежской области», составляет 30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Необходимость устойчивого </w:t>
      </w:r>
      <w:proofErr w:type="gramStart"/>
      <w:r w:rsidRPr="00D84C2D">
        <w:rPr>
          <w:sz w:val="12"/>
          <w:szCs w:val="12"/>
        </w:rPr>
        <w:t>функционирования системы улучшения жилищных условий молодых семей</w:t>
      </w:r>
      <w:proofErr w:type="gramEnd"/>
      <w:r w:rsidRPr="00D84C2D">
        <w:rPr>
          <w:sz w:val="12"/>
          <w:szCs w:val="12"/>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является одной из приоритетных при формировании муниципальной программы и ее решение позволит обеспечить улучшение жилищных условий и качества жизни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носит межотраслевой и межведомственный характер и не может быть </w:t>
      </w:r>
      <w:proofErr w:type="gramStart"/>
      <w:r w:rsidRPr="00D84C2D">
        <w:rPr>
          <w:sz w:val="12"/>
          <w:szCs w:val="12"/>
        </w:rPr>
        <w:t>решена</w:t>
      </w:r>
      <w:proofErr w:type="gramEnd"/>
      <w:r w:rsidRPr="00D84C2D">
        <w:rPr>
          <w:sz w:val="12"/>
          <w:szCs w:val="12"/>
        </w:rPr>
        <w:t xml:space="preserve"> без участия областного центра;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не может быть </w:t>
      </w:r>
      <w:proofErr w:type="gramStart"/>
      <w:r w:rsidRPr="00D84C2D">
        <w:rPr>
          <w:sz w:val="12"/>
          <w:szCs w:val="12"/>
        </w:rPr>
        <w:t>решена</w:t>
      </w:r>
      <w:proofErr w:type="gramEnd"/>
      <w:r w:rsidRPr="00D84C2D">
        <w:rPr>
          <w:sz w:val="12"/>
          <w:szCs w:val="12"/>
        </w:rPr>
        <w:t xml:space="preserve"> в пределах одного финансового года и требует бюджетных расходов в течение нескольких лет;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lastRenderedPageBreak/>
        <w:t>- носит комплексный характер и ее решение окажет влияние на рост социального благополучия и общее экономическое развитие.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Одна из основных проблем, на смягчение которых направлена программа - это невозможность приобретения жилья за счет текущих доходов  большей частью населения ввиду низких доходов и высоких цен на жилье.  Ипотека дает возможность гражданам приобрести жилье с учетом будущих доходов (возможность обслуживать кредит).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Включение мероприятий по оказанию гражданам поддержки в сфере жилищного ипотечного кредитования в  программу позволит систематизировать мероприятия по оказанию гражданам поддержки в приобретении жилья  и обеспечить рациональное использование ограниченных бюджетных финансовых ресурсов.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Ожидаемыми результатами реализации мероприятия должны стать: изменение отношения людей к долгосрочному кредитованию, обеспечение доступности для адресных групп  населения ипотечных кредитов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2.1. Цели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Целью подпрограммы является создание условий для повышения доступности жилья и качества жилищного обеспечения населения Грибановского муниципального района Воронежской области, в том числе с учетом исполнения муниципальных обязательств по обеспечению жильем отдельных категорий граждан, нуждающихся в обеспечении жильем.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 Задачи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1.Обеспечение предоставления молодым семьям-участникам подпрограммы социальных выплат на приобретение или строительство жилья.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2.Создание условий для привлечения участниками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3.Обеспечение жилыми помещениями отдельных категорий граждан, установленных федеральным законодательством.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2.3. Показатели (индикаторы) достижения целей решения задач.</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1.Количество граждан получивших муниципальную поддержку на улучшение жилищных условий в рамках Программы, человек.</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2.4. Основные, ожидаемые конечные результаты подпрограммы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Увеличение количества семей обеспеченных жильем с помощью предоставления муниципальной поддержки.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2.5. Сроки и этапы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Общий срок реализации подпрограммы рассчитан на период с 2014 по 2026 год (в один этап).</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Характеристика основных мероприятий подпрограммы.</w:t>
      </w:r>
    </w:p>
    <w:p w:rsidR="009B5B2C" w:rsidRPr="00D84C2D" w:rsidRDefault="009B5B2C" w:rsidP="00D84C2D">
      <w:pPr>
        <w:ind w:firstLine="709"/>
        <w:contextualSpacing/>
        <w:jc w:val="both"/>
        <w:rPr>
          <w:sz w:val="12"/>
          <w:szCs w:val="12"/>
        </w:rPr>
      </w:pPr>
      <w:r w:rsidRPr="00D84C2D">
        <w:rPr>
          <w:sz w:val="12"/>
          <w:szCs w:val="12"/>
        </w:rPr>
        <w:t>Мероприятие 1. Обеспечение жильем молодых семей в Грибановском муниципальном районе предполагает оказание муниципальной поддержки молодым семьям - участникам муниципальной программы в улучшении жилищных условий путем предоставления социальных выплат.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Основная цель мероприятия это увеличение количества семей обеспеченных жильем с помощью предоставления муниципальной поддержки.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Задачей мероприятия является: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Достижение поставленной цели и задачи возможно при условии финансирования запланированного мероприятия по обеспечению жильем молодых семей.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Срок исполнения – в течение 2014-2026 гг.</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Характеристика мер муниципального регулирования.</w:t>
      </w:r>
    </w:p>
    <w:p w:rsidR="009B5B2C" w:rsidRPr="00D84C2D" w:rsidRDefault="009B5B2C" w:rsidP="00D84C2D">
      <w:pPr>
        <w:widowControl w:val="0"/>
        <w:suppressAutoHyphens/>
        <w:autoSpaceDE w:val="0"/>
        <w:ind w:firstLine="709"/>
        <w:jc w:val="both"/>
        <w:rPr>
          <w:rFonts w:eastAsia="Calibri"/>
          <w:sz w:val="12"/>
          <w:szCs w:val="12"/>
          <w:lang w:eastAsia="ar-SA"/>
        </w:rPr>
      </w:pPr>
      <w:r w:rsidRPr="00D84C2D">
        <w:rPr>
          <w:rFonts w:eastAsia="Calibri"/>
          <w:sz w:val="12"/>
          <w:szCs w:val="12"/>
          <w:lang w:eastAsia="ar-SA"/>
        </w:rPr>
        <w:t>Реализация подпрограммы осуществляется в соответствии с Правилами предоставления молодым семьям социальных выплат на приобретение (строительство) жилья и их использования.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Применения налоговых, таможенных, тарифных, а также введения новых дополнительных мер муниципального регулирования не предусматривается.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Анализ рисков реализации подпрограммы и описание мер управления рисками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Основными рискам реализации подпрограммы являются следующие.</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Подпрограммы в полном объеме. 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Оценка эффективности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Социальной эффективностью реализации мероприятий программы является снижение затрат граждан, участвующих в программе по улучшению жилищных условий, за счет дополнительного субсидирования из бюджетов всех уровней.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Оценка эффективности реализации основного мероприятия «Обеспечение жильем молодых семей в Грибановском муниципальном районе» определяется числом семей (отдельные адресные целевые группы населения), воспользовавшихся данным видом поддержки за счет средств  бюджетов всех уровней, планируется 11 семей в год. </w:t>
      </w:r>
    </w:p>
    <w:p w:rsidR="009B5B2C" w:rsidRPr="00D84C2D" w:rsidRDefault="009B5B2C" w:rsidP="00D84C2D">
      <w:pPr>
        <w:widowControl w:val="0"/>
        <w:autoSpaceDE w:val="0"/>
        <w:autoSpaceDN w:val="0"/>
        <w:adjustRightInd w:val="0"/>
        <w:ind w:firstLine="709"/>
        <w:jc w:val="center"/>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ПОДПРОГРАММА № 2</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«Развитие градостроительной деятельности» муниципальной программы «Обеспечение доступным и комфортным жильем, коммунальными услугами населения</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Подпрограммы «Развитие градостроительной деятельности» муниципальной программы «Обеспечение доступным и комфортным жильем, коммунальными услугами населения Грибановского муниципального района» </w:t>
      </w:r>
    </w:p>
    <w:p w:rsidR="009B5B2C" w:rsidRPr="00D84C2D" w:rsidRDefault="009B5B2C" w:rsidP="00D84C2D">
      <w:pPr>
        <w:widowControl w:val="0"/>
        <w:autoSpaceDE w:val="0"/>
        <w:autoSpaceDN w:val="0"/>
        <w:adjustRightInd w:val="0"/>
        <w:ind w:firstLine="709"/>
        <w:jc w:val="both"/>
        <w:rPr>
          <w:sz w:val="12"/>
          <w:szCs w:val="12"/>
        </w:rPr>
      </w:pPr>
    </w:p>
    <w:tbl>
      <w:tblPr>
        <w:tblW w:w="10490" w:type="dxa"/>
        <w:tblInd w:w="70" w:type="dxa"/>
        <w:tblLayout w:type="fixed"/>
        <w:tblCellMar>
          <w:left w:w="70" w:type="dxa"/>
          <w:right w:w="70" w:type="dxa"/>
        </w:tblCellMar>
        <w:tblLook w:val="04A0"/>
      </w:tblPr>
      <w:tblGrid>
        <w:gridCol w:w="3025"/>
        <w:gridCol w:w="7465"/>
      </w:tblGrid>
      <w:tr w:rsidR="009B5B2C" w:rsidRPr="00D84C2D" w:rsidTr="00D306E0">
        <w:trPr>
          <w:cantSplit/>
          <w:trHeight w:val="147"/>
        </w:trPr>
        <w:tc>
          <w:tcPr>
            <w:tcW w:w="302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Исполнители подпрограммы муниципальной программы</w:t>
            </w:r>
          </w:p>
        </w:tc>
        <w:tc>
          <w:tcPr>
            <w:tcW w:w="7465" w:type="dxa"/>
            <w:tcBorders>
              <w:top w:val="single" w:sz="6" w:space="0" w:color="auto"/>
              <w:left w:val="single" w:sz="6" w:space="0" w:color="auto"/>
              <w:bottom w:val="single" w:sz="6" w:space="0" w:color="auto"/>
              <w:right w:val="single" w:sz="6" w:space="0" w:color="auto"/>
            </w:tcBorders>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Отдел градостроительной деятельности администрации Грибановского муниципального района Воронежской области</w:t>
            </w:r>
          </w:p>
        </w:tc>
      </w:tr>
      <w:tr w:rsidR="009B5B2C" w:rsidRPr="00D84C2D" w:rsidTr="00D306E0">
        <w:trPr>
          <w:cantSplit/>
          <w:trHeight w:val="291"/>
        </w:trPr>
        <w:tc>
          <w:tcPr>
            <w:tcW w:w="302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Мероприятия, входящие в состав подпрограммы муниципальной программы</w:t>
            </w:r>
          </w:p>
        </w:tc>
        <w:tc>
          <w:tcPr>
            <w:tcW w:w="746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Мероприятие 1. Осуществление полномочий по развитию градостроительной деятельности</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Мероприятие 2.Подготовка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r>
      <w:tr w:rsidR="009B5B2C" w:rsidRPr="00D84C2D" w:rsidTr="00A50CAF">
        <w:trPr>
          <w:cantSplit/>
          <w:trHeight w:val="530"/>
        </w:trPr>
        <w:tc>
          <w:tcPr>
            <w:tcW w:w="302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Цель подпрограммы муниципальной программы</w:t>
            </w:r>
          </w:p>
        </w:tc>
        <w:tc>
          <w:tcPr>
            <w:tcW w:w="746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proofErr w:type="gramStart"/>
            <w:r w:rsidRPr="00D84C2D">
              <w:rPr>
                <w:sz w:val="12"/>
                <w:szCs w:val="12"/>
              </w:rPr>
              <w:t>Формирование эффективной системы пространственного развития и административно-территориального устройства в Грибановском муниципальном районе Воронежской области,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roofErr w:type="gramEnd"/>
          </w:p>
        </w:tc>
      </w:tr>
      <w:tr w:rsidR="009B5B2C" w:rsidRPr="00D84C2D" w:rsidTr="00D306E0">
        <w:trPr>
          <w:cantSplit/>
          <w:trHeight w:val="147"/>
        </w:trPr>
        <w:tc>
          <w:tcPr>
            <w:tcW w:w="302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Задачи подпрограммы муниципальной программы</w:t>
            </w:r>
          </w:p>
        </w:tc>
        <w:tc>
          <w:tcPr>
            <w:tcW w:w="746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1. Подготовка документации по планировке территорий перспективных поселений района;</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 Установление границ населенных пунктов Грибановского муниципального района Воронежской области;</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поселений  Грибановского муниципального района Воронежской области.</w:t>
            </w:r>
          </w:p>
        </w:tc>
      </w:tr>
      <w:tr w:rsidR="009B5B2C" w:rsidRPr="00D84C2D" w:rsidTr="00D306E0">
        <w:trPr>
          <w:cantSplit/>
          <w:trHeight w:val="147"/>
        </w:trPr>
        <w:tc>
          <w:tcPr>
            <w:tcW w:w="302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 xml:space="preserve">Показатели (индикаторы) подпрограммы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1. Доля площади территорий, на которые разработаны проекты планировок от общей площади территорий.</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 Доля населенных пунктов, в которых разработаны карты (планы) для установления границ, от общего количества населенных пунктов района</w:t>
            </w:r>
          </w:p>
        </w:tc>
      </w:tr>
      <w:tr w:rsidR="009B5B2C" w:rsidRPr="00D84C2D" w:rsidTr="00A50CAF">
        <w:trPr>
          <w:cantSplit/>
          <w:trHeight w:val="228"/>
        </w:trPr>
        <w:tc>
          <w:tcPr>
            <w:tcW w:w="3025" w:type="dxa"/>
            <w:tcBorders>
              <w:top w:val="single" w:sz="6"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Сроки реализации подпрограммы муниципальной программы</w:t>
            </w:r>
          </w:p>
        </w:tc>
        <w:tc>
          <w:tcPr>
            <w:tcW w:w="7465" w:type="dxa"/>
            <w:tcBorders>
              <w:top w:val="single" w:sz="6"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color w:val="000000"/>
                <w:sz w:val="12"/>
                <w:szCs w:val="12"/>
              </w:rPr>
            </w:pPr>
            <w:r w:rsidRPr="00D84C2D">
              <w:rPr>
                <w:sz w:val="12"/>
                <w:szCs w:val="12"/>
              </w:rPr>
              <w:t xml:space="preserve">Срок реализации подпрограммы 2014-2026 годы. </w:t>
            </w:r>
          </w:p>
        </w:tc>
      </w:tr>
      <w:tr w:rsidR="009B5B2C" w:rsidRPr="00D84C2D" w:rsidTr="00A50CAF">
        <w:trPr>
          <w:cantSplit/>
          <w:trHeight w:val="2248"/>
        </w:trPr>
        <w:tc>
          <w:tcPr>
            <w:tcW w:w="302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Объемы и источники финансирования подпрограммы муниципальной программы, тыс. руб.</w:t>
            </w:r>
          </w:p>
        </w:tc>
        <w:tc>
          <w:tcPr>
            <w:tcW w:w="7465"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tabs>
                <w:tab w:val="left" w:pos="2413"/>
              </w:tabs>
              <w:suppressAutoHyphens/>
              <w:ind w:firstLine="72"/>
              <w:jc w:val="both"/>
              <w:rPr>
                <w:sz w:val="12"/>
                <w:szCs w:val="12"/>
                <w:lang w:eastAsia="ar-SA"/>
              </w:rPr>
            </w:pPr>
            <w:r w:rsidRPr="00D84C2D">
              <w:rPr>
                <w:sz w:val="12"/>
                <w:szCs w:val="12"/>
                <w:lang w:eastAsia="ar-SA"/>
              </w:rPr>
              <w:t>Общий объем финансирования подпрограммы составляет – 6 023,40 тыс</w:t>
            </w:r>
            <w:proofErr w:type="gramStart"/>
            <w:r w:rsidRPr="00D84C2D">
              <w:rPr>
                <w:sz w:val="12"/>
                <w:szCs w:val="12"/>
                <w:lang w:eastAsia="ar-SA"/>
              </w:rPr>
              <w:t>.р</w:t>
            </w:r>
            <w:proofErr w:type="gramEnd"/>
            <w:r w:rsidRPr="00D84C2D">
              <w:rPr>
                <w:sz w:val="12"/>
                <w:szCs w:val="12"/>
                <w:lang w:eastAsia="ar-SA"/>
              </w:rPr>
              <w:t xml:space="preserve">уб. в том числе по источникам финансирования: </w:t>
            </w:r>
          </w:p>
          <w:p w:rsidR="009B5B2C" w:rsidRPr="00D84C2D" w:rsidRDefault="009B5B2C" w:rsidP="00A50CAF">
            <w:pPr>
              <w:widowControl w:val="0"/>
              <w:suppressAutoHyphens/>
              <w:ind w:firstLine="72"/>
              <w:jc w:val="both"/>
              <w:rPr>
                <w:sz w:val="12"/>
                <w:szCs w:val="12"/>
                <w:lang w:eastAsia="ar-SA"/>
              </w:rPr>
            </w:pPr>
            <w:r w:rsidRPr="00D84C2D">
              <w:rPr>
                <w:sz w:val="12"/>
                <w:szCs w:val="12"/>
                <w:lang w:eastAsia="ar-SA"/>
              </w:rPr>
              <w:t>-Федерального бюджета – 0,00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ind w:firstLine="72"/>
              <w:jc w:val="both"/>
              <w:rPr>
                <w:sz w:val="12"/>
                <w:szCs w:val="12"/>
                <w:lang w:eastAsia="ar-SA"/>
              </w:rPr>
            </w:pPr>
            <w:r w:rsidRPr="00D84C2D">
              <w:rPr>
                <w:sz w:val="12"/>
                <w:szCs w:val="12"/>
                <w:lang w:eastAsia="ar-SA"/>
              </w:rPr>
              <w:t xml:space="preserve"> -Областной бюджет – 3 676,79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ind w:firstLine="72"/>
              <w:rPr>
                <w:sz w:val="12"/>
                <w:szCs w:val="12"/>
                <w:lang w:eastAsia="ar-SA"/>
              </w:rPr>
            </w:pPr>
            <w:r w:rsidRPr="00D84C2D">
              <w:rPr>
                <w:sz w:val="12"/>
                <w:szCs w:val="12"/>
                <w:lang w:eastAsia="ar-SA"/>
              </w:rPr>
              <w:t xml:space="preserve"> -Местный бюджет – 2 346,61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ind w:firstLine="72"/>
              <w:rPr>
                <w:sz w:val="12"/>
                <w:szCs w:val="12"/>
                <w:lang w:eastAsia="ar-SA"/>
              </w:rPr>
            </w:pPr>
            <w:r w:rsidRPr="00D84C2D">
              <w:rPr>
                <w:sz w:val="12"/>
                <w:szCs w:val="12"/>
                <w:lang w:eastAsia="ar-SA"/>
              </w:rPr>
              <w:t>-Внебюджетные источники – 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2014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–243,80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243,80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2015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–1 600,40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1 315,30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285,10 тыс</w:t>
            </w:r>
            <w:proofErr w:type="gramStart"/>
            <w:r w:rsidRPr="00D84C2D">
              <w:rPr>
                <w:sz w:val="12"/>
                <w:szCs w:val="12"/>
              </w:rPr>
              <w:t>.р</w:t>
            </w:r>
            <w:proofErr w:type="gramEnd"/>
            <w:r w:rsidRPr="00D84C2D">
              <w:rPr>
                <w:sz w:val="12"/>
                <w:szCs w:val="12"/>
              </w:rPr>
              <w:t>уб.;</w:t>
            </w:r>
          </w:p>
          <w:p w:rsidR="009B5B2C" w:rsidRPr="00D84C2D" w:rsidRDefault="009B5B2C" w:rsidP="00B719F8">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A50CAF">
        <w:trPr>
          <w:cantSplit/>
          <w:trHeight w:val="9052"/>
        </w:trPr>
        <w:tc>
          <w:tcPr>
            <w:tcW w:w="3025" w:type="dxa"/>
            <w:tcBorders>
              <w:top w:val="single" w:sz="4" w:space="0" w:color="auto"/>
              <w:left w:val="single" w:sz="6" w:space="0" w:color="auto"/>
              <w:bottom w:val="nil"/>
              <w:right w:val="single" w:sz="6" w:space="0" w:color="auto"/>
            </w:tcBorders>
          </w:tcPr>
          <w:p w:rsidR="009B5B2C" w:rsidRPr="00D84C2D" w:rsidRDefault="009B5B2C" w:rsidP="00A50CAF">
            <w:pPr>
              <w:widowControl w:val="0"/>
              <w:autoSpaceDE w:val="0"/>
              <w:autoSpaceDN w:val="0"/>
              <w:adjustRightInd w:val="0"/>
              <w:ind w:firstLine="72"/>
              <w:jc w:val="both"/>
              <w:rPr>
                <w:sz w:val="12"/>
                <w:szCs w:val="12"/>
              </w:rPr>
            </w:pPr>
          </w:p>
        </w:tc>
        <w:tc>
          <w:tcPr>
            <w:tcW w:w="7465" w:type="dxa"/>
            <w:tcBorders>
              <w:top w:val="single" w:sz="4"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2016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 243,80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243,80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2017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2018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–611,60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253,20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358,40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2019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–578,70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549,70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29,0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2020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 197,20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–163,80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33,40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2021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–1 942,91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1 394,79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548,12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2022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2023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 488,59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488,59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2024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–116,40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116,40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2025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2026 год:</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Всего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A50CAF">
        <w:trPr>
          <w:cantSplit/>
          <w:trHeight w:val="557"/>
        </w:trPr>
        <w:tc>
          <w:tcPr>
            <w:tcW w:w="302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Ожидаемые непосредственные результаты реализации</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подпрограммы муниципальной программы</w:t>
            </w:r>
          </w:p>
        </w:tc>
        <w:tc>
          <w:tcPr>
            <w:tcW w:w="7465"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 наличие в поселениях Грибановского муниципального района  Воронежской области актуализированных и соответствующих</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 xml:space="preserve"> действующему законодательству документов территориального планирования и градостроительного зонирования; </w:t>
            </w:r>
          </w:p>
          <w:p w:rsidR="009B5B2C" w:rsidRPr="00D84C2D" w:rsidRDefault="009B5B2C" w:rsidP="00A50CAF">
            <w:pPr>
              <w:widowControl w:val="0"/>
              <w:autoSpaceDE w:val="0"/>
              <w:autoSpaceDN w:val="0"/>
              <w:adjustRightInd w:val="0"/>
              <w:ind w:firstLine="72"/>
              <w:jc w:val="both"/>
              <w:rPr>
                <w:sz w:val="12"/>
                <w:szCs w:val="12"/>
              </w:rPr>
            </w:pPr>
            <w:r w:rsidRPr="00D84C2D">
              <w:rPr>
                <w:sz w:val="12"/>
                <w:szCs w:val="12"/>
              </w:rPr>
              <w:t>- установление границ населенных пунктов Грибановского муниципального района  Воронежской области в соответствии с требованиями действующего законодательства.</w:t>
            </w:r>
          </w:p>
        </w:tc>
      </w:tr>
    </w:tbl>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Общая характеристика сферы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Сферой реализации Подпрограммы является градостроительная деятельность. В Грибановском муниципальном районе Воронежской области ведется планомерная работа по реализации государственной политики в градостроительной сфере.</w:t>
      </w:r>
    </w:p>
    <w:p w:rsidR="009B5B2C" w:rsidRPr="00D84C2D" w:rsidRDefault="009B5B2C" w:rsidP="00D84C2D">
      <w:pPr>
        <w:ind w:firstLine="709"/>
        <w:jc w:val="both"/>
        <w:rPr>
          <w:sz w:val="12"/>
          <w:szCs w:val="12"/>
        </w:rPr>
      </w:pPr>
      <w:r w:rsidRPr="00D84C2D">
        <w:rPr>
          <w:sz w:val="12"/>
          <w:szCs w:val="12"/>
        </w:rPr>
        <w:t xml:space="preserve">В настоящее время на территории Грибановского муниципального района Воронежской области расположено 1 городское и 16 сельских поселений все они уже имеют утвержденные документы территориального планирования и градостроительного зонирования. Численность населения на 01.01.2021 г. – 31 412 человек.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Основной проблемой в развитии муниципальных образований района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связи с крайней недостаточностью средств в местных бюджетах поселений Грибановского района, разработка указанных документов в 2009 – 2011 годах осуществлялась с привлечением средств областного бюджета. При подготовке документов территориального планирования софинансрование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2012 - 2013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 направлению «Градостроительное проектирование» необходимо отметить следующее.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В соответствии с нормами Градостроительного </w:t>
      </w:r>
      <w:hyperlink r:id="rId10" w:history="1">
        <w:proofErr w:type="gramStart"/>
        <w:r w:rsidRPr="00D84C2D">
          <w:rPr>
            <w:color w:val="0000FF"/>
            <w:sz w:val="12"/>
            <w:szCs w:val="12"/>
            <w:u w:val="single"/>
          </w:rPr>
          <w:t>кодекс</w:t>
        </w:r>
        <w:proofErr w:type="gramEnd"/>
      </w:hyperlink>
      <w:r w:rsidRPr="00D84C2D">
        <w:rPr>
          <w:sz w:val="12"/>
          <w:szCs w:val="12"/>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1)Градостроительным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Pr="00D84C2D">
        <w:rPr>
          <w:sz w:val="12"/>
          <w:szCs w:val="12"/>
        </w:rPr>
        <w:t xml:space="preserve"> То есть, генеральные планы и схемы территориального планирования муниципальных районов должны постоянно мониторится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Pr="00D84C2D">
        <w:rPr>
          <w:sz w:val="12"/>
          <w:szCs w:val="12"/>
        </w:rPr>
        <w:t>производится</w:t>
      </w:r>
      <w:proofErr w:type="gramEnd"/>
      <w:r w:rsidRPr="00D84C2D">
        <w:rPr>
          <w:sz w:val="12"/>
          <w:szCs w:val="12"/>
        </w:rPr>
        <w:t>.</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В 2011 году были внесены существенные изменения в положения Градостроительного кодекса РФ в части состава документов территориального планирования, а также Минрегионом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lastRenderedPageBreak/>
        <w:t>3)Приказом Минрегиона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Таким образом, фактически 98% утвержденных документов территориального планирования муниципальных образований Воронежской области требует приведения в соответствие действующему законодательству и фактическим потребностям муниципалитетов. </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bCs/>
          <w:sz w:val="12"/>
          <w:szCs w:val="12"/>
        </w:rPr>
        <w:t>Также, в</w:t>
      </w:r>
      <w:r w:rsidRPr="00D84C2D">
        <w:rPr>
          <w:sz w:val="12"/>
          <w:szCs w:val="12"/>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Согласно </w:t>
      </w:r>
      <w:hyperlink r:id="rId11" w:history="1">
        <w:r w:rsidRPr="00D84C2D">
          <w:rPr>
            <w:color w:val="0000FF"/>
            <w:sz w:val="12"/>
            <w:szCs w:val="12"/>
            <w:u w:val="single"/>
          </w:rPr>
          <w:t>ст. 41</w:t>
        </w:r>
      </w:hyperlink>
      <w:r w:rsidRPr="00D84C2D">
        <w:rPr>
          <w:sz w:val="12"/>
          <w:szCs w:val="12"/>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региона, а также даст возможность муниципальным образованиям участвовать в федеральных и региональных программах.</w:t>
      </w:r>
    </w:p>
    <w:p w:rsidR="009B5B2C" w:rsidRPr="00D84C2D" w:rsidRDefault="009B5B2C" w:rsidP="00D84C2D">
      <w:pPr>
        <w:widowControl w:val="0"/>
        <w:autoSpaceDE w:val="0"/>
        <w:autoSpaceDN w:val="0"/>
        <w:adjustRightInd w:val="0"/>
        <w:ind w:firstLine="709"/>
        <w:jc w:val="both"/>
        <w:rPr>
          <w:caps/>
          <w:sz w:val="12"/>
          <w:szCs w:val="12"/>
        </w:rPr>
      </w:pPr>
      <w:r w:rsidRPr="00D84C2D">
        <w:rPr>
          <w:sz w:val="12"/>
          <w:szCs w:val="12"/>
        </w:rPr>
        <w:t xml:space="preserve">По направлению «Регулирование вопросов административно-территориального устройства» необходимо отметить следующее. </w:t>
      </w:r>
    </w:p>
    <w:p w:rsidR="009B5B2C" w:rsidRPr="00D84C2D" w:rsidRDefault="009B5B2C" w:rsidP="00D84C2D">
      <w:pPr>
        <w:widowControl w:val="0"/>
        <w:suppressAutoHyphens/>
        <w:ind w:firstLine="709"/>
        <w:jc w:val="both"/>
        <w:rPr>
          <w:sz w:val="12"/>
          <w:szCs w:val="12"/>
          <w:lang w:eastAsia="ar-SA"/>
        </w:rPr>
      </w:pPr>
      <w:r w:rsidRPr="00D84C2D">
        <w:rPr>
          <w:sz w:val="12"/>
          <w:szCs w:val="12"/>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9B5B2C" w:rsidRPr="00D84C2D" w:rsidRDefault="009B5B2C" w:rsidP="00D84C2D">
      <w:pPr>
        <w:widowControl w:val="0"/>
        <w:suppressAutoHyphens/>
        <w:ind w:firstLine="709"/>
        <w:jc w:val="both"/>
        <w:rPr>
          <w:sz w:val="12"/>
          <w:szCs w:val="12"/>
          <w:lang w:eastAsia="ar-SA"/>
        </w:rPr>
      </w:pPr>
      <w:r w:rsidRPr="00D84C2D">
        <w:rPr>
          <w:sz w:val="12"/>
          <w:szCs w:val="12"/>
          <w:lang w:eastAsia="ar-SA"/>
        </w:rPr>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2.1. Цели подпрограммы.</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Целью подпрограммы является формирование эффективной системы пространственного развития и административно-территориального устройства в Грибановском муниципальном районе Воронежской области,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 Задачи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Подготовка документации по планировке территорий перспективных поселений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Установление границ населенных пунктов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поселений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2.3. Показатели (индикаторы) достижения целей решения задач.</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результате реализации мероприятий подпрограммы в 2014-2026  гг. будут достигнуты следующие социально-экономические показатели: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Увеличение доли площади территорий, на которые разработаны проекты планировок от общей площади территорий.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Увеличение доли населенных пунктов, в которых разработаны карты (планы) для установления границ, от общего количества населенных пунктов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2.4. Основные, ожидаемые конечные результаты подпрограммы муниципальной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Наличие в поселениях Грибановского муниципального района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w:t>
      </w:r>
    </w:p>
    <w:p w:rsidR="009B5B2C" w:rsidRPr="00D84C2D" w:rsidRDefault="009B5B2C" w:rsidP="00D84C2D">
      <w:pPr>
        <w:widowControl w:val="0"/>
        <w:autoSpaceDE w:val="0"/>
        <w:autoSpaceDN w:val="0"/>
        <w:adjustRightInd w:val="0"/>
        <w:ind w:firstLine="709"/>
        <w:jc w:val="both"/>
        <w:rPr>
          <w:bCs/>
          <w:color w:val="000000"/>
          <w:sz w:val="12"/>
          <w:szCs w:val="12"/>
        </w:rPr>
      </w:pPr>
      <w:r w:rsidRPr="00D84C2D">
        <w:rPr>
          <w:sz w:val="12"/>
          <w:szCs w:val="12"/>
        </w:rPr>
        <w:t>Установление границ населенных пунктов Грибановского муниципального района  Воронежской области в соответствии с требованиями действующего законодательства.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2.5. Сроки и этапы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Общий срок реализации подпрограммы рассчитан на период с 2014 по 2026 год (в один этап).</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Характеристика основных мероприятий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1. Осуществление полномочий по развитию градостроительной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 переданным полномочиям в результате подписания Соглашений администрация Грибановского муниципального района в лице </w:t>
      </w:r>
      <w:proofErr w:type="gramStart"/>
      <w:r w:rsidRPr="00D84C2D">
        <w:rPr>
          <w:sz w:val="12"/>
          <w:szCs w:val="12"/>
        </w:rPr>
        <w:t>отдела градостроительной деятельности администрации Грибановского муниципального района Воронежской области</w:t>
      </w:r>
      <w:proofErr w:type="gramEnd"/>
      <w:r w:rsidRPr="00D84C2D">
        <w:rPr>
          <w:sz w:val="12"/>
          <w:szCs w:val="12"/>
        </w:rPr>
        <w:t xml:space="preserve"> осуществляет подготовку градостроительной документации, внесения изменений в уже принятые документы согласно изменений в  законодательстве РФ.</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Цель мероприятия - формирование эффективной системы пространственного развития и административно-территориального устройства в Грибановском муниципальном районе.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мероприятия  выражается в подготовке документации по планировке территорий перспективных поселений района по переданным полномочиям от поселений Грибановского муниципального района. Также в установление границ населенных пунктов Грибановского муниципального района Воронежской области и обеспечении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поселений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Исполнители: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-Отдел градостроительной деятельности администрации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Финансовое обеспечение реализации подпрограммы представлено в Приложении № 2 к Программе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Срок исполнения – в течение 2014-2026 гг.</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6.Анализ рисков реализации подпрограммы и описание мер управления рисками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Внутренние риски также являются существенным фактором при выполнении программных мероприятий.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поселений Грибановского района Воронежской области и установлению границ населенных пунктов.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Для снижения доли внутренних рисков планируется: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создание постоянно действующих рабочих комиссий, проведение круглых столов,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повышение квалификации сотрудников администрации Грибановского муниципального района и совершенствование ее внутренней структуры.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7.Оценка эффективности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мероприятий Подпрограммы будет способствовать обеспечению устойчивого развития градостроительной деятельности на территории Грибановского муниципального района Воронежской области и позволит:</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Повысить инвестиционную привлекательность поселений,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 Обеспечить проектами планировки территорий перспективные поселения с учетом требований действующего законодательства.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3. Установить границы населенных пунктов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Обеспечить первоочередное предоставление земельных участков для их комплексного освоения в целях жилищного строительства.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5. Увеличить объемы налоговых поступлений в бюджеты всех уровней.</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Pr="00D84C2D">
        <w:rPr>
          <w:sz w:val="12"/>
          <w:szCs w:val="12"/>
        </w:rPr>
        <w:t xml:space="preserve"> наследия.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roofErr w:type="gramEnd"/>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ПОДПРОГРАММА № 3</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«Создание условий для обеспечения качественными услугами ЖКХ населения Грибановского муниципального района» муниципальной программы «Обеспечение доступным и комфортным жильем, коммунальными услугами населения 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Подпрограммы «Создание условий для обеспечения качественными услугами ЖКХ населения Грибановского муниципального района» муниципальной программы «Обеспечение доступным и комфортным жильем, коммунальными услугами населения Грибановского муниципального района»</w:t>
      </w:r>
    </w:p>
    <w:p w:rsidR="009B5B2C" w:rsidRPr="00D84C2D" w:rsidRDefault="009B5B2C" w:rsidP="00D84C2D">
      <w:pPr>
        <w:widowControl w:val="0"/>
        <w:autoSpaceDE w:val="0"/>
        <w:autoSpaceDN w:val="0"/>
        <w:adjustRightInd w:val="0"/>
        <w:ind w:firstLine="709"/>
        <w:jc w:val="center"/>
        <w:rPr>
          <w:sz w:val="12"/>
          <w:szCs w:val="12"/>
        </w:rPr>
      </w:pPr>
    </w:p>
    <w:tbl>
      <w:tblPr>
        <w:tblW w:w="10490" w:type="dxa"/>
        <w:tblInd w:w="70" w:type="dxa"/>
        <w:tblLayout w:type="fixed"/>
        <w:tblCellMar>
          <w:left w:w="70" w:type="dxa"/>
          <w:right w:w="70" w:type="dxa"/>
        </w:tblCellMar>
        <w:tblLook w:val="04A0"/>
      </w:tblPr>
      <w:tblGrid>
        <w:gridCol w:w="3020"/>
        <w:gridCol w:w="7470"/>
      </w:tblGrid>
      <w:tr w:rsidR="009B5B2C" w:rsidRPr="00D84C2D" w:rsidTr="00D306E0">
        <w:trPr>
          <w:cantSplit/>
          <w:trHeight w:val="63"/>
        </w:trPr>
        <w:tc>
          <w:tcPr>
            <w:tcW w:w="302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lastRenderedPageBreak/>
              <w:t>Исполнители подпрограммы муниципальной программы</w:t>
            </w:r>
          </w:p>
        </w:tc>
        <w:tc>
          <w:tcPr>
            <w:tcW w:w="747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ПСТС и ЖКХ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градостроительной деятельности администрации Грибановского муниципального района Воронежской области.</w:t>
            </w:r>
          </w:p>
        </w:tc>
      </w:tr>
      <w:tr w:rsidR="009B5B2C" w:rsidRPr="00D84C2D" w:rsidTr="00A50CAF">
        <w:trPr>
          <w:cantSplit/>
          <w:trHeight w:val="1163"/>
        </w:trPr>
        <w:tc>
          <w:tcPr>
            <w:tcW w:w="302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Мероприятия, входящие в состав подпрограммы муниципальной программы</w:t>
            </w:r>
          </w:p>
        </w:tc>
        <w:tc>
          <w:tcPr>
            <w:tcW w:w="747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1. Создание объектов социального и производственного комплексов, в том числе объектов общегражданского назначения, жилья, инфраструктуры </w:t>
            </w:r>
          </w:p>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Мероприятие 2. Модернизация объектов теплоснабжения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3. Ремонт объектов теплоэнергетического хозяйства </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4.  Строительство, реконструкция объектов теплоснабжения </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5. Организация экологического воспитания и формирования экологической культуры в области обращения с твердыми коммунальными отходами  </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6.   Организация деятельности по сбору, накоплению, в том числе раздельному, транспортированию твердых коммунальных отходов   </w:t>
            </w:r>
          </w:p>
        </w:tc>
      </w:tr>
      <w:tr w:rsidR="009B5B2C" w:rsidRPr="00D84C2D" w:rsidTr="00D306E0">
        <w:trPr>
          <w:cantSplit/>
          <w:trHeight w:val="63"/>
        </w:trPr>
        <w:tc>
          <w:tcPr>
            <w:tcW w:w="302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Цель подпрограммы муниципальной программы</w:t>
            </w:r>
          </w:p>
        </w:tc>
        <w:tc>
          <w:tcPr>
            <w:tcW w:w="747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Создание условий для обеспечения качественными услугами ЖКХ населения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 Создание безопасных и благоприятных условий проживания граждан  на территории Грибановского муниципального района Воронежской области   </w:t>
            </w:r>
          </w:p>
        </w:tc>
      </w:tr>
      <w:tr w:rsidR="009B5B2C" w:rsidRPr="00D84C2D" w:rsidTr="00D306E0">
        <w:trPr>
          <w:cantSplit/>
          <w:trHeight w:val="63"/>
        </w:trPr>
        <w:tc>
          <w:tcPr>
            <w:tcW w:w="302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Задачи подпрограммы муниципальной программы</w:t>
            </w:r>
          </w:p>
        </w:tc>
        <w:tc>
          <w:tcPr>
            <w:tcW w:w="7470"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-Создание объектов социального и производственного комплексов, в том числе объектов общегражданского назначения, жилья, инфраструктуры</w:t>
            </w:r>
          </w:p>
          <w:p w:rsidR="009B5B2C" w:rsidRPr="00D84C2D" w:rsidRDefault="009B5B2C" w:rsidP="00A50CAF">
            <w:pPr>
              <w:widowControl w:val="0"/>
              <w:autoSpaceDE w:val="0"/>
              <w:autoSpaceDN w:val="0"/>
              <w:adjustRightInd w:val="0"/>
              <w:jc w:val="both"/>
              <w:rPr>
                <w:sz w:val="12"/>
                <w:szCs w:val="12"/>
              </w:rPr>
            </w:pPr>
            <w:r w:rsidRPr="00D84C2D">
              <w:rPr>
                <w:sz w:val="12"/>
                <w:szCs w:val="12"/>
              </w:rPr>
              <w:t>- Создание условий для повышения уровня газификации жилого фонда.</w:t>
            </w:r>
          </w:p>
        </w:tc>
      </w:tr>
      <w:tr w:rsidR="009B5B2C" w:rsidRPr="00D84C2D" w:rsidTr="00D306E0">
        <w:trPr>
          <w:cantSplit/>
          <w:trHeight w:val="63"/>
        </w:trPr>
        <w:tc>
          <w:tcPr>
            <w:tcW w:w="3020" w:type="dxa"/>
            <w:tcBorders>
              <w:top w:val="single" w:sz="6"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Показатели (индикаторы) подпрограммы муниципальной программы </w:t>
            </w:r>
          </w:p>
        </w:tc>
        <w:tc>
          <w:tcPr>
            <w:tcW w:w="7470" w:type="dxa"/>
            <w:tcBorders>
              <w:top w:val="single" w:sz="6"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количество введенных в эксплуатацию объектов коммунальной инфраструктуры;</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 - улучшение внешнего благоустройства, и санитарного состояния района за счет повышение качества услуг коммунальных служб;</w:t>
            </w:r>
          </w:p>
          <w:p w:rsidR="009B5B2C" w:rsidRPr="00D84C2D" w:rsidRDefault="009B5B2C" w:rsidP="00A50CAF">
            <w:pPr>
              <w:widowControl w:val="0"/>
              <w:autoSpaceDE w:val="0"/>
              <w:autoSpaceDN w:val="0"/>
              <w:adjustRightInd w:val="0"/>
              <w:jc w:val="both"/>
              <w:rPr>
                <w:sz w:val="12"/>
                <w:szCs w:val="12"/>
              </w:rPr>
            </w:pPr>
            <w:r w:rsidRPr="00D84C2D">
              <w:rPr>
                <w:sz w:val="12"/>
                <w:szCs w:val="12"/>
              </w:rPr>
              <w:t>- доля построенных и реконструированных объектов ЖКХ, предусмотренных Государственной программой.</w:t>
            </w:r>
          </w:p>
        </w:tc>
      </w:tr>
      <w:tr w:rsidR="009B5B2C" w:rsidRPr="00D84C2D" w:rsidTr="00D306E0">
        <w:trPr>
          <w:cantSplit/>
          <w:trHeight w:val="63"/>
        </w:trPr>
        <w:tc>
          <w:tcPr>
            <w:tcW w:w="3020"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Сроки реализации подпрограммы муниципальной программы</w:t>
            </w:r>
          </w:p>
        </w:tc>
        <w:tc>
          <w:tcPr>
            <w:tcW w:w="7470"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Срок реализации подпрограммы 2014-2026 годы. </w:t>
            </w:r>
          </w:p>
          <w:p w:rsidR="009B5B2C" w:rsidRPr="00D84C2D" w:rsidRDefault="009B5B2C" w:rsidP="00A50CAF">
            <w:pPr>
              <w:widowControl w:val="0"/>
              <w:autoSpaceDE w:val="0"/>
              <w:autoSpaceDN w:val="0"/>
              <w:adjustRightInd w:val="0"/>
              <w:jc w:val="both"/>
              <w:rPr>
                <w:sz w:val="12"/>
                <w:szCs w:val="12"/>
              </w:rPr>
            </w:pPr>
          </w:p>
        </w:tc>
      </w:tr>
      <w:tr w:rsidR="009B5B2C" w:rsidRPr="00D84C2D" w:rsidTr="00D306E0">
        <w:trPr>
          <w:cantSplit/>
          <w:trHeight w:val="70"/>
        </w:trPr>
        <w:tc>
          <w:tcPr>
            <w:tcW w:w="3020" w:type="dxa"/>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Объемы и источники финансирования подпрограммы муниципальной программы, тыс. руб.</w:t>
            </w:r>
          </w:p>
        </w:tc>
        <w:tc>
          <w:tcPr>
            <w:tcW w:w="7470" w:type="dxa"/>
            <w:tcBorders>
              <w:top w:val="single" w:sz="4" w:space="0" w:color="auto"/>
              <w:left w:val="single" w:sz="4" w:space="0" w:color="auto"/>
              <w:bottom w:val="single" w:sz="4" w:space="0" w:color="auto"/>
              <w:right w:val="single" w:sz="4" w:space="0" w:color="auto"/>
            </w:tcBorders>
          </w:tcPr>
          <w:p w:rsidR="009B5B2C" w:rsidRPr="00D84C2D" w:rsidRDefault="009B5B2C" w:rsidP="00A50CAF">
            <w:pPr>
              <w:widowControl w:val="0"/>
              <w:tabs>
                <w:tab w:val="left" w:pos="2413"/>
              </w:tabs>
              <w:suppressAutoHyphens/>
              <w:jc w:val="both"/>
              <w:rPr>
                <w:sz w:val="12"/>
                <w:szCs w:val="12"/>
                <w:lang w:eastAsia="ar-SA"/>
              </w:rPr>
            </w:pPr>
            <w:r w:rsidRPr="00D84C2D">
              <w:rPr>
                <w:sz w:val="12"/>
                <w:szCs w:val="12"/>
                <w:lang w:eastAsia="ar-SA"/>
              </w:rPr>
              <w:t>Общий объем финансирования подпрограммы составляет – 136 453,71 тыс</w:t>
            </w:r>
            <w:proofErr w:type="gramStart"/>
            <w:r w:rsidRPr="00D84C2D">
              <w:rPr>
                <w:sz w:val="12"/>
                <w:szCs w:val="12"/>
                <w:lang w:eastAsia="ar-SA"/>
              </w:rPr>
              <w:t>.р</w:t>
            </w:r>
            <w:proofErr w:type="gramEnd"/>
            <w:r w:rsidRPr="00D84C2D">
              <w:rPr>
                <w:sz w:val="12"/>
                <w:szCs w:val="12"/>
                <w:lang w:eastAsia="ar-SA"/>
              </w:rPr>
              <w:t xml:space="preserve">уб. в том числе по источникам финансирования: </w:t>
            </w:r>
          </w:p>
          <w:p w:rsidR="009B5B2C" w:rsidRPr="00D84C2D" w:rsidRDefault="009B5B2C" w:rsidP="00A50CAF">
            <w:pPr>
              <w:widowControl w:val="0"/>
              <w:suppressAutoHyphens/>
              <w:jc w:val="both"/>
              <w:rPr>
                <w:sz w:val="12"/>
                <w:szCs w:val="12"/>
                <w:lang w:eastAsia="ar-SA"/>
              </w:rPr>
            </w:pPr>
            <w:r w:rsidRPr="00D84C2D">
              <w:rPr>
                <w:sz w:val="12"/>
                <w:szCs w:val="12"/>
                <w:lang w:eastAsia="ar-SA"/>
              </w:rPr>
              <w:t>-Федерального бюджета – 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jc w:val="both"/>
              <w:rPr>
                <w:sz w:val="12"/>
                <w:szCs w:val="12"/>
                <w:lang w:eastAsia="ar-SA"/>
              </w:rPr>
            </w:pPr>
            <w:r w:rsidRPr="00D84C2D">
              <w:rPr>
                <w:sz w:val="12"/>
                <w:szCs w:val="12"/>
                <w:lang w:eastAsia="ar-SA"/>
              </w:rPr>
              <w:t xml:space="preserve"> -Областной бюджет – 131 414,00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rPr>
                <w:sz w:val="12"/>
                <w:szCs w:val="12"/>
                <w:lang w:eastAsia="ar-SA"/>
              </w:rPr>
            </w:pPr>
            <w:r w:rsidRPr="00D84C2D">
              <w:rPr>
                <w:sz w:val="12"/>
                <w:szCs w:val="12"/>
                <w:lang w:eastAsia="ar-SA"/>
              </w:rPr>
              <w:t xml:space="preserve"> -Местный бюджет – 5 039,71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suppressAutoHyphens/>
              <w:rPr>
                <w:sz w:val="12"/>
                <w:szCs w:val="12"/>
                <w:lang w:eastAsia="ar-SA"/>
              </w:rPr>
            </w:pPr>
            <w:r w:rsidRPr="00D84C2D">
              <w:rPr>
                <w:sz w:val="12"/>
                <w:szCs w:val="12"/>
                <w:lang w:eastAsia="ar-SA"/>
              </w:rPr>
              <w:t>-Внебюджетные источники – 0,0 тыс</w:t>
            </w:r>
            <w:proofErr w:type="gramStart"/>
            <w:r w:rsidRPr="00D84C2D">
              <w:rPr>
                <w:sz w:val="12"/>
                <w:szCs w:val="12"/>
                <w:lang w:eastAsia="ar-SA"/>
              </w:rPr>
              <w:t>.р</w:t>
            </w:r>
            <w:proofErr w:type="gramEnd"/>
            <w:r w:rsidRPr="00D84C2D">
              <w:rPr>
                <w:sz w:val="12"/>
                <w:szCs w:val="12"/>
                <w:lang w:eastAsia="ar-SA"/>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2014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–2 326,9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1 867,0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459,9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2015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2016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2017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2018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2019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17 572,4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17 396,6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175,8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A50CAF">
        <w:trPr>
          <w:cantSplit/>
          <w:trHeight w:val="5792"/>
        </w:trPr>
        <w:tc>
          <w:tcPr>
            <w:tcW w:w="3020" w:type="dxa"/>
            <w:tcBorders>
              <w:top w:val="single" w:sz="4" w:space="0" w:color="auto"/>
              <w:left w:val="single" w:sz="6" w:space="0" w:color="auto"/>
              <w:bottom w:val="nil"/>
              <w:right w:val="single" w:sz="6" w:space="0" w:color="auto"/>
            </w:tcBorders>
          </w:tcPr>
          <w:p w:rsidR="009B5B2C" w:rsidRPr="00D84C2D" w:rsidRDefault="009B5B2C" w:rsidP="00A50CAF">
            <w:pPr>
              <w:widowControl w:val="0"/>
              <w:autoSpaceDE w:val="0"/>
              <w:autoSpaceDN w:val="0"/>
              <w:adjustRightInd w:val="0"/>
              <w:jc w:val="both"/>
              <w:rPr>
                <w:sz w:val="12"/>
                <w:szCs w:val="12"/>
              </w:rPr>
            </w:pPr>
          </w:p>
        </w:tc>
        <w:tc>
          <w:tcPr>
            <w:tcW w:w="7470" w:type="dxa"/>
            <w:tcBorders>
              <w:top w:val="single" w:sz="4" w:space="0" w:color="auto"/>
              <w:left w:val="single" w:sz="6" w:space="0" w:color="auto"/>
              <w:bottom w:val="nil"/>
              <w:right w:val="single" w:sz="6"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2020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0,0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2021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–15 371,96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15 087,91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284,05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2022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–4 137,99тыс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2 690,0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1 447,99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2023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29 427,16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–28 973,09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454,07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2024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8 101,40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6 201,80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1 899,60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2025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22 617,70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22 299,40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318,30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2026 год:</w:t>
            </w:r>
          </w:p>
          <w:p w:rsidR="009B5B2C" w:rsidRPr="00D84C2D" w:rsidRDefault="009B5B2C" w:rsidP="00A50CAF">
            <w:pPr>
              <w:widowControl w:val="0"/>
              <w:autoSpaceDE w:val="0"/>
              <w:autoSpaceDN w:val="0"/>
              <w:adjustRightInd w:val="0"/>
              <w:jc w:val="both"/>
              <w:rPr>
                <w:sz w:val="12"/>
                <w:szCs w:val="12"/>
              </w:rPr>
            </w:pPr>
            <w:r w:rsidRPr="00D84C2D">
              <w:rPr>
                <w:sz w:val="12"/>
                <w:szCs w:val="12"/>
              </w:rPr>
              <w:t>Всего – 36 898,20 тыс</w:t>
            </w:r>
            <w:proofErr w:type="gramStart"/>
            <w:r w:rsidRPr="00D84C2D">
              <w:rPr>
                <w:sz w:val="12"/>
                <w:szCs w:val="12"/>
              </w:rPr>
              <w:t>.р</w:t>
            </w:r>
            <w:proofErr w:type="gramEnd"/>
            <w:r w:rsidRPr="00D84C2D">
              <w:rPr>
                <w:sz w:val="12"/>
                <w:szCs w:val="12"/>
              </w:rPr>
              <w:t>уб., в том числе по источникам финансирования</w:t>
            </w:r>
          </w:p>
          <w:p w:rsidR="009B5B2C" w:rsidRPr="00D84C2D" w:rsidRDefault="009B5B2C" w:rsidP="00A50CAF">
            <w:pPr>
              <w:widowControl w:val="0"/>
              <w:autoSpaceDE w:val="0"/>
              <w:autoSpaceDN w:val="0"/>
              <w:adjustRightInd w:val="0"/>
              <w:jc w:val="both"/>
              <w:rPr>
                <w:sz w:val="12"/>
                <w:szCs w:val="12"/>
              </w:rPr>
            </w:pPr>
            <w:r w:rsidRPr="00D84C2D">
              <w:rPr>
                <w:sz w:val="12"/>
                <w:szCs w:val="12"/>
              </w:rPr>
              <w:t>-Федеральный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-Областной бюджет – 36 898,20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-Местный бюджет – 0,0 тыс</w:t>
            </w:r>
            <w:proofErr w:type="gramStart"/>
            <w:r w:rsidRPr="00D84C2D">
              <w:rPr>
                <w:sz w:val="12"/>
                <w:szCs w:val="12"/>
              </w:rPr>
              <w:t>.р</w:t>
            </w:r>
            <w:proofErr w:type="gramEnd"/>
            <w:r w:rsidRPr="00D84C2D">
              <w:rPr>
                <w:sz w:val="12"/>
                <w:szCs w:val="12"/>
              </w:rPr>
              <w:t>уб.;</w:t>
            </w:r>
          </w:p>
          <w:p w:rsidR="009B5B2C" w:rsidRPr="00D84C2D" w:rsidRDefault="009B5B2C" w:rsidP="00A50CAF">
            <w:pPr>
              <w:widowControl w:val="0"/>
              <w:autoSpaceDE w:val="0"/>
              <w:autoSpaceDN w:val="0"/>
              <w:adjustRightInd w:val="0"/>
              <w:jc w:val="both"/>
              <w:rPr>
                <w:sz w:val="12"/>
                <w:szCs w:val="12"/>
              </w:rPr>
            </w:pPr>
            <w:r w:rsidRPr="00D84C2D">
              <w:rPr>
                <w:sz w:val="12"/>
                <w:szCs w:val="12"/>
              </w:rPr>
              <w:t>-Внебюджетные источники – 0,0 тыс</w:t>
            </w:r>
            <w:proofErr w:type="gramStart"/>
            <w:r w:rsidRPr="00D84C2D">
              <w:rPr>
                <w:sz w:val="12"/>
                <w:szCs w:val="12"/>
              </w:rPr>
              <w:t>.р</w:t>
            </w:r>
            <w:proofErr w:type="gramEnd"/>
            <w:r w:rsidRPr="00D84C2D">
              <w:rPr>
                <w:sz w:val="12"/>
                <w:szCs w:val="12"/>
              </w:rPr>
              <w:t>уб.</w:t>
            </w:r>
          </w:p>
        </w:tc>
      </w:tr>
      <w:tr w:rsidR="009B5B2C" w:rsidRPr="00D84C2D" w:rsidTr="00B719F8">
        <w:trPr>
          <w:cantSplit/>
          <w:trHeight w:val="257"/>
        </w:trPr>
        <w:tc>
          <w:tcPr>
            <w:tcW w:w="3020" w:type="dxa"/>
            <w:tcBorders>
              <w:top w:val="single" w:sz="6" w:space="0" w:color="auto"/>
              <w:left w:val="single" w:sz="6" w:space="0" w:color="auto"/>
              <w:bottom w:val="single" w:sz="4"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Ожидаемые непосредственные результаты реализации подпрограммы муниципальной программы </w:t>
            </w:r>
          </w:p>
        </w:tc>
        <w:tc>
          <w:tcPr>
            <w:tcW w:w="7470" w:type="dxa"/>
            <w:tcBorders>
              <w:top w:val="single" w:sz="6" w:space="0" w:color="auto"/>
              <w:left w:val="single" w:sz="6" w:space="0" w:color="auto"/>
              <w:bottom w:val="single" w:sz="4" w:space="0" w:color="auto"/>
              <w:right w:val="single" w:sz="6"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В результате реализации мероприятий подпрограммы к 2026 году будут достигнуты следующие результаты: Повышение качества услуг коммунальных служб.</w:t>
            </w:r>
          </w:p>
        </w:tc>
      </w:tr>
    </w:tbl>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Общая характеристика сферы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w:t>
      </w:r>
      <w:proofErr w:type="gramStart"/>
      <w:r w:rsidRPr="00D84C2D">
        <w:rPr>
          <w:sz w:val="12"/>
          <w:szCs w:val="12"/>
        </w:rPr>
        <w:t>дств пр</w:t>
      </w:r>
      <w:proofErr w:type="gramEnd"/>
      <w:r w:rsidRPr="00D84C2D">
        <w:rPr>
          <w:sz w:val="12"/>
          <w:szCs w:val="12"/>
        </w:rPr>
        <w:t>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Жилищно-коммунальное хозяйство обеспечивает население жильем, водой, канализацией, теплом, создает условия работы на предприятиях, обеспечивая их водой, теплом, электроэнергией, обеспечивает благоустройство населения района (освещение, очистка территорий, вывоз мусора).</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последнее время здания, сооружения и коммунальная инфраструктура объектов муниципальной собственности требуют реконструкцию, капитального ремонта и ремонта.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Целью подпрограммы являются следующие показатели: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создание условий для обеспечения качественными услугами ЖКХ населения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создание безопасных и благоприятных условий проживания граждан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Оценка достижения показателя производится на основании мониторинга или при помощи оценочных данных.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Основные, ожидаемые конечные результаты подпрограммы муниципальной программы приведены в приложении № 1 к Программе </w:t>
      </w:r>
    </w:p>
    <w:p w:rsidR="009B5B2C" w:rsidRPr="00D84C2D" w:rsidRDefault="009B5B2C" w:rsidP="00D84C2D">
      <w:pPr>
        <w:widowControl w:val="0"/>
        <w:autoSpaceDE w:val="0"/>
        <w:autoSpaceDN w:val="0"/>
        <w:adjustRightInd w:val="0"/>
        <w:ind w:firstLine="709"/>
        <w:jc w:val="both"/>
        <w:rPr>
          <w:snapToGrid w:val="0"/>
          <w:color w:val="000000"/>
          <w:sz w:val="12"/>
          <w:szCs w:val="12"/>
        </w:rPr>
      </w:pPr>
      <w:r w:rsidRPr="00D84C2D">
        <w:rPr>
          <w:sz w:val="12"/>
          <w:szCs w:val="12"/>
        </w:rPr>
        <w:t>По результатам проведенного мониторинга существующей инфраструктуры в Грибановском муниципальном районе из всей про</w:t>
      </w:r>
      <w:r w:rsidRPr="00D84C2D">
        <w:rPr>
          <w:snapToGrid w:val="0"/>
          <w:color w:val="000000"/>
          <w:sz w:val="12"/>
          <w:szCs w:val="12"/>
        </w:rPr>
        <w:t>тяжённости тепловых сетей -  27,3 км, ветхими являются  14,5 км.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Основные меры  муниципального и правового регулирования.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Для реализации подпрограммы меры муниципального регулирования не требуются.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Анализ рисков реализации подпрограммы и описание мер управления рисками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число основных рисков реализации основного мероприятия входит несвоевременное исполнение работ подрядными организациями.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целях недопущения возникновения данных прецедентов, в контрактах с подрядными организациями прописываются как условия проведения работ, так и ответственность за их неисполнение.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Заключение контрактов и принятие их к финансированию осуществляется при условии наличия лимитов бюджетных обязательств.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Оценка эффективности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результате реализации мероприятий подпрограммы к 2026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Грибановского муниципального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количество введенных в эксплуатацию объектов коммунальной инфраструктуры.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улучшение внешнего благоустройства, и санитарного состояния района за счет повышение качества услуг коммунальных служб.</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В рамках данной подпрограммы будут реализованы мероприятия направленные </w:t>
      </w:r>
      <w:proofErr w:type="gramStart"/>
      <w:r w:rsidRPr="00D84C2D">
        <w:rPr>
          <w:sz w:val="12"/>
          <w:szCs w:val="12"/>
        </w:rPr>
        <w:t>на</w:t>
      </w:r>
      <w:proofErr w:type="gramEnd"/>
      <w:r w:rsidRPr="00D84C2D">
        <w:rPr>
          <w:sz w:val="12"/>
          <w:szCs w:val="12"/>
        </w:rPr>
        <w:t>:</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строительство, реконструкция объектов теплоснабжения и водоснабжения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организацию экологического воспитания и формирования экологической культуры в области обращения с твердыми коммунальными отходами</w:t>
      </w:r>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suppressAutoHyphens/>
        <w:autoSpaceDE w:val="0"/>
        <w:ind w:firstLine="709"/>
        <w:jc w:val="center"/>
        <w:rPr>
          <w:rFonts w:eastAsia="Calibri"/>
          <w:sz w:val="12"/>
          <w:szCs w:val="12"/>
          <w:lang w:eastAsia="ar-SA"/>
        </w:rPr>
      </w:pPr>
      <w:r w:rsidRPr="00D84C2D">
        <w:rPr>
          <w:rFonts w:eastAsia="Calibri"/>
          <w:sz w:val="12"/>
          <w:szCs w:val="12"/>
          <w:lang w:eastAsia="ar-SA"/>
        </w:rPr>
        <w:t>ПОДПРОГРАММА № 4</w:t>
      </w:r>
    </w:p>
    <w:p w:rsidR="009B5B2C" w:rsidRPr="00D84C2D" w:rsidRDefault="009B5B2C" w:rsidP="00D84C2D">
      <w:pPr>
        <w:widowControl w:val="0"/>
        <w:suppressAutoHyphens/>
        <w:autoSpaceDE w:val="0"/>
        <w:ind w:firstLine="709"/>
        <w:jc w:val="center"/>
        <w:rPr>
          <w:rFonts w:eastAsia="Calibri"/>
          <w:sz w:val="12"/>
          <w:szCs w:val="12"/>
          <w:lang w:eastAsia="ar-SA"/>
        </w:rPr>
      </w:pPr>
    </w:p>
    <w:p w:rsidR="009B5B2C" w:rsidRPr="00D84C2D" w:rsidRDefault="009B5B2C" w:rsidP="00D84C2D">
      <w:pPr>
        <w:widowControl w:val="0"/>
        <w:suppressAutoHyphens/>
        <w:autoSpaceDE w:val="0"/>
        <w:ind w:firstLine="709"/>
        <w:jc w:val="center"/>
        <w:rPr>
          <w:rFonts w:eastAsia="Calibri"/>
          <w:sz w:val="12"/>
          <w:szCs w:val="12"/>
          <w:lang w:eastAsia="ar-SA"/>
        </w:rPr>
      </w:pPr>
      <w:r w:rsidRPr="00D84C2D">
        <w:rPr>
          <w:rFonts w:eastAsia="Calibri"/>
          <w:sz w:val="12"/>
          <w:szCs w:val="12"/>
          <w:lang w:eastAsia="ar-SA"/>
        </w:rPr>
        <w:t xml:space="preserve">«Обеспечение жильем квалифицированных врачей, работающих в </w:t>
      </w:r>
      <w:r w:rsidRPr="00D84C2D">
        <w:rPr>
          <w:rFonts w:eastAsia="Calibri"/>
          <w:spacing w:val="2"/>
          <w:sz w:val="12"/>
          <w:szCs w:val="12"/>
          <w:lang w:eastAsia="ar-SA"/>
        </w:rPr>
        <w:t xml:space="preserve">бюджетном учреждении здравоохранения Воронежской области, расположенном на территории Грибановского муниципального района </w:t>
      </w:r>
      <w:r w:rsidRPr="00D84C2D">
        <w:rPr>
          <w:rFonts w:eastAsia="Calibri"/>
          <w:sz w:val="12"/>
          <w:szCs w:val="12"/>
          <w:lang w:eastAsia="ar-SA"/>
        </w:rPr>
        <w:t>Воронежской области»</w:t>
      </w:r>
    </w:p>
    <w:p w:rsidR="009B5B2C" w:rsidRPr="00D84C2D" w:rsidRDefault="009B5B2C" w:rsidP="00D84C2D">
      <w:pPr>
        <w:widowControl w:val="0"/>
        <w:autoSpaceDE w:val="0"/>
        <w:autoSpaceDN w:val="0"/>
        <w:adjustRightInd w:val="0"/>
        <w:ind w:firstLine="709"/>
        <w:jc w:val="center"/>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Подпрограммы  «Обеспечение жильем квалифицированных врачей, работающих в бюджетном учреждении здравоохранения Воронежской области, расположенном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center"/>
        <w:rPr>
          <w:sz w:val="12"/>
          <w:szCs w:val="12"/>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3"/>
        <w:gridCol w:w="6125"/>
      </w:tblGrid>
      <w:tr w:rsidR="009B5B2C" w:rsidRPr="00D84C2D" w:rsidTr="00A50CAF">
        <w:trPr>
          <w:cantSplit/>
          <w:trHeight w:val="291"/>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Исполнители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Администрация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по управлению муниципальным имуществом администрации </w:t>
            </w:r>
          </w:p>
        </w:tc>
      </w:tr>
      <w:tr w:rsidR="009B5B2C" w:rsidRPr="00D84C2D" w:rsidTr="00D306E0">
        <w:trPr>
          <w:cantSplit/>
          <w:trHeight w:val="563"/>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rPr>
                <w:sz w:val="12"/>
                <w:szCs w:val="12"/>
              </w:rPr>
            </w:pP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Грибановского муниципального района Воронежской области.</w:t>
            </w:r>
          </w:p>
          <w:p w:rsidR="009B5B2C" w:rsidRPr="00D84C2D" w:rsidRDefault="009B5B2C" w:rsidP="00A50CAF">
            <w:pPr>
              <w:widowControl w:val="0"/>
              <w:suppressAutoHyphens/>
              <w:autoSpaceDE w:val="0"/>
              <w:jc w:val="both"/>
              <w:rPr>
                <w:rFonts w:eastAsia="Calibri"/>
                <w:sz w:val="12"/>
                <w:szCs w:val="12"/>
                <w:lang w:eastAsia="ar-SA"/>
              </w:rPr>
            </w:pPr>
            <w:r w:rsidRPr="00D84C2D">
              <w:rPr>
                <w:rFonts w:eastAsia="Calibri"/>
                <w:spacing w:val="2"/>
                <w:sz w:val="12"/>
                <w:szCs w:val="12"/>
                <w:lang w:eastAsia="ar-SA"/>
              </w:rPr>
              <w:t>Бюджетное учреждение здравоохранения Воронежской области, расположенное на территории Грибановского муниципального района Воронежской области.</w:t>
            </w:r>
          </w:p>
        </w:tc>
      </w:tr>
      <w:tr w:rsidR="009B5B2C" w:rsidRPr="00D84C2D" w:rsidTr="00A50CAF">
        <w:trPr>
          <w:cantSplit/>
          <w:trHeight w:val="406"/>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Участники подпрограммы муниципальной программы </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Квалифицированные врачи, возрастом до 45 лет, осуществляющие свою профессиональную деятельность в бюджетном учреждении здравоохранения Воронежской области, расположенном на территории Грибановского муниципального района, не получавшие денежные средства на улучшение жилищных условий.</w:t>
            </w:r>
          </w:p>
        </w:tc>
      </w:tr>
      <w:tr w:rsidR="009B5B2C" w:rsidRPr="00D84C2D" w:rsidTr="00A50CAF">
        <w:trPr>
          <w:cantSplit/>
          <w:trHeight w:val="965"/>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lastRenderedPageBreak/>
              <w:t>Мероприятия, входящие в состав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Мероприятие 1. Обеспечение жильем вновь прибывших врачей-специалистов с высшим профессиональным образованием;</w:t>
            </w:r>
          </w:p>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Мероприятие 2. Создание системы довузовской профессиональной ориентации школьников Грибановского муниципального района Воронежской области на медицинские специальности с учетом социально-экономических особенностей развития района и потребности во врачебных кадрах с целью управления мотивами выбора ими профессии, выявления интересов, склонностей, способностей учащихся старших классов;</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Мероприятие 3. Повышение престижа и социальной значимости врача. </w:t>
            </w:r>
          </w:p>
        </w:tc>
      </w:tr>
      <w:tr w:rsidR="009B5B2C" w:rsidRPr="00D84C2D" w:rsidTr="00B719F8">
        <w:trPr>
          <w:cantSplit/>
          <w:trHeight w:val="277"/>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Цель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Обеспечить приток в учреждение здравоохранения и закрепление врачей по наиболее востребованным специальностям для достижения необходимого уровня укомплектованности.</w:t>
            </w:r>
          </w:p>
        </w:tc>
      </w:tr>
      <w:tr w:rsidR="009B5B2C" w:rsidRPr="00D84C2D" w:rsidTr="00D306E0">
        <w:trPr>
          <w:cantSplit/>
          <w:trHeight w:val="419"/>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Задачи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Увеличения числа врачей специалистов, работающих в </w:t>
            </w:r>
            <w:r w:rsidRPr="00D84C2D">
              <w:rPr>
                <w:spacing w:val="2"/>
                <w:sz w:val="12"/>
                <w:szCs w:val="12"/>
              </w:rPr>
              <w:t>бюджетном учреждении здравоохранения Воронежской области,</w:t>
            </w:r>
            <w:r w:rsidRPr="00D84C2D">
              <w:rPr>
                <w:sz w:val="12"/>
                <w:szCs w:val="12"/>
              </w:rPr>
              <w:t xml:space="preserve"> расположенном на территории Грибановского муниципального района, Воронежской области. </w:t>
            </w:r>
          </w:p>
        </w:tc>
      </w:tr>
      <w:tr w:rsidR="009B5B2C" w:rsidRPr="00D84C2D" w:rsidTr="00B719F8">
        <w:trPr>
          <w:cantSplit/>
          <w:trHeight w:val="543"/>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Показатели (индикаторы) подпрограммы муниципальной программы </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Количество врачей, привлеченных для работы в </w:t>
            </w:r>
            <w:r w:rsidRPr="00D84C2D">
              <w:rPr>
                <w:spacing w:val="2"/>
                <w:sz w:val="12"/>
                <w:szCs w:val="12"/>
              </w:rPr>
              <w:t>бюджетное учреждение здравоохранения Воронежской области,</w:t>
            </w:r>
            <w:r w:rsidRPr="00D84C2D">
              <w:rPr>
                <w:sz w:val="12"/>
                <w:szCs w:val="12"/>
              </w:rPr>
              <w:t xml:space="preserve"> расположенное на территории Грибановского муниципального района Воронежской области не менее 10 человек.</w:t>
            </w:r>
          </w:p>
          <w:p w:rsidR="009B5B2C" w:rsidRPr="00D84C2D" w:rsidRDefault="009B5B2C" w:rsidP="00A50CAF">
            <w:pPr>
              <w:widowControl w:val="0"/>
              <w:autoSpaceDE w:val="0"/>
              <w:autoSpaceDN w:val="0"/>
              <w:adjustRightInd w:val="0"/>
              <w:jc w:val="both"/>
              <w:rPr>
                <w:sz w:val="12"/>
                <w:szCs w:val="12"/>
              </w:rPr>
            </w:pPr>
            <w:r w:rsidRPr="00D84C2D">
              <w:rPr>
                <w:sz w:val="12"/>
                <w:szCs w:val="12"/>
              </w:rPr>
              <w:t>Обеспеченность врачами на 10 тыс. населения в 2025 году довести до 20,5 единиц.</w:t>
            </w:r>
          </w:p>
        </w:tc>
      </w:tr>
      <w:tr w:rsidR="009B5B2C" w:rsidRPr="00D84C2D" w:rsidTr="00B719F8">
        <w:trPr>
          <w:cantSplit/>
          <w:trHeight w:val="268"/>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Сроки реализации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Подпрограмма реализуется ежегодно – без выделения этапов.</w:t>
            </w:r>
          </w:p>
          <w:p w:rsidR="009B5B2C" w:rsidRPr="00D84C2D" w:rsidRDefault="009B5B2C" w:rsidP="00A50CAF">
            <w:pPr>
              <w:widowControl w:val="0"/>
              <w:autoSpaceDE w:val="0"/>
              <w:autoSpaceDN w:val="0"/>
              <w:adjustRightInd w:val="0"/>
              <w:jc w:val="both"/>
              <w:rPr>
                <w:sz w:val="12"/>
                <w:szCs w:val="12"/>
              </w:rPr>
            </w:pPr>
            <w:r w:rsidRPr="00D84C2D">
              <w:rPr>
                <w:sz w:val="12"/>
                <w:szCs w:val="12"/>
              </w:rPr>
              <w:t>Срок реализации: 2020-2025 гг.</w:t>
            </w:r>
          </w:p>
        </w:tc>
      </w:tr>
      <w:tr w:rsidR="009B5B2C" w:rsidRPr="00D84C2D" w:rsidTr="00A50CAF">
        <w:trPr>
          <w:cantSplit/>
          <w:trHeight w:val="70"/>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Объемы и источники финансирования подпрограммы муниципальной программы </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Финансирование подпрограммы не требуется</w:t>
            </w:r>
          </w:p>
        </w:tc>
      </w:tr>
      <w:tr w:rsidR="009B5B2C" w:rsidRPr="00D84C2D" w:rsidTr="00A50CAF">
        <w:trPr>
          <w:cantSplit/>
          <w:trHeight w:val="413"/>
        </w:trPr>
        <w:tc>
          <w:tcPr>
            <w:tcW w:w="2121"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Ожидаемые непосредственные результаты реализации подпрограммы муниципальной программы</w:t>
            </w:r>
          </w:p>
        </w:tc>
        <w:tc>
          <w:tcPr>
            <w:tcW w:w="2879" w:type="pct"/>
            <w:tcBorders>
              <w:top w:val="single" w:sz="4" w:space="0" w:color="auto"/>
              <w:left w:val="single" w:sz="4" w:space="0" w:color="auto"/>
              <w:bottom w:val="single" w:sz="4" w:space="0" w:color="auto"/>
              <w:right w:val="single" w:sz="4"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Повышение уровня обеспеченности врачебными кадрами </w:t>
            </w:r>
            <w:r w:rsidRPr="00D84C2D">
              <w:rPr>
                <w:spacing w:val="2"/>
                <w:sz w:val="12"/>
                <w:szCs w:val="12"/>
              </w:rPr>
              <w:t>бюджетного учреждения здравоохранения Воронежской области,</w:t>
            </w:r>
            <w:r w:rsidRPr="00D84C2D">
              <w:rPr>
                <w:sz w:val="12"/>
                <w:szCs w:val="12"/>
              </w:rPr>
              <w:t xml:space="preserve"> расположенного на территории Грибановского муниципального района Воронежской области на 10 тыс. населения в 2021 году до 20,5 единиц.</w:t>
            </w:r>
          </w:p>
        </w:tc>
      </w:tr>
    </w:tbl>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1. Общая характеристика сферы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Повышение качества медицинской помощи в настоящее время является одним из главных приоритетов развития Грибановского муниципального района Воронежской области. Уровень качества медицинской помощи зависит от многих факторов: состояния материально-технической базы, финансово-экономических условий функционирования учреждения здравоохранения района, однако в первую очередь определяется уровнем укомплектованности, профессиональной подготовки и квалификации специалистов.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течение последних лет в здравоохранении района успешно решается ряд проблем, влияющих на доступность и качество медицинской помощи. Значительные средства выделяются на улучшение материально-технической базы лечебно-профилактических учреждений, активно внедряются новые технологии, имеется позитивная динамика демографических показателей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 этом серьезное негативное влияние на деятельность здравоохранения района оказывают растущий дефицит медицинских кадров и снижение укомплектованности медицинским врачебным персоналом. Это приводит к снижению доступности и качества медицинской помощи, особенно в сельской местности, а также невозможности выполнения стандартов и порядков оказания медицинской помощи на должном уровне.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Проблема кадрового обеспечения является одной из главных проблем района, при этом укомплектованность врачами, непосредственно оказывающими медицинскую помощь населению, приобретает выраженное кадровое неблагополучие.</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Показатель обеспеченности врачами в Грибановском муниципальном районе Воронежской области на 10 тысяч населения составил: 2017 г. - 18,0; 2018 г. - 17,9; . 2019 г. - 17,8  при показателе по Воронежской области: 2017 г. - 45,4; 2018 г. - 44,5; 2019 г. - 40,1.</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Укомплектованность врачами составила в 2017 г. - 55,2% (55 врачей на 99,5 штатных должностей), в 2018 г. – 54,8 % (54 врача на 98,5 штатных должностей), в 2019 г.- 53 % (53 врача </w:t>
      </w:r>
      <w:proofErr w:type="gramStart"/>
      <w:r w:rsidRPr="00D84C2D">
        <w:rPr>
          <w:sz w:val="12"/>
          <w:szCs w:val="12"/>
        </w:rPr>
        <w:t>на</w:t>
      </w:r>
      <w:proofErr w:type="gramEnd"/>
      <w:r w:rsidRPr="00D84C2D">
        <w:rPr>
          <w:sz w:val="12"/>
          <w:szCs w:val="12"/>
        </w:rPr>
        <w:t xml:space="preserve"> 98,5 штатных должностей).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Дефицит врачебных кадров ведет к перегруженности в работе, коэффициент совместительства составляет 1,8. Выполнение необходимых медицинских стандартов при обследовании и лечении больного требует определенного времени и темпа, превышение которых увеличивает риск ошибки и не может не влиять на качество и доступность медицинской помощи населению.</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Из 27 основных медицинских специальностей, по которым обеспечивается медицинская помощь населению в учреждении здравоохранения района, по большинству имеется дефицит во врачебных кадрах по специальностям: хирургия, анестезиология-реанимация, неврология, общая врачебная практика (семейная медицина), педиатрия, рентгенология, скорая медицинская помощь, терапия.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Для эффективности организации 2 уровня межрайонной медицинской помощи крайне необходимо привлечение квалифицированных врачей в учреждение здравоохранения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целях привлечения кадров в учреждения здравоохранения ежегодно проводятся дни сотрудничества с Воронежским государственным медицинским университетом им. Н.Н. Бурденко Минздрава России, формируются списки претендентов от Грибановского района Воронежской области на целевое обучение в рамках квоты целевого приема. Реализация настоящей подпрограммы будет дополнительным стимулом привлечения врачей на территорию Грибановского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Приоритетами муниципальной политики в сфере реализации подпрограммы, цели, задачи и показатели (индикаторы</w:t>
      </w:r>
      <w:proofErr w:type="gramStart"/>
      <w:r w:rsidRPr="00D84C2D">
        <w:rPr>
          <w:sz w:val="12"/>
          <w:szCs w:val="12"/>
        </w:rPr>
        <w:t>)д</w:t>
      </w:r>
      <w:proofErr w:type="gramEnd"/>
      <w:r w:rsidRPr="00D84C2D">
        <w:rPr>
          <w:sz w:val="12"/>
          <w:szCs w:val="12"/>
        </w:rPr>
        <w:t>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Приоритетами являются - создание благоприятных жилищных условий для привлечения и закрепления врачей специалистов для работы в государственном бюджетном учреждении здравоохранения Воронежской области, расположенном на территории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обеспечить приток в учреждения здравоохранения и закрепление врачей по наиболее востребованным специальностям для достижения уровня укомплектованности, позволяющего реально обеспечить доступную и качественную медицинскую помощь населению Грибановского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увеличить количество молодых специалистов, приходящих в учреждения здравоохранения района, до уровня, обеспечивающего замену специалистов, уходящих на пенсию.</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2.2. Задачи подпрограммы.</w:t>
      </w:r>
    </w:p>
    <w:p w:rsidR="009B5B2C" w:rsidRPr="00D84C2D" w:rsidRDefault="009B5B2C" w:rsidP="00D84C2D">
      <w:pPr>
        <w:widowControl w:val="0"/>
        <w:suppressAutoHyphens/>
        <w:autoSpaceDE w:val="0"/>
        <w:ind w:firstLine="709"/>
        <w:jc w:val="both"/>
        <w:rPr>
          <w:rFonts w:eastAsia="Calibri"/>
          <w:sz w:val="12"/>
          <w:szCs w:val="12"/>
          <w:lang w:eastAsia="ar-SA"/>
        </w:rPr>
      </w:pPr>
      <w:r w:rsidRPr="00D84C2D">
        <w:rPr>
          <w:rFonts w:eastAsia="Calibri"/>
          <w:sz w:val="12"/>
          <w:szCs w:val="12"/>
          <w:lang w:eastAsia="ar-SA"/>
        </w:rPr>
        <w:t xml:space="preserve">-увеличение числа врачей специалистов, работающих в </w:t>
      </w:r>
      <w:r w:rsidRPr="00D84C2D">
        <w:rPr>
          <w:rFonts w:eastAsia="Calibri"/>
          <w:spacing w:val="2"/>
          <w:sz w:val="12"/>
          <w:szCs w:val="12"/>
          <w:lang w:eastAsia="ar-SA"/>
        </w:rPr>
        <w:t xml:space="preserve">бюджетном учреждении здравоохранения Воронежской области, расположенном на территории Грибановского муниципального района </w:t>
      </w:r>
      <w:r w:rsidRPr="00D84C2D">
        <w:rPr>
          <w:rFonts w:eastAsia="Calibri"/>
          <w:sz w:val="12"/>
          <w:szCs w:val="12"/>
          <w:lang w:eastAsia="ar-SA"/>
        </w:rPr>
        <w:t>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повышение престижа и социальной значимости профессии врача.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задач в рамках подпрограммы предполагается по следующим направлениям: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профориентационная работа с учащимися образовательных школ района;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обеспечение дополнительных социальных гарантий вновь прибывшим врачам-специалистам;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социальная реклама для повышения престижа профессии врача.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2.3. Показател</w:t>
      </w:r>
      <w:proofErr w:type="gramStart"/>
      <w:r w:rsidRPr="00D84C2D">
        <w:rPr>
          <w:sz w:val="12"/>
          <w:szCs w:val="12"/>
        </w:rPr>
        <w:t>и(</w:t>
      </w:r>
      <w:proofErr w:type="gramEnd"/>
      <w:r w:rsidRPr="00D84C2D">
        <w:rPr>
          <w:sz w:val="12"/>
          <w:szCs w:val="12"/>
        </w:rPr>
        <w:t>индикаторы) подпрограммы и конечные результаты реализации муниципальной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Целевые индикаторы подпрограммы: количество привлеченных врачей для работы в медицинских учреждениях района: ежегодно не менее 1 человека.</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Конечные результаты реализации подпрограммы: обеспеченность врачами в государственном бюджетном учреждении здравоохранения Воронежской области, расположенном на территории Грибановского муниципального района Воронежской области на 10 тыс. населения к 2024 году – 20.5 единиц.</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Сроки и этапы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Этапов в реализации подпрограммы не выделено. По итогам года проводится анализ эффективности проведения мероприятий, расходования средств, оценка основных целевых индикаторов и показателей подпрограммы. Подпрограмму предполагается реализовать с 2020 по 2024 год.</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Характеристика основных мероприятий подпрограммы</w:t>
      </w:r>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Подпрограмма включает мероприятия, направленные в первую очередь на привлечение и закрепление медицинских кадров с целью повышения укомплектованности по наиболее востребованным специальностям для </w:t>
      </w:r>
      <w:r w:rsidRPr="00D84C2D">
        <w:rPr>
          <w:spacing w:val="2"/>
          <w:sz w:val="12"/>
          <w:szCs w:val="12"/>
        </w:rPr>
        <w:t xml:space="preserve">бюджетного учреждения здравоохранения Воронежской области, расположенного на территории Грибановского муниципального района </w:t>
      </w:r>
      <w:r w:rsidRPr="00D84C2D">
        <w:rPr>
          <w:sz w:val="12"/>
          <w:szCs w:val="12"/>
        </w:rPr>
        <w:t>Воронежской области для сокращения дефицита врачебных должностей на период 2020 - 2025 годов по профилям деятельности: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терапевтический профиль</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хирургический профиль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педиатрический профиль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неврологический профиль</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-врачи других специальностей, в том числе: рентгенологи, врачи скорой медицинской помощи и другие.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В подпрограмму включены следующие мероприятия: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Мероприятие 1. Обеспечение жильем вновь прибывших врачей-специалистов с высшим профессиональным образованием.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Данное мероприятие является основным мероприятием подпрограммы. Исполнителем данного мероприятия является отдел по управлению муниципальным имуществом администрации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В рамках данного мероприятия подпрограммы предусмотрено предоставление жилья врачам специалистам, прибывшим на работу в государственное бюджетное учреждение здравоохранения Воронежской области, расположенное на территории Грибановского муниципального района Воронежской области.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Механизм реализации данного мероприятия подпрограммы</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При формировании списка врачей руководители медицинских учреждений должны исходить из следующего: врачи должны прибыть на территорию Грибановского муниципального района Воронежской области, возраст врача не должен превышать 45 лет, зарекомендовать себя с положительной стороны, в данных врачах должно наиболее остро нуждаться учреждение и данные врачи не должны иметь жилья на территории Грибановского муниципального района Воронежской области.</w:t>
      </w:r>
      <w:proofErr w:type="gramEnd"/>
      <w:r w:rsidRPr="00D84C2D">
        <w:rPr>
          <w:sz w:val="12"/>
          <w:szCs w:val="12"/>
        </w:rPr>
        <w:t xml:space="preserve"> В списки не включаются врачи, ранее получившие денежные средства на улучшение жилищных условий из бюджетов всех уровней и не получивших жилья.</w:t>
      </w:r>
    </w:p>
    <w:p w:rsidR="009B5B2C" w:rsidRPr="00D84C2D" w:rsidRDefault="009B5B2C" w:rsidP="00D84C2D">
      <w:pPr>
        <w:widowControl w:val="0"/>
        <w:autoSpaceDE w:val="0"/>
        <w:autoSpaceDN w:val="0"/>
        <w:adjustRightInd w:val="0"/>
        <w:ind w:firstLine="709"/>
        <w:jc w:val="both"/>
        <w:rPr>
          <w:sz w:val="12"/>
          <w:szCs w:val="12"/>
        </w:rPr>
      </w:pPr>
      <w:proofErr w:type="gramStart"/>
      <w:r w:rsidRPr="00D84C2D">
        <w:rPr>
          <w:sz w:val="12"/>
          <w:szCs w:val="12"/>
        </w:rPr>
        <w:t>Ходатайствующим учреждением здравоохранения, трудовая деятельность (служба) в котором предполагает предоставление служебного жилого помещения, в администрацию Грибановского муниципального района Воронежской области представляется пакет документов в соответствии с  Правилами предоставления служебных жилых помещений муниципального специализированного жилищного фонда Грибановского муниципального района утвержденных решением  Совета народных депутатов Грибановского муниципального района Воронежской области от 29.05.2020 г. № 176(далее Правила).</w:t>
      </w:r>
      <w:proofErr w:type="gramEnd"/>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Мероприятие 2. Создание системы довузовской профессиональной ориентации школьников Грибановского муниципального района Воронежской области на медицинские специальности с учетом социально-экономических особенностей развития района и потребности во врачебных кадрах с целью управления мотивами выбора ими профессии, выявления интересов, склонностей, способностей учащихся старших классов.</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Формирование у школьников представлений о престиже профессии врача, личностное позитивное отношение к отдельным представителям врачебных специальностей позволит в перспективе привлечь дополнительные кадры.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Данные мероприятия не требуют финансирования в рамках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Мероприятие 3. Повышение престижа и социальной значимости врача.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lastRenderedPageBreak/>
        <w:t xml:space="preserve">Исполнителем данного мероприятия является </w:t>
      </w:r>
      <w:r w:rsidRPr="00D84C2D">
        <w:rPr>
          <w:spacing w:val="2"/>
          <w:sz w:val="12"/>
          <w:szCs w:val="12"/>
        </w:rPr>
        <w:t xml:space="preserve">бюджетное учреждение здравоохранения Воронежской области, расположенное на территории Грибановского муниципального района </w:t>
      </w:r>
      <w:r w:rsidRPr="00D84C2D">
        <w:rPr>
          <w:sz w:val="12"/>
          <w:szCs w:val="12"/>
        </w:rPr>
        <w:t>Воронежской области (по согласованию). В рамках программных мероприятий планируется создание социальной рекламы, газетных статей, видеороликов, посвященных различным направлениям лечебной деятельности медицинских организаций Грибановского района, информированию населения о работе врачей, что не только повысит правовую грамотность пациентов, но и покажет, что медицинское сообщество идет на диалог с населением, что медики заинтересованы в эффективности своей работы.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Участие медицинских работников в цикле газетных статей и телевизионных сюжетов позволит рассказать о том, как складывалась судьба людей, какой вклад они внесли в формирование стабильной жизни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Формат диалога позволит разъяснить населению Грибановского муниципального района Воронежской области  многие вопросы и подготовить формирование общественного мнения по разным аспектам врачебной деятельности, рассказать о медицинских династиях.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4. Характеристика мер муниципального регулирования.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Реализация подпрограммы планируется в рамках действующей нормативно-правовой базы.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5. Финансовое обеспечение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Данные мероприятия не требуют финансирования в рамках 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6.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предусматривается.</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7. Оценка эффективности реализации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Оценка эффективности реализации подпрограммы осуществляется по показателям, указанным в п.2.3. раздела 2 настоящей подпрограммы.</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Разработчик подпрограммы ежегодно осуществляет оценку результативности реализации подпрограммы (далее - Оценка) на основании данных о динамике плановых и фактически достигнутых показателей, а также затрат в разрезе подпрограммы, тактических задач или отдельных мероприятий. Результаты произведенной оценки направляются держателю реестра в сроки, установленные для предоставления информации о ходе реализации программных мероприятий.</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Оценка производится по следующим критериям:</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степень достижения запланированных результатов и намеченных целей подпрограммы; </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Степень достижения запланированных результатов и намеченных целей подпрограммы определяется индикаторами, отражающими соотношение фактически достигнутых результатов с их плановыми значениями, или же индикаторами, отражающими абсолютные (относительные) отклонения фактических результатов </w:t>
      </w:r>
      <w:proofErr w:type="gramStart"/>
      <w:r w:rsidRPr="00D84C2D">
        <w:rPr>
          <w:sz w:val="12"/>
          <w:szCs w:val="12"/>
        </w:rPr>
        <w:t>от</w:t>
      </w:r>
      <w:proofErr w:type="gramEnd"/>
      <w:r w:rsidRPr="00D84C2D">
        <w:rPr>
          <w:sz w:val="12"/>
          <w:szCs w:val="12"/>
        </w:rPr>
        <w:t xml:space="preserve"> запланированных.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 xml:space="preserve"> Степень соответствия запланированному уровню затрат определяется индикаторами, отражающими соотношение фактически произведенных затрат с их плановыми значениями, или же индикаторами, отражающими абсолютные (относительные) отклонения фактических затрат </w:t>
      </w:r>
      <w:proofErr w:type="gramStart"/>
      <w:r w:rsidRPr="00D84C2D">
        <w:rPr>
          <w:sz w:val="12"/>
          <w:szCs w:val="12"/>
        </w:rPr>
        <w:t>от</w:t>
      </w:r>
      <w:proofErr w:type="gramEnd"/>
      <w:r w:rsidRPr="00D84C2D">
        <w:rPr>
          <w:sz w:val="12"/>
          <w:szCs w:val="12"/>
        </w:rPr>
        <w:t xml:space="preserve"> запланированных.</w:t>
      </w:r>
    </w:p>
    <w:p w:rsidR="009B5B2C" w:rsidRPr="00D84C2D" w:rsidRDefault="009B5B2C" w:rsidP="00D84C2D">
      <w:pPr>
        <w:widowControl w:val="0"/>
        <w:autoSpaceDE w:val="0"/>
        <w:autoSpaceDN w:val="0"/>
        <w:adjustRightInd w:val="0"/>
        <w:ind w:firstLine="709"/>
        <w:jc w:val="both"/>
        <w:rPr>
          <w:sz w:val="12"/>
          <w:szCs w:val="12"/>
        </w:rPr>
      </w:pPr>
      <w:r w:rsidRPr="00D84C2D">
        <w:rPr>
          <w:sz w:val="12"/>
          <w:szCs w:val="12"/>
        </w:rPr>
        <w:t>Решение о приостановлении или прекращении реализации подпрограммы оформляется постановлением администрации Грибановского муниципального района Воронежской области.</w:t>
      </w:r>
    </w:p>
    <w:p w:rsidR="009B5B2C" w:rsidRPr="00D84C2D" w:rsidRDefault="009B5B2C" w:rsidP="00D84C2D">
      <w:pPr>
        <w:widowControl w:val="0"/>
        <w:autoSpaceDE w:val="0"/>
        <w:autoSpaceDN w:val="0"/>
        <w:adjustRightInd w:val="0"/>
        <w:ind w:firstLine="709"/>
        <w:jc w:val="both"/>
        <w:rPr>
          <w:sz w:val="12"/>
          <w:szCs w:val="12"/>
        </w:rPr>
      </w:pP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ПОДПРОГРАММА № 5</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«Обеспечение реализации муниципальной программы» муниципальной программы «Обеспечение доступным и комфортным жильем, коммунальными услугами населения Грибановского муниципального района» на 2014-2026 гг.»</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ПАСПОРТ</w:t>
      </w:r>
    </w:p>
    <w:p w:rsidR="009B5B2C" w:rsidRPr="00D84C2D" w:rsidRDefault="009B5B2C" w:rsidP="00D84C2D">
      <w:pPr>
        <w:widowControl w:val="0"/>
        <w:autoSpaceDE w:val="0"/>
        <w:autoSpaceDN w:val="0"/>
        <w:adjustRightInd w:val="0"/>
        <w:ind w:firstLine="709"/>
        <w:jc w:val="center"/>
        <w:rPr>
          <w:sz w:val="12"/>
          <w:szCs w:val="12"/>
        </w:rPr>
      </w:pPr>
      <w:r w:rsidRPr="00D84C2D">
        <w:rPr>
          <w:sz w:val="12"/>
          <w:szCs w:val="12"/>
        </w:rPr>
        <w:t>Подпрограммы «Обеспечение реализации муниципальной программы» муниципальной программы «Обеспечение доступным и комфортным жильем, коммунальными услугами населения Грибановского муниципального района»</w:t>
      </w:r>
    </w:p>
    <w:p w:rsidR="009B5B2C" w:rsidRPr="00D84C2D" w:rsidRDefault="009B5B2C" w:rsidP="00D84C2D">
      <w:pPr>
        <w:widowControl w:val="0"/>
        <w:autoSpaceDE w:val="0"/>
        <w:autoSpaceDN w:val="0"/>
        <w:adjustRightInd w:val="0"/>
        <w:ind w:firstLine="709"/>
        <w:jc w:val="both"/>
        <w:rPr>
          <w:sz w:val="12"/>
          <w:szCs w:val="12"/>
        </w:rPr>
      </w:pPr>
    </w:p>
    <w:tbl>
      <w:tblPr>
        <w:tblW w:w="10490" w:type="dxa"/>
        <w:tblInd w:w="70" w:type="dxa"/>
        <w:tblLayout w:type="fixed"/>
        <w:tblCellMar>
          <w:left w:w="70" w:type="dxa"/>
          <w:right w:w="70" w:type="dxa"/>
        </w:tblCellMar>
        <w:tblLook w:val="04A0"/>
      </w:tblPr>
      <w:tblGrid>
        <w:gridCol w:w="3118"/>
        <w:gridCol w:w="7372"/>
      </w:tblGrid>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Исполнители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ПСТС и ЖКХ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градостроительной деятельности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образованию и молодежной политике администрации Грибановского муниципального района Воронежской области;</w:t>
            </w:r>
          </w:p>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по финансам администрации Грибановского муниципального района Воронежской области </w:t>
            </w:r>
          </w:p>
        </w:tc>
      </w:tr>
      <w:tr w:rsidR="009B5B2C" w:rsidRPr="00D84C2D" w:rsidTr="00A50CAF">
        <w:trPr>
          <w:trHeight w:val="265"/>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Мероприятия, входящие в состав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Мероприятие 1. Создание (обеспечение) условий для реализации муниципальной программы путем обеспечения устойчивого развития жилищного сектора и инфраструктуры в Грибановском муниципальном районе</w:t>
            </w:r>
          </w:p>
        </w:tc>
      </w:tr>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Цель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Подпрограмма носит вспомогательный характер и обеспечивает достижение ожидаемых результатов реализации программы «Обеспечение доступным и комфортным жильем, коммунальными услугами населения Грибановского муниципального района» </w:t>
            </w:r>
          </w:p>
        </w:tc>
      </w:tr>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Задачи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Создание (обеспечение) условий для реализации муниципальной программы</w:t>
            </w:r>
          </w:p>
        </w:tc>
      </w:tr>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Показатели (индикаторы) подпрограммы муниципальной программы </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рост оценки населением эффективности деятельности органов местного самоуправления в области доступности комфортным жильем и коммунальными услугами в Грибановском муниципальном районе.</w:t>
            </w:r>
          </w:p>
          <w:p w:rsidR="009B5B2C" w:rsidRPr="00D84C2D" w:rsidRDefault="009B5B2C" w:rsidP="00A50CAF">
            <w:pPr>
              <w:widowControl w:val="0"/>
              <w:autoSpaceDE w:val="0"/>
              <w:autoSpaceDN w:val="0"/>
              <w:adjustRightInd w:val="0"/>
              <w:jc w:val="both"/>
              <w:rPr>
                <w:sz w:val="12"/>
                <w:szCs w:val="12"/>
              </w:rPr>
            </w:pPr>
            <w:r w:rsidRPr="00D84C2D">
              <w:rPr>
                <w:sz w:val="12"/>
                <w:szCs w:val="12"/>
              </w:rPr>
              <w:t>- сокращение административных барьеров и сроков прохождения административных процедур</w:t>
            </w:r>
          </w:p>
        </w:tc>
      </w:tr>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Сроки реализации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color w:val="000000"/>
                <w:sz w:val="12"/>
                <w:szCs w:val="12"/>
              </w:rPr>
            </w:pPr>
            <w:r w:rsidRPr="00D84C2D">
              <w:rPr>
                <w:sz w:val="12"/>
                <w:szCs w:val="12"/>
              </w:rPr>
              <w:t xml:space="preserve">Срок реализации подпрограммы 2014-2026 годы </w:t>
            </w:r>
          </w:p>
        </w:tc>
      </w:tr>
      <w:tr w:rsidR="009B5B2C" w:rsidRPr="00D84C2D" w:rsidTr="00D306E0">
        <w:trPr>
          <w:trHeight w:val="24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Объемы и источники финансирования подпрограммы муниципальной программы, тыс. руб.</w:t>
            </w:r>
          </w:p>
        </w:tc>
        <w:tc>
          <w:tcPr>
            <w:tcW w:w="7372" w:type="dxa"/>
            <w:tcBorders>
              <w:top w:val="single" w:sz="6" w:space="0" w:color="auto"/>
              <w:left w:val="single" w:sz="6" w:space="0" w:color="auto"/>
              <w:bottom w:val="single" w:sz="6" w:space="0" w:color="auto"/>
              <w:right w:val="single" w:sz="6" w:space="0" w:color="auto"/>
            </w:tcBorders>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Финансирование подпрограммы не требуется  </w:t>
            </w:r>
          </w:p>
          <w:p w:rsidR="009B5B2C" w:rsidRPr="00D84C2D" w:rsidRDefault="009B5B2C" w:rsidP="00A50CAF">
            <w:pPr>
              <w:widowControl w:val="0"/>
              <w:autoSpaceDE w:val="0"/>
              <w:autoSpaceDN w:val="0"/>
              <w:adjustRightInd w:val="0"/>
              <w:jc w:val="both"/>
              <w:rPr>
                <w:sz w:val="12"/>
                <w:szCs w:val="12"/>
              </w:rPr>
            </w:pPr>
          </w:p>
        </w:tc>
      </w:tr>
      <w:tr w:rsidR="009B5B2C" w:rsidRPr="00D84C2D" w:rsidTr="00D306E0">
        <w:trPr>
          <w:trHeight w:val="360"/>
        </w:trPr>
        <w:tc>
          <w:tcPr>
            <w:tcW w:w="3118"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Ожидаемые непосредственные результаты реализации подпрограммы муниципальной программы</w:t>
            </w:r>
          </w:p>
        </w:tc>
        <w:tc>
          <w:tcPr>
            <w:tcW w:w="7372" w:type="dxa"/>
            <w:tcBorders>
              <w:top w:val="single" w:sz="6" w:space="0" w:color="auto"/>
              <w:left w:val="single" w:sz="6" w:space="0" w:color="auto"/>
              <w:bottom w:val="single" w:sz="6" w:space="0" w:color="auto"/>
              <w:right w:val="single" w:sz="6" w:space="0" w:color="auto"/>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В результате реализации мероприятий подпрограммы к 2026 году будут достигнуты следующие результаты: </w:t>
            </w:r>
          </w:p>
          <w:p w:rsidR="009B5B2C" w:rsidRPr="00D84C2D" w:rsidRDefault="009B5B2C" w:rsidP="00A50CAF">
            <w:pPr>
              <w:widowControl w:val="0"/>
              <w:autoSpaceDE w:val="0"/>
              <w:autoSpaceDN w:val="0"/>
              <w:adjustRightInd w:val="0"/>
              <w:jc w:val="both"/>
              <w:rPr>
                <w:sz w:val="12"/>
                <w:szCs w:val="12"/>
              </w:rPr>
            </w:pPr>
            <w:r w:rsidRPr="00D84C2D">
              <w:rPr>
                <w:sz w:val="12"/>
                <w:szCs w:val="12"/>
              </w:rPr>
              <w:t>Рост оценки населением эффективности деятельности органов местного самоуправления в области доступности комфортным жильем и коммунальными услугами в Грибановском муниципальном районе.</w:t>
            </w:r>
          </w:p>
          <w:p w:rsidR="009B5B2C" w:rsidRPr="00D84C2D" w:rsidRDefault="009B5B2C" w:rsidP="00A50CAF">
            <w:pPr>
              <w:widowControl w:val="0"/>
              <w:autoSpaceDE w:val="0"/>
              <w:autoSpaceDN w:val="0"/>
              <w:adjustRightInd w:val="0"/>
              <w:jc w:val="both"/>
              <w:rPr>
                <w:sz w:val="12"/>
                <w:szCs w:val="12"/>
              </w:rPr>
            </w:pPr>
            <w:r w:rsidRPr="00D84C2D">
              <w:rPr>
                <w:sz w:val="12"/>
                <w:szCs w:val="12"/>
              </w:rPr>
              <w:t>Сокращение административных барьеров и сроков прохождения административных процедур.</w:t>
            </w:r>
          </w:p>
        </w:tc>
      </w:tr>
    </w:tbl>
    <w:p w:rsidR="00EE534A" w:rsidRPr="00D84C2D" w:rsidRDefault="00EE534A" w:rsidP="00A50CAF">
      <w:pPr>
        <w:autoSpaceDE w:val="0"/>
        <w:autoSpaceDN w:val="0"/>
        <w:adjustRightInd w:val="0"/>
        <w:jc w:val="both"/>
        <w:rPr>
          <w:sz w:val="12"/>
          <w:szCs w:val="12"/>
        </w:rPr>
      </w:pPr>
    </w:p>
    <w:tbl>
      <w:tblPr>
        <w:tblW w:w="5000" w:type="pct"/>
        <w:tblLook w:val="04A0"/>
      </w:tblPr>
      <w:tblGrid>
        <w:gridCol w:w="486"/>
        <w:gridCol w:w="1823"/>
        <w:gridCol w:w="754"/>
        <w:gridCol w:w="541"/>
        <w:gridCol w:w="541"/>
        <w:gridCol w:w="541"/>
        <w:gridCol w:w="541"/>
        <w:gridCol w:w="542"/>
        <w:gridCol w:w="542"/>
        <w:gridCol w:w="542"/>
        <w:gridCol w:w="542"/>
        <w:gridCol w:w="542"/>
        <w:gridCol w:w="544"/>
        <w:gridCol w:w="544"/>
        <w:gridCol w:w="544"/>
        <w:gridCol w:w="566"/>
        <w:gridCol w:w="569"/>
      </w:tblGrid>
      <w:tr w:rsidR="009B5B2C" w:rsidRPr="00D84C2D" w:rsidTr="001B6E9B">
        <w:trPr>
          <w:trHeight w:val="92"/>
        </w:trPr>
        <w:tc>
          <w:tcPr>
            <w:tcW w:w="227"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8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3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1543" w:type="pct"/>
            <w:gridSpan w:val="6"/>
            <w:shd w:val="clear" w:color="auto" w:fill="FFFFFF"/>
            <w:noWrap/>
            <w:vAlign w:val="center"/>
            <w:hideMark/>
          </w:tcPr>
          <w:p w:rsidR="009B5B2C" w:rsidRPr="00D84C2D" w:rsidRDefault="009B5B2C" w:rsidP="00A50CAF">
            <w:pPr>
              <w:autoSpaceDN w:val="0"/>
              <w:jc w:val="right"/>
              <w:rPr>
                <w:color w:val="000000"/>
                <w:sz w:val="12"/>
                <w:szCs w:val="12"/>
              </w:rPr>
            </w:pPr>
            <w:r w:rsidRPr="00D84C2D">
              <w:rPr>
                <w:color w:val="000000"/>
                <w:sz w:val="12"/>
                <w:szCs w:val="12"/>
              </w:rPr>
              <w:t xml:space="preserve">Приложение № 1 к Программе </w:t>
            </w:r>
          </w:p>
        </w:tc>
      </w:tr>
      <w:tr w:rsidR="009B5B2C" w:rsidRPr="00D84C2D" w:rsidTr="001B6E9B">
        <w:trPr>
          <w:trHeight w:val="674"/>
        </w:trPr>
        <w:tc>
          <w:tcPr>
            <w:tcW w:w="227"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8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3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1290" w:type="pct"/>
            <w:gridSpan w:val="5"/>
            <w:shd w:val="clear" w:color="auto" w:fill="FFFFFF"/>
            <w:vAlign w:val="center"/>
            <w:hideMark/>
          </w:tcPr>
          <w:p w:rsidR="009B5B2C" w:rsidRPr="00D84C2D" w:rsidRDefault="009B5B2C" w:rsidP="00A50CAF">
            <w:pPr>
              <w:autoSpaceDN w:val="0"/>
              <w:jc w:val="right"/>
              <w:rPr>
                <w:color w:val="000000"/>
                <w:sz w:val="12"/>
                <w:szCs w:val="12"/>
              </w:rPr>
            </w:pPr>
            <w:r w:rsidRPr="00D84C2D">
              <w:rPr>
                <w:color w:val="000000"/>
                <w:sz w:val="12"/>
                <w:szCs w:val="12"/>
              </w:rPr>
              <w:t xml:space="preserve">утвержденной постановлением администрации Грибановского муниципального района  Воронежской области                                                                                                от 22.01.2024 г.№66 </w:t>
            </w:r>
          </w:p>
        </w:tc>
      </w:tr>
      <w:tr w:rsidR="009B5B2C" w:rsidRPr="00D84C2D" w:rsidTr="00D306E0">
        <w:trPr>
          <w:trHeight w:val="437"/>
        </w:trPr>
        <w:tc>
          <w:tcPr>
            <w:tcW w:w="5000" w:type="pct"/>
            <w:gridSpan w:val="17"/>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Сведения о показателях (индикаторах) мунциипальной программы Грибановского  муниципального района Воронежской области "Обеспечение доступным и комфортным жильем</w:t>
            </w:r>
            <w:proofErr w:type="gramStart"/>
            <w:r w:rsidRPr="00D84C2D">
              <w:rPr>
                <w:bCs/>
                <w:color w:val="000000"/>
                <w:sz w:val="12"/>
                <w:szCs w:val="12"/>
              </w:rPr>
              <w:t xml:space="preserve"> ,</w:t>
            </w:r>
            <w:proofErr w:type="gramEnd"/>
            <w:r w:rsidRPr="00D84C2D">
              <w:rPr>
                <w:bCs/>
                <w:color w:val="000000"/>
                <w:sz w:val="12"/>
                <w:szCs w:val="12"/>
              </w:rPr>
              <w:t xml:space="preserve"> коммунальными услугами населения Грибановского муниципального района Воронежской области"</w:t>
            </w:r>
          </w:p>
        </w:tc>
      </w:tr>
      <w:tr w:rsidR="009B5B2C" w:rsidRPr="00D84C2D" w:rsidTr="001B6E9B">
        <w:trPr>
          <w:trHeight w:val="300"/>
        </w:trPr>
        <w:tc>
          <w:tcPr>
            <w:tcW w:w="227"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8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352"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3"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4"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4"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54"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64"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c>
          <w:tcPr>
            <w:tcW w:w="264" w:type="pct"/>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 </w:t>
            </w:r>
          </w:p>
        </w:tc>
      </w:tr>
      <w:tr w:rsidR="009B5B2C" w:rsidRPr="00D84C2D" w:rsidTr="001B6E9B">
        <w:trPr>
          <w:trHeight w:val="505"/>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 </w:t>
            </w:r>
            <w:proofErr w:type="gramStart"/>
            <w:r w:rsidRPr="00D84C2D">
              <w:rPr>
                <w:color w:val="000000"/>
                <w:sz w:val="12"/>
                <w:szCs w:val="12"/>
              </w:rPr>
              <w:t>п</w:t>
            </w:r>
            <w:proofErr w:type="gramEnd"/>
            <w:r w:rsidRPr="00D84C2D">
              <w:rPr>
                <w:color w:val="000000"/>
                <w:sz w:val="12"/>
                <w:szCs w:val="12"/>
              </w:rPr>
              <w:t>/п</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Наименование показателя (индикатора)</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Ед. измерения</w:t>
            </w:r>
          </w:p>
        </w:tc>
        <w:tc>
          <w:tcPr>
            <w:tcW w:w="3568" w:type="pct"/>
            <w:gridSpan w:val="14"/>
            <w:tcBorders>
              <w:top w:val="single" w:sz="4" w:space="0" w:color="auto"/>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Значения показателя (индикатора) по годам реализации муниципальной программы Грибановского муниципального района Воронежской области "Обеспечение доступным и комфортным жильем</w:t>
            </w:r>
            <w:proofErr w:type="gramStart"/>
            <w:r w:rsidRPr="00D84C2D">
              <w:rPr>
                <w:color w:val="000000"/>
                <w:sz w:val="12"/>
                <w:szCs w:val="12"/>
              </w:rPr>
              <w:t xml:space="preserve"> ,</w:t>
            </w:r>
            <w:proofErr w:type="gramEnd"/>
            <w:r w:rsidRPr="00D84C2D">
              <w:rPr>
                <w:color w:val="000000"/>
                <w:sz w:val="12"/>
                <w:szCs w:val="12"/>
              </w:rPr>
              <w:t xml:space="preserve"> коммунальными услугами населения Грибановского муниципального района Воронежской области"</w:t>
            </w:r>
          </w:p>
        </w:tc>
      </w:tr>
      <w:tr w:rsidR="009B5B2C" w:rsidRPr="00D84C2D" w:rsidTr="001B6E9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2013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2014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2015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2016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2017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2018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2019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2020 г.</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2021 г.</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2022 г.</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2023 г.</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2024 г.</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2025 г.</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2026 г.</w:t>
            </w:r>
          </w:p>
        </w:tc>
      </w:tr>
      <w:tr w:rsidR="009B5B2C" w:rsidRPr="00D84C2D" w:rsidTr="00A50CAF">
        <w:trPr>
          <w:trHeight w:val="278"/>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Муниципальная программа Грибановского муниципального района Воронежской области "Обеспечение доступным и комфортным жильем</w:t>
            </w:r>
            <w:proofErr w:type="gramStart"/>
            <w:r w:rsidRPr="00D84C2D">
              <w:rPr>
                <w:bCs/>
                <w:color w:val="000000"/>
                <w:sz w:val="12"/>
                <w:szCs w:val="12"/>
              </w:rPr>
              <w:t xml:space="preserve"> ,</w:t>
            </w:r>
            <w:proofErr w:type="gramEnd"/>
            <w:r w:rsidRPr="00D84C2D">
              <w:rPr>
                <w:bCs/>
                <w:color w:val="000000"/>
                <w:sz w:val="12"/>
                <w:szCs w:val="12"/>
              </w:rPr>
              <w:t xml:space="preserve"> коммунальными услугами населения Грибановского муниципального района Воронежской области"</w:t>
            </w:r>
          </w:p>
        </w:tc>
      </w:tr>
      <w:tr w:rsidR="009B5B2C" w:rsidRPr="00D84C2D" w:rsidTr="001B6E9B">
        <w:trPr>
          <w:trHeight w:val="627"/>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Количество граждан получивших мун</w:t>
            </w:r>
            <w:r w:rsidR="002B21F3">
              <w:rPr>
                <w:bCs/>
                <w:color w:val="000000"/>
                <w:sz w:val="12"/>
                <w:szCs w:val="12"/>
              </w:rPr>
              <w:t>ици</w:t>
            </w:r>
            <w:r w:rsidRPr="00D84C2D">
              <w:rPr>
                <w:bCs/>
                <w:color w:val="000000"/>
                <w:sz w:val="12"/>
                <w:szCs w:val="12"/>
              </w:rPr>
              <w:t xml:space="preserve">пальную  поддержку на улучшение жилищных условий в рамках Программы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чел.</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31</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32</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17</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28</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22</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34</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16</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14</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11</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12</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18</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15</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16</w:t>
            </w:r>
          </w:p>
        </w:tc>
      </w:tr>
      <w:tr w:rsidR="009B5B2C" w:rsidRPr="00D84C2D" w:rsidTr="001B6E9B">
        <w:trPr>
          <w:trHeight w:val="1098"/>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75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100</w:t>
            </w:r>
          </w:p>
        </w:tc>
      </w:tr>
      <w:tr w:rsidR="009B5B2C" w:rsidRPr="00D84C2D" w:rsidTr="001B6E9B">
        <w:trPr>
          <w:trHeight w:val="812"/>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Улучшение внешнего благоустройства, и санитарного состояния района за счет повышения качества услуг коммунальных служб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96</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97</w:t>
            </w:r>
          </w:p>
        </w:tc>
      </w:tr>
      <w:tr w:rsidR="009B5B2C" w:rsidRPr="00D84C2D" w:rsidTr="001B6E9B">
        <w:trPr>
          <w:trHeight w:val="520"/>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Доля построенных и реконструированных объектов ЖКХ, предусмотренных Государственной программой</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 </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75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88</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92</w:t>
            </w:r>
          </w:p>
        </w:tc>
      </w:tr>
      <w:tr w:rsidR="009B5B2C" w:rsidRPr="00D84C2D" w:rsidTr="001B6E9B">
        <w:trPr>
          <w:trHeight w:val="238"/>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lastRenderedPageBreak/>
              <w:t>5</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Количество привлеченных врачей для работы в медицинских учреждениях района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чел.</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w:t>
            </w:r>
          </w:p>
        </w:tc>
      </w:tr>
      <w:tr w:rsidR="009B5B2C" w:rsidRPr="00D84C2D" w:rsidTr="00D306E0">
        <w:trPr>
          <w:trHeight w:val="144"/>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1 "Создание условий для обеспечения доступным и комфортным жильем населения Грибановского муниципального района"</w:t>
            </w:r>
          </w:p>
        </w:tc>
      </w:tr>
      <w:tr w:rsidR="009B5B2C" w:rsidRPr="00D84C2D" w:rsidTr="00B719F8">
        <w:trPr>
          <w:trHeight w:val="11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Основное мероприятие 1.1. Обеспечение жильем молодых семей в Грибановском муниципальном районе </w:t>
            </w:r>
          </w:p>
        </w:tc>
      </w:tr>
      <w:tr w:rsidR="009B5B2C" w:rsidRPr="00D84C2D" w:rsidTr="001B6E9B">
        <w:trPr>
          <w:trHeight w:val="329"/>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Количество граждан получивших </w:t>
            </w:r>
            <w:r w:rsidR="002B21F3">
              <w:rPr>
                <w:color w:val="000000"/>
                <w:sz w:val="12"/>
                <w:szCs w:val="12"/>
              </w:rPr>
              <w:t>муниципальную</w:t>
            </w:r>
            <w:r w:rsidRPr="00D84C2D">
              <w:rPr>
                <w:color w:val="000000"/>
                <w:sz w:val="12"/>
                <w:szCs w:val="12"/>
              </w:rPr>
              <w:t xml:space="preserve">  поддержку на улучшение жилищных условий в рамках Программы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чел.</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31</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26</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17</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34</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34</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34</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16</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14</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12</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18</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15</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16</w:t>
            </w:r>
          </w:p>
        </w:tc>
      </w:tr>
      <w:tr w:rsidR="009B5B2C" w:rsidRPr="00D84C2D" w:rsidTr="00D306E0">
        <w:trPr>
          <w:trHeight w:val="10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2 "Развитие градостроительной деятельности"</w:t>
            </w:r>
          </w:p>
        </w:tc>
      </w:tr>
      <w:tr w:rsidR="009B5B2C" w:rsidRPr="00D84C2D" w:rsidTr="00D306E0">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Основное мероприятие 2.1. Осуществление полномочий по развитию градостроительной деятельности </w:t>
            </w:r>
          </w:p>
        </w:tc>
      </w:tr>
      <w:tr w:rsidR="009B5B2C" w:rsidRPr="00D84C2D" w:rsidTr="001B6E9B">
        <w:trPr>
          <w:trHeight w:val="639"/>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2.1.1.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 </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9,3</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75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100</w:t>
            </w:r>
          </w:p>
        </w:tc>
      </w:tr>
      <w:tr w:rsidR="009B5B2C" w:rsidRPr="00D84C2D" w:rsidTr="00D306E0">
        <w:trPr>
          <w:trHeight w:val="1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3 "Создание условий обеспечения качественными услугами ЖКХ населения Грибановского муниципального района"</w:t>
            </w:r>
          </w:p>
        </w:tc>
      </w:tr>
      <w:tr w:rsidR="009B5B2C" w:rsidRPr="00D84C2D" w:rsidTr="00A50CAF">
        <w:trPr>
          <w:trHeight w:val="74"/>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Основное мероприятие 3.1. Создание объектов социального и производственного комплексов, в том числе объектов общегражданского назначения, жилья, инфраструктуры</w:t>
            </w:r>
          </w:p>
        </w:tc>
      </w:tr>
      <w:tr w:rsidR="009B5B2C" w:rsidRPr="00D84C2D" w:rsidTr="001B6E9B">
        <w:trPr>
          <w:trHeight w:val="501"/>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3.1.1.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Улучшение внешнего благоустройства, и санитарного состояния района за счет повышения качества услуг коммунальных служб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 </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50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95</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96</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97</w:t>
            </w:r>
          </w:p>
        </w:tc>
      </w:tr>
      <w:tr w:rsidR="009B5B2C" w:rsidRPr="00D84C2D" w:rsidTr="00D306E0">
        <w:trPr>
          <w:trHeight w:val="104"/>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Основное мероприятие 3.2. Модернизация объектов теплоснабжения </w:t>
            </w:r>
          </w:p>
        </w:tc>
      </w:tr>
      <w:tr w:rsidR="009B5B2C" w:rsidRPr="00D84C2D" w:rsidTr="001B6E9B">
        <w:trPr>
          <w:trHeight w:val="216"/>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3.2.1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Количество котельных построенных и переведенных на газообразное топливо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Ед. </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r>
      <w:tr w:rsidR="009B5B2C" w:rsidRPr="00D84C2D" w:rsidTr="00A50CAF">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Основное мероприятие 3.4.  Строительство, реконструкция объектов теплоснабжения</w:t>
            </w:r>
          </w:p>
        </w:tc>
      </w:tr>
      <w:tr w:rsidR="009B5B2C" w:rsidRPr="00D84C2D" w:rsidTr="001B6E9B">
        <w:trPr>
          <w:trHeight w:val="441"/>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Доля построенных и реконструированных объектов ЖКХ, предусмотренных Государственной программой</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 </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75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85</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88</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92</w:t>
            </w:r>
          </w:p>
        </w:tc>
      </w:tr>
      <w:tr w:rsidR="009B5B2C" w:rsidRPr="00D84C2D" w:rsidTr="00D306E0">
        <w:trPr>
          <w:trHeight w:val="14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Основное мероприятие 3.5. Организация экологического воспитания и формирования экологической культуры в области обращения с твердыми коммунальными отходами</w:t>
            </w:r>
          </w:p>
        </w:tc>
      </w:tr>
      <w:tr w:rsidR="009B5B2C" w:rsidRPr="00D84C2D" w:rsidTr="001B6E9B">
        <w:trPr>
          <w:trHeight w:val="1052"/>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3.5.1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Доля населения, проинформированного о раздельном накоплении ТКО, в общем количестве населения, проживающего на территории муниципального района</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r>
      <w:tr w:rsidR="009B5B2C" w:rsidRPr="00D84C2D" w:rsidTr="00D306E0">
        <w:trPr>
          <w:trHeight w:val="17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4 "Обеспечение жильем квалифицированных врачей, работающих в государственном бюджетном учреждении здравоохранения Воронежской области, расположенном на территории Грибановского муниципального района Воронежской области "</w:t>
            </w:r>
          </w:p>
        </w:tc>
      </w:tr>
      <w:tr w:rsidR="009B5B2C" w:rsidRPr="00D84C2D" w:rsidTr="00B719F8">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Основное мероприятие 4.1. Обеспечение жильем вновь прибывших врачей-специалистов с высшим профессиональным образованием </w:t>
            </w:r>
          </w:p>
        </w:tc>
      </w:tr>
      <w:tr w:rsidR="009B5B2C" w:rsidRPr="00D84C2D" w:rsidTr="001B6E9B">
        <w:trPr>
          <w:trHeight w:val="493"/>
        </w:trPr>
        <w:tc>
          <w:tcPr>
            <w:tcW w:w="227" w:type="pct"/>
            <w:tcBorders>
              <w:top w:val="nil"/>
              <w:left w:val="single" w:sz="4" w:space="0" w:color="auto"/>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4.1.1.</w:t>
            </w:r>
          </w:p>
        </w:tc>
        <w:tc>
          <w:tcPr>
            <w:tcW w:w="8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Количество привлеченных врачей для работы в медицинских учреждениях района </w:t>
            </w:r>
          </w:p>
        </w:tc>
        <w:tc>
          <w:tcPr>
            <w:tcW w:w="352"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чел.</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3"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w:t>
            </w:r>
          </w:p>
        </w:tc>
        <w:tc>
          <w:tcPr>
            <w:tcW w:w="25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w:t>
            </w:r>
          </w:p>
        </w:tc>
      </w:tr>
    </w:tbl>
    <w:p w:rsidR="009B5B2C" w:rsidRPr="00D84C2D" w:rsidRDefault="009B5B2C" w:rsidP="00A50CAF">
      <w:pPr>
        <w:widowControl w:val="0"/>
        <w:autoSpaceDE w:val="0"/>
        <w:autoSpaceDN w:val="0"/>
        <w:adjustRightInd w:val="0"/>
        <w:jc w:val="right"/>
        <w:rPr>
          <w:sz w:val="12"/>
          <w:szCs w:val="12"/>
        </w:rPr>
      </w:pPr>
    </w:p>
    <w:tbl>
      <w:tblPr>
        <w:tblW w:w="5000" w:type="pct"/>
        <w:tblLook w:val="04A0"/>
      </w:tblPr>
      <w:tblGrid>
        <w:gridCol w:w="873"/>
        <w:gridCol w:w="1083"/>
        <w:gridCol w:w="900"/>
        <w:gridCol w:w="629"/>
        <w:gridCol w:w="538"/>
        <w:gridCol w:w="538"/>
        <w:gridCol w:w="538"/>
        <w:gridCol w:w="538"/>
        <w:gridCol w:w="538"/>
        <w:gridCol w:w="583"/>
        <w:gridCol w:w="538"/>
        <w:gridCol w:w="583"/>
        <w:gridCol w:w="538"/>
        <w:gridCol w:w="583"/>
        <w:gridCol w:w="538"/>
        <w:gridCol w:w="583"/>
        <w:gridCol w:w="583"/>
      </w:tblGrid>
      <w:tr w:rsidR="009B5B2C" w:rsidRPr="00D84C2D" w:rsidTr="00D306E0">
        <w:trPr>
          <w:trHeight w:val="94"/>
        </w:trPr>
        <w:tc>
          <w:tcPr>
            <w:tcW w:w="532" w:type="pct"/>
            <w:noWrap/>
            <w:vAlign w:val="bottom"/>
            <w:hideMark/>
          </w:tcPr>
          <w:p w:rsidR="009B5B2C" w:rsidRPr="00D84C2D" w:rsidRDefault="009B5B2C" w:rsidP="00A50CAF">
            <w:pPr>
              <w:rPr>
                <w:sz w:val="12"/>
                <w:szCs w:val="12"/>
              </w:rPr>
            </w:pPr>
          </w:p>
        </w:tc>
        <w:tc>
          <w:tcPr>
            <w:tcW w:w="617" w:type="pct"/>
            <w:noWrap/>
            <w:vAlign w:val="bottom"/>
            <w:hideMark/>
          </w:tcPr>
          <w:p w:rsidR="009B5B2C" w:rsidRPr="00D84C2D" w:rsidRDefault="009B5B2C" w:rsidP="00A50CAF">
            <w:pPr>
              <w:rPr>
                <w:sz w:val="12"/>
                <w:szCs w:val="12"/>
              </w:rPr>
            </w:pPr>
          </w:p>
        </w:tc>
        <w:tc>
          <w:tcPr>
            <w:tcW w:w="524" w:type="pct"/>
            <w:noWrap/>
            <w:vAlign w:val="bottom"/>
            <w:hideMark/>
          </w:tcPr>
          <w:p w:rsidR="009B5B2C" w:rsidRPr="00D84C2D" w:rsidRDefault="009B5B2C" w:rsidP="00A50CAF">
            <w:pPr>
              <w:rPr>
                <w:sz w:val="12"/>
                <w:szCs w:val="12"/>
              </w:rPr>
            </w:pPr>
          </w:p>
        </w:tc>
        <w:tc>
          <w:tcPr>
            <w:tcW w:w="370"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64"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1198" w:type="pct"/>
            <w:gridSpan w:val="5"/>
            <w:noWrap/>
            <w:hideMark/>
          </w:tcPr>
          <w:p w:rsidR="009B5B2C" w:rsidRPr="00D84C2D" w:rsidRDefault="009B5B2C" w:rsidP="00A50CAF">
            <w:pPr>
              <w:autoSpaceDN w:val="0"/>
              <w:jc w:val="right"/>
              <w:rPr>
                <w:color w:val="000000"/>
                <w:sz w:val="12"/>
                <w:szCs w:val="12"/>
              </w:rPr>
            </w:pPr>
            <w:r w:rsidRPr="00D84C2D">
              <w:rPr>
                <w:color w:val="000000"/>
                <w:sz w:val="12"/>
                <w:szCs w:val="12"/>
              </w:rPr>
              <w:t xml:space="preserve">Приложение № 2 к Программе </w:t>
            </w:r>
          </w:p>
        </w:tc>
      </w:tr>
      <w:tr w:rsidR="009B5B2C" w:rsidRPr="00D84C2D" w:rsidTr="00D306E0">
        <w:trPr>
          <w:trHeight w:val="323"/>
        </w:trPr>
        <w:tc>
          <w:tcPr>
            <w:tcW w:w="532" w:type="pct"/>
            <w:noWrap/>
            <w:vAlign w:val="bottom"/>
            <w:hideMark/>
          </w:tcPr>
          <w:p w:rsidR="009B5B2C" w:rsidRPr="00D84C2D" w:rsidRDefault="009B5B2C" w:rsidP="00A50CAF">
            <w:pPr>
              <w:rPr>
                <w:sz w:val="12"/>
                <w:szCs w:val="12"/>
              </w:rPr>
            </w:pPr>
          </w:p>
        </w:tc>
        <w:tc>
          <w:tcPr>
            <w:tcW w:w="617" w:type="pct"/>
            <w:noWrap/>
            <w:vAlign w:val="bottom"/>
            <w:hideMark/>
          </w:tcPr>
          <w:p w:rsidR="009B5B2C" w:rsidRPr="00D84C2D" w:rsidRDefault="009B5B2C" w:rsidP="00A50CAF">
            <w:pPr>
              <w:rPr>
                <w:sz w:val="12"/>
                <w:szCs w:val="12"/>
              </w:rPr>
            </w:pPr>
          </w:p>
        </w:tc>
        <w:tc>
          <w:tcPr>
            <w:tcW w:w="524" w:type="pct"/>
            <w:noWrap/>
            <w:vAlign w:val="bottom"/>
            <w:hideMark/>
          </w:tcPr>
          <w:p w:rsidR="009B5B2C" w:rsidRPr="00D84C2D" w:rsidRDefault="009B5B2C" w:rsidP="00A50CAF">
            <w:pPr>
              <w:rPr>
                <w:sz w:val="12"/>
                <w:szCs w:val="12"/>
              </w:rPr>
            </w:pPr>
          </w:p>
        </w:tc>
        <w:tc>
          <w:tcPr>
            <w:tcW w:w="370"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64"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1198" w:type="pct"/>
            <w:gridSpan w:val="5"/>
            <w:vAlign w:val="bottom"/>
            <w:hideMark/>
          </w:tcPr>
          <w:p w:rsidR="009B5B2C" w:rsidRPr="00D84C2D" w:rsidRDefault="009B5B2C" w:rsidP="00A50CAF">
            <w:pPr>
              <w:autoSpaceDN w:val="0"/>
              <w:jc w:val="right"/>
              <w:rPr>
                <w:color w:val="000000"/>
                <w:sz w:val="12"/>
                <w:szCs w:val="12"/>
              </w:rPr>
            </w:pPr>
            <w:r w:rsidRPr="00D84C2D">
              <w:rPr>
                <w:color w:val="000000"/>
                <w:sz w:val="12"/>
                <w:szCs w:val="12"/>
              </w:rPr>
              <w:t xml:space="preserve">утвержденной постановлением администрации Грибановского муниципального района                          Воронежской области                                                                                                от 22.01.2024 г.№66 </w:t>
            </w:r>
          </w:p>
        </w:tc>
      </w:tr>
      <w:tr w:rsidR="009B5B2C" w:rsidRPr="00D84C2D" w:rsidTr="00B719F8">
        <w:trPr>
          <w:trHeight w:val="80"/>
        </w:trPr>
        <w:tc>
          <w:tcPr>
            <w:tcW w:w="532" w:type="pct"/>
            <w:noWrap/>
            <w:vAlign w:val="bottom"/>
            <w:hideMark/>
          </w:tcPr>
          <w:p w:rsidR="009B5B2C" w:rsidRPr="00D84C2D" w:rsidRDefault="009B5B2C" w:rsidP="00A50CAF">
            <w:pPr>
              <w:rPr>
                <w:sz w:val="12"/>
                <w:szCs w:val="12"/>
              </w:rPr>
            </w:pPr>
          </w:p>
        </w:tc>
        <w:tc>
          <w:tcPr>
            <w:tcW w:w="617" w:type="pct"/>
            <w:noWrap/>
            <w:vAlign w:val="bottom"/>
            <w:hideMark/>
          </w:tcPr>
          <w:p w:rsidR="009B5B2C" w:rsidRPr="00D84C2D" w:rsidRDefault="009B5B2C" w:rsidP="00A50CAF">
            <w:pPr>
              <w:rPr>
                <w:sz w:val="12"/>
                <w:szCs w:val="12"/>
              </w:rPr>
            </w:pPr>
          </w:p>
        </w:tc>
        <w:tc>
          <w:tcPr>
            <w:tcW w:w="524" w:type="pct"/>
            <w:noWrap/>
            <w:vAlign w:val="bottom"/>
            <w:hideMark/>
          </w:tcPr>
          <w:p w:rsidR="009B5B2C" w:rsidRPr="00D84C2D" w:rsidRDefault="009B5B2C" w:rsidP="00A50CAF">
            <w:pPr>
              <w:rPr>
                <w:sz w:val="12"/>
                <w:szCs w:val="12"/>
              </w:rPr>
            </w:pPr>
          </w:p>
        </w:tc>
        <w:tc>
          <w:tcPr>
            <w:tcW w:w="370"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64"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236"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223" w:type="pct"/>
            <w:noWrap/>
            <w:vAlign w:val="bottom"/>
            <w:hideMark/>
          </w:tcPr>
          <w:p w:rsidR="009B5B2C" w:rsidRPr="00D84C2D" w:rsidRDefault="009B5B2C" w:rsidP="00A50CAF">
            <w:pPr>
              <w:rPr>
                <w:sz w:val="12"/>
                <w:szCs w:val="12"/>
              </w:rPr>
            </w:pPr>
          </w:p>
        </w:tc>
        <w:tc>
          <w:tcPr>
            <w:tcW w:w="252" w:type="pct"/>
            <w:noWrap/>
            <w:vAlign w:val="bottom"/>
            <w:hideMark/>
          </w:tcPr>
          <w:p w:rsidR="009B5B2C" w:rsidRPr="00D84C2D" w:rsidRDefault="009B5B2C" w:rsidP="00A50CAF">
            <w:pPr>
              <w:rPr>
                <w:sz w:val="12"/>
                <w:szCs w:val="12"/>
              </w:rPr>
            </w:pPr>
          </w:p>
        </w:tc>
        <w:tc>
          <w:tcPr>
            <w:tcW w:w="260" w:type="pct"/>
            <w:noWrap/>
            <w:vAlign w:val="bottom"/>
            <w:hideMark/>
          </w:tcPr>
          <w:p w:rsidR="009B5B2C" w:rsidRPr="00D84C2D" w:rsidRDefault="009B5B2C" w:rsidP="00A50CAF">
            <w:pPr>
              <w:rPr>
                <w:sz w:val="12"/>
                <w:szCs w:val="12"/>
              </w:rPr>
            </w:pPr>
          </w:p>
        </w:tc>
      </w:tr>
      <w:tr w:rsidR="009B5B2C" w:rsidRPr="00D84C2D" w:rsidTr="00D306E0">
        <w:trPr>
          <w:trHeight w:val="369"/>
        </w:trPr>
        <w:tc>
          <w:tcPr>
            <w:tcW w:w="5000" w:type="pct"/>
            <w:gridSpan w:val="17"/>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Финансовое обеспечение и прогнозная (справочная) оценка расходов федерального, областного и местного бюджетов, бюджетов территориальных государственных внебюджетных фондов</w:t>
            </w:r>
            <w:proofErr w:type="gramStart"/>
            <w:r w:rsidRPr="00D84C2D">
              <w:rPr>
                <w:bCs/>
                <w:color w:val="000000"/>
                <w:sz w:val="12"/>
                <w:szCs w:val="12"/>
              </w:rPr>
              <w:t xml:space="preserve"> ,</w:t>
            </w:r>
            <w:proofErr w:type="gramEnd"/>
            <w:r w:rsidRPr="00D84C2D">
              <w:rPr>
                <w:bCs/>
                <w:color w:val="000000"/>
                <w:sz w:val="12"/>
                <w:szCs w:val="12"/>
              </w:rPr>
              <w:t xml:space="preserve"> юридических и физических лиц на реализацию мун</w:t>
            </w:r>
            <w:r w:rsidR="00D306E0" w:rsidRPr="00D84C2D">
              <w:rPr>
                <w:bCs/>
                <w:color w:val="000000"/>
                <w:sz w:val="12"/>
                <w:szCs w:val="12"/>
              </w:rPr>
              <w:t>и</w:t>
            </w:r>
            <w:r w:rsidRPr="00D84C2D">
              <w:rPr>
                <w:bCs/>
                <w:color w:val="000000"/>
                <w:sz w:val="12"/>
                <w:szCs w:val="12"/>
              </w:rPr>
              <w:t>ципальной программы Грибановского муниципального района Воронежской области "Обеспечение доступным и комфортным жильем, коммунальными услугами населения Грибановского муниципального района"</w:t>
            </w:r>
          </w:p>
        </w:tc>
      </w:tr>
      <w:tr w:rsidR="009B5B2C" w:rsidRPr="00D84C2D" w:rsidTr="00B719F8">
        <w:trPr>
          <w:trHeight w:val="80"/>
        </w:trPr>
        <w:tc>
          <w:tcPr>
            <w:tcW w:w="532" w:type="pct"/>
            <w:noWrap/>
            <w:vAlign w:val="bottom"/>
            <w:hideMark/>
          </w:tcPr>
          <w:p w:rsidR="009B5B2C" w:rsidRPr="00D84C2D" w:rsidRDefault="009B5B2C" w:rsidP="00A50CAF">
            <w:pPr>
              <w:rPr>
                <w:sz w:val="12"/>
                <w:szCs w:val="12"/>
              </w:rPr>
            </w:pPr>
          </w:p>
        </w:tc>
        <w:tc>
          <w:tcPr>
            <w:tcW w:w="617" w:type="pct"/>
            <w:noWrap/>
            <w:vAlign w:val="bottom"/>
            <w:hideMark/>
          </w:tcPr>
          <w:p w:rsidR="009B5B2C" w:rsidRPr="00D84C2D" w:rsidRDefault="009B5B2C" w:rsidP="00A50CAF">
            <w:pPr>
              <w:rPr>
                <w:sz w:val="12"/>
                <w:szCs w:val="12"/>
              </w:rPr>
            </w:pPr>
          </w:p>
        </w:tc>
        <w:tc>
          <w:tcPr>
            <w:tcW w:w="524" w:type="pct"/>
            <w:noWrap/>
            <w:vAlign w:val="bottom"/>
            <w:hideMark/>
          </w:tcPr>
          <w:p w:rsidR="009B5B2C" w:rsidRPr="00D84C2D" w:rsidRDefault="009B5B2C" w:rsidP="00A50CAF">
            <w:pPr>
              <w:rPr>
                <w:sz w:val="12"/>
                <w:szCs w:val="12"/>
              </w:rPr>
            </w:pPr>
          </w:p>
        </w:tc>
        <w:tc>
          <w:tcPr>
            <w:tcW w:w="370"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64" w:type="pct"/>
            <w:noWrap/>
            <w:vAlign w:val="bottom"/>
            <w:hideMark/>
          </w:tcPr>
          <w:p w:rsidR="009B5B2C" w:rsidRPr="00D84C2D" w:rsidRDefault="009B5B2C" w:rsidP="00A50CAF">
            <w:pPr>
              <w:rPr>
                <w:sz w:val="12"/>
                <w:szCs w:val="12"/>
              </w:rPr>
            </w:pPr>
          </w:p>
        </w:tc>
        <w:tc>
          <w:tcPr>
            <w:tcW w:w="211"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236" w:type="pct"/>
            <w:noWrap/>
            <w:vAlign w:val="bottom"/>
            <w:hideMark/>
          </w:tcPr>
          <w:p w:rsidR="009B5B2C" w:rsidRPr="00D84C2D" w:rsidRDefault="009B5B2C" w:rsidP="00A50CAF">
            <w:pPr>
              <w:rPr>
                <w:sz w:val="12"/>
                <w:szCs w:val="12"/>
              </w:rPr>
            </w:pPr>
          </w:p>
        </w:tc>
        <w:tc>
          <w:tcPr>
            <w:tcW w:w="227" w:type="pct"/>
            <w:noWrap/>
            <w:vAlign w:val="bottom"/>
            <w:hideMark/>
          </w:tcPr>
          <w:p w:rsidR="009B5B2C" w:rsidRPr="00D84C2D" w:rsidRDefault="009B5B2C" w:rsidP="00A50CAF">
            <w:pPr>
              <w:rPr>
                <w:sz w:val="12"/>
                <w:szCs w:val="12"/>
              </w:rPr>
            </w:pPr>
          </w:p>
        </w:tc>
        <w:tc>
          <w:tcPr>
            <w:tcW w:w="223" w:type="pct"/>
            <w:noWrap/>
            <w:vAlign w:val="bottom"/>
            <w:hideMark/>
          </w:tcPr>
          <w:p w:rsidR="009B5B2C" w:rsidRPr="00D84C2D" w:rsidRDefault="009B5B2C" w:rsidP="00A50CAF">
            <w:pPr>
              <w:rPr>
                <w:sz w:val="12"/>
                <w:szCs w:val="12"/>
              </w:rPr>
            </w:pPr>
          </w:p>
        </w:tc>
        <w:tc>
          <w:tcPr>
            <w:tcW w:w="252" w:type="pct"/>
            <w:noWrap/>
            <w:vAlign w:val="bottom"/>
            <w:hideMark/>
          </w:tcPr>
          <w:p w:rsidR="009B5B2C" w:rsidRPr="00D84C2D" w:rsidRDefault="009B5B2C" w:rsidP="00A50CAF">
            <w:pPr>
              <w:rPr>
                <w:sz w:val="12"/>
                <w:szCs w:val="12"/>
              </w:rPr>
            </w:pPr>
          </w:p>
        </w:tc>
        <w:tc>
          <w:tcPr>
            <w:tcW w:w="260" w:type="pct"/>
            <w:noWrap/>
            <w:vAlign w:val="bottom"/>
            <w:hideMark/>
          </w:tcPr>
          <w:p w:rsidR="009B5B2C" w:rsidRPr="00D84C2D" w:rsidRDefault="009B5B2C" w:rsidP="00A50CAF">
            <w:pPr>
              <w:rPr>
                <w:sz w:val="12"/>
                <w:szCs w:val="12"/>
              </w:rPr>
            </w:pPr>
          </w:p>
        </w:tc>
      </w:tr>
      <w:tr w:rsidR="009B5B2C" w:rsidRPr="00D84C2D" w:rsidTr="009B5B2C">
        <w:trPr>
          <w:trHeight w:val="315"/>
        </w:trPr>
        <w:tc>
          <w:tcPr>
            <w:tcW w:w="532"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Статус</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Наименование муниципальной программы, подпрограммы, основного мероприятия </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Наименование ответс</w:t>
            </w:r>
            <w:r w:rsidR="002B21F3">
              <w:rPr>
                <w:color w:val="000000"/>
                <w:sz w:val="12"/>
                <w:szCs w:val="12"/>
              </w:rPr>
              <w:t>т</w:t>
            </w:r>
            <w:r w:rsidRPr="00D84C2D">
              <w:rPr>
                <w:color w:val="000000"/>
                <w:sz w:val="12"/>
                <w:szCs w:val="12"/>
              </w:rPr>
              <w:t>венного исполнителя, исполнителя ГРБС</w:t>
            </w:r>
          </w:p>
        </w:tc>
        <w:tc>
          <w:tcPr>
            <w:tcW w:w="3327" w:type="pct"/>
            <w:gridSpan w:val="14"/>
            <w:tcBorders>
              <w:top w:val="single" w:sz="4" w:space="0" w:color="auto"/>
              <w:left w:val="nil"/>
              <w:bottom w:val="single" w:sz="4" w:space="0" w:color="auto"/>
              <w:right w:val="single" w:sz="4" w:space="0" w:color="000000"/>
            </w:tcBorders>
            <w:shd w:val="clear" w:color="auto" w:fill="FFFFFF"/>
            <w:vAlign w:val="center"/>
            <w:hideMark/>
          </w:tcPr>
          <w:p w:rsidR="009B5B2C" w:rsidRPr="00D84C2D" w:rsidRDefault="009B5B2C" w:rsidP="002B21F3">
            <w:pPr>
              <w:autoSpaceDN w:val="0"/>
              <w:jc w:val="center"/>
              <w:rPr>
                <w:color w:val="000000"/>
                <w:sz w:val="12"/>
                <w:szCs w:val="12"/>
              </w:rPr>
            </w:pPr>
            <w:r w:rsidRPr="00D84C2D">
              <w:rPr>
                <w:color w:val="000000"/>
                <w:sz w:val="12"/>
                <w:szCs w:val="12"/>
              </w:rPr>
              <w:t>Расходы районного бюджета погодам реализации муниципальн</w:t>
            </w:r>
            <w:r w:rsidR="002B21F3">
              <w:rPr>
                <w:color w:val="000000"/>
                <w:sz w:val="12"/>
                <w:szCs w:val="12"/>
              </w:rPr>
              <w:t>ой</w:t>
            </w:r>
            <w:r w:rsidRPr="00D84C2D">
              <w:rPr>
                <w:color w:val="000000"/>
                <w:sz w:val="12"/>
                <w:szCs w:val="12"/>
              </w:rPr>
              <w:t xml:space="preserve"> программы, тыс</w:t>
            </w:r>
            <w:proofErr w:type="gramStart"/>
            <w:r w:rsidRPr="00D84C2D">
              <w:rPr>
                <w:color w:val="000000"/>
                <w:sz w:val="12"/>
                <w:szCs w:val="12"/>
              </w:rPr>
              <w:t>.р</w:t>
            </w:r>
            <w:proofErr w:type="gramEnd"/>
            <w:r w:rsidRPr="00D84C2D">
              <w:rPr>
                <w:color w:val="000000"/>
                <w:sz w:val="12"/>
                <w:szCs w:val="12"/>
              </w:rPr>
              <w:t>ублей</w:t>
            </w:r>
          </w:p>
        </w:tc>
      </w:tr>
      <w:tr w:rsidR="009B5B2C" w:rsidRPr="00D84C2D" w:rsidTr="009B5B2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370" w:type="pct"/>
            <w:vMerge w:val="restart"/>
            <w:tcBorders>
              <w:top w:val="nil"/>
              <w:left w:val="single" w:sz="4" w:space="0" w:color="auto"/>
              <w:bottom w:val="single" w:sz="4" w:space="0" w:color="000000"/>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всего</w:t>
            </w:r>
          </w:p>
        </w:tc>
        <w:tc>
          <w:tcPr>
            <w:tcW w:w="2957" w:type="pct"/>
            <w:gridSpan w:val="13"/>
            <w:tcBorders>
              <w:top w:val="single" w:sz="4" w:space="0" w:color="auto"/>
              <w:left w:val="nil"/>
              <w:bottom w:val="single" w:sz="4" w:space="0" w:color="auto"/>
              <w:right w:val="single" w:sz="4" w:space="0" w:color="000000"/>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по годам реализации</w:t>
            </w:r>
          </w:p>
        </w:tc>
      </w:tr>
      <w:tr w:rsidR="00D84C2D" w:rsidRPr="00D84C2D" w:rsidTr="009B5B2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2014 г.</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2015 г.</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2016 г.</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2017 г.</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2018 г.</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2019 г.</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2020 г.</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2021 г.</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2022 г.</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2023 г.</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2024 г.</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2025 г.</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2026 г.</w:t>
            </w:r>
          </w:p>
        </w:tc>
      </w:tr>
      <w:tr w:rsidR="00D84C2D" w:rsidRPr="00D84C2D" w:rsidTr="009B5B2C">
        <w:trPr>
          <w:trHeight w:val="34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Муниципальная программа Грибановского муниципального района Воронежской области </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"Обеспечение доступным и комфортным жильем, коммунальными услугами населения Грибановского муниципального района"</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197 418,15</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6 237,30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3 565,90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3 532,40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2 570,40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4 003,20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25 333,00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5 791,62</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22 039,89</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7 917,99</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33 809,15</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15 437,60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26 438,40</w:t>
            </w:r>
          </w:p>
        </w:tc>
        <w:tc>
          <w:tcPr>
            <w:tcW w:w="260"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40 741,30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14 118,90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1 058,10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547,90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1 205,70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976,50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1 058,10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2 861,90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1 545,10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1 052,90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630,50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678,40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1 208,70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644,30</w:t>
            </w:r>
          </w:p>
        </w:tc>
        <w:tc>
          <w:tcPr>
            <w:tcW w:w="260"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650,80</w:t>
            </w:r>
          </w:p>
        </w:tc>
      </w:tr>
      <w:tr w:rsidR="00D84C2D" w:rsidRPr="00D84C2D" w:rsidTr="00B719F8">
        <w:trPr>
          <w:trHeight w:val="7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161 521,51</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3 200,50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1 982,90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832,90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593,90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1 586,70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21 266,30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3 210,10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19 117,02</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4 839,50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31 112,49</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10 212,90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24 475,80</w:t>
            </w:r>
          </w:p>
        </w:tc>
        <w:tc>
          <w:tcPr>
            <w:tcW w:w="260"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39 090,50</w:t>
            </w:r>
          </w:p>
        </w:tc>
      </w:tr>
      <w:tr w:rsidR="00D84C2D" w:rsidRPr="00D84C2D" w:rsidTr="00B719F8">
        <w:trPr>
          <w:trHeight w:val="76"/>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21 777,74</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1 978,70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1 035,10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1 493,80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1 358,40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1 204,80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1 036,42</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1 869,97</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2 447,99</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2 018,26</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4 016,00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1 318,30</w:t>
            </w:r>
          </w:p>
        </w:tc>
        <w:tc>
          <w:tcPr>
            <w:tcW w:w="260"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r>
      <w:tr w:rsidR="00D84C2D" w:rsidRPr="00D84C2D" w:rsidTr="00A50CAF">
        <w:trPr>
          <w:trHeight w:val="831"/>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B719F8">
        <w:trPr>
          <w:trHeight w:val="8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B719F8">
        <w:trPr>
          <w:trHeight w:val="84"/>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60"/>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1</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"Создание условий для</w:t>
            </w:r>
            <w:r w:rsidR="002B21F3">
              <w:rPr>
                <w:bCs/>
                <w:color w:val="000000"/>
                <w:sz w:val="12"/>
                <w:szCs w:val="12"/>
              </w:rPr>
              <w:t xml:space="preserve"> </w:t>
            </w:r>
            <w:r w:rsidRPr="00D84C2D">
              <w:rPr>
                <w:bCs/>
                <w:color w:val="000000"/>
                <w:sz w:val="12"/>
                <w:szCs w:val="12"/>
              </w:rPr>
              <w:t xml:space="preserve">обеспечения доступным и комфортным жильем населения Грибановского муниципального </w:t>
            </w:r>
            <w:r w:rsidRPr="00D84C2D">
              <w:rPr>
                <w:bCs/>
                <w:color w:val="000000"/>
                <w:sz w:val="12"/>
                <w:szCs w:val="12"/>
              </w:rPr>
              <w:lastRenderedPageBreak/>
              <w:t>района"</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lastRenderedPageBreak/>
              <w:t>ВСЕГО, в том числе:</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54 941,04</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3 666,60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1 965,50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3 288,60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2 570,40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3 391,60</w:t>
            </w:r>
          </w:p>
        </w:tc>
        <w:tc>
          <w:tcPr>
            <w:tcW w:w="26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7 181,90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5 594,42</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4 725,02</w:t>
            </w:r>
          </w:p>
        </w:tc>
        <w:tc>
          <w:tcPr>
            <w:tcW w:w="236"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3 780,00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3 893,40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7 219,80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3 820,70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3 843,10</w:t>
            </w:r>
          </w:p>
        </w:tc>
      </w:tr>
      <w:tr w:rsidR="00D84C2D" w:rsidRPr="00D84C2D" w:rsidTr="009B5B2C">
        <w:trPr>
          <w:trHeight w:val="39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14 118,90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1 058,10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547,90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1 205,70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976,50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1 058,10</w:t>
            </w:r>
          </w:p>
        </w:tc>
        <w:tc>
          <w:tcPr>
            <w:tcW w:w="26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2 861,90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1 545,10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1 052,90</w:t>
            </w:r>
          </w:p>
        </w:tc>
        <w:tc>
          <w:tcPr>
            <w:tcW w:w="236"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630,50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678,40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1 208,70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644,30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650,80</w:t>
            </w:r>
          </w:p>
        </w:tc>
      </w:tr>
      <w:tr w:rsidR="00D84C2D" w:rsidRPr="00D84C2D" w:rsidTr="00B719F8">
        <w:trPr>
          <w:trHeight w:val="128"/>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26 430,72</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1 333,50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667,60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832,90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593,90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1 333,50</w:t>
            </w:r>
          </w:p>
        </w:tc>
        <w:tc>
          <w:tcPr>
            <w:tcW w:w="26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3 320,00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3 046,30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2 634,32</w:t>
            </w:r>
          </w:p>
        </w:tc>
        <w:tc>
          <w:tcPr>
            <w:tcW w:w="236"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2 149,50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2 139,40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4 011,10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2 176,40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2 192,30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14 391,42</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1 275,00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750,00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1 250,00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6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1 003,02</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1 037,80</w:t>
            </w:r>
          </w:p>
        </w:tc>
        <w:tc>
          <w:tcPr>
            <w:tcW w:w="236"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1 075,60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2 000,00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1 000,00</w:t>
            </w:r>
          </w:p>
        </w:tc>
      </w:tr>
      <w:tr w:rsidR="00D84C2D" w:rsidRPr="00D84C2D" w:rsidTr="009B5B2C">
        <w:trPr>
          <w:trHeight w:val="9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7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1.1.</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 xml:space="preserve">Обеспечение жильем молодых семей в Грибановском муниципальном районе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56 149,74</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3 666,60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1 965,50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3 288,60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2 570,40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3 391,60</w:t>
            </w:r>
          </w:p>
        </w:tc>
        <w:tc>
          <w:tcPr>
            <w:tcW w:w="26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7 181,90</w:t>
            </w:r>
          </w:p>
        </w:tc>
        <w:tc>
          <w:tcPr>
            <w:tcW w:w="211"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5 594,42</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4 725,02</w:t>
            </w:r>
          </w:p>
        </w:tc>
        <w:tc>
          <w:tcPr>
            <w:tcW w:w="236"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3 780,00</w:t>
            </w:r>
          </w:p>
        </w:tc>
        <w:tc>
          <w:tcPr>
            <w:tcW w:w="227"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3 893,40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8 428,50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3 820,70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3 843,10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12 823,80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1 058,10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547,90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1 205,70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976,50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1 058,10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2 861,90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1 545,10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1 052,90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630,50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678,40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1 208,70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28 934,52</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1 333,50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667,60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832,90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593,90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1 333,50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3 320,00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3 046,30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2 634,32</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2 149,50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2 139,40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5 219,80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2 820,70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2 843,10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14 391,42</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1 275,00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750,00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1 250,00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1 003,02</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1 037,80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1 075,60</w:t>
            </w:r>
          </w:p>
        </w:tc>
        <w:tc>
          <w:tcPr>
            <w:tcW w:w="223" w:type="pct"/>
            <w:tcBorders>
              <w:top w:val="nil"/>
              <w:left w:val="nil"/>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2 000,00</w:t>
            </w:r>
          </w:p>
        </w:tc>
        <w:tc>
          <w:tcPr>
            <w:tcW w:w="252"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c>
          <w:tcPr>
            <w:tcW w:w="260" w:type="pct"/>
            <w:tcBorders>
              <w:top w:val="nil"/>
              <w:left w:val="single" w:sz="4" w:space="0" w:color="auto"/>
              <w:bottom w:val="single" w:sz="4" w:space="0" w:color="auto"/>
              <w:right w:val="nil"/>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1 000,00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B719F8">
        <w:trPr>
          <w:trHeight w:val="19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2</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"Развитие градостроительной деятельности"</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6 023,40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1 600,40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611,60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578,70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197,20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1 942,91</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488,59</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116,40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39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3 676,79</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1 315,30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253,20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549,70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163,80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1 394,79</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2 346,61</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285,10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358,40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29,00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33,40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548,12</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488,59</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116,40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A50CAF">
        <w:trPr>
          <w:trHeight w:val="547"/>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0,00  </w:t>
            </w:r>
          </w:p>
        </w:tc>
      </w:tr>
      <w:tr w:rsidR="00D84C2D" w:rsidRPr="00D84C2D" w:rsidTr="009B5B2C">
        <w:trPr>
          <w:trHeight w:val="420"/>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2.1.</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 xml:space="preserve">Осуществление полномочий по развитию градостроительной деятельности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2 346,61</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285,10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358,40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29,00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33,40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548,12</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488,59</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116,40</w:t>
            </w:r>
          </w:p>
        </w:tc>
        <w:tc>
          <w:tcPr>
            <w:tcW w:w="252" w:type="pct"/>
            <w:tcBorders>
              <w:top w:val="nil"/>
              <w:left w:val="single" w:sz="4" w:space="0" w:color="auto"/>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2 346,61</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285,10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243,80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358,40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29,00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33,40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548,12</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488,59</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116,40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B719F8">
        <w:trPr>
          <w:trHeight w:val="573"/>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B719F8">
        <w:trPr>
          <w:trHeight w:val="32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2.2.</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3 676,79</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1 315,30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253,20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549,70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163,80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1 394,79</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3 676,79</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1 315,30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253,20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549,70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163,80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1 394,79</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67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3</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 xml:space="preserve">"Создание условий для обеспечения качественными услугами ЖКХ населения Грибановского муниципального района"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136 453,71</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2 326,90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17 572,40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15 371,96</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4 137,99</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29 427,16</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8 101,40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22 617,70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36 898,20</w:t>
            </w:r>
          </w:p>
        </w:tc>
      </w:tr>
      <w:tr w:rsidR="00D84C2D" w:rsidRPr="00D84C2D" w:rsidTr="009B5B2C">
        <w:trPr>
          <w:trHeight w:val="40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40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131 414,00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1 867,00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17 396,60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15 087,91</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2 690,00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28 973,09</w:t>
            </w:r>
          </w:p>
        </w:tc>
        <w:tc>
          <w:tcPr>
            <w:tcW w:w="223"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6 201,80</w:t>
            </w:r>
          </w:p>
        </w:tc>
        <w:tc>
          <w:tcPr>
            <w:tcW w:w="252"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22 299,40</w:t>
            </w:r>
          </w:p>
        </w:tc>
        <w:tc>
          <w:tcPr>
            <w:tcW w:w="26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36 898,20</w:t>
            </w:r>
          </w:p>
        </w:tc>
      </w:tr>
      <w:tr w:rsidR="00D84C2D" w:rsidRPr="00D84C2D" w:rsidTr="00A50CAF">
        <w:trPr>
          <w:trHeight w:val="252"/>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5 039,71</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459,90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175,80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284,05</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1 447,99</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454,07</w:t>
            </w:r>
          </w:p>
        </w:tc>
        <w:tc>
          <w:tcPr>
            <w:tcW w:w="223"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1 899,60</w:t>
            </w:r>
          </w:p>
        </w:tc>
        <w:tc>
          <w:tcPr>
            <w:tcW w:w="252"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318,30</w:t>
            </w:r>
          </w:p>
        </w:tc>
        <w:tc>
          <w:tcPr>
            <w:tcW w:w="26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A50CAF">
        <w:trPr>
          <w:trHeight w:val="528"/>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B719F8">
        <w:trPr>
          <w:trHeight w:val="28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jc w:val="center"/>
              <w:rPr>
                <w:bCs/>
                <w:iCs/>
                <w:color w:val="000000"/>
                <w:sz w:val="12"/>
                <w:szCs w:val="12"/>
              </w:rPr>
            </w:pPr>
            <w:r w:rsidRPr="00D84C2D">
              <w:rPr>
                <w:bCs/>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bCs/>
                <w:color w:val="000000"/>
                <w:sz w:val="12"/>
                <w:szCs w:val="12"/>
              </w:rPr>
            </w:pPr>
            <w:r w:rsidRPr="00D84C2D">
              <w:rPr>
                <w:bCs/>
                <w:color w:val="000000"/>
                <w:sz w:val="12"/>
                <w:szCs w:val="12"/>
              </w:rPr>
              <w:t>0,00</w:t>
            </w:r>
          </w:p>
        </w:tc>
      </w:tr>
      <w:tr w:rsidR="00D84C2D" w:rsidRPr="00D84C2D" w:rsidTr="009B5B2C">
        <w:trPr>
          <w:trHeight w:val="31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3.1.</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 xml:space="preserve">Создание объектов социального и производственного комплексов, в том числе объектов общегражданского назначения, жилья, инфраструктуры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2 326,90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2 326,90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B719F8">
        <w:trPr>
          <w:trHeight w:val="143"/>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1 867,00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1 867,00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459,90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459,90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52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3.2.</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Модернизация объектов теплоснабжения</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19 304,44</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17 572,40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284,05</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1 447,99</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17 396,60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17 396,60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1 907,84</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175,80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284,05</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1 447,99</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bottom"/>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52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532" w:type="pct"/>
            <w:vMerge w:val="restart"/>
            <w:tcBorders>
              <w:top w:val="nil"/>
              <w:left w:val="single" w:sz="4" w:space="0" w:color="auto"/>
              <w:bottom w:val="single" w:sz="4" w:space="0" w:color="auto"/>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3.3.</w:t>
            </w:r>
          </w:p>
        </w:tc>
        <w:tc>
          <w:tcPr>
            <w:tcW w:w="617" w:type="pct"/>
            <w:vMerge w:val="restart"/>
            <w:tcBorders>
              <w:top w:val="nil"/>
              <w:left w:val="single" w:sz="4" w:space="0" w:color="auto"/>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Ремонт объектов теплоэнергетического хозяйства</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45 058,47</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15 087,91</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2 690,00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13 386,36</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6 097,80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3 898,20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3 898,20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44 984,77</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15 087,91</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2 690,00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13 323,66</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6 086,80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3 898,20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3 898,20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73,70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62,70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D306E0">
        <w:trPr>
          <w:trHeight w:val="122"/>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54"/>
        </w:trPr>
        <w:tc>
          <w:tcPr>
            <w:tcW w:w="532" w:type="pct"/>
            <w:vMerge w:val="restart"/>
            <w:tcBorders>
              <w:top w:val="nil"/>
              <w:left w:val="single" w:sz="4" w:space="0" w:color="auto"/>
              <w:bottom w:val="single" w:sz="4" w:space="0" w:color="auto"/>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3.4.</w:t>
            </w:r>
          </w:p>
        </w:tc>
        <w:tc>
          <w:tcPr>
            <w:tcW w:w="617" w:type="pct"/>
            <w:vMerge w:val="restart"/>
            <w:tcBorders>
              <w:top w:val="nil"/>
              <w:left w:val="single" w:sz="4" w:space="0" w:color="auto"/>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Строительство, реконструкция объектов теплоснабжения</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36 648,90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16 040,80</w:t>
            </w:r>
          </w:p>
        </w:tc>
        <w:tc>
          <w:tcPr>
            <w:tcW w:w="223"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1 888,60</w:t>
            </w:r>
          </w:p>
        </w:tc>
        <w:tc>
          <w:tcPr>
            <w:tcW w:w="252"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18 719,50</w:t>
            </w:r>
          </w:p>
        </w:tc>
        <w:tc>
          <w:tcPr>
            <w:tcW w:w="26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34 050,63</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15 649,43</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18 401,20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2 598,27</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391,37</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1 888,60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318,30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B719F8">
        <w:trPr>
          <w:trHeight w:val="463"/>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3.5.</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Организация экологического воспитания и формирования экологической культуры в области обращения с твердыми коммунальными отходами</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115,00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115,00</w:t>
            </w:r>
          </w:p>
        </w:tc>
        <w:tc>
          <w:tcPr>
            <w:tcW w:w="252"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115,00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115,00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9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3.6.</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Организация деятельности по сбору, накоплению, в том числе раздельному, транспортированию твердых коммунальных отходов</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33 000,00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33 000,00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33 000,00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33 000,00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9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60"/>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bCs/>
                <w:color w:val="000000"/>
                <w:sz w:val="12"/>
                <w:szCs w:val="12"/>
              </w:rPr>
            </w:pPr>
            <w:r w:rsidRPr="00D84C2D">
              <w:rPr>
                <w:bCs/>
                <w:color w:val="000000"/>
                <w:sz w:val="12"/>
                <w:szCs w:val="12"/>
              </w:rPr>
              <w:t>Подпрограмма 4</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"Обеспечение жильем квалифицированных врачей, работающих в государственном бюджетном учреждении здравоохранения Воронежской области, расположенном на территории Грибановского муниципального района Воронежской области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color w:val="000000"/>
                <w:sz w:val="12"/>
                <w:szCs w:val="12"/>
              </w:rPr>
            </w:pPr>
            <w:r w:rsidRPr="00D84C2D">
              <w:rPr>
                <w:bCs/>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9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40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657"/>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bCs/>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bCs/>
                <w:iCs/>
                <w:color w:val="000000"/>
                <w:sz w:val="12"/>
                <w:szCs w:val="12"/>
              </w:rPr>
            </w:pPr>
            <w:r w:rsidRPr="00D84C2D">
              <w:rPr>
                <w:bCs/>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4.1.</w:t>
            </w:r>
          </w:p>
        </w:tc>
        <w:tc>
          <w:tcPr>
            <w:tcW w:w="617" w:type="pct"/>
            <w:vMerge w:val="restart"/>
            <w:tcBorders>
              <w:top w:val="nil"/>
              <w:left w:val="single" w:sz="4" w:space="0" w:color="auto"/>
              <w:bottom w:val="single" w:sz="4" w:space="0" w:color="000000"/>
              <w:right w:val="single" w:sz="4" w:space="0" w:color="auto"/>
            </w:tcBorders>
            <w:shd w:val="clear" w:color="auto" w:fill="FFFFFF"/>
            <w:vAlign w:val="center"/>
            <w:hideMark/>
          </w:tcPr>
          <w:p w:rsidR="009B5B2C" w:rsidRPr="00D84C2D" w:rsidRDefault="009B5B2C" w:rsidP="00A50CAF">
            <w:pPr>
              <w:autoSpaceDN w:val="0"/>
              <w:jc w:val="center"/>
              <w:rPr>
                <w:color w:val="000000"/>
                <w:sz w:val="12"/>
                <w:szCs w:val="12"/>
              </w:rPr>
            </w:pPr>
            <w:r w:rsidRPr="00D84C2D">
              <w:rPr>
                <w:color w:val="000000"/>
                <w:sz w:val="12"/>
                <w:szCs w:val="12"/>
              </w:rPr>
              <w:t xml:space="preserve">Обеспечение жильем вновь прибывших врачей-специалистов с высшим профессиональным образованием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4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9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91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6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200"/>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w:t>
            </w:r>
            <w:r w:rsidRPr="00D84C2D">
              <w:rPr>
                <w:color w:val="000000"/>
                <w:sz w:val="12"/>
                <w:szCs w:val="12"/>
              </w:rPr>
              <w:lastRenderedPageBreak/>
              <w:t>е 4.2.</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lastRenderedPageBreak/>
              <w:t xml:space="preserve">Создание системы </w:t>
            </w:r>
            <w:r w:rsidRPr="00D84C2D">
              <w:rPr>
                <w:color w:val="000000"/>
                <w:sz w:val="12"/>
                <w:szCs w:val="12"/>
              </w:rPr>
              <w:lastRenderedPageBreak/>
              <w:t xml:space="preserve">довузовской профессиональной ориентации школьников Грибановского муниципального района Воронежской области на медицинские специальности с учетом социально - экономических особенностей развития района и потребности во врачебных кадрах с целью управления мотивами выбора ими профессии, выявления интересов, склонностей, способностей учащихся старших классов </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lastRenderedPageBreak/>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8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38"/>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97"/>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329"/>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3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693"/>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61"/>
        </w:trPr>
        <w:tc>
          <w:tcPr>
            <w:tcW w:w="532"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Основное мероприятие 4.3.</w:t>
            </w:r>
          </w:p>
        </w:tc>
        <w:tc>
          <w:tcPr>
            <w:tcW w:w="617" w:type="pct"/>
            <w:vMerge w:val="restart"/>
            <w:tcBorders>
              <w:top w:val="nil"/>
              <w:left w:val="single" w:sz="4" w:space="0" w:color="auto"/>
              <w:bottom w:val="single" w:sz="4" w:space="0" w:color="000000"/>
              <w:right w:val="single" w:sz="4" w:space="0" w:color="auto"/>
            </w:tcBorders>
            <w:shd w:val="clear" w:color="auto" w:fill="FFFFFF"/>
            <w:hideMark/>
          </w:tcPr>
          <w:p w:rsidR="009B5B2C" w:rsidRPr="00D84C2D" w:rsidRDefault="009B5B2C" w:rsidP="00A50CAF">
            <w:pPr>
              <w:autoSpaceDN w:val="0"/>
              <w:jc w:val="center"/>
              <w:rPr>
                <w:color w:val="000000"/>
                <w:sz w:val="12"/>
                <w:szCs w:val="12"/>
              </w:rPr>
            </w:pPr>
            <w:r w:rsidRPr="00D84C2D">
              <w:rPr>
                <w:color w:val="000000"/>
                <w:sz w:val="12"/>
                <w:szCs w:val="12"/>
              </w:rPr>
              <w:t>Повышение престижа и социальной значимости врача</w:t>
            </w: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color w:val="000000"/>
                <w:sz w:val="12"/>
                <w:szCs w:val="12"/>
              </w:rPr>
            </w:pPr>
            <w:r w:rsidRPr="00D84C2D">
              <w:rPr>
                <w:color w:val="000000"/>
                <w:sz w:val="12"/>
                <w:szCs w:val="12"/>
              </w:rPr>
              <w:t>ВСЕГО, в том числе:</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52"/>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федеральный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15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областной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9B5B2C">
        <w:trPr>
          <w:trHeight w:val="375"/>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местный бюджет</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208"/>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территориальные государственные внебюджетные фонды</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22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юридические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r w:rsidR="00D84C2D" w:rsidRPr="00D84C2D" w:rsidTr="00A50CAF">
        <w:trPr>
          <w:trHeight w:val="210"/>
        </w:trPr>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5B2C" w:rsidRPr="00D84C2D" w:rsidRDefault="009B5B2C" w:rsidP="00A50CAF">
            <w:pPr>
              <w:rPr>
                <w:color w:val="000000"/>
                <w:sz w:val="12"/>
                <w:szCs w:val="12"/>
              </w:rPr>
            </w:pPr>
          </w:p>
        </w:tc>
        <w:tc>
          <w:tcPr>
            <w:tcW w:w="524" w:type="pct"/>
            <w:tcBorders>
              <w:top w:val="nil"/>
              <w:left w:val="nil"/>
              <w:bottom w:val="single" w:sz="4" w:space="0" w:color="auto"/>
              <w:right w:val="single" w:sz="4" w:space="0" w:color="auto"/>
            </w:tcBorders>
            <w:shd w:val="clear" w:color="auto" w:fill="FFFFFF"/>
            <w:hideMark/>
          </w:tcPr>
          <w:p w:rsidR="009B5B2C" w:rsidRPr="00D84C2D" w:rsidRDefault="009B5B2C" w:rsidP="00A50CAF">
            <w:pPr>
              <w:autoSpaceDN w:val="0"/>
              <w:rPr>
                <w:iCs/>
                <w:color w:val="000000"/>
                <w:sz w:val="12"/>
                <w:szCs w:val="12"/>
              </w:rPr>
            </w:pPr>
            <w:r w:rsidRPr="00D84C2D">
              <w:rPr>
                <w:iCs/>
                <w:color w:val="000000"/>
                <w:sz w:val="12"/>
                <w:szCs w:val="12"/>
              </w:rPr>
              <w:t>физические лица</w:t>
            </w:r>
          </w:p>
        </w:tc>
        <w:tc>
          <w:tcPr>
            <w:tcW w:w="370"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4"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11"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36"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7" w:type="pct"/>
            <w:tcBorders>
              <w:top w:val="nil"/>
              <w:left w:val="nil"/>
              <w:bottom w:val="single" w:sz="4" w:space="0" w:color="auto"/>
              <w:right w:val="single" w:sz="4" w:space="0" w:color="auto"/>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23" w:type="pct"/>
            <w:tcBorders>
              <w:top w:val="nil"/>
              <w:left w:val="nil"/>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52"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c>
          <w:tcPr>
            <w:tcW w:w="260" w:type="pct"/>
            <w:tcBorders>
              <w:top w:val="nil"/>
              <w:left w:val="single" w:sz="4" w:space="0" w:color="auto"/>
              <w:bottom w:val="single" w:sz="4" w:space="0" w:color="auto"/>
              <w:right w:val="nil"/>
            </w:tcBorders>
            <w:shd w:val="clear" w:color="auto" w:fill="FFFFFF"/>
            <w:noWrap/>
            <w:vAlign w:val="center"/>
            <w:hideMark/>
          </w:tcPr>
          <w:p w:rsidR="009B5B2C" w:rsidRPr="00D84C2D" w:rsidRDefault="009B5B2C" w:rsidP="00A50CAF">
            <w:pPr>
              <w:autoSpaceDN w:val="0"/>
              <w:jc w:val="center"/>
              <w:rPr>
                <w:color w:val="000000"/>
                <w:sz w:val="12"/>
                <w:szCs w:val="12"/>
              </w:rPr>
            </w:pPr>
            <w:r w:rsidRPr="00D84C2D">
              <w:rPr>
                <w:color w:val="000000"/>
                <w:sz w:val="12"/>
                <w:szCs w:val="12"/>
              </w:rPr>
              <w:t>0,00</w:t>
            </w:r>
          </w:p>
        </w:tc>
      </w:tr>
    </w:tbl>
    <w:p w:rsidR="009B5B2C" w:rsidRPr="00D84C2D" w:rsidRDefault="009B5B2C" w:rsidP="00A50CAF">
      <w:pPr>
        <w:widowControl w:val="0"/>
        <w:autoSpaceDE w:val="0"/>
        <w:autoSpaceDN w:val="0"/>
        <w:adjustRightInd w:val="0"/>
        <w:jc w:val="right"/>
        <w:rPr>
          <w:sz w:val="12"/>
          <w:szCs w:val="12"/>
        </w:rPr>
      </w:pPr>
    </w:p>
    <w:p w:rsidR="009B5B2C" w:rsidRPr="00D84C2D" w:rsidRDefault="009B5B2C" w:rsidP="00A50CAF">
      <w:pPr>
        <w:widowControl w:val="0"/>
        <w:autoSpaceDE w:val="0"/>
        <w:autoSpaceDN w:val="0"/>
        <w:adjustRightInd w:val="0"/>
        <w:jc w:val="right"/>
        <w:rPr>
          <w:sz w:val="12"/>
          <w:szCs w:val="12"/>
        </w:rPr>
      </w:pPr>
      <w:r w:rsidRPr="00D84C2D">
        <w:rPr>
          <w:sz w:val="12"/>
          <w:szCs w:val="12"/>
        </w:rPr>
        <w:t>Приложение № 3 к Программе</w:t>
      </w:r>
    </w:p>
    <w:p w:rsidR="009B5B2C" w:rsidRPr="00D84C2D" w:rsidRDefault="009B5B2C" w:rsidP="00A50CAF">
      <w:pPr>
        <w:widowControl w:val="0"/>
        <w:autoSpaceDE w:val="0"/>
        <w:autoSpaceDN w:val="0"/>
        <w:adjustRightInd w:val="0"/>
        <w:jc w:val="both"/>
        <w:rPr>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
        <w:gridCol w:w="1316"/>
        <w:gridCol w:w="1349"/>
        <w:gridCol w:w="1418"/>
        <w:gridCol w:w="992"/>
        <w:gridCol w:w="1123"/>
        <w:gridCol w:w="1726"/>
        <w:gridCol w:w="1213"/>
        <w:gridCol w:w="1189"/>
      </w:tblGrid>
      <w:tr w:rsidR="009B5B2C" w:rsidRPr="00D84C2D" w:rsidTr="00A50CAF">
        <w:trPr>
          <w:trHeight w:val="348"/>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9B5B2C" w:rsidRPr="00D84C2D" w:rsidRDefault="009B5B2C" w:rsidP="00A50CAF">
            <w:pPr>
              <w:widowControl w:val="0"/>
              <w:autoSpaceDE w:val="0"/>
              <w:autoSpaceDN w:val="0"/>
              <w:adjustRightInd w:val="0"/>
              <w:jc w:val="center"/>
              <w:rPr>
                <w:sz w:val="12"/>
                <w:szCs w:val="12"/>
              </w:rPr>
            </w:pPr>
            <w:r w:rsidRPr="00D84C2D">
              <w:rPr>
                <w:sz w:val="12"/>
                <w:szCs w:val="12"/>
              </w:rPr>
              <w:t>План реализации муниципальной программы Грибановского муниципального района Воронежской области "Обеспечение доступным и комфортным жильем, коммунальными услугами населения Грибановского муниципального района</w:t>
            </w:r>
            <w:proofErr w:type="gramStart"/>
            <w:r w:rsidRPr="00D84C2D">
              <w:rPr>
                <w:sz w:val="12"/>
                <w:szCs w:val="12"/>
              </w:rPr>
              <w:t>"н</w:t>
            </w:r>
            <w:proofErr w:type="gramEnd"/>
            <w:r w:rsidRPr="00D84C2D">
              <w:rPr>
                <w:sz w:val="12"/>
                <w:szCs w:val="12"/>
              </w:rPr>
              <w:t>а 2024 год</w:t>
            </w:r>
          </w:p>
          <w:p w:rsidR="009B5B2C" w:rsidRPr="00D84C2D" w:rsidRDefault="009B5B2C" w:rsidP="00A50CAF">
            <w:pPr>
              <w:widowControl w:val="0"/>
              <w:autoSpaceDE w:val="0"/>
              <w:autoSpaceDN w:val="0"/>
              <w:adjustRightInd w:val="0"/>
              <w:jc w:val="both"/>
              <w:rPr>
                <w:sz w:val="12"/>
                <w:szCs w:val="12"/>
              </w:rPr>
            </w:pPr>
          </w:p>
        </w:tc>
      </w:tr>
      <w:tr w:rsidR="009B5B2C" w:rsidRPr="00D84C2D" w:rsidTr="00D306E0">
        <w:tc>
          <w:tcPr>
            <w:tcW w:w="182"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635"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Статус</w:t>
            </w:r>
          </w:p>
        </w:tc>
        <w:tc>
          <w:tcPr>
            <w:tcW w:w="571"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Наименование  подпрограммы,  основного мероприятия, мероприятия</w:t>
            </w:r>
          </w:p>
        </w:tc>
        <w:tc>
          <w:tcPr>
            <w:tcW w:w="675"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proofErr w:type="gramStart"/>
            <w:r w:rsidRPr="00D84C2D">
              <w:rPr>
                <w:sz w:val="12"/>
                <w:szCs w:val="12"/>
              </w:rPr>
              <w:t>Исполнитель мероприятия (структурное 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1013" w:type="pct"/>
            <w:gridSpan w:val="2"/>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Срок</w:t>
            </w:r>
          </w:p>
        </w:tc>
        <w:tc>
          <w:tcPr>
            <w:tcW w:w="819"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579"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КБК (местный</w:t>
            </w:r>
            <w:r w:rsidRPr="00D84C2D">
              <w:rPr>
                <w:sz w:val="12"/>
                <w:szCs w:val="12"/>
              </w:rPr>
              <w:br/>
              <w:t>бюджет)</w:t>
            </w:r>
          </w:p>
        </w:tc>
        <w:tc>
          <w:tcPr>
            <w:tcW w:w="527" w:type="pct"/>
            <w:vMerge w:val="restar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Расходы, предусмотренные решением представительного органа местного самоуправления о местном бюджете, на  2024 год (тыс. руб.)</w:t>
            </w:r>
          </w:p>
        </w:tc>
      </w:tr>
      <w:tr w:rsidR="009B5B2C" w:rsidRPr="00D84C2D" w:rsidTr="00D306E0">
        <w:tc>
          <w:tcPr>
            <w:tcW w:w="182"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начала реализации</w:t>
            </w:r>
            <w:r w:rsidRPr="00D84C2D">
              <w:rPr>
                <w:sz w:val="12"/>
                <w:szCs w:val="12"/>
              </w:rPr>
              <w:br/>
              <w:t>мероприятия в очередном финансовом году</w:t>
            </w:r>
          </w:p>
        </w:tc>
        <w:tc>
          <w:tcPr>
            <w:tcW w:w="536" w:type="pct"/>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окончания реализации</w:t>
            </w:r>
            <w:r w:rsidRPr="00D84C2D">
              <w:rPr>
                <w:sz w:val="12"/>
                <w:szCs w:val="12"/>
              </w:rPr>
              <w:br/>
              <w:t>мероприятия</w:t>
            </w:r>
            <w:r w:rsidRPr="00D84C2D">
              <w:rPr>
                <w:sz w:val="12"/>
                <w:szCs w:val="12"/>
              </w:rPr>
              <w:br/>
              <w:t>в очередном финансовом году</w:t>
            </w:r>
          </w:p>
        </w:tc>
        <w:tc>
          <w:tcPr>
            <w:tcW w:w="819"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rPr>
                <w:sz w:val="12"/>
                <w:szCs w:val="12"/>
              </w:rPr>
            </w:pP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1</w:t>
            </w: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2</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3</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4</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5</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6</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7</w:t>
            </w:r>
          </w:p>
        </w:tc>
        <w:tc>
          <w:tcPr>
            <w:tcW w:w="57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8</w:t>
            </w:r>
          </w:p>
        </w:tc>
        <w:tc>
          <w:tcPr>
            <w:tcW w:w="527"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9</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ПОДПРОГРАММА 1</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«Создание условий для обеспечения доступным и комфортным жильем населения Грибановского муниципального района»</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по образованию и молодежной политике администрации Грибановского муниципального района Воронежской области </w:t>
            </w:r>
          </w:p>
        </w:tc>
        <w:tc>
          <w:tcPr>
            <w:tcW w:w="476"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Увеличение количества граждан получивших муниципальную поддержку на улучшение жилищных условий в рамках Программы</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05 1 00 00000</w:t>
            </w:r>
          </w:p>
        </w:tc>
        <w:tc>
          <w:tcPr>
            <w:tcW w:w="527"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2 000,0</w:t>
            </w:r>
          </w:p>
        </w:tc>
      </w:tr>
      <w:tr w:rsidR="009B5B2C" w:rsidRPr="00D84C2D" w:rsidTr="00D306E0">
        <w:trPr>
          <w:trHeight w:val="1124"/>
        </w:trPr>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Основное </w:t>
            </w:r>
            <w:r w:rsidRPr="00D84C2D">
              <w:rPr>
                <w:sz w:val="12"/>
                <w:szCs w:val="12"/>
              </w:rPr>
              <w:br/>
              <w:t>мероприятие 1.1</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Обеспечение жильем молодых семей в Грибановском муниципальном районе</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по образованию и молодежной политике администрации Грибановского муниципального района Воронежской области </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Увеличение количества граждан получивших муниципальную поддержку на улучшение жилищных условий в рамках Программы</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05 1 01 00000</w:t>
            </w:r>
          </w:p>
        </w:tc>
        <w:tc>
          <w:tcPr>
            <w:tcW w:w="527"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2 000,0</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ПОДПРОГРАММА 2</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«Развитие градостроительной  деятельности»</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градостроительной деятельности администрации Грибановского муниципального района Воронежской области</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Результатом подпрограммы является координированное установление границ населенных пунктов, которое регулирует и упорядочивает размещение земельных участков в границах населенных пунктов</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05 2 00 00000</w:t>
            </w:r>
          </w:p>
        </w:tc>
        <w:tc>
          <w:tcPr>
            <w:tcW w:w="527"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116,4</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Основное </w:t>
            </w:r>
            <w:r w:rsidRPr="00D84C2D">
              <w:rPr>
                <w:sz w:val="12"/>
                <w:szCs w:val="12"/>
              </w:rPr>
              <w:br/>
              <w:t>мероприятие 2.1</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Осуществление полномочий по развитию градостроительной деятельности</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по градостроительной деятельности администрации Грибановского муниципального района Воронежской области</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Результатом подпрограммы является координированное установление границ населенных пунктов, которое регулирует и упорядочивает размещение земельных участков в границах населенных </w:t>
            </w:r>
            <w:r w:rsidRPr="00D84C2D">
              <w:rPr>
                <w:sz w:val="12"/>
                <w:szCs w:val="12"/>
              </w:rPr>
              <w:lastRenderedPageBreak/>
              <w:t>пунктов</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05 2 01 00000</w:t>
            </w:r>
          </w:p>
        </w:tc>
        <w:tc>
          <w:tcPr>
            <w:tcW w:w="527"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116,4</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ПОДПРОГРАММА 3</w:t>
            </w:r>
          </w:p>
        </w:tc>
        <w:tc>
          <w:tcPr>
            <w:tcW w:w="571"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«Создание условий для обеспечения качественными услугами ЖКХ населения Грибановского муниципального района»</w:t>
            </w:r>
          </w:p>
        </w:tc>
        <w:tc>
          <w:tcPr>
            <w:tcW w:w="675"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ПСТС и ЖКХ администрации Грибановского муниципального района Воронежской области</w:t>
            </w:r>
          </w:p>
        </w:tc>
        <w:tc>
          <w:tcPr>
            <w:tcW w:w="476"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В результате реализации мероприятия на территории Грибановского муниципального района будут построены и введены в эксплуатацию новые объекты коммунальной инфраструктуры</w:t>
            </w:r>
          </w:p>
        </w:tc>
        <w:tc>
          <w:tcPr>
            <w:tcW w:w="579"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0500 000000</w:t>
            </w:r>
          </w:p>
        </w:tc>
        <w:tc>
          <w:tcPr>
            <w:tcW w:w="527" w:type="pct"/>
            <w:tcBorders>
              <w:top w:val="single" w:sz="4" w:space="0" w:color="000000"/>
              <w:left w:val="single" w:sz="4" w:space="0" w:color="000000"/>
              <w:bottom w:val="single" w:sz="4" w:space="0" w:color="000000"/>
              <w:right w:val="single" w:sz="4" w:space="0" w:color="000000"/>
            </w:tcBorders>
            <w:shd w:val="clear" w:color="auto" w:fill="FFFFFF"/>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1 899,6</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Основное </w:t>
            </w:r>
            <w:r w:rsidRPr="00D84C2D">
              <w:rPr>
                <w:sz w:val="12"/>
                <w:szCs w:val="12"/>
              </w:rPr>
              <w:br/>
              <w:t>мероприятие 3.1</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Создание объектов социального и производственного комплексов, в том числе объектов общегражданского назначения, жилья, инфраструктуры </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ПСТС и ЖКХ администрации Грибановского муниципального района Воронежской области</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В результате реализации мероприятия на территории Грибановского муниципального </w:t>
            </w:r>
            <w:r w:rsidR="002B21F3">
              <w:rPr>
                <w:sz w:val="12"/>
                <w:szCs w:val="12"/>
              </w:rPr>
              <w:t xml:space="preserve">района будут построены и </w:t>
            </w:r>
            <w:proofErr w:type="gramStart"/>
            <w:r w:rsidR="002B21F3">
              <w:rPr>
                <w:sz w:val="12"/>
                <w:szCs w:val="12"/>
              </w:rPr>
              <w:t>введен</w:t>
            </w:r>
            <w:r w:rsidRPr="00D84C2D">
              <w:rPr>
                <w:sz w:val="12"/>
                <w:szCs w:val="12"/>
              </w:rPr>
              <w:t>ных</w:t>
            </w:r>
            <w:proofErr w:type="gramEnd"/>
            <w:r w:rsidRPr="00D84C2D">
              <w:rPr>
                <w:sz w:val="12"/>
                <w:szCs w:val="12"/>
              </w:rPr>
              <w:t xml:space="preserve"> в эксплуатацию новые объекты коммунальной инфраструктуры</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tc>
        <w:tc>
          <w:tcPr>
            <w:tcW w:w="527"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0,0</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Основное мероприятие 3.2</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Модернизация объектов теплоснабжения</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Отдел ПСТС и ЖКХ администрации Грибановского муниципального района Воронежской области</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31.12.2024  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В результате данного мероприятия будут переведены на газообразное топливо угольные котельные и </w:t>
            </w:r>
          </w:p>
        </w:tc>
        <w:tc>
          <w:tcPr>
            <w:tcW w:w="57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05 3 02 00000</w:t>
            </w:r>
          </w:p>
        </w:tc>
        <w:tc>
          <w:tcPr>
            <w:tcW w:w="527"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0,00</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Основное мероприятие 3.3.</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Ремонт объектов теплоэнергетического хозяйства  </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ПСТС и ЖКХ администрации Грибановского муниципального района  Воронежской области </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 xml:space="preserve">31.12.2024 </w:t>
            </w:r>
          </w:p>
          <w:p w:rsidR="009B5B2C" w:rsidRPr="00D84C2D" w:rsidRDefault="009B5B2C" w:rsidP="00A50CAF">
            <w:pPr>
              <w:widowControl w:val="0"/>
              <w:autoSpaceDE w:val="0"/>
              <w:autoSpaceDN w:val="0"/>
              <w:adjustRightInd w:val="0"/>
              <w:jc w:val="center"/>
              <w:rPr>
                <w:sz w:val="12"/>
                <w:szCs w:val="12"/>
              </w:rPr>
            </w:pPr>
            <w:r w:rsidRPr="00D84C2D">
              <w:rPr>
                <w:sz w:val="12"/>
                <w:szCs w:val="12"/>
              </w:rPr>
              <w:t>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В результате данного мероприятия будет проведен ремонт объектов теплоэнергетического хозяйства  </w:t>
            </w:r>
          </w:p>
        </w:tc>
        <w:tc>
          <w:tcPr>
            <w:tcW w:w="579"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05 3 03 00000</w:t>
            </w:r>
          </w:p>
        </w:tc>
        <w:tc>
          <w:tcPr>
            <w:tcW w:w="527"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center"/>
              <w:rPr>
                <w:sz w:val="12"/>
                <w:szCs w:val="12"/>
              </w:rPr>
            </w:pPr>
          </w:p>
          <w:p w:rsidR="009B5B2C" w:rsidRPr="00D84C2D" w:rsidRDefault="009B5B2C" w:rsidP="00A50CAF">
            <w:pPr>
              <w:widowControl w:val="0"/>
              <w:autoSpaceDE w:val="0"/>
              <w:autoSpaceDN w:val="0"/>
              <w:adjustRightInd w:val="0"/>
              <w:jc w:val="center"/>
              <w:rPr>
                <w:sz w:val="12"/>
                <w:szCs w:val="12"/>
              </w:rPr>
            </w:pPr>
            <w:r w:rsidRPr="00D84C2D">
              <w:rPr>
                <w:sz w:val="12"/>
                <w:szCs w:val="12"/>
              </w:rPr>
              <w:t>11,0</w:t>
            </w:r>
          </w:p>
        </w:tc>
      </w:tr>
      <w:tr w:rsidR="009B5B2C" w:rsidRPr="00D84C2D" w:rsidTr="00D306E0">
        <w:tc>
          <w:tcPr>
            <w:tcW w:w="182" w:type="pct"/>
            <w:tcBorders>
              <w:top w:val="single" w:sz="4" w:space="0" w:color="000000"/>
              <w:left w:val="single" w:sz="4" w:space="0" w:color="000000"/>
              <w:bottom w:val="single" w:sz="4" w:space="0" w:color="000000"/>
              <w:right w:val="single" w:sz="4" w:space="0" w:color="000000"/>
            </w:tcBorders>
          </w:tcPr>
          <w:p w:rsidR="009B5B2C" w:rsidRPr="00D84C2D" w:rsidRDefault="009B5B2C" w:rsidP="00A50CAF">
            <w:pPr>
              <w:widowControl w:val="0"/>
              <w:autoSpaceDE w:val="0"/>
              <w:autoSpaceDN w:val="0"/>
              <w:adjustRightInd w:val="0"/>
              <w:jc w:val="both"/>
              <w:rPr>
                <w:sz w:val="12"/>
                <w:szCs w:val="12"/>
              </w:rPr>
            </w:pPr>
          </w:p>
        </w:tc>
        <w:tc>
          <w:tcPr>
            <w:tcW w:w="63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Основное мероприятие 3.4.</w:t>
            </w:r>
          </w:p>
        </w:tc>
        <w:tc>
          <w:tcPr>
            <w:tcW w:w="571"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Строительство, реконструкция объектов теплоснабжения</w:t>
            </w:r>
          </w:p>
        </w:tc>
        <w:tc>
          <w:tcPr>
            <w:tcW w:w="675"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Отдел ПСТС и ЖКХ администрации Грибановского муниципального района  Воронежской области </w:t>
            </w:r>
          </w:p>
        </w:tc>
        <w:tc>
          <w:tcPr>
            <w:tcW w:w="47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01.01.2024 год</w:t>
            </w:r>
          </w:p>
        </w:tc>
        <w:tc>
          <w:tcPr>
            <w:tcW w:w="536"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 xml:space="preserve">31.12.2024 </w:t>
            </w:r>
          </w:p>
          <w:p w:rsidR="009B5B2C" w:rsidRPr="00D84C2D" w:rsidRDefault="009B5B2C" w:rsidP="00A50CAF">
            <w:pPr>
              <w:widowControl w:val="0"/>
              <w:autoSpaceDE w:val="0"/>
              <w:autoSpaceDN w:val="0"/>
              <w:adjustRightInd w:val="0"/>
              <w:jc w:val="center"/>
              <w:rPr>
                <w:sz w:val="12"/>
                <w:szCs w:val="12"/>
              </w:rPr>
            </w:pPr>
            <w:r w:rsidRPr="00D84C2D">
              <w:rPr>
                <w:sz w:val="12"/>
                <w:szCs w:val="12"/>
              </w:rPr>
              <w:t>год</w:t>
            </w:r>
          </w:p>
        </w:tc>
        <w:tc>
          <w:tcPr>
            <w:tcW w:w="81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both"/>
              <w:rPr>
                <w:sz w:val="12"/>
                <w:szCs w:val="12"/>
              </w:rPr>
            </w:pPr>
            <w:r w:rsidRPr="00D84C2D">
              <w:rPr>
                <w:sz w:val="12"/>
                <w:szCs w:val="12"/>
              </w:rPr>
              <w:t xml:space="preserve">В результате данного мероприятия будет проведен ремонт объектов теплоэнергетического хозяйства  </w:t>
            </w:r>
          </w:p>
        </w:tc>
        <w:tc>
          <w:tcPr>
            <w:tcW w:w="579"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05 3 04 88100</w:t>
            </w:r>
          </w:p>
        </w:tc>
        <w:tc>
          <w:tcPr>
            <w:tcW w:w="527" w:type="pct"/>
            <w:tcBorders>
              <w:top w:val="single" w:sz="4" w:space="0" w:color="000000"/>
              <w:left w:val="single" w:sz="4" w:space="0" w:color="000000"/>
              <w:bottom w:val="single" w:sz="4" w:space="0" w:color="000000"/>
              <w:right w:val="single" w:sz="4" w:space="0" w:color="000000"/>
            </w:tcBorders>
            <w:hideMark/>
          </w:tcPr>
          <w:p w:rsidR="009B5B2C" w:rsidRPr="00D84C2D" w:rsidRDefault="009B5B2C" w:rsidP="00A50CAF">
            <w:pPr>
              <w:widowControl w:val="0"/>
              <w:autoSpaceDE w:val="0"/>
              <w:autoSpaceDN w:val="0"/>
              <w:adjustRightInd w:val="0"/>
              <w:jc w:val="center"/>
              <w:rPr>
                <w:sz w:val="12"/>
                <w:szCs w:val="12"/>
              </w:rPr>
            </w:pPr>
            <w:r w:rsidRPr="00D84C2D">
              <w:rPr>
                <w:sz w:val="12"/>
                <w:szCs w:val="12"/>
              </w:rPr>
              <w:t>1 888,60</w:t>
            </w:r>
          </w:p>
        </w:tc>
      </w:tr>
    </w:tbl>
    <w:p w:rsidR="009B5B2C" w:rsidRPr="00D84C2D" w:rsidRDefault="009B5B2C" w:rsidP="002B21F3">
      <w:pPr>
        <w:widowControl w:val="0"/>
        <w:autoSpaceDE w:val="0"/>
        <w:autoSpaceDN w:val="0"/>
        <w:adjustRightInd w:val="0"/>
        <w:jc w:val="both"/>
        <w:rPr>
          <w:sz w:val="12"/>
          <w:szCs w:val="12"/>
        </w:rPr>
      </w:pPr>
    </w:p>
    <w:p w:rsidR="00D84C2D" w:rsidRPr="00D84C2D" w:rsidRDefault="00D84C2D" w:rsidP="002B21F3">
      <w:pPr>
        <w:jc w:val="center"/>
        <w:rPr>
          <w:rFonts w:eastAsia="Calibri"/>
          <w:sz w:val="12"/>
          <w:szCs w:val="12"/>
          <w:lang/>
        </w:rPr>
      </w:pPr>
      <w:r w:rsidRPr="00D84C2D">
        <w:rPr>
          <w:rFonts w:eastAsia="Calibri"/>
          <w:sz w:val="12"/>
          <w:szCs w:val="12"/>
          <w:lang/>
        </w:rPr>
        <w:t>АДМИНИСТРАЦИЯ</w:t>
      </w:r>
    </w:p>
    <w:p w:rsidR="00D84C2D" w:rsidRPr="00D84C2D" w:rsidRDefault="00D84C2D" w:rsidP="002B21F3">
      <w:pPr>
        <w:jc w:val="center"/>
        <w:rPr>
          <w:rFonts w:eastAsia="Calibri"/>
          <w:sz w:val="12"/>
          <w:szCs w:val="12"/>
          <w:lang/>
        </w:rPr>
      </w:pPr>
      <w:r w:rsidRPr="00D84C2D">
        <w:rPr>
          <w:rFonts w:eastAsia="Calibri"/>
          <w:sz w:val="12"/>
          <w:szCs w:val="12"/>
          <w:lang/>
        </w:rPr>
        <w:t>ГРИБАНОВСКОГО МУНИЦИПАЛЬНОГО РАЙОНА</w:t>
      </w:r>
      <w:r w:rsidRPr="00D84C2D">
        <w:rPr>
          <w:rFonts w:eastAsia="Calibri"/>
          <w:sz w:val="12"/>
          <w:szCs w:val="12"/>
          <w:lang/>
        </w:rPr>
        <w:br/>
        <w:t>ВОРОНЕЖСКОЙ ОБЛАСТИ</w:t>
      </w:r>
    </w:p>
    <w:p w:rsidR="00D84C2D" w:rsidRPr="00D84C2D" w:rsidRDefault="00D84C2D" w:rsidP="002B21F3">
      <w:pPr>
        <w:jc w:val="center"/>
        <w:rPr>
          <w:rFonts w:eastAsia="Calibri"/>
          <w:sz w:val="12"/>
          <w:szCs w:val="12"/>
        </w:rPr>
      </w:pPr>
    </w:p>
    <w:p w:rsidR="00D84C2D" w:rsidRPr="00D84C2D" w:rsidRDefault="00D84C2D" w:rsidP="002B21F3">
      <w:pPr>
        <w:widowControl w:val="0"/>
        <w:autoSpaceDE w:val="0"/>
        <w:autoSpaceDN w:val="0"/>
        <w:adjustRightInd w:val="0"/>
        <w:jc w:val="center"/>
        <w:outlineLvl w:val="0"/>
        <w:rPr>
          <w:bCs/>
          <w:color w:val="26282F"/>
          <w:sz w:val="12"/>
          <w:szCs w:val="12"/>
          <w:lang/>
        </w:rPr>
      </w:pPr>
      <w:r w:rsidRPr="00D84C2D">
        <w:rPr>
          <w:bCs/>
          <w:color w:val="26282F"/>
          <w:sz w:val="12"/>
          <w:szCs w:val="12"/>
          <w:lang/>
        </w:rPr>
        <w:t>П О С Т А Н О В Л Е Н И Е</w:t>
      </w: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rPr>
          <w:rFonts w:eastAsia="Calibri"/>
          <w:sz w:val="12"/>
          <w:szCs w:val="12"/>
        </w:rPr>
      </w:pPr>
      <w:r w:rsidRPr="00D84C2D">
        <w:rPr>
          <w:rFonts w:eastAsia="Calibri"/>
          <w:sz w:val="12"/>
          <w:szCs w:val="12"/>
        </w:rPr>
        <w:t xml:space="preserve">  от 23.01.2024 г.  № 68</w:t>
      </w:r>
    </w:p>
    <w:p w:rsidR="00D84C2D" w:rsidRPr="00D84C2D" w:rsidRDefault="002B21F3" w:rsidP="00D84C2D">
      <w:pPr>
        <w:ind w:firstLine="709"/>
        <w:rPr>
          <w:rFonts w:eastAsia="Calibri"/>
          <w:sz w:val="12"/>
          <w:szCs w:val="12"/>
        </w:rPr>
      </w:pPr>
      <w:r>
        <w:rPr>
          <w:rFonts w:eastAsia="Calibri"/>
          <w:sz w:val="12"/>
          <w:szCs w:val="12"/>
        </w:rPr>
        <w:t xml:space="preserve">  </w:t>
      </w:r>
      <w:r w:rsidR="00D84C2D" w:rsidRPr="00D84C2D">
        <w:rPr>
          <w:rFonts w:eastAsia="Calibri"/>
          <w:sz w:val="12"/>
          <w:szCs w:val="12"/>
        </w:rPr>
        <w:t>п.г.т.  Грибановский</w:t>
      </w:r>
    </w:p>
    <w:p w:rsidR="00D84C2D" w:rsidRPr="00D84C2D" w:rsidRDefault="00D84C2D" w:rsidP="00D84C2D">
      <w:pPr>
        <w:ind w:firstLine="709"/>
        <w:rPr>
          <w:rFonts w:eastAsia="Calibri"/>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D84C2D" w:rsidRPr="00D84C2D" w:rsidTr="00D84C2D">
        <w:tc>
          <w:tcPr>
            <w:tcW w:w="4786" w:type="dxa"/>
            <w:tcBorders>
              <w:top w:val="nil"/>
              <w:left w:val="nil"/>
              <w:bottom w:val="nil"/>
              <w:right w:val="nil"/>
            </w:tcBorders>
          </w:tcPr>
          <w:p w:rsidR="00D84C2D" w:rsidRPr="00D84C2D" w:rsidRDefault="00D84C2D" w:rsidP="002B21F3">
            <w:pPr>
              <w:keepNext/>
              <w:autoSpaceDE w:val="0"/>
              <w:autoSpaceDN w:val="0"/>
              <w:ind w:firstLine="601"/>
              <w:jc w:val="both"/>
              <w:outlineLvl w:val="2"/>
              <w:rPr>
                <w:sz w:val="12"/>
                <w:szCs w:val="12"/>
              </w:rPr>
            </w:pPr>
            <w:r w:rsidRPr="00D84C2D">
              <w:rPr>
                <w:sz w:val="12"/>
                <w:szCs w:val="12"/>
                <w:lang w:eastAsia="ar-SA"/>
              </w:rPr>
              <w:t>О внесении изменений в муниципальную программу Грибановского муниципального района Воронежской области  «</w:t>
            </w:r>
            <w:r w:rsidRPr="00D84C2D">
              <w:rPr>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84C2D">
              <w:rPr>
                <w:sz w:val="12"/>
                <w:szCs w:val="12"/>
                <w:lang w:eastAsia="ar-SA"/>
              </w:rPr>
              <w:t>», утвержденную постановлением администрации Грибановского муниципального района от  25.12.2013  № 1045</w:t>
            </w:r>
          </w:p>
        </w:tc>
      </w:tr>
    </w:tbl>
    <w:p w:rsidR="002B21F3" w:rsidRDefault="00D84C2D" w:rsidP="002B21F3">
      <w:pPr>
        <w:tabs>
          <w:tab w:val="left" w:pos="0"/>
        </w:tabs>
        <w:ind w:firstLine="709"/>
        <w:jc w:val="both"/>
        <w:rPr>
          <w:sz w:val="12"/>
          <w:szCs w:val="12"/>
          <w:lang w:eastAsia="en-US"/>
        </w:rPr>
      </w:pPr>
      <w:r w:rsidRPr="00D84C2D">
        <w:rPr>
          <w:bCs/>
          <w:sz w:val="12"/>
          <w:szCs w:val="12"/>
          <w:lang w:eastAsia="en-US"/>
        </w:rPr>
        <w:t xml:space="preserve">С </w:t>
      </w:r>
      <w:r w:rsidRPr="00D84C2D">
        <w:rPr>
          <w:sz w:val="12"/>
          <w:szCs w:val="12"/>
          <w:lang w:eastAsia="en-US"/>
        </w:rPr>
        <w:t>целью оптимизации расходования бюджетных средств, администрация Грибановского муниципального района п о с т а н о в л я е т:</w:t>
      </w:r>
    </w:p>
    <w:p w:rsidR="00D84C2D" w:rsidRPr="002B21F3" w:rsidRDefault="00D84C2D" w:rsidP="002B21F3">
      <w:pPr>
        <w:tabs>
          <w:tab w:val="left" w:pos="0"/>
        </w:tabs>
        <w:ind w:firstLine="709"/>
        <w:jc w:val="both"/>
        <w:rPr>
          <w:sz w:val="12"/>
          <w:szCs w:val="12"/>
          <w:lang w:eastAsia="en-US"/>
        </w:rPr>
      </w:pPr>
      <w:r w:rsidRPr="00D84C2D">
        <w:rPr>
          <w:rFonts w:eastAsia="Calibri"/>
          <w:sz w:val="12"/>
          <w:szCs w:val="12"/>
        </w:rPr>
        <w:t xml:space="preserve"> 1. </w:t>
      </w:r>
      <w:proofErr w:type="gramStart"/>
      <w:r w:rsidRPr="00D84C2D">
        <w:rPr>
          <w:rFonts w:eastAsia="Calibri"/>
          <w:sz w:val="12"/>
          <w:szCs w:val="12"/>
        </w:rPr>
        <w:t>Внести изменения в  муниципальную программу</w:t>
      </w:r>
      <w:r w:rsidRPr="00D84C2D">
        <w:rPr>
          <w:rFonts w:eastAsia="Calibri"/>
          <w:sz w:val="12"/>
          <w:szCs w:val="12"/>
          <w:lang w:eastAsia="ar-SA"/>
        </w:rPr>
        <w:t xml:space="preserve"> Грибановского муниципального района Воронежской области  «</w:t>
      </w:r>
      <w:r w:rsidRPr="00D84C2D">
        <w:rPr>
          <w:rFonts w:eastAsia="Calibri"/>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84C2D">
        <w:rPr>
          <w:rFonts w:eastAsia="Calibri"/>
          <w:sz w:val="12"/>
          <w:szCs w:val="12"/>
          <w:lang w:eastAsia="ar-SA"/>
        </w:rPr>
        <w:t xml:space="preserve">», утвержденную постановлением администрации Грибановского муниципального района  от 25.12.2013 № 1045 </w:t>
      </w:r>
      <w:r w:rsidRPr="00D84C2D">
        <w:rPr>
          <w:rFonts w:eastAsia="Calibri"/>
          <w:sz w:val="12"/>
          <w:szCs w:val="12"/>
        </w:rPr>
        <w:t xml:space="preserve">(в редакции постановления от 23.01.2020 № 40), </w:t>
      </w:r>
      <w:r w:rsidRPr="00D84C2D">
        <w:rPr>
          <w:rFonts w:eastAsia="Calibri"/>
          <w:sz w:val="12"/>
          <w:szCs w:val="12"/>
          <w:lang w:eastAsia="ar-SA"/>
        </w:rPr>
        <w:t>изложив в новой редакции согласно приложению к настоящему постановлению</w:t>
      </w:r>
      <w:r w:rsidRPr="00D84C2D">
        <w:rPr>
          <w:rFonts w:eastAsia="Calibri"/>
          <w:sz w:val="12"/>
          <w:szCs w:val="12"/>
        </w:rPr>
        <w:t>.</w:t>
      </w:r>
      <w:proofErr w:type="gramEnd"/>
    </w:p>
    <w:p w:rsidR="00D84C2D" w:rsidRPr="00D84C2D" w:rsidRDefault="00D84C2D" w:rsidP="00D84C2D">
      <w:pPr>
        <w:widowControl w:val="0"/>
        <w:autoSpaceDE w:val="0"/>
        <w:autoSpaceDN w:val="0"/>
        <w:adjustRightInd w:val="0"/>
        <w:ind w:firstLine="709"/>
        <w:jc w:val="both"/>
        <w:rPr>
          <w:sz w:val="12"/>
          <w:szCs w:val="12"/>
        </w:rPr>
      </w:pPr>
      <w:r w:rsidRPr="00D84C2D">
        <w:rPr>
          <w:sz w:val="12"/>
          <w:szCs w:val="12"/>
        </w:rPr>
        <w:t xml:space="preserve">2. </w:t>
      </w:r>
      <w:proofErr w:type="gramStart"/>
      <w:r w:rsidRPr="00D84C2D">
        <w:rPr>
          <w:sz w:val="12"/>
          <w:szCs w:val="12"/>
        </w:rPr>
        <w:t>Контроль за</w:t>
      </w:r>
      <w:proofErr w:type="gramEnd"/>
      <w:r w:rsidRPr="00D84C2D">
        <w:rPr>
          <w:sz w:val="12"/>
          <w:szCs w:val="12"/>
        </w:rPr>
        <w:t xml:space="preserve"> исполнением настоящего постановления возложить на заместителя главы администрации муниципального района Тарасова М.И.</w:t>
      </w:r>
    </w:p>
    <w:p w:rsidR="00D84C2D" w:rsidRPr="00D84C2D" w:rsidRDefault="00D84C2D" w:rsidP="00D84C2D">
      <w:pPr>
        <w:widowControl w:val="0"/>
        <w:autoSpaceDE w:val="0"/>
        <w:autoSpaceDN w:val="0"/>
        <w:adjustRightInd w:val="0"/>
        <w:ind w:firstLine="709"/>
        <w:jc w:val="both"/>
        <w:rPr>
          <w:sz w:val="12"/>
          <w:szCs w:val="12"/>
        </w:rPr>
      </w:pPr>
    </w:p>
    <w:p w:rsidR="00D84C2D" w:rsidRPr="00D84C2D" w:rsidRDefault="00D84C2D" w:rsidP="00D84C2D">
      <w:pPr>
        <w:ind w:firstLine="709"/>
        <w:outlineLvl w:val="6"/>
        <w:rPr>
          <w:sz w:val="12"/>
          <w:szCs w:val="12"/>
          <w:lang/>
        </w:rPr>
      </w:pPr>
      <w:r w:rsidRPr="00D84C2D">
        <w:rPr>
          <w:sz w:val="12"/>
          <w:szCs w:val="12"/>
          <w:lang/>
        </w:rPr>
        <w:t>Глава администрации</w:t>
      </w:r>
      <w:r w:rsidR="002B21F3">
        <w:rPr>
          <w:sz w:val="12"/>
          <w:szCs w:val="12"/>
          <w:lang/>
        </w:rPr>
        <w:t xml:space="preserve"> </w:t>
      </w:r>
      <w:r w:rsidRPr="00D84C2D">
        <w:rPr>
          <w:sz w:val="12"/>
          <w:szCs w:val="12"/>
          <w:lang/>
        </w:rPr>
        <w:t xml:space="preserve">муниципального района                                         </w:t>
      </w:r>
      <w:r w:rsidR="002B21F3">
        <w:rPr>
          <w:sz w:val="12"/>
          <w:szCs w:val="12"/>
          <w:lang/>
        </w:rPr>
        <w:t xml:space="preserve">                                                                                                                                                                                     </w:t>
      </w:r>
      <w:r w:rsidRPr="00D84C2D">
        <w:rPr>
          <w:sz w:val="12"/>
          <w:szCs w:val="12"/>
          <w:lang/>
        </w:rPr>
        <w:t xml:space="preserve">  </w:t>
      </w:r>
      <w:r w:rsidRPr="00D84C2D">
        <w:rPr>
          <w:sz w:val="12"/>
          <w:szCs w:val="12"/>
          <w:lang/>
        </w:rPr>
        <w:t>В.В. Мамаев</w:t>
      </w:r>
    </w:p>
    <w:p w:rsidR="00D84C2D" w:rsidRPr="00D84C2D" w:rsidRDefault="00D84C2D" w:rsidP="00D84C2D">
      <w:pPr>
        <w:ind w:firstLine="709"/>
        <w:rPr>
          <w:rFonts w:eastAsia="Calibri"/>
          <w:sz w:val="12"/>
          <w:szCs w:val="12"/>
        </w:rPr>
      </w:pPr>
    </w:p>
    <w:p w:rsidR="00D84C2D" w:rsidRPr="00D84C2D" w:rsidRDefault="00D84C2D" w:rsidP="00D84C2D">
      <w:pPr>
        <w:ind w:firstLine="709"/>
        <w:jc w:val="right"/>
        <w:rPr>
          <w:rFonts w:eastAsia="DejaVu Sans"/>
          <w:color w:val="000000"/>
          <w:kern w:val="2"/>
          <w:sz w:val="12"/>
          <w:szCs w:val="12"/>
        </w:rPr>
      </w:pPr>
      <w:r w:rsidRPr="00D84C2D">
        <w:rPr>
          <w:rFonts w:eastAsia="DejaVu Sans"/>
          <w:color w:val="000000"/>
          <w:kern w:val="2"/>
          <w:sz w:val="12"/>
          <w:szCs w:val="12"/>
        </w:rPr>
        <w:t>Приложение</w:t>
      </w:r>
    </w:p>
    <w:p w:rsidR="00D84C2D" w:rsidRPr="00D84C2D" w:rsidRDefault="00D84C2D" w:rsidP="00D84C2D">
      <w:pPr>
        <w:keepNext/>
        <w:keepLines/>
        <w:suppressAutoHyphens/>
        <w:ind w:firstLine="709"/>
        <w:jc w:val="right"/>
        <w:rPr>
          <w:rFonts w:eastAsia="DejaVu Sans"/>
          <w:color w:val="000000"/>
          <w:kern w:val="2"/>
          <w:sz w:val="12"/>
          <w:szCs w:val="12"/>
        </w:rPr>
      </w:pPr>
      <w:r w:rsidRPr="00D84C2D">
        <w:rPr>
          <w:rFonts w:eastAsia="DejaVu Sans"/>
          <w:color w:val="000000"/>
          <w:kern w:val="2"/>
          <w:sz w:val="12"/>
          <w:szCs w:val="12"/>
        </w:rPr>
        <w:t xml:space="preserve"> к постановлению  администрации </w:t>
      </w:r>
    </w:p>
    <w:p w:rsidR="00D84C2D" w:rsidRPr="00D84C2D" w:rsidRDefault="00D84C2D" w:rsidP="00D84C2D">
      <w:pPr>
        <w:ind w:firstLine="709"/>
        <w:jc w:val="right"/>
        <w:outlineLvl w:val="0"/>
        <w:rPr>
          <w:rFonts w:eastAsia="DejaVu Sans"/>
          <w:color w:val="000000"/>
          <w:kern w:val="2"/>
          <w:sz w:val="12"/>
          <w:szCs w:val="12"/>
        </w:rPr>
      </w:pPr>
      <w:r w:rsidRPr="00D84C2D">
        <w:rPr>
          <w:rFonts w:eastAsia="DejaVu Sans"/>
          <w:color w:val="000000"/>
          <w:kern w:val="2"/>
          <w:sz w:val="12"/>
          <w:szCs w:val="12"/>
        </w:rPr>
        <w:t xml:space="preserve">Грибановского  муниципального района </w:t>
      </w:r>
    </w:p>
    <w:p w:rsidR="00D84C2D" w:rsidRPr="00D84C2D" w:rsidRDefault="00D84C2D" w:rsidP="00D84C2D">
      <w:pPr>
        <w:ind w:firstLine="709"/>
        <w:jc w:val="right"/>
        <w:outlineLvl w:val="0"/>
        <w:rPr>
          <w:rFonts w:eastAsia="Calibri"/>
          <w:bCs/>
          <w:sz w:val="12"/>
          <w:szCs w:val="12"/>
        </w:rPr>
      </w:pPr>
      <w:r w:rsidRPr="00D84C2D">
        <w:rPr>
          <w:rFonts w:eastAsia="Calibri"/>
          <w:bCs/>
          <w:sz w:val="12"/>
          <w:szCs w:val="12"/>
        </w:rPr>
        <w:t>Воронежской области</w:t>
      </w:r>
    </w:p>
    <w:p w:rsidR="00D84C2D" w:rsidRPr="00D84C2D" w:rsidRDefault="00D84C2D" w:rsidP="00D84C2D">
      <w:pPr>
        <w:ind w:firstLine="709"/>
        <w:jc w:val="right"/>
        <w:rPr>
          <w:rFonts w:eastAsia="DejaVu Sans"/>
          <w:color w:val="000000"/>
          <w:kern w:val="2"/>
          <w:sz w:val="12"/>
          <w:szCs w:val="12"/>
        </w:rPr>
      </w:pPr>
      <w:r w:rsidRPr="00D84C2D">
        <w:rPr>
          <w:rFonts w:eastAsia="DejaVu Sans"/>
          <w:color w:val="000000"/>
          <w:kern w:val="2"/>
          <w:sz w:val="12"/>
          <w:szCs w:val="12"/>
        </w:rPr>
        <w:t>от 23.01.2024 г.  № 68</w:t>
      </w:r>
    </w:p>
    <w:p w:rsidR="00D84C2D" w:rsidRPr="00D84C2D" w:rsidRDefault="00D84C2D" w:rsidP="00D84C2D">
      <w:pPr>
        <w:ind w:firstLine="709"/>
        <w:jc w:val="center"/>
        <w:rPr>
          <w:rFonts w:eastAsia="Calibri"/>
          <w:sz w:val="12"/>
          <w:szCs w:val="12"/>
        </w:rPr>
      </w:pPr>
      <w:r w:rsidRPr="00D84C2D">
        <w:rPr>
          <w:rFonts w:eastAsia="Calibri"/>
          <w:sz w:val="12"/>
          <w:szCs w:val="12"/>
        </w:rPr>
        <w:t>МУНИЦИПАЛЬНАЯ ПРОГРАММА</w:t>
      </w:r>
    </w:p>
    <w:p w:rsidR="00D84C2D" w:rsidRPr="00D84C2D" w:rsidRDefault="00D84C2D" w:rsidP="00D84C2D">
      <w:pPr>
        <w:ind w:firstLine="709"/>
        <w:jc w:val="center"/>
        <w:rPr>
          <w:rFonts w:eastAsia="Calibri"/>
          <w:sz w:val="12"/>
          <w:szCs w:val="12"/>
        </w:rPr>
      </w:pPr>
      <w:r w:rsidRPr="00D84C2D">
        <w:rPr>
          <w:rFonts w:eastAsia="Calibri"/>
          <w:sz w:val="12"/>
          <w:szCs w:val="12"/>
        </w:rPr>
        <w:t xml:space="preserve">ГРИБАНОВСКОГО МУНИЦИПАЛЬНОГО РАЙОНА </w:t>
      </w:r>
    </w:p>
    <w:p w:rsidR="00D84C2D" w:rsidRPr="00D84C2D" w:rsidRDefault="00D84C2D" w:rsidP="00D84C2D">
      <w:pPr>
        <w:ind w:firstLine="709"/>
        <w:jc w:val="center"/>
        <w:rPr>
          <w:rFonts w:eastAsia="Calibri"/>
          <w:sz w:val="12"/>
          <w:szCs w:val="12"/>
        </w:rPr>
      </w:pPr>
      <w:r w:rsidRPr="00D84C2D">
        <w:rPr>
          <w:rFonts w:eastAsia="Calibri"/>
          <w:sz w:val="12"/>
          <w:szCs w:val="12"/>
        </w:rPr>
        <w:t>ВОРОНЕЖСКОЙ ОБЛАСТИ</w:t>
      </w:r>
    </w:p>
    <w:p w:rsidR="00D84C2D" w:rsidRPr="00D84C2D" w:rsidRDefault="00D84C2D" w:rsidP="00D84C2D">
      <w:pPr>
        <w:ind w:firstLine="709"/>
        <w:jc w:val="center"/>
        <w:rPr>
          <w:rFonts w:eastAsia="Calibri"/>
          <w:sz w:val="12"/>
          <w:szCs w:val="12"/>
        </w:rPr>
      </w:pPr>
      <w:r w:rsidRPr="00D84C2D">
        <w:rPr>
          <w:rFonts w:eastAsia="Calibri"/>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ind w:firstLine="709"/>
        <w:jc w:val="center"/>
        <w:rPr>
          <w:color w:val="000000"/>
          <w:sz w:val="12"/>
          <w:szCs w:val="12"/>
        </w:rPr>
      </w:pPr>
    </w:p>
    <w:p w:rsidR="00D84C2D" w:rsidRPr="00D84C2D" w:rsidRDefault="00D84C2D" w:rsidP="00D84C2D">
      <w:pPr>
        <w:ind w:firstLine="709"/>
        <w:jc w:val="center"/>
        <w:rPr>
          <w:color w:val="000000"/>
          <w:sz w:val="12"/>
          <w:szCs w:val="12"/>
        </w:rPr>
      </w:pPr>
      <w:proofErr w:type="gramStart"/>
      <w:r w:rsidRPr="00D84C2D">
        <w:rPr>
          <w:color w:val="000000"/>
          <w:sz w:val="12"/>
          <w:szCs w:val="12"/>
        </w:rPr>
        <w:t>П</w:t>
      </w:r>
      <w:proofErr w:type="gramEnd"/>
      <w:r w:rsidRPr="00D84C2D">
        <w:rPr>
          <w:color w:val="000000"/>
          <w:sz w:val="12"/>
          <w:szCs w:val="12"/>
        </w:rPr>
        <w:t xml:space="preserve"> А С П О Р Т</w:t>
      </w:r>
    </w:p>
    <w:p w:rsidR="00D84C2D" w:rsidRPr="00D84C2D" w:rsidRDefault="00D84C2D" w:rsidP="00D84C2D">
      <w:pPr>
        <w:ind w:firstLine="709"/>
        <w:jc w:val="center"/>
        <w:rPr>
          <w:rFonts w:eastAsia="Calibri"/>
          <w:sz w:val="12"/>
          <w:szCs w:val="12"/>
        </w:rPr>
      </w:pPr>
      <w:r w:rsidRPr="00D84C2D">
        <w:rPr>
          <w:rFonts w:eastAsia="Calibri"/>
          <w:sz w:val="12"/>
          <w:szCs w:val="12"/>
        </w:rPr>
        <w:t>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ind w:firstLine="709"/>
        <w:jc w:val="center"/>
        <w:rPr>
          <w:bCs/>
          <w:sz w:val="12"/>
          <w:szCs w:val="12"/>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8363"/>
      </w:tblGrid>
      <w:tr w:rsidR="00D84C2D" w:rsidRPr="00D84C2D" w:rsidTr="0044036E">
        <w:trPr>
          <w:trHeight w:val="313"/>
        </w:trPr>
        <w:tc>
          <w:tcPr>
            <w:tcW w:w="2146" w:type="dxa"/>
            <w:shd w:val="clear" w:color="auto" w:fill="auto"/>
          </w:tcPr>
          <w:p w:rsidR="00D84C2D" w:rsidRPr="00D84C2D" w:rsidRDefault="00D84C2D" w:rsidP="0044036E">
            <w:pPr>
              <w:rPr>
                <w:sz w:val="12"/>
                <w:szCs w:val="12"/>
              </w:rPr>
            </w:pPr>
            <w:r w:rsidRPr="00D84C2D">
              <w:rPr>
                <w:sz w:val="12"/>
                <w:szCs w:val="12"/>
              </w:rPr>
              <w:t>Ответственный исполнитель муниципальной программы</w:t>
            </w:r>
          </w:p>
        </w:tc>
        <w:tc>
          <w:tcPr>
            <w:tcW w:w="8363" w:type="dxa"/>
            <w:shd w:val="clear" w:color="auto" w:fill="auto"/>
            <w:noWrap/>
          </w:tcPr>
          <w:p w:rsidR="00D84C2D" w:rsidRPr="00D84C2D" w:rsidRDefault="00D84C2D" w:rsidP="0044036E">
            <w:pPr>
              <w:jc w:val="both"/>
              <w:rPr>
                <w:color w:val="000000"/>
                <w:sz w:val="12"/>
                <w:szCs w:val="12"/>
              </w:rPr>
            </w:pPr>
            <w:r w:rsidRPr="00D84C2D">
              <w:rPr>
                <w:color w:val="000000"/>
                <w:sz w:val="12"/>
                <w:szCs w:val="12"/>
              </w:rPr>
              <w:t>Администрация Грибановского муниципального района Воронежской области, начальник сектора по делам ГО и ЧС</w:t>
            </w:r>
          </w:p>
        </w:tc>
      </w:tr>
      <w:tr w:rsidR="00D84C2D" w:rsidRPr="00D84C2D" w:rsidTr="0044036E">
        <w:trPr>
          <w:trHeight w:val="379"/>
        </w:trPr>
        <w:tc>
          <w:tcPr>
            <w:tcW w:w="2146" w:type="dxa"/>
            <w:shd w:val="clear" w:color="auto" w:fill="auto"/>
          </w:tcPr>
          <w:p w:rsidR="00D84C2D" w:rsidRPr="00D84C2D" w:rsidRDefault="00D84C2D" w:rsidP="0044036E">
            <w:pPr>
              <w:rPr>
                <w:sz w:val="12"/>
                <w:szCs w:val="12"/>
              </w:rPr>
            </w:pPr>
            <w:r w:rsidRPr="00D84C2D">
              <w:rPr>
                <w:sz w:val="12"/>
                <w:szCs w:val="12"/>
                <w:lang w:val="en-US"/>
              </w:rPr>
              <w:t>Исполн</w:t>
            </w:r>
            <w:r w:rsidRPr="00D84C2D">
              <w:rPr>
                <w:sz w:val="12"/>
                <w:szCs w:val="12"/>
              </w:rPr>
              <w:t>и</w:t>
            </w:r>
            <w:r w:rsidRPr="00D84C2D">
              <w:rPr>
                <w:sz w:val="12"/>
                <w:szCs w:val="12"/>
                <w:lang w:val="en-US"/>
              </w:rPr>
              <w:t>тели</w:t>
            </w:r>
            <w:r w:rsidRPr="00D84C2D">
              <w:rPr>
                <w:sz w:val="12"/>
                <w:szCs w:val="12"/>
              </w:rPr>
              <w:t>муниципальной программы</w:t>
            </w:r>
          </w:p>
        </w:tc>
        <w:tc>
          <w:tcPr>
            <w:tcW w:w="8363" w:type="dxa"/>
            <w:shd w:val="clear" w:color="auto" w:fill="auto"/>
          </w:tcPr>
          <w:p w:rsidR="00D84C2D" w:rsidRPr="00D84C2D" w:rsidRDefault="00D84C2D" w:rsidP="0044036E">
            <w:pPr>
              <w:jc w:val="both"/>
              <w:rPr>
                <w:color w:val="000000"/>
                <w:sz w:val="12"/>
                <w:szCs w:val="12"/>
              </w:rPr>
            </w:pPr>
            <w:r w:rsidRPr="00D84C2D">
              <w:rPr>
                <w:color w:val="000000"/>
                <w:sz w:val="12"/>
                <w:szCs w:val="12"/>
              </w:rPr>
              <w:t>Администрация Грибановского муниципального района Воронежской области, заместитель главы администрации, начальник сектора по делам ГО и ЧС.</w:t>
            </w:r>
          </w:p>
          <w:p w:rsidR="00D84C2D" w:rsidRPr="00D84C2D" w:rsidRDefault="00D84C2D" w:rsidP="0044036E">
            <w:pPr>
              <w:jc w:val="both"/>
              <w:rPr>
                <w:color w:val="000000"/>
                <w:sz w:val="12"/>
                <w:szCs w:val="12"/>
              </w:rPr>
            </w:pPr>
            <w:r w:rsidRPr="00D84C2D">
              <w:rPr>
                <w:color w:val="000000"/>
                <w:sz w:val="12"/>
                <w:szCs w:val="12"/>
              </w:rPr>
              <w:t>Отдел по финансам администрации Грибановского муниципального района Воронежской области.</w:t>
            </w:r>
          </w:p>
          <w:p w:rsidR="00D84C2D" w:rsidRPr="00D84C2D" w:rsidRDefault="00D84C2D" w:rsidP="0044036E">
            <w:pPr>
              <w:jc w:val="both"/>
              <w:rPr>
                <w:color w:val="000000"/>
                <w:sz w:val="12"/>
                <w:szCs w:val="12"/>
              </w:rPr>
            </w:pPr>
            <w:r w:rsidRPr="00D84C2D">
              <w:rPr>
                <w:color w:val="000000"/>
                <w:sz w:val="12"/>
                <w:szCs w:val="12"/>
              </w:rPr>
              <w:t>Отдел  экономического развития  администрации Грибановского муниципального района Воронежской области.</w:t>
            </w:r>
          </w:p>
          <w:p w:rsidR="00D84C2D" w:rsidRPr="00D84C2D" w:rsidRDefault="00D84C2D" w:rsidP="0044036E">
            <w:pPr>
              <w:jc w:val="both"/>
              <w:rPr>
                <w:color w:val="000000"/>
                <w:sz w:val="12"/>
                <w:szCs w:val="12"/>
              </w:rPr>
            </w:pPr>
            <w:r w:rsidRPr="00D84C2D">
              <w:rPr>
                <w:color w:val="000000"/>
                <w:sz w:val="12"/>
                <w:szCs w:val="12"/>
              </w:rPr>
              <w:t xml:space="preserve">Администрации </w:t>
            </w:r>
            <w:proofErr w:type="gramStart"/>
            <w:r w:rsidRPr="00D84C2D">
              <w:rPr>
                <w:color w:val="000000"/>
                <w:sz w:val="12"/>
                <w:szCs w:val="12"/>
              </w:rPr>
              <w:t>городского</w:t>
            </w:r>
            <w:proofErr w:type="gramEnd"/>
            <w:r w:rsidRPr="00D84C2D">
              <w:rPr>
                <w:color w:val="000000"/>
                <w:sz w:val="12"/>
                <w:szCs w:val="12"/>
              </w:rPr>
              <w:t xml:space="preserve"> и сельских поселений.</w:t>
            </w:r>
          </w:p>
        </w:tc>
      </w:tr>
      <w:tr w:rsidR="00D84C2D" w:rsidRPr="00D84C2D" w:rsidTr="0044036E">
        <w:trPr>
          <w:trHeight w:val="96"/>
        </w:trPr>
        <w:tc>
          <w:tcPr>
            <w:tcW w:w="2146" w:type="dxa"/>
            <w:shd w:val="clear" w:color="auto" w:fill="auto"/>
          </w:tcPr>
          <w:p w:rsidR="00D84C2D" w:rsidRPr="00D84C2D" w:rsidRDefault="00D84C2D" w:rsidP="0044036E">
            <w:pPr>
              <w:rPr>
                <w:sz w:val="12"/>
                <w:szCs w:val="12"/>
                <w:lang w:val="en-US"/>
              </w:rPr>
            </w:pPr>
            <w:r w:rsidRPr="00D84C2D">
              <w:rPr>
                <w:sz w:val="12"/>
                <w:szCs w:val="12"/>
                <w:lang w:val="en-US"/>
              </w:rPr>
              <w:t>Основныеразработчикимуниципальнойпрограммы</w:t>
            </w:r>
          </w:p>
        </w:tc>
        <w:tc>
          <w:tcPr>
            <w:tcW w:w="8363" w:type="dxa"/>
            <w:shd w:val="clear" w:color="auto" w:fill="auto"/>
          </w:tcPr>
          <w:p w:rsidR="00D84C2D" w:rsidRPr="00D84C2D" w:rsidRDefault="00D84C2D" w:rsidP="0044036E">
            <w:pPr>
              <w:jc w:val="both"/>
              <w:rPr>
                <w:color w:val="000000"/>
                <w:sz w:val="12"/>
                <w:szCs w:val="12"/>
              </w:rPr>
            </w:pPr>
            <w:r w:rsidRPr="00D84C2D">
              <w:rPr>
                <w:color w:val="000000"/>
                <w:sz w:val="12"/>
                <w:szCs w:val="12"/>
              </w:rPr>
              <w:t>Администрация Грибановского муниципального района Воронежской области, заместитель главы администрации, начальник сектора по делам ГО и ЧС.</w:t>
            </w:r>
          </w:p>
        </w:tc>
      </w:tr>
      <w:tr w:rsidR="00D84C2D" w:rsidRPr="00D84C2D" w:rsidTr="0044036E">
        <w:trPr>
          <w:trHeight w:val="415"/>
        </w:trPr>
        <w:tc>
          <w:tcPr>
            <w:tcW w:w="2146" w:type="dxa"/>
            <w:shd w:val="clear" w:color="auto" w:fill="auto"/>
          </w:tcPr>
          <w:p w:rsidR="00D84C2D" w:rsidRPr="00D84C2D" w:rsidRDefault="00D84C2D" w:rsidP="0044036E">
            <w:pPr>
              <w:rPr>
                <w:sz w:val="12"/>
                <w:szCs w:val="12"/>
              </w:rPr>
            </w:pPr>
            <w:r w:rsidRPr="00D84C2D">
              <w:rPr>
                <w:sz w:val="12"/>
                <w:szCs w:val="12"/>
              </w:rPr>
              <w:t>Подпрограммы и основные мероприятия муниципальной программы</w:t>
            </w:r>
          </w:p>
        </w:tc>
        <w:tc>
          <w:tcPr>
            <w:tcW w:w="8363" w:type="dxa"/>
            <w:shd w:val="clear" w:color="000000" w:fill="FFFFFF"/>
          </w:tcPr>
          <w:p w:rsidR="00D84C2D" w:rsidRPr="00D84C2D" w:rsidRDefault="00D84C2D" w:rsidP="0044036E">
            <w:pPr>
              <w:jc w:val="both"/>
              <w:rPr>
                <w:bCs/>
                <w:sz w:val="12"/>
                <w:szCs w:val="12"/>
              </w:rPr>
            </w:pPr>
            <w:r w:rsidRPr="00D84C2D">
              <w:rPr>
                <w:bCs/>
                <w:sz w:val="12"/>
                <w:szCs w:val="12"/>
                <w:u w:val="single"/>
              </w:rPr>
              <w:t>Подпрограмма 1</w:t>
            </w:r>
            <w:r w:rsidRPr="00D84C2D">
              <w:rPr>
                <w:bCs/>
                <w:sz w:val="12"/>
                <w:szCs w:val="12"/>
              </w:rPr>
              <w:t xml:space="preserve"> «Развитие и модернизация защиты населения от угроз чрезвычайных ситуаций» </w:t>
            </w:r>
          </w:p>
          <w:p w:rsidR="00D84C2D" w:rsidRPr="00D84C2D" w:rsidRDefault="00D84C2D" w:rsidP="0044036E">
            <w:pPr>
              <w:jc w:val="both"/>
              <w:rPr>
                <w:bCs/>
                <w:sz w:val="12"/>
                <w:szCs w:val="12"/>
              </w:rPr>
            </w:pPr>
            <w:r w:rsidRPr="00D84C2D">
              <w:rPr>
                <w:bCs/>
                <w:sz w:val="12"/>
                <w:szCs w:val="12"/>
              </w:rPr>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84C2D" w:rsidRPr="00D84C2D" w:rsidRDefault="00D84C2D" w:rsidP="0044036E">
            <w:pPr>
              <w:jc w:val="both"/>
              <w:rPr>
                <w:bCs/>
                <w:sz w:val="12"/>
                <w:szCs w:val="12"/>
              </w:rPr>
            </w:pPr>
            <w:r w:rsidRPr="00D84C2D">
              <w:rPr>
                <w:bCs/>
                <w:sz w:val="12"/>
                <w:szCs w:val="12"/>
              </w:rPr>
              <w:t>Мероприятие № 2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widowControl w:val="0"/>
              <w:autoSpaceDE w:val="0"/>
              <w:autoSpaceDN w:val="0"/>
              <w:adjustRightInd w:val="0"/>
              <w:jc w:val="both"/>
              <w:rPr>
                <w:rFonts w:eastAsia="Calibri"/>
                <w:sz w:val="12"/>
                <w:szCs w:val="12"/>
              </w:rPr>
            </w:pPr>
            <w:r w:rsidRPr="00D84C2D">
              <w:rPr>
                <w:bCs/>
                <w:sz w:val="12"/>
                <w:szCs w:val="12"/>
              </w:rPr>
              <w:t xml:space="preserve">Мероприятие № 3 </w:t>
            </w:r>
            <w:r w:rsidRPr="00D84C2D">
              <w:rPr>
                <w:rFonts w:eastAsia="Calibri"/>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44036E">
            <w:pPr>
              <w:widowControl w:val="0"/>
              <w:autoSpaceDE w:val="0"/>
              <w:autoSpaceDN w:val="0"/>
              <w:adjustRightInd w:val="0"/>
              <w:jc w:val="both"/>
              <w:rPr>
                <w:bCs/>
                <w:sz w:val="12"/>
                <w:szCs w:val="12"/>
              </w:rPr>
            </w:pPr>
            <w:r w:rsidRPr="00D84C2D">
              <w:rPr>
                <w:bCs/>
                <w:sz w:val="12"/>
                <w:szCs w:val="12"/>
              </w:rPr>
              <w:t>Мероприятие № 4</w:t>
            </w:r>
            <w:r w:rsidRPr="00D84C2D">
              <w:rPr>
                <w:rFonts w:eastAsia="Calibri"/>
                <w:sz w:val="12"/>
                <w:szCs w:val="12"/>
              </w:rPr>
              <w:t xml:space="preserve"> «</w:t>
            </w:r>
            <w:r w:rsidRPr="00D84C2D">
              <w:rPr>
                <w:bCs/>
                <w:sz w:val="12"/>
                <w:szCs w:val="12"/>
              </w:rPr>
              <w:t>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p w:rsidR="00D84C2D" w:rsidRPr="00D84C2D" w:rsidRDefault="00D84C2D" w:rsidP="0044036E">
            <w:pPr>
              <w:widowControl w:val="0"/>
              <w:autoSpaceDE w:val="0"/>
              <w:autoSpaceDN w:val="0"/>
              <w:adjustRightInd w:val="0"/>
              <w:jc w:val="both"/>
              <w:rPr>
                <w:bCs/>
                <w:sz w:val="12"/>
                <w:szCs w:val="12"/>
              </w:rPr>
            </w:pPr>
            <w:r w:rsidRPr="00D84C2D">
              <w:rPr>
                <w:bCs/>
                <w:sz w:val="12"/>
                <w:szCs w:val="12"/>
              </w:rPr>
              <w:t>Мероприятие № 5</w:t>
            </w:r>
            <w:r w:rsidRPr="00D84C2D">
              <w:rPr>
                <w:rFonts w:eastAsia="Calibri"/>
                <w:sz w:val="12"/>
                <w:szCs w:val="12"/>
              </w:rPr>
              <w:t xml:space="preserve"> «</w:t>
            </w:r>
            <w:r w:rsidRPr="00D84C2D">
              <w:rPr>
                <w:sz w:val="12"/>
                <w:szCs w:val="12"/>
              </w:rPr>
              <w:t>Осуществление Грибановским муниципальным районом исполнения переданных поселениями полномочий</w:t>
            </w:r>
            <w:r w:rsidRPr="00D84C2D">
              <w:rPr>
                <w:bCs/>
                <w:sz w:val="12"/>
                <w:szCs w:val="12"/>
              </w:rPr>
              <w:t>».</w:t>
            </w:r>
          </w:p>
          <w:p w:rsidR="00D84C2D" w:rsidRPr="00D84C2D" w:rsidRDefault="00D84C2D" w:rsidP="0044036E">
            <w:pPr>
              <w:widowControl w:val="0"/>
              <w:autoSpaceDE w:val="0"/>
              <w:autoSpaceDN w:val="0"/>
              <w:adjustRightInd w:val="0"/>
              <w:jc w:val="both"/>
              <w:rPr>
                <w:bCs/>
                <w:sz w:val="12"/>
                <w:szCs w:val="12"/>
              </w:rPr>
            </w:pPr>
            <w:r w:rsidRPr="00D84C2D">
              <w:rPr>
                <w:bCs/>
                <w:sz w:val="12"/>
                <w:szCs w:val="12"/>
              </w:rPr>
              <w:t>Мероприятие № 6</w:t>
            </w:r>
            <w:r w:rsidRPr="00D84C2D">
              <w:rPr>
                <w:rFonts w:eastAsia="Calibri"/>
                <w:sz w:val="12"/>
                <w:szCs w:val="12"/>
              </w:rPr>
              <w:t xml:space="preserve"> «</w:t>
            </w:r>
            <w:r w:rsidRPr="00D84C2D">
              <w:rPr>
                <w:bCs/>
                <w:sz w:val="12"/>
                <w:szCs w:val="12"/>
              </w:rPr>
              <w:t>Обеспечение безопасности людей на водных объектах, предотвращение несчастных случаев на водоемах.</w:t>
            </w:r>
          </w:p>
          <w:p w:rsidR="00D84C2D" w:rsidRPr="00D84C2D" w:rsidRDefault="00D84C2D" w:rsidP="0044036E">
            <w:pPr>
              <w:widowControl w:val="0"/>
              <w:autoSpaceDE w:val="0"/>
              <w:autoSpaceDN w:val="0"/>
              <w:adjustRightInd w:val="0"/>
              <w:jc w:val="both"/>
              <w:rPr>
                <w:bCs/>
                <w:sz w:val="12"/>
                <w:szCs w:val="12"/>
              </w:rPr>
            </w:pPr>
            <w:r w:rsidRPr="00D84C2D">
              <w:rPr>
                <w:bCs/>
                <w:sz w:val="12"/>
                <w:szCs w:val="12"/>
              </w:rPr>
              <w:t>Мероприятие № 7</w:t>
            </w:r>
            <w:r w:rsidRPr="00D84C2D">
              <w:rPr>
                <w:rFonts w:eastAsia="Calibri"/>
                <w:sz w:val="12"/>
                <w:szCs w:val="12"/>
              </w:rPr>
              <w:t xml:space="preserve"> «</w:t>
            </w:r>
            <w:r w:rsidRPr="00D84C2D">
              <w:rPr>
                <w:bCs/>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84C2D" w:rsidRPr="00D84C2D" w:rsidTr="0044036E">
        <w:trPr>
          <w:trHeight w:val="415"/>
        </w:trPr>
        <w:tc>
          <w:tcPr>
            <w:tcW w:w="2146" w:type="dxa"/>
            <w:shd w:val="clear" w:color="auto" w:fill="auto"/>
          </w:tcPr>
          <w:p w:rsidR="00D84C2D" w:rsidRPr="00D84C2D" w:rsidRDefault="00D84C2D" w:rsidP="0044036E">
            <w:pPr>
              <w:rPr>
                <w:sz w:val="12"/>
                <w:szCs w:val="12"/>
              </w:rPr>
            </w:pPr>
          </w:p>
        </w:tc>
        <w:tc>
          <w:tcPr>
            <w:tcW w:w="8363" w:type="dxa"/>
            <w:shd w:val="clear" w:color="000000" w:fill="FFFFFF"/>
          </w:tcPr>
          <w:p w:rsidR="00D84C2D" w:rsidRPr="00D84C2D" w:rsidRDefault="00D84C2D" w:rsidP="0044036E">
            <w:pPr>
              <w:jc w:val="both"/>
              <w:rPr>
                <w:bCs/>
                <w:sz w:val="12"/>
                <w:szCs w:val="12"/>
              </w:rPr>
            </w:pPr>
            <w:r w:rsidRPr="00D84C2D">
              <w:rPr>
                <w:bCs/>
                <w:sz w:val="12"/>
                <w:szCs w:val="12"/>
                <w:u w:val="single"/>
              </w:rPr>
              <w:t>Подпрограмма 2</w:t>
            </w:r>
            <w:r w:rsidRPr="00D84C2D">
              <w:rPr>
                <w:bCs/>
                <w:sz w:val="12"/>
                <w:szCs w:val="12"/>
              </w:rPr>
              <w:t xml:space="preserve"> «Финансовое обеспечение МКУ «Единая дежурно-диспетчерская служба Грибановского муниципального района» </w:t>
            </w:r>
          </w:p>
          <w:p w:rsidR="00D84C2D" w:rsidRPr="00D84C2D" w:rsidRDefault="00D84C2D" w:rsidP="0044036E">
            <w:pPr>
              <w:jc w:val="both"/>
              <w:rPr>
                <w:bCs/>
                <w:sz w:val="12"/>
                <w:szCs w:val="12"/>
              </w:rPr>
            </w:pPr>
            <w:r w:rsidRPr="00D84C2D">
              <w:rPr>
                <w:bCs/>
                <w:sz w:val="12"/>
                <w:szCs w:val="12"/>
              </w:rPr>
              <w:t>Мероприятие № 1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84C2D" w:rsidRPr="00D84C2D" w:rsidTr="0044036E">
        <w:trPr>
          <w:trHeight w:val="375"/>
        </w:trPr>
        <w:tc>
          <w:tcPr>
            <w:tcW w:w="2146" w:type="dxa"/>
            <w:shd w:val="clear" w:color="auto" w:fill="auto"/>
          </w:tcPr>
          <w:p w:rsidR="00D84C2D" w:rsidRPr="00D84C2D" w:rsidRDefault="00D84C2D" w:rsidP="0044036E">
            <w:pPr>
              <w:rPr>
                <w:sz w:val="12"/>
                <w:szCs w:val="12"/>
              </w:rPr>
            </w:pPr>
            <w:r w:rsidRPr="00D84C2D">
              <w:rPr>
                <w:sz w:val="12"/>
                <w:szCs w:val="12"/>
              </w:rPr>
              <w:lastRenderedPageBreak/>
              <w:t>Цель муниципальной программы</w:t>
            </w:r>
          </w:p>
        </w:tc>
        <w:tc>
          <w:tcPr>
            <w:tcW w:w="8363" w:type="dxa"/>
            <w:shd w:val="clear" w:color="000000" w:fill="FFFFFF"/>
          </w:tcPr>
          <w:p w:rsidR="00D84C2D" w:rsidRPr="00D84C2D" w:rsidRDefault="00D84C2D" w:rsidP="0044036E">
            <w:pPr>
              <w:jc w:val="both"/>
              <w:rPr>
                <w:sz w:val="12"/>
                <w:szCs w:val="12"/>
              </w:rPr>
            </w:pPr>
            <w:r w:rsidRPr="00D84C2D">
              <w:rPr>
                <w:sz w:val="12"/>
                <w:szCs w:val="12"/>
              </w:rPr>
              <w:t xml:space="preserve">Минимизация социального и экономического ущерба наносимого населению и экономике </w:t>
            </w:r>
            <w:r w:rsidRPr="00D84C2D">
              <w:rPr>
                <w:color w:val="000000"/>
                <w:sz w:val="12"/>
                <w:szCs w:val="12"/>
              </w:rPr>
              <w:t>Грибановского муниципального района Воронежской области</w:t>
            </w:r>
            <w:r w:rsidRPr="00D84C2D">
              <w:rPr>
                <w:sz w:val="12"/>
                <w:szCs w:val="12"/>
              </w:rPr>
              <w:t xml:space="preserve"> вследствие чрезвычайных ситуаций природного и техногенного характера, пожаров и происшествий на водных объектах.</w:t>
            </w:r>
          </w:p>
        </w:tc>
      </w:tr>
      <w:tr w:rsidR="00D84C2D" w:rsidRPr="00D84C2D" w:rsidTr="0044036E">
        <w:trPr>
          <w:trHeight w:val="375"/>
        </w:trPr>
        <w:tc>
          <w:tcPr>
            <w:tcW w:w="2146" w:type="dxa"/>
            <w:shd w:val="clear" w:color="auto" w:fill="auto"/>
          </w:tcPr>
          <w:p w:rsidR="00D84C2D" w:rsidRPr="00D84C2D" w:rsidRDefault="00D84C2D" w:rsidP="0044036E">
            <w:pPr>
              <w:rPr>
                <w:sz w:val="12"/>
                <w:szCs w:val="12"/>
              </w:rPr>
            </w:pPr>
            <w:r w:rsidRPr="00D84C2D">
              <w:rPr>
                <w:sz w:val="12"/>
                <w:szCs w:val="12"/>
              </w:rPr>
              <w:t>Задачи муниципальной программы</w:t>
            </w:r>
          </w:p>
        </w:tc>
        <w:tc>
          <w:tcPr>
            <w:tcW w:w="8363" w:type="dxa"/>
            <w:shd w:val="clear" w:color="auto" w:fill="auto"/>
          </w:tcPr>
          <w:p w:rsidR="00D84C2D" w:rsidRPr="00D84C2D" w:rsidRDefault="00D84C2D" w:rsidP="0044036E">
            <w:pPr>
              <w:jc w:val="both"/>
              <w:rPr>
                <w:sz w:val="12"/>
                <w:szCs w:val="12"/>
              </w:rPr>
            </w:pPr>
            <w:r w:rsidRPr="00D84C2D">
              <w:rPr>
                <w:sz w:val="12"/>
                <w:szCs w:val="12"/>
              </w:rPr>
              <w:t>1. Развитие систем оповещения и информирования населения.</w:t>
            </w:r>
          </w:p>
          <w:p w:rsidR="00D84C2D" w:rsidRPr="00D84C2D" w:rsidRDefault="00D84C2D" w:rsidP="0044036E">
            <w:pPr>
              <w:jc w:val="both"/>
              <w:rPr>
                <w:sz w:val="12"/>
                <w:szCs w:val="12"/>
              </w:rPr>
            </w:pPr>
            <w:r w:rsidRPr="00D84C2D">
              <w:rPr>
                <w:sz w:val="12"/>
                <w:szCs w:val="12"/>
              </w:rPr>
              <w:t>2.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jc w:val="both"/>
              <w:rPr>
                <w:rFonts w:eastAsia="Calibri"/>
                <w:sz w:val="12"/>
                <w:szCs w:val="12"/>
              </w:rPr>
            </w:pPr>
            <w:r w:rsidRPr="00D84C2D">
              <w:rPr>
                <w:sz w:val="12"/>
                <w:szCs w:val="12"/>
              </w:rPr>
              <w:t>- п</w:t>
            </w:r>
            <w:r w:rsidRPr="00D84C2D">
              <w:rPr>
                <w:rFonts w:eastAsia="Calibri"/>
                <w:sz w:val="12"/>
                <w:szCs w:val="12"/>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44036E">
            <w:pPr>
              <w:jc w:val="both"/>
              <w:rPr>
                <w:sz w:val="12"/>
                <w:szCs w:val="12"/>
              </w:rPr>
            </w:pPr>
            <w:r w:rsidRPr="00D84C2D">
              <w:rPr>
                <w:sz w:val="12"/>
                <w:szCs w:val="12"/>
              </w:rPr>
              <w:t>- приобретение технических сре</w:t>
            </w:r>
            <w:proofErr w:type="gramStart"/>
            <w:r w:rsidRPr="00D84C2D">
              <w:rPr>
                <w:sz w:val="12"/>
                <w:szCs w:val="12"/>
              </w:rPr>
              <w:t>дств сп</w:t>
            </w:r>
            <w:proofErr w:type="gramEnd"/>
            <w:r w:rsidRPr="00D84C2D">
              <w:rPr>
                <w:sz w:val="12"/>
                <w:szCs w:val="12"/>
              </w:rPr>
              <w:t>ециальной разведки и обеспечение населения средствами индивидуальной защиты;</w:t>
            </w:r>
          </w:p>
          <w:p w:rsidR="00D84C2D" w:rsidRPr="00D84C2D" w:rsidRDefault="00D84C2D" w:rsidP="0044036E">
            <w:pPr>
              <w:jc w:val="both"/>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p w:rsidR="00D84C2D" w:rsidRPr="00D84C2D" w:rsidRDefault="00D84C2D" w:rsidP="0044036E">
            <w:pPr>
              <w:jc w:val="both"/>
              <w:rPr>
                <w:sz w:val="12"/>
                <w:szCs w:val="12"/>
              </w:rPr>
            </w:pPr>
            <w:r w:rsidRPr="00D84C2D">
              <w:rPr>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44036E">
            <w:pPr>
              <w:jc w:val="both"/>
              <w:rPr>
                <w:sz w:val="12"/>
                <w:szCs w:val="12"/>
              </w:rPr>
            </w:pPr>
            <w:r w:rsidRPr="00D84C2D">
              <w:rPr>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44036E">
            <w:pPr>
              <w:jc w:val="both"/>
              <w:rPr>
                <w:sz w:val="12"/>
                <w:szCs w:val="12"/>
              </w:rPr>
            </w:pPr>
            <w:r w:rsidRPr="00D84C2D">
              <w:rPr>
                <w:sz w:val="12"/>
                <w:szCs w:val="12"/>
              </w:rPr>
              <w:t xml:space="preserve"> -</w:t>
            </w:r>
            <w:r w:rsidRPr="00D84C2D">
              <w:rPr>
                <w:rFonts w:eastAsia="Calibri"/>
                <w:sz w:val="12"/>
                <w:szCs w:val="12"/>
              </w:rPr>
              <w:t xml:space="preserve"> финансовое обеспечение МКУ "Единая дежурно-диспетчерская служба Грибановского муниципального района"</w:t>
            </w:r>
          </w:p>
        </w:tc>
      </w:tr>
      <w:tr w:rsidR="00D84C2D" w:rsidRPr="00D84C2D" w:rsidTr="0044036E">
        <w:trPr>
          <w:trHeight w:val="750"/>
        </w:trPr>
        <w:tc>
          <w:tcPr>
            <w:tcW w:w="2146" w:type="dxa"/>
            <w:shd w:val="clear" w:color="auto" w:fill="auto"/>
          </w:tcPr>
          <w:p w:rsidR="00D84C2D" w:rsidRPr="00D84C2D" w:rsidRDefault="00D84C2D" w:rsidP="0044036E">
            <w:pPr>
              <w:rPr>
                <w:sz w:val="12"/>
                <w:szCs w:val="12"/>
              </w:rPr>
            </w:pPr>
            <w:r w:rsidRPr="00D84C2D">
              <w:rPr>
                <w:sz w:val="12"/>
                <w:szCs w:val="12"/>
              </w:rPr>
              <w:t>Показатели (индикаторы) муниципальной программы</w:t>
            </w:r>
          </w:p>
        </w:tc>
        <w:tc>
          <w:tcPr>
            <w:tcW w:w="8363" w:type="dxa"/>
            <w:shd w:val="clear" w:color="auto" w:fill="auto"/>
          </w:tcPr>
          <w:p w:rsidR="00D84C2D" w:rsidRPr="00D84C2D" w:rsidRDefault="00D84C2D" w:rsidP="0044036E">
            <w:pPr>
              <w:jc w:val="both"/>
              <w:rPr>
                <w:rFonts w:eastAsia="Calibri"/>
                <w:sz w:val="12"/>
                <w:szCs w:val="12"/>
              </w:rPr>
            </w:pPr>
            <w:r w:rsidRPr="00D84C2D">
              <w:rPr>
                <w:rFonts w:eastAsia="Calibri"/>
                <w:sz w:val="12"/>
                <w:szCs w:val="12"/>
              </w:rPr>
              <w:t>- увеличение количества населенных пунктов, оборудованных системами оповещения;</w:t>
            </w:r>
          </w:p>
          <w:p w:rsidR="00D84C2D" w:rsidRPr="00D84C2D" w:rsidRDefault="00D84C2D" w:rsidP="0044036E">
            <w:pPr>
              <w:jc w:val="both"/>
              <w:rPr>
                <w:rFonts w:eastAsia="Calibri"/>
                <w:sz w:val="12"/>
                <w:szCs w:val="12"/>
              </w:rPr>
            </w:pPr>
            <w:r w:rsidRPr="00D84C2D">
              <w:rPr>
                <w:rFonts w:eastAsia="Calibri"/>
                <w:sz w:val="12"/>
                <w:szCs w:val="12"/>
              </w:rPr>
              <w:t>- охват населения района системами информирования;</w:t>
            </w:r>
          </w:p>
          <w:p w:rsidR="00D84C2D" w:rsidRPr="00D84C2D" w:rsidRDefault="00D84C2D" w:rsidP="0044036E">
            <w:pPr>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44036E">
            <w:pPr>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44036E">
            <w:pPr>
              <w:rPr>
                <w:rFonts w:eastAsia="Calibri"/>
                <w:sz w:val="12"/>
                <w:szCs w:val="12"/>
              </w:rPr>
            </w:pPr>
            <w:r w:rsidRPr="00D84C2D">
              <w:rPr>
                <w:rFonts w:eastAsia="Calibri"/>
                <w:sz w:val="12"/>
                <w:szCs w:val="12"/>
              </w:rPr>
              <w:t>- осуществление Грибановским муниципальным районом исполнения переданных поселениями полномочий;</w:t>
            </w:r>
          </w:p>
          <w:p w:rsidR="00D84C2D" w:rsidRPr="00D84C2D" w:rsidRDefault="00D84C2D" w:rsidP="0044036E">
            <w:pPr>
              <w:rPr>
                <w:rFonts w:eastAsia="Calibri"/>
                <w:sz w:val="12"/>
                <w:szCs w:val="12"/>
              </w:rPr>
            </w:pPr>
            <w:r w:rsidRPr="00D84C2D">
              <w:rPr>
                <w:rFonts w:eastAsia="Calibri"/>
                <w:sz w:val="12"/>
                <w:szCs w:val="12"/>
              </w:rPr>
              <w:t xml:space="preserve">- обеспечение безопасности людей на водных объектах,  </w:t>
            </w:r>
          </w:p>
          <w:p w:rsidR="00D84C2D" w:rsidRPr="00D84C2D" w:rsidRDefault="00D84C2D" w:rsidP="0044036E">
            <w:pPr>
              <w:rPr>
                <w:rFonts w:eastAsia="Calibri"/>
                <w:sz w:val="12"/>
                <w:szCs w:val="12"/>
              </w:rPr>
            </w:pPr>
            <w:r w:rsidRPr="00D84C2D">
              <w:rPr>
                <w:rFonts w:eastAsia="Calibri"/>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44036E">
            <w:pPr>
              <w:rPr>
                <w:rFonts w:eastAsia="Calibri"/>
                <w:sz w:val="12"/>
                <w:szCs w:val="12"/>
              </w:rPr>
            </w:pPr>
            <w:r w:rsidRPr="00D84C2D">
              <w:rPr>
                <w:rFonts w:eastAsia="Calibri"/>
                <w:sz w:val="12"/>
                <w:szCs w:val="12"/>
              </w:rPr>
              <w:t>- финансовое обеспечение МКУ "Единая дежурно-диспетчерская служба Грибановского муниципального района"</w:t>
            </w:r>
          </w:p>
        </w:tc>
      </w:tr>
      <w:tr w:rsidR="00D84C2D" w:rsidRPr="00D84C2D" w:rsidTr="0044036E">
        <w:trPr>
          <w:trHeight w:val="336"/>
        </w:trPr>
        <w:tc>
          <w:tcPr>
            <w:tcW w:w="2146" w:type="dxa"/>
            <w:shd w:val="clear" w:color="auto" w:fill="auto"/>
          </w:tcPr>
          <w:p w:rsidR="00D84C2D" w:rsidRPr="00D84C2D" w:rsidRDefault="00D84C2D" w:rsidP="0044036E">
            <w:pPr>
              <w:rPr>
                <w:sz w:val="12"/>
                <w:szCs w:val="12"/>
              </w:rPr>
            </w:pPr>
            <w:r w:rsidRPr="00D84C2D">
              <w:rPr>
                <w:sz w:val="12"/>
                <w:szCs w:val="12"/>
              </w:rPr>
              <w:t>Этапы и сроки реализации муниципальной программы</w:t>
            </w:r>
          </w:p>
        </w:tc>
        <w:tc>
          <w:tcPr>
            <w:tcW w:w="8363" w:type="dxa"/>
            <w:shd w:val="clear" w:color="auto" w:fill="auto"/>
          </w:tcPr>
          <w:p w:rsidR="00D84C2D" w:rsidRPr="00D84C2D" w:rsidRDefault="00D84C2D" w:rsidP="0044036E">
            <w:pPr>
              <w:rPr>
                <w:sz w:val="12"/>
                <w:szCs w:val="12"/>
              </w:rPr>
            </w:pPr>
            <w:r w:rsidRPr="00D84C2D">
              <w:rPr>
                <w:sz w:val="12"/>
                <w:szCs w:val="12"/>
              </w:rPr>
              <w:t>Программа реализуется в 1 этап;</w:t>
            </w:r>
          </w:p>
          <w:p w:rsidR="00D84C2D" w:rsidRPr="00D84C2D" w:rsidRDefault="00D84C2D" w:rsidP="0044036E">
            <w:pPr>
              <w:rPr>
                <w:sz w:val="12"/>
                <w:szCs w:val="12"/>
              </w:rPr>
            </w:pPr>
            <w:r w:rsidRPr="00D84C2D">
              <w:rPr>
                <w:sz w:val="12"/>
                <w:szCs w:val="12"/>
              </w:rPr>
              <w:t>срок реализации 2014-2026 годы.</w:t>
            </w:r>
          </w:p>
        </w:tc>
      </w:tr>
      <w:tr w:rsidR="00D84C2D" w:rsidRPr="00D84C2D" w:rsidTr="0044036E">
        <w:trPr>
          <w:trHeight w:val="415"/>
        </w:trPr>
        <w:tc>
          <w:tcPr>
            <w:tcW w:w="2146" w:type="dxa"/>
            <w:shd w:val="clear" w:color="auto" w:fill="auto"/>
          </w:tcPr>
          <w:p w:rsidR="00D84C2D" w:rsidRPr="00D84C2D" w:rsidRDefault="00D84C2D" w:rsidP="0044036E">
            <w:pPr>
              <w:rPr>
                <w:sz w:val="12"/>
                <w:szCs w:val="12"/>
              </w:rPr>
            </w:pPr>
            <w:r w:rsidRPr="00D84C2D">
              <w:rPr>
                <w:sz w:val="12"/>
                <w:szCs w:val="1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8363" w:type="dxa"/>
            <w:shd w:val="clear" w:color="000000" w:fill="FFFFFF"/>
          </w:tcPr>
          <w:p w:rsidR="00D84C2D" w:rsidRPr="00D84C2D" w:rsidRDefault="00D84C2D" w:rsidP="0044036E">
            <w:pPr>
              <w:jc w:val="both"/>
              <w:rPr>
                <w:rFonts w:eastAsia="Calibri"/>
                <w:sz w:val="12"/>
                <w:szCs w:val="12"/>
              </w:rPr>
            </w:pPr>
            <w:r w:rsidRPr="00D84C2D">
              <w:rPr>
                <w:rFonts w:eastAsia="Calibri"/>
                <w:sz w:val="12"/>
                <w:szCs w:val="12"/>
              </w:rPr>
              <w:t xml:space="preserve">Всего по </w:t>
            </w:r>
            <w:r w:rsidRPr="00D84C2D">
              <w:rPr>
                <w:sz w:val="12"/>
                <w:szCs w:val="12"/>
              </w:rPr>
              <w:t>муниципальной</w:t>
            </w:r>
            <w:r w:rsidRPr="00D84C2D">
              <w:rPr>
                <w:rFonts w:eastAsia="Calibri"/>
                <w:sz w:val="12"/>
                <w:szCs w:val="12"/>
              </w:rPr>
              <w:t xml:space="preserve"> программе объем финансирования составит: </w:t>
            </w:r>
          </w:p>
          <w:p w:rsidR="00D84C2D" w:rsidRPr="00D84C2D" w:rsidRDefault="00D84C2D" w:rsidP="0044036E">
            <w:pPr>
              <w:rPr>
                <w:rFonts w:eastAsia="Calibri"/>
                <w:sz w:val="12"/>
                <w:szCs w:val="12"/>
              </w:rPr>
            </w:pPr>
            <w:r w:rsidRPr="00D84C2D">
              <w:rPr>
                <w:rFonts w:eastAsia="Calibri"/>
                <w:color w:val="000000"/>
                <w:sz w:val="12"/>
                <w:szCs w:val="12"/>
              </w:rPr>
              <w:t xml:space="preserve">37 150,72 </w:t>
            </w:r>
            <w:r w:rsidRPr="00D84C2D">
              <w:rPr>
                <w:rFonts w:eastAsia="Calibri"/>
                <w:sz w:val="12"/>
                <w:szCs w:val="12"/>
              </w:rPr>
              <w:t>тыс. рублей, в том числе по источникам финансирования:</w:t>
            </w:r>
          </w:p>
          <w:p w:rsidR="00D84C2D" w:rsidRPr="00D84C2D" w:rsidRDefault="00D84C2D" w:rsidP="0044036E">
            <w:pPr>
              <w:rPr>
                <w:rFonts w:eastAsia="Calibri"/>
                <w:sz w:val="12"/>
                <w:szCs w:val="12"/>
              </w:rPr>
            </w:pPr>
            <w:r w:rsidRPr="00D84C2D">
              <w:rPr>
                <w:rFonts w:eastAsia="Calibri"/>
                <w:sz w:val="12"/>
                <w:szCs w:val="12"/>
              </w:rPr>
              <w:t xml:space="preserve">        районный бюджет: </w:t>
            </w:r>
            <w:r w:rsidRPr="00D84C2D">
              <w:rPr>
                <w:rFonts w:eastAsia="Calibri"/>
                <w:color w:val="000000"/>
                <w:sz w:val="12"/>
                <w:szCs w:val="12"/>
              </w:rPr>
              <w:t xml:space="preserve">37 150,72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в том числе по годам реализации муниципальной программы:</w:t>
            </w:r>
          </w:p>
          <w:p w:rsidR="00D84C2D" w:rsidRPr="00D84C2D" w:rsidRDefault="00D84C2D" w:rsidP="0044036E">
            <w:pPr>
              <w:jc w:val="both"/>
              <w:rPr>
                <w:rFonts w:eastAsia="Calibri"/>
                <w:sz w:val="12"/>
                <w:szCs w:val="12"/>
              </w:rPr>
            </w:pPr>
            <w:r w:rsidRPr="00D84C2D">
              <w:rPr>
                <w:rFonts w:eastAsia="Calibri"/>
                <w:sz w:val="12"/>
                <w:szCs w:val="12"/>
              </w:rPr>
              <w:t xml:space="preserve">2014 год – 1786,6 тыс. рублей, </w:t>
            </w:r>
          </w:p>
          <w:p w:rsidR="00D84C2D" w:rsidRPr="00D84C2D" w:rsidRDefault="00D84C2D" w:rsidP="0044036E">
            <w:pPr>
              <w:jc w:val="both"/>
              <w:rPr>
                <w:rFonts w:eastAsia="Calibri"/>
                <w:sz w:val="12"/>
                <w:szCs w:val="12"/>
              </w:rPr>
            </w:pPr>
            <w:r w:rsidRPr="00D84C2D">
              <w:rPr>
                <w:rFonts w:eastAsia="Calibri"/>
                <w:sz w:val="12"/>
                <w:szCs w:val="12"/>
              </w:rPr>
              <w:t xml:space="preserve">2015 год – 2123,4 тыс. рублей, </w:t>
            </w:r>
          </w:p>
          <w:p w:rsidR="00D84C2D" w:rsidRPr="00D84C2D" w:rsidRDefault="00D84C2D" w:rsidP="0044036E">
            <w:pPr>
              <w:jc w:val="both"/>
              <w:rPr>
                <w:rFonts w:eastAsia="Calibri"/>
                <w:sz w:val="12"/>
                <w:szCs w:val="12"/>
              </w:rPr>
            </w:pPr>
            <w:r w:rsidRPr="00D84C2D">
              <w:rPr>
                <w:rFonts w:eastAsia="Calibri"/>
                <w:sz w:val="12"/>
                <w:szCs w:val="12"/>
              </w:rPr>
              <w:t xml:space="preserve">2016 год – 2327,56 тыс. рублей, </w:t>
            </w:r>
          </w:p>
          <w:p w:rsidR="00D84C2D" w:rsidRPr="00D84C2D" w:rsidRDefault="00D84C2D" w:rsidP="0044036E">
            <w:pPr>
              <w:jc w:val="both"/>
              <w:rPr>
                <w:rFonts w:eastAsia="Calibri"/>
                <w:sz w:val="12"/>
                <w:szCs w:val="12"/>
              </w:rPr>
            </w:pPr>
            <w:r w:rsidRPr="00D84C2D">
              <w:rPr>
                <w:rFonts w:eastAsia="Calibri"/>
                <w:sz w:val="12"/>
                <w:szCs w:val="12"/>
              </w:rPr>
              <w:t xml:space="preserve">2017 год -  </w:t>
            </w:r>
            <w:r w:rsidRPr="00D84C2D">
              <w:rPr>
                <w:sz w:val="12"/>
                <w:szCs w:val="12"/>
              </w:rPr>
              <w:t>1773,0</w:t>
            </w:r>
            <w:r w:rsidRPr="00D84C2D">
              <w:rPr>
                <w:rFonts w:eastAsia="Calibri"/>
                <w:sz w:val="12"/>
                <w:szCs w:val="12"/>
              </w:rPr>
              <w:t xml:space="preserve">  тыс. рублей, </w:t>
            </w:r>
          </w:p>
          <w:p w:rsidR="00D84C2D" w:rsidRPr="00D84C2D" w:rsidRDefault="00D84C2D" w:rsidP="0044036E">
            <w:pPr>
              <w:jc w:val="both"/>
              <w:rPr>
                <w:rFonts w:eastAsia="Calibri"/>
                <w:sz w:val="12"/>
                <w:szCs w:val="12"/>
              </w:rPr>
            </w:pPr>
            <w:r w:rsidRPr="00D84C2D">
              <w:rPr>
                <w:rFonts w:eastAsia="Calibri"/>
                <w:sz w:val="12"/>
                <w:szCs w:val="12"/>
              </w:rPr>
              <w:t xml:space="preserve">2018 год -  </w:t>
            </w:r>
            <w:r w:rsidRPr="00D84C2D">
              <w:rPr>
                <w:sz w:val="12"/>
                <w:szCs w:val="12"/>
              </w:rPr>
              <w:t>2453,5</w:t>
            </w:r>
            <w:r w:rsidRPr="00D84C2D">
              <w:rPr>
                <w:rFonts w:eastAsia="Calibri"/>
                <w:sz w:val="12"/>
                <w:szCs w:val="12"/>
              </w:rPr>
              <w:t xml:space="preserve">  тыс. рублей, </w:t>
            </w:r>
          </w:p>
          <w:p w:rsidR="00D84C2D" w:rsidRPr="00D84C2D" w:rsidRDefault="00D84C2D" w:rsidP="0044036E">
            <w:pPr>
              <w:jc w:val="both"/>
              <w:rPr>
                <w:rFonts w:eastAsia="Calibri"/>
                <w:sz w:val="12"/>
                <w:szCs w:val="12"/>
              </w:rPr>
            </w:pPr>
            <w:r w:rsidRPr="00D84C2D">
              <w:rPr>
                <w:rFonts w:eastAsia="Calibri"/>
                <w:sz w:val="12"/>
                <w:szCs w:val="12"/>
              </w:rPr>
              <w:t xml:space="preserve">2019 год -  </w:t>
            </w:r>
            <w:r w:rsidRPr="00D84C2D">
              <w:rPr>
                <w:sz w:val="12"/>
                <w:szCs w:val="12"/>
              </w:rPr>
              <w:t>2486,4</w:t>
            </w:r>
            <w:r w:rsidRPr="00D84C2D">
              <w:rPr>
                <w:rFonts w:eastAsia="Calibri"/>
                <w:sz w:val="12"/>
                <w:szCs w:val="12"/>
              </w:rPr>
              <w:t xml:space="preserve">  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2020 год -  </w:t>
            </w:r>
            <w:r w:rsidRPr="00D84C2D">
              <w:rPr>
                <w:sz w:val="12"/>
                <w:szCs w:val="12"/>
              </w:rPr>
              <w:t>2432,861</w:t>
            </w:r>
            <w:r w:rsidRPr="00D84C2D">
              <w:rPr>
                <w:rFonts w:eastAsia="Calibri"/>
                <w:sz w:val="12"/>
                <w:szCs w:val="12"/>
              </w:rPr>
              <w:t xml:space="preserve"> тыс. рублей</w:t>
            </w:r>
          </w:p>
          <w:p w:rsidR="00D84C2D" w:rsidRPr="00D84C2D" w:rsidRDefault="00D84C2D" w:rsidP="0044036E">
            <w:pPr>
              <w:jc w:val="both"/>
              <w:rPr>
                <w:sz w:val="12"/>
                <w:szCs w:val="12"/>
              </w:rPr>
            </w:pPr>
            <w:r w:rsidRPr="00D84C2D">
              <w:rPr>
                <w:rFonts w:eastAsia="Calibri"/>
                <w:sz w:val="12"/>
                <w:szCs w:val="12"/>
              </w:rPr>
              <w:t xml:space="preserve">2021 год -  </w:t>
            </w:r>
            <w:r w:rsidRPr="00D84C2D">
              <w:rPr>
                <w:sz w:val="12"/>
                <w:szCs w:val="12"/>
              </w:rPr>
              <w:t>2526,8тыс. рублей</w:t>
            </w:r>
          </w:p>
          <w:p w:rsidR="00D84C2D" w:rsidRPr="00D84C2D" w:rsidRDefault="00D84C2D" w:rsidP="0044036E">
            <w:pPr>
              <w:jc w:val="both"/>
              <w:rPr>
                <w:sz w:val="12"/>
                <w:szCs w:val="12"/>
              </w:rPr>
            </w:pPr>
            <w:r w:rsidRPr="00D84C2D">
              <w:rPr>
                <w:rFonts w:eastAsia="Calibri"/>
                <w:sz w:val="12"/>
                <w:szCs w:val="12"/>
              </w:rPr>
              <w:t xml:space="preserve">2022 год -  </w:t>
            </w:r>
            <w:r w:rsidRPr="00D84C2D">
              <w:rPr>
                <w:sz w:val="12"/>
                <w:szCs w:val="12"/>
              </w:rPr>
              <w:t>3659,8 тыс. рублей</w:t>
            </w:r>
          </w:p>
          <w:p w:rsidR="00D84C2D" w:rsidRPr="00D84C2D" w:rsidRDefault="00D84C2D" w:rsidP="0044036E">
            <w:pPr>
              <w:jc w:val="both"/>
              <w:rPr>
                <w:sz w:val="12"/>
                <w:szCs w:val="12"/>
              </w:rPr>
            </w:pPr>
            <w:r w:rsidRPr="00D84C2D">
              <w:rPr>
                <w:rFonts w:eastAsia="Calibri"/>
                <w:sz w:val="12"/>
                <w:szCs w:val="12"/>
              </w:rPr>
              <w:t xml:space="preserve">2023 год -  </w:t>
            </w:r>
            <w:r w:rsidRPr="00D84C2D">
              <w:rPr>
                <w:sz w:val="12"/>
                <w:szCs w:val="12"/>
              </w:rPr>
              <w:t>3587,798 тыс. рублей</w:t>
            </w:r>
          </w:p>
          <w:p w:rsidR="00D84C2D" w:rsidRPr="00D84C2D" w:rsidRDefault="00D84C2D" w:rsidP="0044036E">
            <w:pPr>
              <w:jc w:val="both"/>
              <w:rPr>
                <w:sz w:val="12"/>
                <w:szCs w:val="12"/>
              </w:rPr>
            </w:pPr>
            <w:r w:rsidRPr="00D84C2D">
              <w:rPr>
                <w:rFonts w:eastAsia="Calibri"/>
                <w:sz w:val="12"/>
                <w:szCs w:val="12"/>
              </w:rPr>
              <w:t xml:space="preserve">2024 год -  </w:t>
            </w:r>
            <w:r w:rsidRPr="00D84C2D">
              <w:rPr>
                <w:sz w:val="12"/>
                <w:szCs w:val="12"/>
              </w:rPr>
              <w:t>5214,4 тыс. рублей.</w:t>
            </w:r>
          </w:p>
          <w:p w:rsidR="00D84C2D" w:rsidRPr="00D84C2D" w:rsidRDefault="00D84C2D" w:rsidP="0044036E">
            <w:pPr>
              <w:jc w:val="both"/>
              <w:rPr>
                <w:sz w:val="12"/>
                <w:szCs w:val="12"/>
              </w:rPr>
            </w:pPr>
            <w:r w:rsidRPr="00D84C2D">
              <w:rPr>
                <w:rFonts w:eastAsia="Calibri"/>
                <w:sz w:val="12"/>
                <w:szCs w:val="12"/>
              </w:rPr>
              <w:t xml:space="preserve">2025 год -  3389,3 </w:t>
            </w:r>
            <w:r w:rsidRPr="00D84C2D">
              <w:rPr>
                <w:sz w:val="12"/>
                <w:szCs w:val="12"/>
              </w:rPr>
              <w:t>тыс. рублей.</w:t>
            </w:r>
          </w:p>
          <w:p w:rsidR="00D84C2D" w:rsidRPr="00D84C2D" w:rsidRDefault="00D84C2D" w:rsidP="0044036E">
            <w:pPr>
              <w:jc w:val="both"/>
              <w:rPr>
                <w:sz w:val="12"/>
                <w:szCs w:val="12"/>
              </w:rPr>
            </w:pPr>
            <w:r w:rsidRPr="00D84C2D">
              <w:rPr>
                <w:rFonts w:eastAsia="Calibri"/>
                <w:sz w:val="12"/>
                <w:szCs w:val="12"/>
              </w:rPr>
              <w:t xml:space="preserve">2026 год -  3389,3 </w:t>
            </w:r>
            <w:r w:rsidRPr="00D84C2D">
              <w:rPr>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Подпрограмма 1   </w:t>
            </w:r>
            <w:r w:rsidRPr="00D84C2D">
              <w:rPr>
                <w:sz w:val="12"/>
                <w:szCs w:val="12"/>
              </w:rPr>
              <w:t xml:space="preserve">5877,451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в том числе по годам: </w:t>
            </w:r>
          </w:p>
          <w:p w:rsidR="00D84C2D" w:rsidRPr="00D84C2D" w:rsidRDefault="00D84C2D" w:rsidP="0044036E">
            <w:pPr>
              <w:jc w:val="both"/>
              <w:rPr>
                <w:rFonts w:eastAsia="Calibri"/>
                <w:sz w:val="12"/>
                <w:szCs w:val="12"/>
              </w:rPr>
            </w:pPr>
            <w:r w:rsidRPr="00D84C2D">
              <w:rPr>
                <w:rFonts w:eastAsia="Calibri"/>
                <w:sz w:val="12"/>
                <w:szCs w:val="12"/>
              </w:rPr>
              <w:t>2014 год – 508 тыс. рублей;</w:t>
            </w:r>
          </w:p>
          <w:p w:rsidR="00D84C2D" w:rsidRPr="00D84C2D" w:rsidRDefault="00D84C2D" w:rsidP="0044036E">
            <w:pPr>
              <w:jc w:val="both"/>
              <w:rPr>
                <w:rFonts w:eastAsia="Calibri"/>
                <w:sz w:val="12"/>
                <w:szCs w:val="12"/>
              </w:rPr>
            </w:pPr>
            <w:r w:rsidRPr="00D84C2D">
              <w:rPr>
                <w:rFonts w:eastAsia="Calibri"/>
                <w:sz w:val="12"/>
                <w:szCs w:val="12"/>
              </w:rPr>
              <w:t>2015 год – 603,8 тыс. рублей;</w:t>
            </w:r>
          </w:p>
          <w:p w:rsidR="00D84C2D" w:rsidRPr="00D84C2D" w:rsidRDefault="00D84C2D" w:rsidP="0044036E">
            <w:pPr>
              <w:jc w:val="both"/>
              <w:rPr>
                <w:rFonts w:eastAsia="Calibri"/>
                <w:sz w:val="12"/>
                <w:szCs w:val="12"/>
              </w:rPr>
            </w:pPr>
            <w:r w:rsidRPr="00D84C2D">
              <w:rPr>
                <w:rFonts w:eastAsia="Calibri"/>
                <w:sz w:val="12"/>
                <w:szCs w:val="12"/>
              </w:rPr>
              <w:t>2016 год – 568,2  тыс. рублей;</w:t>
            </w:r>
          </w:p>
          <w:p w:rsidR="00D84C2D" w:rsidRPr="00D84C2D" w:rsidRDefault="00D84C2D" w:rsidP="0044036E">
            <w:pPr>
              <w:jc w:val="both"/>
              <w:rPr>
                <w:rFonts w:eastAsia="Calibri"/>
                <w:sz w:val="12"/>
                <w:szCs w:val="12"/>
              </w:rPr>
            </w:pPr>
            <w:r w:rsidRPr="00D84C2D">
              <w:rPr>
                <w:rFonts w:eastAsia="Calibri"/>
                <w:sz w:val="12"/>
                <w:szCs w:val="12"/>
              </w:rPr>
              <w:t>2017 год – 4,5  тыс. рублей;</w:t>
            </w:r>
          </w:p>
          <w:p w:rsidR="00D84C2D" w:rsidRPr="00D84C2D" w:rsidRDefault="00D84C2D" w:rsidP="0044036E">
            <w:pPr>
              <w:jc w:val="both"/>
              <w:rPr>
                <w:rFonts w:eastAsia="Calibri"/>
                <w:sz w:val="12"/>
                <w:szCs w:val="12"/>
              </w:rPr>
            </w:pPr>
            <w:r w:rsidRPr="00D84C2D">
              <w:rPr>
                <w:rFonts w:eastAsia="Calibri"/>
                <w:sz w:val="12"/>
                <w:szCs w:val="12"/>
              </w:rPr>
              <w:t>2018 год – </w:t>
            </w:r>
            <w:r w:rsidRPr="00D84C2D">
              <w:rPr>
                <w:sz w:val="12"/>
                <w:szCs w:val="12"/>
              </w:rPr>
              <w:t xml:space="preserve">445,6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2019 год – </w:t>
            </w:r>
            <w:r w:rsidRPr="00D84C2D">
              <w:rPr>
                <w:sz w:val="12"/>
                <w:szCs w:val="12"/>
              </w:rPr>
              <w:t>334,8</w:t>
            </w:r>
            <w:r w:rsidRPr="00D84C2D">
              <w:rPr>
                <w:rFonts w:eastAsia="Calibri"/>
                <w:sz w:val="12"/>
                <w:szCs w:val="12"/>
              </w:rPr>
              <w:t xml:space="preserve"> тыс. рублей;</w:t>
            </w:r>
          </w:p>
          <w:p w:rsidR="00D84C2D" w:rsidRPr="00D84C2D" w:rsidRDefault="00D84C2D" w:rsidP="0044036E">
            <w:pPr>
              <w:jc w:val="both"/>
              <w:rPr>
                <w:rFonts w:eastAsia="Calibri"/>
                <w:sz w:val="12"/>
                <w:szCs w:val="12"/>
              </w:rPr>
            </w:pPr>
            <w:r w:rsidRPr="00D84C2D">
              <w:rPr>
                <w:rFonts w:eastAsia="Calibri"/>
                <w:sz w:val="12"/>
                <w:szCs w:val="12"/>
              </w:rPr>
              <w:t>2020 год – </w:t>
            </w:r>
            <w:r w:rsidRPr="00D84C2D">
              <w:rPr>
                <w:sz w:val="12"/>
                <w:szCs w:val="12"/>
              </w:rPr>
              <w:t>98,461</w:t>
            </w:r>
            <w:r w:rsidRPr="00D84C2D">
              <w:rPr>
                <w:rFonts w:eastAsia="Calibri"/>
                <w:sz w:val="12"/>
                <w:szCs w:val="12"/>
              </w:rPr>
              <w:t xml:space="preserve"> 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2021 год – 13,9 </w:t>
            </w:r>
            <w:r w:rsidRPr="00D84C2D">
              <w:rPr>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2022 год – </w:t>
            </w:r>
            <w:r w:rsidRPr="00D84C2D">
              <w:rPr>
                <w:sz w:val="12"/>
                <w:szCs w:val="12"/>
              </w:rPr>
              <w:t xml:space="preserve">1031,11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2023 год –  699,08 </w:t>
            </w:r>
            <w:r w:rsidRPr="00D84C2D">
              <w:rPr>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2024 год – </w:t>
            </w:r>
            <w:r w:rsidRPr="00D84C2D">
              <w:rPr>
                <w:sz w:val="12"/>
                <w:szCs w:val="12"/>
              </w:rPr>
              <w:t xml:space="preserve">1570,0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2025 год – </w:t>
            </w:r>
            <w:r w:rsidRPr="00D84C2D">
              <w:rPr>
                <w:sz w:val="12"/>
                <w:szCs w:val="12"/>
              </w:rPr>
              <w:t xml:space="preserve">0 </w:t>
            </w:r>
            <w:r w:rsidRPr="00D84C2D">
              <w:rPr>
                <w:rFonts w:eastAsia="Calibri"/>
                <w:sz w:val="12"/>
                <w:szCs w:val="12"/>
              </w:rPr>
              <w:t>тыс. рублей.</w:t>
            </w:r>
          </w:p>
          <w:p w:rsidR="00D84C2D" w:rsidRPr="00D84C2D" w:rsidRDefault="00D84C2D" w:rsidP="0044036E">
            <w:pPr>
              <w:jc w:val="both"/>
              <w:rPr>
                <w:rFonts w:eastAsia="Calibri"/>
                <w:sz w:val="12"/>
                <w:szCs w:val="12"/>
              </w:rPr>
            </w:pPr>
            <w:r w:rsidRPr="00D84C2D">
              <w:rPr>
                <w:rFonts w:eastAsia="Calibri"/>
                <w:sz w:val="12"/>
                <w:szCs w:val="12"/>
              </w:rPr>
              <w:t>2026 год – </w:t>
            </w:r>
            <w:r w:rsidRPr="00D84C2D">
              <w:rPr>
                <w:sz w:val="12"/>
                <w:szCs w:val="12"/>
              </w:rPr>
              <w:t xml:space="preserve">0 </w:t>
            </w:r>
            <w:r w:rsidRPr="00D84C2D">
              <w:rPr>
                <w:rFonts w:eastAsia="Calibri"/>
                <w:sz w:val="12"/>
                <w:szCs w:val="12"/>
              </w:rPr>
              <w:t>тыс. рублей.</w:t>
            </w:r>
          </w:p>
          <w:p w:rsidR="00D84C2D" w:rsidRPr="00D84C2D" w:rsidRDefault="00D84C2D" w:rsidP="0044036E">
            <w:pPr>
              <w:jc w:val="both"/>
              <w:rPr>
                <w:sz w:val="12"/>
                <w:szCs w:val="12"/>
              </w:rPr>
            </w:pPr>
            <w:r w:rsidRPr="00D84C2D">
              <w:rPr>
                <w:sz w:val="12"/>
                <w:szCs w:val="12"/>
              </w:rPr>
              <w:t xml:space="preserve">Подпрограмма 2   31 273,28 </w:t>
            </w:r>
            <w:r w:rsidRPr="00D84C2D">
              <w:rPr>
                <w:rFonts w:eastAsia="Calibri"/>
                <w:sz w:val="12"/>
                <w:szCs w:val="12"/>
              </w:rPr>
              <w:t>тыс. рублей</w:t>
            </w:r>
          </w:p>
          <w:p w:rsidR="00D84C2D" w:rsidRPr="00D84C2D" w:rsidRDefault="00D84C2D" w:rsidP="0044036E">
            <w:pPr>
              <w:jc w:val="both"/>
              <w:rPr>
                <w:sz w:val="12"/>
                <w:szCs w:val="12"/>
              </w:rPr>
            </w:pPr>
            <w:r w:rsidRPr="00D84C2D">
              <w:rPr>
                <w:sz w:val="12"/>
                <w:szCs w:val="12"/>
              </w:rPr>
              <w:t>в том числе по годам:</w:t>
            </w:r>
          </w:p>
          <w:p w:rsidR="00D84C2D" w:rsidRPr="00D84C2D" w:rsidRDefault="00D84C2D" w:rsidP="0044036E">
            <w:pPr>
              <w:jc w:val="both"/>
              <w:rPr>
                <w:sz w:val="12"/>
                <w:szCs w:val="12"/>
              </w:rPr>
            </w:pPr>
            <w:r w:rsidRPr="00D84C2D">
              <w:rPr>
                <w:sz w:val="12"/>
                <w:szCs w:val="12"/>
              </w:rPr>
              <w:t>2014 год – 1278,6  тыс. рублей;</w:t>
            </w:r>
          </w:p>
          <w:p w:rsidR="00D84C2D" w:rsidRPr="00D84C2D" w:rsidRDefault="00D84C2D" w:rsidP="0044036E">
            <w:pPr>
              <w:jc w:val="both"/>
              <w:rPr>
                <w:sz w:val="12"/>
                <w:szCs w:val="12"/>
              </w:rPr>
            </w:pPr>
            <w:r w:rsidRPr="00D84C2D">
              <w:rPr>
                <w:sz w:val="12"/>
                <w:szCs w:val="12"/>
              </w:rPr>
              <w:t>2015 год – 1519,6  тыс. рублей;</w:t>
            </w:r>
          </w:p>
          <w:p w:rsidR="00D84C2D" w:rsidRPr="00D84C2D" w:rsidRDefault="00D84C2D" w:rsidP="0044036E">
            <w:pPr>
              <w:jc w:val="both"/>
              <w:rPr>
                <w:sz w:val="12"/>
                <w:szCs w:val="12"/>
              </w:rPr>
            </w:pPr>
            <w:r w:rsidRPr="00D84C2D">
              <w:rPr>
                <w:sz w:val="12"/>
                <w:szCs w:val="12"/>
              </w:rPr>
              <w:t>2016 год – 1759,36  тыс. рублей;</w:t>
            </w:r>
          </w:p>
          <w:p w:rsidR="00D84C2D" w:rsidRPr="00D84C2D" w:rsidRDefault="00D84C2D" w:rsidP="0044036E">
            <w:pPr>
              <w:jc w:val="both"/>
              <w:rPr>
                <w:sz w:val="12"/>
                <w:szCs w:val="12"/>
              </w:rPr>
            </w:pPr>
            <w:r w:rsidRPr="00D84C2D">
              <w:rPr>
                <w:sz w:val="12"/>
                <w:szCs w:val="12"/>
              </w:rPr>
              <w:t>2017 год – 1768,5 тыс. рублей;</w:t>
            </w:r>
          </w:p>
          <w:p w:rsidR="00D84C2D" w:rsidRPr="00D84C2D" w:rsidRDefault="00D84C2D" w:rsidP="0044036E">
            <w:pPr>
              <w:jc w:val="both"/>
              <w:rPr>
                <w:sz w:val="12"/>
                <w:szCs w:val="12"/>
              </w:rPr>
            </w:pPr>
            <w:r w:rsidRPr="00D84C2D">
              <w:rPr>
                <w:sz w:val="12"/>
                <w:szCs w:val="12"/>
              </w:rPr>
              <w:t>2018 год – 2007,9 тыс. рублей;</w:t>
            </w:r>
          </w:p>
          <w:p w:rsidR="00D84C2D" w:rsidRPr="00D84C2D" w:rsidRDefault="00D84C2D" w:rsidP="0044036E">
            <w:pPr>
              <w:jc w:val="both"/>
              <w:rPr>
                <w:sz w:val="12"/>
                <w:szCs w:val="12"/>
              </w:rPr>
            </w:pPr>
            <w:r w:rsidRPr="00D84C2D">
              <w:rPr>
                <w:sz w:val="12"/>
                <w:szCs w:val="12"/>
              </w:rPr>
              <w:t>2019 год – 2151,6 тыс. рублей;</w:t>
            </w:r>
          </w:p>
          <w:p w:rsidR="00D84C2D" w:rsidRPr="00D84C2D" w:rsidRDefault="00D84C2D" w:rsidP="0044036E">
            <w:pPr>
              <w:jc w:val="both"/>
              <w:rPr>
                <w:sz w:val="12"/>
                <w:szCs w:val="12"/>
              </w:rPr>
            </w:pPr>
            <w:r w:rsidRPr="00D84C2D">
              <w:rPr>
                <w:sz w:val="12"/>
                <w:szCs w:val="12"/>
              </w:rPr>
              <w:t>2020 год – 2334,4 тыс. рублей.</w:t>
            </w:r>
          </w:p>
          <w:p w:rsidR="00D84C2D" w:rsidRPr="00D84C2D" w:rsidRDefault="00D84C2D" w:rsidP="0044036E">
            <w:pPr>
              <w:jc w:val="both"/>
              <w:rPr>
                <w:rFonts w:eastAsia="Calibri"/>
                <w:sz w:val="12"/>
                <w:szCs w:val="12"/>
              </w:rPr>
            </w:pPr>
            <w:r w:rsidRPr="00D84C2D">
              <w:rPr>
                <w:rFonts w:eastAsia="Calibri"/>
                <w:sz w:val="12"/>
                <w:szCs w:val="12"/>
              </w:rPr>
              <w:t xml:space="preserve">2021 год -  </w:t>
            </w:r>
            <w:r w:rsidRPr="00D84C2D">
              <w:rPr>
                <w:sz w:val="12"/>
                <w:szCs w:val="12"/>
              </w:rPr>
              <w:t>2512,9 тыс. рублей.</w:t>
            </w:r>
          </w:p>
          <w:p w:rsidR="00D84C2D" w:rsidRPr="00D84C2D" w:rsidRDefault="00D84C2D" w:rsidP="0044036E">
            <w:pPr>
              <w:jc w:val="both"/>
              <w:rPr>
                <w:sz w:val="12"/>
                <w:szCs w:val="12"/>
              </w:rPr>
            </w:pPr>
            <w:r w:rsidRPr="00D84C2D">
              <w:rPr>
                <w:sz w:val="12"/>
                <w:szCs w:val="12"/>
              </w:rPr>
              <w:t>2022 год – 2628,7 тыс. рублей.</w:t>
            </w:r>
          </w:p>
          <w:p w:rsidR="00D84C2D" w:rsidRPr="00D84C2D" w:rsidRDefault="00D84C2D" w:rsidP="0044036E">
            <w:pPr>
              <w:jc w:val="both"/>
              <w:rPr>
                <w:sz w:val="12"/>
                <w:szCs w:val="12"/>
              </w:rPr>
            </w:pPr>
            <w:r w:rsidRPr="00D84C2D">
              <w:rPr>
                <w:sz w:val="12"/>
                <w:szCs w:val="12"/>
              </w:rPr>
              <w:t>2023 год – 2888,718 тыс. рублей.</w:t>
            </w:r>
          </w:p>
          <w:p w:rsidR="00D84C2D" w:rsidRPr="00D84C2D" w:rsidRDefault="00D84C2D" w:rsidP="0044036E">
            <w:pPr>
              <w:jc w:val="both"/>
              <w:rPr>
                <w:sz w:val="12"/>
                <w:szCs w:val="12"/>
              </w:rPr>
            </w:pPr>
            <w:r w:rsidRPr="00D84C2D">
              <w:rPr>
                <w:sz w:val="12"/>
                <w:szCs w:val="12"/>
              </w:rPr>
              <w:t>2024 год – 3 644,40 тыс. рублей.</w:t>
            </w:r>
          </w:p>
          <w:p w:rsidR="00D84C2D" w:rsidRPr="00D84C2D" w:rsidRDefault="00D84C2D" w:rsidP="0044036E">
            <w:pPr>
              <w:jc w:val="both"/>
              <w:rPr>
                <w:sz w:val="12"/>
                <w:szCs w:val="12"/>
              </w:rPr>
            </w:pPr>
            <w:r w:rsidRPr="00D84C2D">
              <w:rPr>
                <w:sz w:val="12"/>
                <w:szCs w:val="12"/>
              </w:rPr>
              <w:t>2025 год – 3 389,30 тыс. рублей.</w:t>
            </w:r>
          </w:p>
          <w:p w:rsidR="00D84C2D" w:rsidRPr="00D84C2D" w:rsidRDefault="00D84C2D" w:rsidP="0044036E">
            <w:pPr>
              <w:jc w:val="both"/>
              <w:rPr>
                <w:sz w:val="12"/>
                <w:szCs w:val="12"/>
              </w:rPr>
            </w:pPr>
            <w:r w:rsidRPr="00D84C2D">
              <w:rPr>
                <w:sz w:val="12"/>
                <w:szCs w:val="12"/>
              </w:rPr>
              <w:t>2026 год – 3 389,30 тыс. рублей</w:t>
            </w:r>
          </w:p>
        </w:tc>
      </w:tr>
      <w:tr w:rsidR="00D84C2D" w:rsidRPr="00D84C2D" w:rsidTr="0044036E">
        <w:trPr>
          <w:trHeight w:val="593"/>
        </w:trPr>
        <w:tc>
          <w:tcPr>
            <w:tcW w:w="2146" w:type="dxa"/>
            <w:shd w:val="clear" w:color="auto" w:fill="auto"/>
          </w:tcPr>
          <w:p w:rsidR="00D84C2D" w:rsidRPr="00D84C2D" w:rsidRDefault="00D84C2D" w:rsidP="0044036E">
            <w:pPr>
              <w:rPr>
                <w:sz w:val="12"/>
                <w:szCs w:val="12"/>
              </w:rPr>
            </w:pPr>
            <w:r w:rsidRPr="00D84C2D">
              <w:rPr>
                <w:sz w:val="12"/>
                <w:szCs w:val="12"/>
              </w:rPr>
              <w:t>Ожидаемые конечные результаты реализации муниципальной программы</w:t>
            </w:r>
          </w:p>
        </w:tc>
        <w:tc>
          <w:tcPr>
            <w:tcW w:w="8363" w:type="dxa"/>
            <w:shd w:val="clear" w:color="000000" w:fill="FFFFFF"/>
          </w:tcPr>
          <w:p w:rsidR="00D84C2D" w:rsidRPr="00D84C2D" w:rsidRDefault="00D84C2D" w:rsidP="0044036E">
            <w:pPr>
              <w:jc w:val="both"/>
              <w:rPr>
                <w:rFonts w:eastAsia="Calibri"/>
                <w:sz w:val="12"/>
                <w:szCs w:val="12"/>
              </w:rPr>
            </w:pPr>
            <w:r w:rsidRPr="00D84C2D">
              <w:rPr>
                <w:rFonts w:eastAsia="Calibri"/>
                <w:sz w:val="12"/>
                <w:szCs w:val="12"/>
              </w:rPr>
              <w:t>- увеличение количества населенных пунктов, оборудованных системами оповещения до 12;</w:t>
            </w:r>
          </w:p>
          <w:p w:rsidR="00D84C2D" w:rsidRPr="00D84C2D" w:rsidRDefault="00D84C2D" w:rsidP="0044036E">
            <w:pPr>
              <w:jc w:val="both"/>
              <w:rPr>
                <w:rFonts w:eastAsia="Calibri"/>
                <w:sz w:val="12"/>
                <w:szCs w:val="12"/>
              </w:rPr>
            </w:pPr>
            <w:r w:rsidRPr="00D84C2D">
              <w:rPr>
                <w:rFonts w:eastAsia="Calibri"/>
                <w:sz w:val="12"/>
                <w:szCs w:val="12"/>
              </w:rPr>
              <w:t>- охват населения района системами информирования до 12500 чел;</w:t>
            </w:r>
          </w:p>
          <w:p w:rsidR="00D84C2D" w:rsidRPr="00D84C2D" w:rsidRDefault="00D84C2D" w:rsidP="0044036E">
            <w:pPr>
              <w:jc w:val="both"/>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44036E">
            <w:pPr>
              <w:jc w:val="both"/>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44036E">
            <w:pPr>
              <w:jc w:val="both"/>
              <w:rPr>
                <w:rFonts w:eastAsia="Calibri"/>
                <w:sz w:val="12"/>
                <w:szCs w:val="12"/>
              </w:rPr>
            </w:pPr>
            <w:r w:rsidRPr="00D84C2D">
              <w:rPr>
                <w:rFonts w:eastAsia="Calibri"/>
                <w:sz w:val="12"/>
                <w:szCs w:val="12"/>
              </w:rPr>
              <w:t>- осуществление Грибановским муниципальным районом исполнения переданных поселениями полномочий;</w:t>
            </w:r>
          </w:p>
          <w:p w:rsidR="00D84C2D" w:rsidRPr="00D84C2D" w:rsidRDefault="00D84C2D" w:rsidP="0044036E">
            <w:pPr>
              <w:jc w:val="both"/>
              <w:rPr>
                <w:rFonts w:eastAsia="Calibri"/>
                <w:sz w:val="12"/>
                <w:szCs w:val="12"/>
              </w:rPr>
            </w:pPr>
            <w:r w:rsidRPr="00D84C2D">
              <w:rPr>
                <w:rFonts w:eastAsia="Calibri"/>
                <w:sz w:val="12"/>
                <w:szCs w:val="12"/>
              </w:rPr>
              <w:t xml:space="preserve">-  обеспечение безопасности людей на водных объектах, </w:t>
            </w:r>
          </w:p>
          <w:p w:rsidR="00D84C2D" w:rsidRPr="00D84C2D" w:rsidRDefault="00D84C2D" w:rsidP="0044036E">
            <w:pPr>
              <w:jc w:val="both"/>
              <w:rPr>
                <w:rFonts w:eastAsia="Calibri"/>
                <w:sz w:val="12"/>
                <w:szCs w:val="12"/>
              </w:rPr>
            </w:pPr>
            <w:r w:rsidRPr="00D84C2D">
              <w:rPr>
                <w:rFonts w:eastAsia="Calibri"/>
                <w:sz w:val="12"/>
                <w:szCs w:val="12"/>
              </w:rPr>
              <w:t xml:space="preserve"> -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44036E">
            <w:pPr>
              <w:widowControl w:val="0"/>
              <w:autoSpaceDE w:val="0"/>
              <w:autoSpaceDN w:val="0"/>
              <w:adjustRightInd w:val="0"/>
              <w:jc w:val="both"/>
              <w:rPr>
                <w:color w:val="FF0000"/>
                <w:sz w:val="12"/>
                <w:szCs w:val="12"/>
              </w:rPr>
            </w:pPr>
            <w:r w:rsidRPr="00D84C2D">
              <w:rPr>
                <w:sz w:val="12"/>
                <w:szCs w:val="12"/>
              </w:rPr>
              <w:t>- финансовое обеспечение МКУ "Единая дежурно-диспетчерская служба  Грибановского муниципального района"</w:t>
            </w:r>
          </w:p>
        </w:tc>
      </w:tr>
    </w:tbl>
    <w:p w:rsidR="00D84C2D" w:rsidRPr="00D84C2D" w:rsidRDefault="00D84C2D" w:rsidP="00D84C2D">
      <w:pPr>
        <w:ind w:firstLine="709"/>
        <w:jc w:val="both"/>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lang w:val="en-US"/>
        </w:rPr>
        <w:t>I</w:t>
      </w:r>
      <w:r w:rsidRPr="00D84C2D">
        <w:rPr>
          <w:rFonts w:eastAsia="Calibri"/>
          <w:sz w:val="12"/>
          <w:szCs w:val="12"/>
        </w:rPr>
        <w:t>. ОБЩАЯ ХАРАКТЕРИСТИКА СФЕРЫ РЕАЛИЗАЦИИ МУНИЦИПАЛЬНОЙ ПРОГРАММЫ</w:t>
      </w:r>
    </w:p>
    <w:p w:rsidR="00D84C2D" w:rsidRPr="00D84C2D" w:rsidRDefault="00D84C2D" w:rsidP="00D84C2D">
      <w:pPr>
        <w:ind w:firstLine="709"/>
        <w:jc w:val="both"/>
        <w:rPr>
          <w:rFonts w:eastAsia="Calibri"/>
          <w:sz w:val="12"/>
          <w:szCs w:val="12"/>
        </w:rPr>
      </w:pPr>
    </w:p>
    <w:p w:rsidR="00D84C2D" w:rsidRPr="00D84C2D" w:rsidRDefault="00D84C2D" w:rsidP="00D84C2D">
      <w:pPr>
        <w:ind w:firstLine="709"/>
        <w:jc w:val="both"/>
        <w:rPr>
          <w:rFonts w:eastAsia="Calibri"/>
          <w:sz w:val="12"/>
          <w:szCs w:val="12"/>
        </w:rPr>
      </w:pPr>
      <w:r w:rsidRPr="00D84C2D">
        <w:rPr>
          <w:rFonts w:eastAsia="Calibri"/>
          <w:sz w:val="12"/>
          <w:szCs w:val="12"/>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На территории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Особенно актуален вопрос обеспечения безопасности жизнедеятельности населения Воронежской области от угроз природного и техногенного характера, от пожаров, от опасности на водных объектах и химической угрозы. </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D84C2D" w:rsidRPr="00D84C2D" w:rsidRDefault="00D84C2D" w:rsidP="00D84C2D">
      <w:pPr>
        <w:ind w:firstLine="709"/>
        <w:jc w:val="both"/>
        <w:rPr>
          <w:rFonts w:eastAsia="Calibri"/>
          <w:sz w:val="12"/>
          <w:szCs w:val="12"/>
        </w:rPr>
      </w:pPr>
      <w:r w:rsidRPr="00D84C2D">
        <w:rPr>
          <w:rFonts w:eastAsia="Calibri"/>
          <w:sz w:val="12"/>
          <w:szCs w:val="12"/>
        </w:rPr>
        <w:t xml:space="preserve">В последнее время социально-экономические условия жизнедеятельности населения кардинально изменились. </w:t>
      </w:r>
      <w:proofErr w:type="gramStart"/>
      <w:r w:rsidRPr="00D84C2D">
        <w:rPr>
          <w:rFonts w:eastAsia="Calibri"/>
          <w:sz w:val="12"/>
          <w:szCs w:val="12"/>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D84C2D" w:rsidRPr="00D84C2D" w:rsidRDefault="00D84C2D" w:rsidP="00D84C2D">
      <w:pPr>
        <w:ind w:firstLine="709"/>
        <w:jc w:val="both"/>
        <w:rPr>
          <w:rFonts w:eastAsia="Calibri"/>
          <w:sz w:val="12"/>
          <w:szCs w:val="12"/>
        </w:rPr>
      </w:pPr>
      <w:r w:rsidRPr="00D84C2D">
        <w:rPr>
          <w:rFonts w:eastAsia="Calibri"/>
          <w:sz w:val="12"/>
          <w:szCs w:val="12"/>
        </w:rPr>
        <w:lastRenderedPageBreak/>
        <w:t>Опыт работы экстренных оперативных служб показывает, что для эффективного оказания помощи при происшествиях или чрезвычайных ситуациях в 30 процентах случаев требуется привлечение более чем одной экстренной службы.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D84C2D" w:rsidRPr="00D84C2D" w:rsidRDefault="00D84C2D" w:rsidP="00D84C2D">
      <w:pPr>
        <w:ind w:firstLine="709"/>
        <w:jc w:val="both"/>
        <w:rPr>
          <w:rFonts w:eastAsia="Calibri"/>
          <w:sz w:val="12"/>
          <w:szCs w:val="12"/>
        </w:rPr>
      </w:pPr>
      <w:r w:rsidRPr="00D84C2D">
        <w:rPr>
          <w:rFonts w:eastAsia="Calibri"/>
          <w:sz w:val="12"/>
          <w:szCs w:val="1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84C2D" w:rsidRPr="00D84C2D" w:rsidRDefault="00D84C2D" w:rsidP="00D84C2D">
      <w:pPr>
        <w:widowControl w:val="0"/>
        <w:ind w:firstLine="709"/>
        <w:jc w:val="both"/>
        <w:rPr>
          <w:bCs/>
          <w:snapToGrid w:val="0"/>
          <w:sz w:val="12"/>
          <w:szCs w:val="12"/>
        </w:rPr>
      </w:pPr>
      <w:r w:rsidRPr="00D84C2D">
        <w:rPr>
          <w:bCs/>
          <w:snapToGrid w:val="0"/>
          <w:sz w:val="12"/>
          <w:szCs w:val="12"/>
        </w:rPr>
        <w:t>Для территории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Pr="00D84C2D">
        <w:rPr>
          <w:bCs/>
          <w:snapToGrid w:val="0"/>
          <w:sz w:val="12"/>
          <w:szCs w:val="12"/>
        </w:rPr>
        <w:t>о-</w:t>
      </w:r>
      <w:proofErr w:type="gramEnd"/>
      <w:r w:rsidRPr="00D84C2D">
        <w:rPr>
          <w:bCs/>
          <w:snapToGrid w:val="0"/>
          <w:sz w:val="12"/>
          <w:szCs w:val="12"/>
        </w:rPr>
        <w:t xml:space="preserve">, газо-, водо-, теплоснабжения, а также канализационных сетей), потенциально опасных объектов (при использовании химически опасных, пожаровзрывоопасных и радиоактивных веществ), гидротехнических сооружений, а также опасности возникающие при эксплуатации всех видов транспортных средств, в том </w:t>
      </w:r>
      <w:proofErr w:type="gramStart"/>
      <w:r w:rsidRPr="00D84C2D">
        <w:rPr>
          <w:bCs/>
          <w:snapToGrid w:val="0"/>
          <w:sz w:val="12"/>
          <w:szCs w:val="12"/>
        </w:rPr>
        <w:t>числе</w:t>
      </w:r>
      <w:proofErr w:type="gramEnd"/>
      <w:r w:rsidRPr="00D84C2D">
        <w:rPr>
          <w:bCs/>
          <w:snapToGrid w:val="0"/>
          <w:sz w:val="12"/>
          <w:szCs w:val="12"/>
        </w:rPr>
        <w:t xml:space="preserve"> на объектах трубопроводного транспорта. </w:t>
      </w:r>
    </w:p>
    <w:p w:rsidR="00D84C2D" w:rsidRPr="00D84C2D" w:rsidRDefault="00D84C2D" w:rsidP="00D84C2D">
      <w:pPr>
        <w:widowControl w:val="0"/>
        <w:ind w:firstLine="709"/>
        <w:jc w:val="both"/>
        <w:rPr>
          <w:bCs/>
          <w:snapToGrid w:val="0"/>
          <w:sz w:val="12"/>
          <w:szCs w:val="12"/>
        </w:rPr>
      </w:pPr>
      <w:r w:rsidRPr="00D84C2D">
        <w:rPr>
          <w:bCs/>
          <w:snapToGrid w:val="0"/>
          <w:sz w:val="12"/>
          <w:szCs w:val="12"/>
        </w:rPr>
        <w:t>Остается угроза совершения террористических актов и диверсий на потенциально опасных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84C2D" w:rsidRPr="00D84C2D" w:rsidRDefault="00D84C2D" w:rsidP="00D84C2D">
      <w:pPr>
        <w:widowControl w:val="0"/>
        <w:autoSpaceDE w:val="0"/>
        <w:autoSpaceDN w:val="0"/>
        <w:adjustRightInd w:val="0"/>
        <w:ind w:firstLine="709"/>
        <w:jc w:val="both"/>
        <w:rPr>
          <w:sz w:val="12"/>
          <w:szCs w:val="12"/>
        </w:rPr>
      </w:pPr>
      <w:proofErr w:type="gramStart"/>
      <w:r w:rsidRPr="00D84C2D">
        <w:rPr>
          <w:sz w:val="12"/>
          <w:szCs w:val="12"/>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D84C2D">
        <w:rPr>
          <w:sz w:val="12"/>
          <w:szCs w:val="12"/>
        </w:rPr>
        <w:t xml:space="preserve"> чрезвычайных ситуаций.</w:t>
      </w:r>
    </w:p>
    <w:p w:rsidR="00D84C2D" w:rsidRPr="00D84C2D" w:rsidRDefault="00D84C2D" w:rsidP="00D84C2D">
      <w:pPr>
        <w:widowControl w:val="0"/>
        <w:autoSpaceDE w:val="0"/>
        <w:autoSpaceDN w:val="0"/>
        <w:adjustRightInd w:val="0"/>
        <w:ind w:firstLine="709"/>
        <w:jc w:val="both"/>
        <w:rPr>
          <w:sz w:val="12"/>
          <w:szCs w:val="12"/>
        </w:rPr>
      </w:pPr>
      <w:r w:rsidRPr="00D84C2D">
        <w:rPr>
          <w:sz w:val="12"/>
          <w:szCs w:val="1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D84C2D" w:rsidRPr="00D84C2D" w:rsidRDefault="00D84C2D" w:rsidP="00D84C2D">
      <w:pPr>
        <w:widowControl w:val="0"/>
        <w:autoSpaceDE w:val="0"/>
        <w:autoSpaceDN w:val="0"/>
        <w:adjustRightInd w:val="0"/>
        <w:ind w:firstLine="709"/>
        <w:jc w:val="both"/>
        <w:rPr>
          <w:sz w:val="12"/>
          <w:szCs w:val="12"/>
        </w:rPr>
      </w:pPr>
      <w:r w:rsidRPr="00D84C2D">
        <w:rPr>
          <w:sz w:val="12"/>
          <w:szCs w:val="12"/>
        </w:rPr>
        <w:t>Высокий процент средств индивидуальной защиты населения, исчерпавших установленные сроки хранения.</w:t>
      </w:r>
    </w:p>
    <w:p w:rsidR="00D84C2D" w:rsidRPr="00D84C2D" w:rsidRDefault="00D84C2D" w:rsidP="00D84C2D">
      <w:pPr>
        <w:ind w:firstLine="709"/>
        <w:jc w:val="both"/>
        <w:rPr>
          <w:rFonts w:eastAsia="Calibri"/>
          <w:sz w:val="12"/>
          <w:szCs w:val="12"/>
        </w:rPr>
      </w:pPr>
      <w:r w:rsidRPr="00D84C2D">
        <w:rPr>
          <w:rFonts w:eastAsia="Calibri"/>
          <w:sz w:val="12"/>
          <w:szCs w:val="12"/>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Реализация муниципальной программы в полном объеме позволит:</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повысить уровень защищенности населения и территории Грибановского муниципального района от опасностей и угроз мирного и военного времени;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повысить эффективность деятельности органов управления территориальной подсистемы РС ЧС Грибановского муниципального района Воронежской области;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обеспечить развитие муниципальной комплексной системы информирования и оповещения населения в местах массового пребывания людей;</w:t>
      </w: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rPr>
        <w:t>- обеспечить эффективную деятельность сил и средств территориальной подсистемы РСЧС Грибановского муниципального района Воронежской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lang w:val="en-US"/>
        </w:rPr>
        <w:t>II</w:t>
      </w:r>
      <w:r w:rsidRPr="00D84C2D">
        <w:rPr>
          <w:rFonts w:eastAsia="Calibri"/>
          <w:sz w:val="12"/>
          <w:szCs w:val="12"/>
        </w:rPr>
        <w:t>. 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84C2D" w:rsidRPr="00D84C2D" w:rsidRDefault="00D84C2D" w:rsidP="00D84C2D">
      <w:pPr>
        <w:ind w:firstLine="709"/>
        <w:jc w:val="center"/>
        <w:rPr>
          <w:rFonts w:eastAsia="Calibri"/>
          <w:sz w:val="12"/>
          <w:szCs w:val="12"/>
        </w:rPr>
      </w:pPr>
    </w:p>
    <w:p w:rsidR="00D84C2D" w:rsidRPr="00D84C2D" w:rsidRDefault="00761CD4" w:rsidP="00D84C2D">
      <w:pPr>
        <w:shd w:val="clear" w:color="auto" w:fill="FFFFFF"/>
        <w:ind w:firstLine="709"/>
        <w:jc w:val="both"/>
        <w:rPr>
          <w:rFonts w:eastAsia="Calibri"/>
          <w:sz w:val="12"/>
          <w:szCs w:val="12"/>
        </w:rPr>
      </w:pPr>
      <w:hyperlink r:id="rId12" w:anchor="1000" w:history="1">
        <w:r w:rsidR="00D84C2D" w:rsidRPr="00D84C2D">
          <w:rPr>
            <w:rFonts w:eastAsia="Calibri"/>
            <w:sz w:val="12"/>
            <w:szCs w:val="12"/>
          </w:rPr>
          <w:t>Концепцией</w:t>
        </w:r>
      </w:hyperlink>
      <w:r w:rsidR="00D84C2D" w:rsidRPr="00D84C2D">
        <w:rPr>
          <w:rFonts w:eastAsia="Calibri"/>
          <w:sz w:val="12"/>
          <w:szCs w:val="12"/>
        </w:rPr>
        <w:t> долгосрочного социально-экономического развития Российской Федерации на период до 2020 года, утвержденной </w:t>
      </w:r>
      <w:hyperlink r:id="rId13" w:history="1">
        <w:r w:rsidR="00D84C2D" w:rsidRPr="00D84C2D">
          <w:rPr>
            <w:rFonts w:eastAsia="Calibri"/>
            <w:sz w:val="12"/>
            <w:szCs w:val="12"/>
          </w:rPr>
          <w:t>распоряжением</w:t>
        </w:r>
      </w:hyperlink>
      <w:r w:rsidR="00D84C2D" w:rsidRPr="00D84C2D">
        <w:rPr>
          <w:rFonts w:eastAsia="Calibri"/>
          <w:sz w:val="12"/>
          <w:szCs w:val="12"/>
        </w:rPr>
        <w:t> Правительства Российской Федерации от 17.11.2008  №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Также в соответствии с Концепцией в период до 2024 года должна произойти смена приоритетов в муниципальной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В целях обеспечение национальной безопасности в чрезвычайных ситуациях достигается путем совершенствования и развития единой муниципальной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D84C2D" w:rsidRPr="00D84C2D" w:rsidRDefault="00D84C2D" w:rsidP="00D84C2D">
      <w:pPr>
        <w:ind w:firstLine="709"/>
        <w:jc w:val="both"/>
        <w:rPr>
          <w:rFonts w:eastAsia="Calibri"/>
          <w:sz w:val="12"/>
          <w:szCs w:val="12"/>
        </w:rPr>
      </w:pPr>
      <w:r w:rsidRPr="00D84C2D">
        <w:rPr>
          <w:rFonts w:eastAsia="Calibri"/>
          <w:sz w:val="12"/>
          <w:szCs w:val="12"/>
        </w:rPr>
        <w:t>Приоритетами муниципальной политики в области гражданской обороны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совершенствование системы управления гражданской обороны;</w:t>
      </w:r>
    </w:p>
    <w:p w:rsidR="00D84C2D" w:rsidRPr="00D84C2D" w:rsidRDefault="00D84C2D" w:rsidP="00D84C2D">
      <w:pPr>
        <w:ind w:firstLine="709"/>
        <w:jc w:val="both"/>
        <w:rPr>
          <w:rFonts w:eastAsia="Calibri"/>
          <w:sz w:val="12"/>
          <w:szCs w:val="12"/>
        </w:rPr>
      </w:pPr>
      <w:r w:rsidRPr="00D84C2D">
        <w:rPr>
          <w:rFonts w:eastAsia="Calibri"/>
          <w:sz w:val="12"/>
          <w:szCs w:val="12"/>
        </w:rPr>
        <w:t>- повышение готовности сил и сре</w:t>
      </w:r>
      <w:proofErr w:type="gramStart"/>
      <w:r w:rsidRPr="00D84C2D">
        <w:rPr>
          <w:rFonts w:eastAsia="Calibri"/>
          <w:sz w:val="12"/>
          <w:szCs w:val="12"/>
        </w:rPr>
        <w:t>дств гр</w:t>
      </w:r>
      <w:proofErr w:type="gramEnd"/>
      <w:r w:rsidRPr="00D84C2D">
        <w:rPr>
          <w:rFonts w:eastAsia="Calibri"/>
          <w:sz w:val="12"/>
          <w:szCs w:val="12"/>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D84C2D" w:rsidRPr="00D84C2D" w:rsidRDefault="00D84C2D" w:rsidP="00D84C2D">
      <w:pPr>
        <w:ind w:firstLine="709"/>
        <w:jc w:val="both"/>
        <w:rPr>
          <w:rFonts w:eastAsia="Calibri"/>
          <w:sz w:val="12"/>
          <w:szCs w:val="12"/>
        </w:rPr>
      </w:pPr>
      <w:r w:rsidRPr="00D84C2D">
        <w:rPr>
          <w:rFonts w:eastAsia="Calibri"/>
          <w:sz w:val="12"/>
          <w:szCs w:val="12"/>
        </w:rPr>
        <w:t>-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D84C2D" w:rsidRPr="00D84C2D" w:rsidRDefault="00D84C2D" w:rsidP="00D84C2D">
      <w:pPr>
        <w:ind w:firstLine="709"/>
        <w:jc w:val="both"/>
        <w:rPr>
          <w:rFonts w:eastAsia="Calibri"/>
          <w:sz w:val="12"/>
          <w:szCs w:val="12"/>
        </w:rPr>
      </w:pPr>
      <w:r w:rsidRPr="00D84C2D">
        <w:rPr>
          <w:rFonts w:eastAsia="Calibri"/>
          <w:sz w:val="12"/>
          <w:szCs w:val="12"/>
        </w:rPr>
        <w:t>В части совершенствования системы управления гражданской обороны основными направлениями деятельности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модернизация существующих стационарных пунктов управления;</w:t>
      </w:r>
    </w:p>
    <w:p w:rsidR="00D84C2D" w:rsidRPr="00D84C2D" w:rsidRDefault="00D84C2D" w:rsidP="00D84C2D">
      <w:pPr>
        <w:ind w:firstLine="709"/>
        <w:jc w:val="both"/>
        <w:rPr>
          <w:rFonts w:eastAsia="Calibri"/>
          <w:sz w:val="12"/>
          <w:szCs w:val="12"/>
        </w:rPr>
      </w:pPr>
      <w:r w:rsidRPr="00D84C2D">
        <w:rPr>
          <w:rFonts w:eastAsia="Calibri"/>
          <w:sz w:val="12"/>
          <w:szCs w:val="12"/>
        </w:rPr>
        <w:t>- оснащение пунктов управления гражданской обороны современными средствами связи и оповещения, обработки информации и передачи данных.</w:t>
      </w:r>
    </w:p>
    <w:p w:rsidR="00D84C2D" w:rsidRPr="00D84C2D" w:rsidRDefault="00D84C2D" w:rsidP="00D84C2D">
      <w:pPr>
        <w:ind w:firstLine="709"/>
        <w:jc w:val="both"/>
        <w:rPr>
          <w:rFonts w:eastAsia="Calibri"/>
          <w:sz w:val="12"/>
          <w:szCs w:val="12"/>
        </w:rPr>
      </w:pPr>
      <w:r w:rsidRPr="00D84C2D">
        <w:rPr>
          <w:rFonts w:eastAsia="Calibri"/>
          <w:sz w:val="12"/>
          <w:szCs w:val="12"/>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D84C2D" w:rsidRPr="00D84C2D" w:rsidRDefault="00D84C2D" w:rsidP="00D84C2D">
      <w:pPr>
        <w:ind w:firstLine="709"/>
        <w:jc w:val="both"/>
        <w:rPr>
          <w:rFonts w:eastAsia="Calibri"/>
          <w:sz w:val="12"/>
          <w:szCs w:val="12"/>
        </w:rPr>
      </w:pPr>
      <w:r w:rsidRPr="00D84C2D">
        <w:rPr>
          <w:rFonts w:eastAsia="Calibri"/>
          <w:sz w:val="12"/>
          <w:szCs w:val="12"/>
        </w:rPr>
        <w:t>-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D84C2D" w:rsidRPr="00D84C2D" w:rsidRDefault="00D84C2D" w:rsidP="00D84C2D">
      <w:pPr>
        <w:ind w:firstLine="709"/>
        <w:jc w:val="both"/>
        <w:rPr>
          <w:rFonts w:eastAsia="Calibri"/>
          <w:sz w:val="12"/>
          <w:szCs w:val="12"/>
        </w:rPr>
      </w:pPr>
      <w:r w:rsidRPr="00D84C2D">
        <w:rPr>
          <w:rFonts w:eastAsia="Calibri"/>
          <w:sz w:val="12"/>
          <w:szCs w:val="12"/>
        </w:rPr>
        <w:t>В части повышения готовности сил и сре</w:t>
      </w:r>
      <w:proofErr w:type="gramStart"/>
      <w:r w:rsidRPr="00D84C2D">
        <w:rPr>
          <w:rFonts w:eastAsia="Calibri"/>
          <w:sz w:val="12"/>
          <w:szCs w:val="12"/>
        </w:rPr>
        <w:t>дств гр</w:t>
      </w:r>
      <w:proofErr w:type="gramEnd"/>
      <w:r w:rsidRPr="00D84C2D">
        <w:rPr>
          <w:rFonts w:eastAsia="Calibri"/>
          <w:sz w:val="12"/>
          <w:szCs w:val="12"/>
        </w:rPr>
        <w:t>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D84C2D" w:rsidRPr="00D84C2D" w:rsidRDefault="00D84C2D" w:rsidP="00D84C2D">
      <w:pPr>
        <w:ind w:firstLine="709"/>
        <w:jc w:val="both"/>
        <w:rPr>
          <w:rFonts w:eastAsia="Calibri"/>
          <w:sz w:val="12"/>
          <w:szCs w:val="12"/>
        </w:rPr>
      </w:pPr>
      <w:r w:rsidRPr="00D84C2D">
        <w:rPr>
          <w:rFonts w:eastAsia="Calibri"/>
          <w:sz w:val="12"/>
          <w:szCs w:val="12"/>
        </w:rPr>
        <w:t>Приоритетами в области обеспечения защиты населения и территорий от угроз различного характера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D84C2D" w:rsidRPr="00D84C2D" w:rsidRDefault="00D84C2D" w:rsidP="00D84C2D">
      <w:pPr>
        <w:ind w:firstLine="709"/>
        <w:jc w:val="both"/>
        <w:rPr>
          <w:rFonts w:eastAsia="Calibri"/>
          <w:sz w:val="12"/>
          <w:szCs w:val="12"/>
        </w:rPr>
      </w:pPr>
      <w:r w:rsidRPr="00D84C2D">
        <w:rPr>
          <w:rFonts w:eastAsia="Calibri"/>
          <w:sz w:val="12"/>
          <w:szCs w:val="12"/>
        </w:rPr>
        <w:t>- развитие системы оперативного реагирования на чрезвычайные ситуации;</w:t>
      </w:r>
    </w:p>
    <w:p w:rsidR="00D84C2D" w:rsidRPr="00D84C2D" w:rsidRDefault="00D84C2D" w:rsidP="00D84C2D">
      <w:pPr>
        <w:ind w:firstLine="709"/>
        <w:jc w:val="both"/>
        <w:rPr>
          <w:rFonts w:eastAsia="Calibri"/>
          <w:sz w:val="12"/>
          <w:szCs w:val="12"/>
        </w:rPr>
      </w:pPr>
      <w:r w:rsidRPr="00D84C2D">
        <w:rPr>
          <w:rFonts w:eastAsia="Calibri"/>
          <w:sz w:val="12"/>
          <w:szCs w:val="12"/>
        </w:rPr>
        <w:t>- обеспечение безопасности людей на водных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С целью организации </w:t>
      </w:r>
      <w:proofErr w:type="gramStart"/>
      <w:r w:rsidRPr="00D84C2D">
        <w:rPr>
          <w:rFonts w:eastAsia="Calibri"/>
          <w:sz w:val="12"/>
          <w:szCs w:val="12"/>
        </w:rPr>
        <w:t>контроля за</w:t>
      </w:r>
      <w:proofErr w:type="gramEnd"/>
      <w:r w:rsidRPr="00D84C2D">
        <w:rPr>
          <w:rFonts w:eastAsia="Calibri"/>
          <w:sz w:val="12"/>
          <w:szCs w:val="12"/>
        </w:rPr>
        <w:t xml:space="preserve"> уровнями потенциальных опасностей для жизнедеятельности населения осуществляется мониторинг и прогнозирование ЧС.</w:t>
      </w:r>
    </w:p>
    <w:p w:rsidR="00D84C2D" w:rsidRPr="00D84C2D" w:rsidRDefault="00D84C2D" w:rsidP="00D84C2D">
      <w:pPr>
        <w:ind w:firstLine="709"/>
        <w:jc w:val="both"/>
        <w:rPr>
          <w:rFonts w:eastAsia="Calibri"/>
          <w:sz w:val="12"/>
          <w:szCs w:val="12"/>
        </w:rPr>
      </w:pPr>
      <w:r w:rsidRPr="00D84C2D">
        <w:rPr>
          <w:rFonts w:eastAsia="Calibri"/>
          <w:sz w:val="12"/>
          <w:szCs w:val="12"/>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 86-рп, определившем необходимость и порядок создания системы мониторинга и прогнозирования чрезвычайных ситуаций.</w:t>
      </w:r>
    </w:p>
    <w:p w:rsidR="00D84C2D" w:rsidRPr="00D84C2D" w:rsidRDefault="00D84C2D" w:rsidP="00D84C2D">
      <w:pPr>
        <w:ind w:firstLine="709"/>
        <w:jc w:val="both"/>
        <w:rPr>
          <w:rFonts w:eastAsia="Calibri"/>
          <w:sz w:val="12"/>
          <w:szCs w:val="12"/>
        </w:rPr>
      </w:pPr>
      <w:r w:rsidRPr="00D84C2D">
        <w:rPr>
          <w:rFonts w:eastAsia="Calibri"/>
          <w:sz w:val="12"/>
          <w:szCs w:val="12"/>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D84C2D" w:rsidRPr="00D84C2D" w:rsidRDefault="00D84C2D" w:rsidP="00D84C2D">
      <w:pPr>
        <w:ind w:firstLine="709"/>
        <w:jc w:val="both"/>
        <w:rPr>
          <w:rFonts w:eastAsia="Calibri"/>
          <w:sz w:val="12"/>
          <w:szCs w:val="12"/>
        </w:rPr>
      </w:pPr>
      <w:r w:rsidRPr="00D84C2D">
        <w:rPr>
          <w:rFonts w:eastAsia="Calibri"/>
          <w:sz w:val="12"/>
          <w:szCs w:val="12"/>
        </w:rPr>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D84C2D" w:rsidRPr="00D84C2D" w:rsidRDefault="00D84C2D" w:rsidP="00D84C2D">
      <w:pPr>
        <w:ind w:firstLine="709"/>
        <w:jc w:val="both"/>
        <w:rPr>
          <w:rFonts w:eastAsia="Calibri"/>
          <w:sz w:val="12"/>
          <w:szCs w:val="12"/>
        </w:rPr>
      </w:pPr>
      <w:r w:rsidRPr="00D84C2D">
        <w:rPr>
          <w:rFonts w:eastAsia="Calibri"/>
          <w:sz w:val="12"/>
          <w:szCs w:val="12"/>
        </w:rPr>
        <w:t>- прогнозирование чрезвычайных ситуаций и их масштабов;</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 создание и развитие банка данных о чрезвычайных ситуациях, на базе геоинформационных систем;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техносфере. </w:t>
      </w:r>
    </w:p>
    <w:p w:rsidR="00D84C2D" w:rsidRPr="00D84C2D" w:rsidRDefault="00D84C2D" w:rsidP="00D84C2D">
      <w:pPr>
        <w:ind w:firstLine="709"/>
        <w:jc w:val="both"/>
        <w:rPr>
          <w:rFonts w:eastAsia="Calibri"/>
          <w:sz w:val="12"/>
          <w:szCs w:val="12"/>
        </w:rPr>
      </w:pPr>
      <w:bookmarkStart w:id="13" w:name="300"/>
      <w:bookmarkEnd w:id="13"/>
      <w:r w:rsidRPr="00D84C2D">
        <w:rPr>
          <w:rFonts w:eastAsia="Calibri"/>
          <w:sz w:val="12"/>
          <w:szCs w:val="12"/>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D84C2D" w:rsidRPr="00D84C2D" w:rsidRDefault="00D84C2D" w:rsidP="00D84C2D">
      <w:pPr>
        <w:ind w:firstLine="709"/>
        <w:jc w:val="both"/>
        <w:rPr>
          <w:rFonts w:eastAsia="Calibri"/>
          <w:sz w:val="12"/>
          <w:szCs w:val="12"/>
        </w:rPr>
      </w:pPr>
      <w:r w:rsidRPr="00D84C2D">
        <w:rPr>
          <w:rFonts w:eastAsia="Calibri"/>
          <w:sz w:val="12"/>
          <w:szCs w:val="12"/>
        </w:rPr>
        <w:t>Основным направлением деятельности по обеспечению безопасности людей на водных объектах является организация мероприятий по снижению гибели людей на водных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Приоритетами муниципальной политики в области обеспечения пожарной безопасности являются:</w:t>
      </w:r>
    </w:p>
    <w:p w:rsidR="00D84C2D" w:rsidRPr="00D84C2D" w:rsidRDefault="00D84C2D" w:rsidP="00D84C2D">
      <w:pPr>
        <w:ind w:firstLine="709"/>
        <w:jc w:val="both"/>
        <w:rPr>
          <w:rFonts w:eastAsia="Calibri"/>
          <w:sz w:val="12"/>
          <w:szCs w:val="12"/>
        </w:rPr>
      </w:pPr>
      <w:r w:rsidRPr="00D84C2D">
        <w:rPr>
          <w:rFonts w:eastAsia="Calibri"/>
          <w:sz w:val="12"/>
          <w:szCs w:val="12"/>
        </w:rPr>
        <w:t>- пропаганда знаний в области обеспечения пожарной безопасности;</w:t>
      </w:r>
    </w:p>
    <w:p w:rsidR="00D84C2D" w:rsidRPr="00D84C2D" w:rsidRDefault="00D84C2D" w:rsidP="00D84C2D">
      <w:pPr>
        <w:ind w:firstLine="709"/>
        <w:jc w:val="both"/>
        <w:rPr>
          <w:rFonts w:eastAsia="Calibri"/>
          <w:sz w:val="12"/>
          <w:szCs w:val="12"/>
        </w:rPr>
      </w:pPr>
      <w:r w:rsidRPr="00D84C2D">
        <w:rPr>
          <w:rFonts w:eastAsia="Calibri"/>
          <w:sz w:val="12"/>
          <w:szCs w:val="12"/>
        </w:rPr>
        <w:t>- дальнейшее развитие пожарного добровольчества;</w:t>
      </w:r>
    </w:p>
    <w:p w:rsidR="00D84C2D" w:rsidRPr="00D84C2D" w:rsidRDefault="00D84C2D" w:rsidP="00D84C2D">
      <w:pPr>
        <w:ind w:firstLine="709"/>
        <w:jc w:val="both"/>
        <w:rPr>
          <w:rFonts w:eastAsia="Calibri"/>
          <w:sz w:val="12"/>
          <w:szCs w:val="12"/>
        </w:rPr>
      </w:pPr>
      <w:r w:rsidRPr="00D84C2D">
        <w:rPr>
          <w:rFonts w:eastAsia="Calibri"/>
          <w:sz w:val="12"/>
          <w:szCs w:val="12"/>
        </w:rPr>
        <w:t>- повышение эффективности пожаротушения и спасения людей при пожарах.</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Приоритетом муниципальной политики в области информирования населения и пропаганды культуры безопасности жизнедеятельности является -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водныхобъектах.</w:t>
      </w:r>
      <w:proofErr w:type="gramEnd"/>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w:t>
      </w:r>
      <w:proofErr w:type="gramEnd"/>
      <w:r w:rsidRPr="00D84C2D">
        <w:rPr>
          <w:rFonts w:eastAsia="Calibri"/>
          <w:sz w:val="12"/>
          <w:szCs w:val="12"/>
        </w:rPr>
        <w:t xml:space="preserve"> на водных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Показатели и индикаторы муниципальной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Для каждой подпрограммы муниципальной программы предусмотрены отдельные показатели и индикаторы реализации программных мероприятий.</w:t>
      </w:r>
    </w:p>
    <w:p w:rsidR="00D84C2D" w:rsidRPr="00D84C2D" w:rsidRDefault="00D84C2D" w:rsidP="00D84C2D">
      <w:pPr>
        <w:shd w:val="clear" w:color="auto" w:fill="FFFFFF"/>
        <w:ind w:firstLine="709"/>
        <w:jc w:val="both"/>
        <w:rPr>
          <w:rFonts w:eastAsia="Calibri"/>
          <w:sz w:val="12"/>
          <w:szCs w:val="12"/>
        </w:rPr>
      </w:pPr>
      <w:proofErr w:type="gramStart"/>
      <w:r w:rsidRPr="00D84C2D">
        <w:rPr>
          <w:rFonts w:eastAsia="Calibri"/>
          <w:sz w:val="12"/>
          <w:szCs w:val="12"/>
        </w:rPr>
        <w:t>К общим показателям (индикаторам) муниципальной программы отнесены:</w:t>
      </w:r>
      <w:proofErr w:type="gramEnd"/>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  увеличение количества населенных пунктов, оборудованных системами оповещения </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охват населения района системами информирования</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 осуществление Грибановским муниципальным районом исполнения переданных поселениями полномочий </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lastRenderedPageBreak/>
        <w:t>- обеспечение безопасности людей на водных объектах,</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финансовое обеспечение МКУ «Единая дежурно-диспетчерская служба Грибановского муниципального района»</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Целевые показатели (индикаторы) муниципальной программы рассчитываются и соответствуют приоритетам, целям и задачам муниципальной программы.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Плановые значения целевых индикаторов и </w:t>
      </w:r>
      <w:proofErr w:type="gramStart"/>
      <w:r w:rsidRPr="00D84C2D">
        <w:rPr>
          <w:rFonts w:eastAsia="Calibri"/>
          <w:sz w:val="12"/>
          <w:szCs w:val="12"/>
        </w:rPr>
        <w:t>показателей, характеризующих эффективность реализации мероприятий муниципальной программы и входящих в ее состав подпрограмм приведены</w:t>
      </w:r>
      <w:proofErr w:type="gramEnd"/>
      <w:r w:rsidRPr="00D84C2D">
        <w:rPr>
          <w:rFonts w:eastAsia="Calibri"/>
          <w:sz w:val="12"/>
          <w:szCs w:val="12"/>
        </w:rPr>
        <w:t xml:space="preserve"> в </w:t>
      </w:r>
      <w:hyperlink r:id="rId14" w:anchor="1100" w:history="1">
        <w:r w:rsidRPr="00D84C2D">
          <w:rPr>
            <w:rFonts w:eastAsia="Calibri"/>
            <w:sz w:val="12"/>
            <w:szCs w:val="12"/>
          </w:rPr>
          <w:t xml:space="preserve">приложении № </w:t>
        </w:r>
      </w:hyperlink>
      <w:r w:rsidRPr="00D84C2D">
        <w:rPr>
          <w:rFonts w:eastAsia="Calibri"/>
          <w:sz w:val="12"/>
          <w:szCs w:val="12"/>
        </w:rPr>
        <w:t>1 к настоящей муниципальной программе.</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Муниципальная программа реализуется в один этап в 2014-2025 годы. </w:t>
      </w:r>
    </w:p>
    <w:p w:rsidR="00D84C2D" w:rsidRPr="00D84C2D" w:rsidRDefault="00D84C2D" w:rsidP="00D84C2D">
      <w:pPr>
        <w:ind w:firstLine="709"/>
        <w:jc w:val="both"/>
        <w:rPr>
          <w:rFonts w:eastAsia="Calibri"/>
          <w:sz w:val="12"/>
          <w:szCs w:val="12"/>
        </w:rPr>
      </w:pPr>
      <w:r w:rsidRPr="00D84C2D">
        <w:rPr>
          <w:rFonts w:eastAsia="Calibri"/>
          <w:sz w:val="12"/>
          <w:szCs w:val="12"/>
        </w:rPr>
        <w:t>Реализация муниципальной программы позволит достичь следующих результатов:</w:t>
      </w:r>
    </w:p>
    <w:p w:rsidR="00D84C2D" w:rsidRPr="00D84C2D" w:rsidRDefault="00D84C2D" w:rsidP="00D84C2D">
      <w:pPr>
        <w:ind w:firstLine="709"/>
        <w:jc w:val="both"/>
        <w:rPr>
          <w:rFonts w:eastAsia="Calibri"/>
          <w:sz w:val="12"/>
          <w:szCs w:val="12"/>
        </w:rPr>
      </w:pPr>
      <w:bookmarkStart w:id="14" w:name="Par594"/>
      <w:bookmarkEnd w:id="14"/>
      <w:r w:rsidRPr="00D84C2D">
        <w:rPr>
          <w:rFonts w:eastAsia="Calibri"/>
          <w:sz w:val="12"/>
          <w:szCs w:val="12"/>
        </w:rPr>
        <w:t>- увеличение количества населенных пунктов, оборудованных системами оповещения до 12;</w:t>
      </w:r>
    </w:p>
    <w:p w:rsidR="00D84C2D" w:rsidRPr="00D84C2D" w:rsidRDefault="00D84C2D" w:rsidP="00D84C2D">
      <w:pPr>
        <w:ind w:firstLine="709"/>
        <w:jc w:val="both"/>
        <w:rPr>
          <w:rFonts w:eastAsia="Calibri"/>
          <w:sz w:val="12"/>
          <w:szCs w:val="12"/>
        </w:rPr>
      </w:pPr>
      <w:r w:rsidRPr="00D84C2D">
        <w:rPr>
          <w:rFonts w:eastAsia="Calibri"/>
          <w:sz w:val="12"/>
          <w:szCs w:val="12"/>
        </w:rPr>
        <w:t>- охват населения района системами информирования до 12500 чел;</w:t>
      </w:r>
    </w:p>
    <w:p w:rsidR="00D84C2D" w:rsidRPr="00D84C2D" w:rsidRDefault="00D84C2D" w:rsidP="00D84C2D">
      <w:pPr>
        <w:ind w:firstLine="709"/>
        <w:jc w:val="both"/>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D84C2D">
      <w:pPr>
        <w:ind w:firstLine="709"/>
        <w:jc w:val="both"/>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D84C2D">
      <w:pPr>
        <w:ind w:firstLine="709"/>
        <w:jc w:val="both"/>
        <w:rPr>
          <w:rFonts w:eastAsia="Calibri"/>
          <w:sz w:val="12"/>
          <w:szCs w:val="12"/>
        </w:rPr>
      </w:pPr>
      <w:r w:rsidRPr="00D84C2D">
        <w:rPr>
          <w:rFonts w:eastAsia="Calibri"/>
          <w:sz w:val="12"/>
          <w:szCs w:val="12"/>
        </w:rPr>
        <w:t>- осуществление Грибановским муниципальным районом исполнения переданных поселениями полномочий;</w:t>
      </w:r>
    </w:p>
    <w:p w:rsidR="00D84C2D" w:rsidRPr="00D84C2D" w:rsidRDefault="00D84C2D" w:rsidP="00D84C2D">
      <w:pPr>
        <w:ind w:firstLine="709"/>
        <w:jc w:val="both"/>
        <w:rPr>
          <w:rFonts w:eastAsia="Calibri"/>
          <w:sz w:val="12"/>
          <w:szCs w:val="12"/>
        </w:rPr>
      </w:pPr>
      <w:r w:rsidRPr="00D84C2D">
        <w:rPr>
          <w:rFonts w:eastAsia="Calibri"/>
          <w:sz w:val="12"/>
          <w:szCs w:val="12"/>
        </w:rPr>
        <w:t>- обеспечение безопасности людей на водных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ind w:firstLine="709"/>
        <w:jc w:val="both"/>
        <w:rPr>
          <w:rFonts w:eastAsia="Calibri"/>
          <w:sz w:val="12"/>
          <w:szCs w:val="12"/>
        </w:rPr>
      </w:pPr>
      <w:r w:rsidRPr="00D84C2D">
        <w:rPr>
          <w:rFonts w:eastAsia="Calibri"/>
          <w:sz w:val="12"/>
          <w:szCs w:val="12"/>
        </w:rPr>
        <w:t>- ф</w:t>
      </w:r>
      <w:r w:rsidRPr="00D84C2D">
        <w:rPr>
          <w:bCs/>
          <w:sz w:val="12"/>
          <w:szCs w:val="12"/>
        </w:rPr>
        <w:t>инансовое обеспечение МКУ «Единая дежурно-диспетчерская служба Грибановского муниципального района»</w:t>
      </w:r>
      <w:r w:rsidRPr="00D84C2D">
        <w:rPr>
          <w:rFonts w:eastAsia="Calibri"/>
          <w:sz w:val="12"/>
          <w:szCs w:val="12"/>
        </w:rPr>
        <w:t>.</w:t>
      </w:r>
    </w:p>
    <w:p w:rsidR="00D84C2D" w:rsidRPr="00D84C2D" w:rsidRDefault="00D84C2D" w:rsidP="00D84C2D">
      <w:pPr>
        <w:ind w:firstLine="709"/>
        <w:jc w:val="both"/>
        <w:rPr>
          <w:rFonts w:eastAsia="Calibri"/>
          <w:sz w:val="12"/>
          <w:szCs w:val="12"/>
          <w:lang w:eastAsia="en-US"/>
        </w:rPr>
      </w:pPr>
      <w:r w:rsidRPr="00D84C2D">
        <w:rPr>
          <w:rFonts w:eastAsia="Calibri"/>
          <w:sz w:val="12"/>
          <w:szCs w:val="12"/>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состоящей из принимаемых и корректируемых ежегодно либо по необходимости законодательных и иных нормативных правовых актов Воронежской области, Грибановского муниципального района.</w:t>
      </w:r>
    </w:p>
    <w:p w:rsidR="00D84C2D" w:rsidRPr="00D84C2D" w:rsidRDefault="00761CD4" w:rsidP="00D84C2D">
      <w:pPr>
        <w:ind w:firstLine="709"/>
        <w:jc w:val="both"/>
        <w:rPr>
          <w:rFonts w:eastAsia="Calibri"/>
          <w:sz w:val="12"/>
          <w:szCs w:val="12"/>
          <w:lang w:eastAsia="en-US"/>
        </w:rPr>
      </w:pPr>
      <w:hyperlink r:id="rId15" w:history="1">
        <w:r w:rsidR="00D84C2D" w:rsidRPr="00D84C2D">
          <w:rPr>
            <w:rFonts w:eastAsia="Calibri"/>
            <w:sz w:val="12"/>
            <w:szCs w:val="12"/>
            <w:lang w:eastAsia="en-US"/>
          </w:rPr>
          <w:t>Сведения</w:t>
        </w:r>
      </w:hyperlink>
      <w:r w:rsidR="00D84C2D" w:rsidRPr="00D84C2D">
        <w:rPr>
          <w:rFonts w:eastAsia="Calibri"/>
          <w:sz w:val="12"/>
          <w:szCs w:val="12"/>
          <w:lang w:eastAsia="en-US"/>
        </w:rPr>
        <w:t xml:space="preserve"> об основных мерах правового и государственного регулирования в сфере реализации муниципальной программы приведены в приложениях 4,5.</w:t>
      </w:r>
    </w:p>
    <w:p w:rsidR="00D84C2D" w:rsidRPr="00D84C2D" w:rsidRDefault="00D84C2D" w:rsidP="00D84C2D">
      <w:pPr>
        <w:ind w:firstLine="709"/>
        <w:jc w:val="both"/>
        <w:rPr>
          <w:rFonts w:eastAsia="Calibri"/>
          <w:sz w:val="12"/>
          <w:szCs w:val="12"/>
        </w:rPr>
      </w:pPr>
      <w:r w:rsidRPr="00D84C2D">
        <w:rPr>
          <w:rFonts w:eastAsia="Calibri"/>
          <w:sz w:val="12"/>
          <w:szCs w:val="12"/>
        </w:rPr>
        <w:t>План реализации муниципальной программы приведен в приложении 6.</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Финансовое обеспечение и прогнозная (справочная) оценка расходов  местного бюджета на реализацию муниципальной программы приведены в приложении 3.</w:t>
      </w:r>
      <w:proofErr w:type="gramEnd"/>
    </w:p>
    <w:p w:rsidR="00D84C2D" w:rsidRPr="00D84C2D" w:rsidRDefault="00D84C2D" w:rsidP="00D84C2D">
      <w:pPr>
        <w:ind w:firstLine="709"/>
        <w:jc w:val="both"/>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lang w:val="en-US"/>
        </w:rPr>
        <w:t>III</w:t>
      </w:r>
      <w:r w:rsidRPr="00D84C2D">
        <w:rPr>
          <w:rFonts w:eastAsia="Calibri"/>
          <w:sz w:val="12"/>
          <w:szCs w:val="12"/>
        </w:rPr>
        <w:t>. ОБОБЩЕННАЯ ХАРАКТЕРИСТИКА ПОДПРОГРАММ И ОСНОВНЫХ МЕРОПРИЯТИЙ</w:t>
      </w:r>
    </w:p>
    <w:p w:rsidR="00D84C2D" w:rsidRPr="00D84C2D" w:rsidRDefault="00D84C2D" w:rsidP="00D84C2D">
      <w:pPr>
        <w:ind w:firstLine="709"/>
        <w:jc w:val="both"/>
        <w:rPr>
          <w:rFonts w:eastAsia="Calibri"/>
          <w:sz w:val="12"/>
          <w:szCs w:val="12"/>
        </w:rPr>
      </w:pPr>
      <w:r w:rsidRPr="00D84C2D">
        <w:rPr>
          <w:rFonts w:eastAsia="Calibri"/>
          <w:sz w:val="12"/>
          <w:szCs w:val="12"/>
        </w:rPr>
        <w:t>Достижение целей и решение задач муниципальной программы обеспечивается путем выполнения мероприятий муниципальной программы.</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Каждое мероприятие </w:t>
      </w:r>
      <w:proofErr w:type="gramStart"/>
      <w:r w:rsidRPr="00D84C2D">
        <w:rPr>
          <w:rFonts w:eastAsia="Calibri"/>
          <w:sz w:val="12"/>
          <w:szCs w:val="12"/>
        </w:rPr>
        <w:t>направлена</w:t>
      </w:r>
      <w:proofErr w:type="gramEnd"/>
      <w:r w:rsidRPr="00D84C2D">
        <w:rPr>
          <w:rFonts w:eastAsia="Calibri"/>
          <w:sz w:val="12"/>
          <w:szCs w:val="12"/>
        </w:rPr>
        <w:t xml:space="preserve">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84C2D" w:rsidRPr="00D84C2D" w:rsidRDefault="00D84C2D" w:rsidP="00D84C2D">
      <w:pPr>
        <w:autoSpaceDE w:val="0"/>
        <w:autoSpaceDN w:val="0"/>
        <w:adjustRightInd w:val="0"/>
        <w:ind w:firstLine="709"/>
        <w:jc w:val="both"/>
        <w:rPr>
          <w:bCs/>
          <w:sz w:val="12"/>
          <w:szCs w:val="12"/>
        </w:rPr>
      </w:pPr>
      <w:r w:rsidRPr="00D84C2D">
        <w:rPr>
          <w:rFonts w:eastAsia="Calibri"/>
          <w:sz w:val="12"/>
          <w:szCs w:val="12"/>
        </w:rPr>
        <w:t>В рамках муниципальной программы реализуются 2 подпрограммы:</w:t>
      </w:r>
    </w:p>
    <w:p w:rsidR="00D84C2D" w:rsidRPr="00D84C2D" w:rsidRDefault="00D84C2D" w:rsidP="00D84C2D">
      <w:pPr>
        <w:ind w:firstLine="709"/>
        <w:jc w:val="both"/>
        <w:rPr>
          <w:bCs/>
          <w:sz w:val="12"/>
          <w:szCs w:val="12"/>
        </w:rPr>
      </w:pPr>
      <w:r w:rsidRPr="00D84C2D">
        <w:rPr>
          <w:bCs/>
          <w:sz w:val="12"/>
          <w:szCs w:val="12"/>
          <w:u w:val="single"/>
        </w:rPr>
        <w:t xml:space="preserve">Подпрограмма № 1 </w:t>
      </w:r>
      <w:r w:rsidRPr="00D84C2D">
        <w:rPr>
          <w:bCs/>
          <w:sz w:val="12"/>
          <w:szCs w:val="12"/>
        </w:rPr>
        <w:t xml:space="preserve">«Развитие и модернизация защиты населения от угроз чрезвычайных ситуаций» </w:t>
      </w:r>
    </w:p>
    <w:p w:rsidR="00D84C2D" w:rsidRPr="00D84C2D" w:rsidRDefault="00D84C2D" w:rsidP="00D84C2D">
      <w:pPr>
        <w:ind w:firstLine="709"/>
        <w:jc w:val="both"/>
        <w:rPr>
          <w:bCs/>
          <w:sz w:val="12"/>
          <w:szCs w:val="12"/>
        </w:rPr>
      </w:pPr>
      <w:r w:rsidRPr="00D84C2D">
        <w:rPr>
          <w:bCs/>
          <w:sz w:val="12"/>
          <w:szCs w:val="12"/>
        </w:rPr>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84C2D" w:rsidRPr="00D84C2D" w:rsidRDefault="00D84C2D" w:rsidP="00D84C2D">
      <w:pPr>
        <w:ind w:firstLine="709"/>
        <w:jc w:val="both"/>
        <w:rPr>
          <w:bCs/>
          <w:sz w:val="12"/>
          <w:szCs w:val="12"/>
        </w:rPr>
      </w:pPr>
      <w:r w:rsidRPr="00D84C2D">
        <w:rPr>
          <w:bCs/>
          <w:sz w:val="12"/>
          <w:szCs w:val="12"/>
        </w:rPr>
        <w:t>Мероприятие № 2 «Участие в предупреждении и ликвидации последствий чрезвычайных ситуаций на территории муниципального района».</w:t>
      </w:r>
    </w:p>
    <w:p w:rsidR="00D84C2D" w:rsidRPr="00D84C2D" w:rsidRDefault="00D84C2D" w:rsidP="00D84C2D">
      <w:pPr>
        <w:widowControl w:val="0"/>
        <w:autoSpaceDE w:val="0"/>
        <w:autoSpaceDN w:val="0"/>
        <w:adjustRightInd w:val="0"/>
        <w:ind w:firstLine="709"/>
        <w:jc w:val="both"/>
        <w:rPr>
          <w:rFonts w:eastAsia="Calibri"/>
          <w:sz w:val="12"/>
          <w:szCs w:val="12"/>
        </w:rPr>
      </w:pPr>
      <w:r w:rsidRPr="00D84C2D">
        <w:rPr>
          <w:bCs/>
          <w:sz w:val="12"/>
          <w:szCs w:val="12"/>
        </w:rPr>
        <w:t xml:space="preserve">Мероприятие № 3 </w:t>
      </w:r>
      <w:r w:rsidRPr="00D84C2D">
        <w:rPr>
          <w:rFonts w:eastAsia="Calibri"/>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Мероприятие № 4</w:t>
      </w:r>
      <w:r w:rsidRPr="00D84C2D">
        <w:rPr>
          <w:rFonts w:eastAsia="Calibri"/>
          <w:sz w:val="12"/>
          <w:szCs w:val="12"/>
        </w:rPr>
        <w:t xml:space="preserve"> «</w:t>
      </w:r>
      <w:r w:rsidRPr="00D84C2D">
        <w:rPr>
          <w:bCs/>
          <w:sz w:val="12"/>
          <w:szCs w:val="12"/>
        </w:rPr>
        <w:t>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Мероприятие № 5</w:t>
      </w:r>
      <w:r w:rsidRPr="00D84C2D">
        <w:rPr>
          <w:rFonts w:eastAsia="Calibri"/>
          <w:sz w:val="12"/>
          <w:szCs w:val="12"/>
        </w:rPr>
        <w:t xml:space="preserve"> «</w:t>
      </w:r>
      <w:r w:rsidRPr="00D84C2D">
        <w:rPr>
          <w:sz w:val="12"/>
          <w:szCs w:val="12"/>
        </w:rPr>
        <w:t>Осуществление Грибановским муниципальным районом исполнения переданных поселениями полномочий</w:t>
      </w:r>
      <w:r w:rsidRPr="00D84C2D">
        <w:rPr>
          <w:bCs/>
          <w:sz w:val="12"/>
          <w:szCs w:val="12"/>
        </w:rPr>
        <w:t>».</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Мероприятие № 6</w:t>
      </w:r>
      <w:r w:rsidRPr="00D84C2D">
        <w:rPr>
          <w:rFonts w:eastAsia="Calibri"/>
          <w:sz w:val="12"/>
          <w:szCs w:val="12"/>
        </w:rPr>
        <w:t xml:space="preserve"> «</w:t>
      </w:r>
      <w:r w:rsidRPr="00D84C2D">
        <w:rPr>
          <w:bCs/>
          <w:sz w:val="12"/>
          <w:szCs w:val="12"/>
        </w:rPr>
        <w:t>Обеспечение безопасности людей на водных объектах, предотвращение несчастных случаев на водоемах</w:t>
      </w:r>
      <w:proofErr w:type="gramStart"/>
      <w:r w:rsidRPr="00D84C2D">
        <w:rPr>
          <w:bCs/>
          <w:sz w:val="12"/>
          <w:szCs w:val="12"/>
        </w:rPr>
        <w:t>.»</w:t>
      </w:r>
      <w:proofErr w:type="gramEnd"/>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Мероприятие № 7</w:t>
      </w:r>
      <w:r w:rsidRPr="00D84C2D">
        <w:rPr>
          <w:rFonts w:eastAsia="Calibri"/>
          <w:sz w:val="12"/>
          <w:szCs w:val="12"/>
        </w:rPr>
        <w:t xml:space="preserve"> «</w:t>
      </w:r>
      <w:r w:rsidRPr="00D84C2D">
        <w:rPr>
          <w:bCs/>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autoSpaceDE w:val="0"/>
        <w:autoSpaceDN w:val="0"/>
        <w:adjustRightInd w:val="0"/>
        <w:ind w:firstLine="709"/>
        <w:jc w:val="both"/>
        <w:rPr>
          <w:bCs/>
          <w:sz w:val="12"/>
          <w:szCs w:val="12"/>
          <w:u w:val="single"/>
        </w:rPr>
      </w:pPr>
      <w:r w:rsidRPr="00D84C2D">
        <w:rPr>
          <w:bCs/>
          <w:sz w:val="12"/>
          <w:szCs w:val="12"/>
          <w:u w:val="single"/>
        </w:rPr>
        <w:t xml:space="preserve">Подпрограмма № 2 </w:t>
      </w:r>
      <w:r w:rsidRPr="00D84C2D">
        <w:rPr>
          <w:bCs/>
          <w:sz w:val="12"/>
          <w:szCs w:val="12"/>
        </w:rPr>
        <w:t>«Финансовое обеспечение МКУ «Единая дежурно-диспетчерская служба Грибановского муниципального района»</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Мероприятие № 1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84C2D" w:rsidRPr="00D84C2D" w:rsidRDefault="00D84C2D" w:rsidP="00D84C2D">
      <w:pPr>
        <w:tabs>
          <w:tab w:val="left" w:pos="1134"/>
        </w:tabs>
        <w:ind w:firstLine="709"/>
        <w:jc w:val="both"/>
        <w:rPr>
          <w:rFonts w:eastAsia="Calibri"/>
          <w:sz w:val="12"/>
          <w:szCs w:val="12"/>
        </w:rPr>
      </w:pPr>
      <w:r w:rsidRPr="00D84C2D">
        <w:rPr>
          <w:rFonts w:eastAsia="Calibri"/>
          <w:sz w:val="12"/>
          <w:szCs w:val="12"/>
        </w:rPr>
        <w:t xml:space="preserve">Основная цель Подпрограммы №1 - развитие и модернизация защиты населения от угроз чрезвычайных ситуаций и пожаров. </w:t>
      </w:r>
    </w:p>
    <w:p w:rsidR="00D84C2D" w:rsidRPr="00D84C2D" w:rsidRDefault="00D84C2D" w:rsidP="00D84C2D">
      <w:pPr>
        <w:tabs>
          <w:tab w:val="left" w:pos="1134"/>
        </w:tabs>
        <w:ind w:firstLine="709"/>
        <w:jc w:val="both"/>
        <w:rPr>
          <w:rFonts w:eastAsia="Calibri"/>
          <w:sz w:val="12"/>
          <w:szCs w:val="12"/>
        </w:rPr>
      </w:pPr>
      <w:r w:rsidRPr="00D84C2D">
        <w:rPr>
          <w:rFonts w:eastAsia="Calibri"/>
          <w:sz w:val="12"/>
          <w:szCs w:val="12"/>
        </w:rPr>
        <w:t>Задачами являются:</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увеличение количества населенных пунктов, оборудованных системами оповещения;</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охват населения района системами информирования;</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закупка средств обучения населения;</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осуществление Грибановским муниципальным районом исполнения переданных поселениями полномочий;</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autoSpaceDE w:val="0"/>
        <w:autoSpaceDN w:val="0"/>
        <w:adjustRightInd w:val="0"/>
        <w:ind w:firstLine="709"/>
        <w:jc w:val="both"/>
        <w:rPr>
          <w:bCs/>
          <w:sz w:val="12"/>
          <w:szCs w:val="12"/>
        </w:rPr>
      </w:pPr>
      <w:r w:rsidRPr="00D84C2D">
        <w:rPr>
          <w:rFonts w:eastAsia="Calibri"/>
          <w:sz w:val="12"/>
          <w:szCs w:val="12"/>
        </w:rPr>
        <w:t xml:space="preserve">Основная цель Подпрограммы № 2 - </w:t>
      </w:r>
      <w:r w:rsidRPr="00D84C2D">
        <w:rPr>
          <w:bCs/>
          <w:sz w:val="12"/>
          <w:szCs w:val="12"/>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84C2D" w:rsidRPr="00D84C2D" w:rsidRDefault="00D84C2D" w:rsidP="00D84C2D">
      <w:pPr>
        <w:autoSpaceDE w:val="0"/>
        <w:autoSpaceDN w:val="0"/>
        <w:adjustRightInd w:val="0"/>
        <w:ind w:firstLine="709"/>
        <w:jc w:val="both"/>
        <w:rPr>
          <w:bCs/>
          <w:sz w:val="12"/>
          <w:szCs w:val="12"/>
        </w:rPr>
      </w:pPr>
      <w:r w:rsidRPr="00D84C2D">
        <w:rPr>
          <w:rFonts w:eastAsia="Calibri"/>
          <w:sz w:val="12"/>
          <w:szCs w:val="12"/>
        </w:rPr>
        <w:t>Задачей является</w:t>
      </w:r>
      <w:r w:rsidRPr="00D84C2D">
        <w:rPr>
          <w:bCs/>
          <w:sz w:val="12"/>
          <w:szCs w:val="12"/>
        </w:rPr>
        <w:t xml:space="preserve">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84C2D" w:rsidRPr="00D84C2D" w:rsidRDefault="00D84C2D" w:rsidP="00D84C2D">
      <w:pPr>
        <w:autoSpaceDE w:val="0"/>
        <w:autoSpaceDN w:val="0"/>
        <w:adjustRightInd w:val="0"/>
        <w:ind w:firstLine="709"/>
        <w:jc w:val="both"/>
        <w:rPr>
          <w:rFonts w:eastAsia="Calibri"/>
          <w:bCs/>
          <w:sz w:val="12"/>
          <w:szCs w:val="12"/>
        </w:rPr>
      </w:pPr>
      <w:r w:rsidRPr="00D84C2D">
        <w:rPr>
          <w:rFonts w:eastAsia="Calibri"/>
          <w:bCs/>
          <w:sz w:val="12"/>
          <w:szCs w:val="12"/>
        </w:rPr>
        <w:t xml:space="preserve">Мероприятия носят функциональный характер и реализуются в установленной сфере деятельности ответственным исполнителем администрации Грибановского муниципального района. </w:t>
      </w:r>
    </w:p>
    <w:p w:rsidR="00D84C2D" w:rsidRPr="00D84C2D" w:rsidRDefault="00D84C2D" w:rsidP="00D84C2D">
      <w:pPr>
        <w:autoSpaceDE w:val="0"/>
        <w:autoSpaceDN w:val="0"/>
        <w:adjustRightInd w:val="0"/>
        <w:ind w:firstLine="709"/>
        <w:jc w:val="both"/>
        <w:rPr>
          <w:rFonts w:eastAsia="Calibri"/>
          <w:bCs/>
          <w:sz w:val="12"/>
          <w:szCs w:val="12"/>
        </w:rPr>
      </w:pPr>
      <w:r w:rsidRPr="00D84C2D">
        <w:rPr>
          <w:rFonts w:eastAsia="Calibri"/>
          <w:bCs/>
          <w:sz w:val="12"/>
          <w:szCs w:val="12"/>
        </w:rPr>
        <w:t xml:space="preserve">Выделение мероприятий обусловлено реализацией приоритетов муниципальной политики в сфере </w:t>
      </w:r>
      <w:r w:rsidRPr="00D84C2D">
        <w:rPr>
          <w:rFonts w:eastAsia="Calibri"/>
          <w:sz w:val="12"/>
          <w:szCs w:val="12"/>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D84C2D">
        <w:rPr>
          <w:rFonts w:eastAsia="Calibri"/>
          <w:bCs/>
          <w:sz w:val="12"/>
          <w:szCs w:val="12"/>
        </w:rPr>
        <w:t xml:space="preserve">и направлены на обеспечение выполнения целей, задач муниципальной программы. </w:t>
      </w:r>
    </w:p>
    <w:p w:rsidR="00D84C2D" w:rsidRPr="00D84C2D" w:rsidRDefault="00D84C2D" w:rsidP="00D84C2D">
      <w:pPr>
        <w:autoSpaceDE w:val="0"/>
        <w:autoSpaceDN w:val="0"/>
        <w:adjustRightInd w:val="0"/>
        <w:ind w:firstLine="709"/>
        <w:jc w:val="both"/>
        <w:rPr>
          <w:rFonts w:eastAsia="Calibri"/>
          <w:bCs/>
          <w:sz w:val="12"/>
          <w:szCs w:val="12"/>
        </w:rPr>
      </w:pPr>
      <w:r w:rsidRPr="00D84C2D">
        <w:rPr>
          <w:rFonts w:eastAsia="Calibri"/>
          <w:bCs/>
          <w:sz w:val="12"/>
          <w:szCs w:val="12"/>
        </w:rPr>
        <w:t>Скоординированная деятельность по реализации мероприятий должна обеспечить достижение программной цели, а также усиление позиций и улучшение качественных параметров и показателей.</w:t>
      </w:r>
    </w:p>
    <w:p w:rsidR="00D84C2D" w:rsidRPr="00D84C2D" w:rsidRDefault="00D84C2D" w:rsidP="00D84C2D">
      <w:pPr>
        <w:ind w:firstLine="709"/>
        <w:jc w:val="center"/>
        <w:rPr>
          <w:rFonts w:eastAsia="Calibri"/>
          <w:sz w:val="12"/>
          <w:szCs w:val="12"/>
        </w:rPr>
      </w:pPr>
    </w:p>
    <w:p w:rsidR="00D84C2D" w:rsidRPr="00D84C2D" w:rsidRDefault="00D84C2D" w:rsidP="00D84C2D">
      <w:pPr>
        <w:widowControl w:val="0"/>
        <w:tabs>
          <w:tab w:val="left" w:pos="1134"/>
        </w:tabs>
        <w:autoSpaceDE w:val="0"/>
        <w:autoSpaceDN w:val="0"/>
        <w:adjustRightInd w:val="0"/>
        <w:ind w:firstLine="709"/>
        <w:jc w:val="center"/>
        <w:rPr>
          <w:rFonts w:eastAsia="Calibri"/>
          <w:color w:val="000000"/>
          <w:sz w:val="12"/>
          <w:szCs w:val="12"/>
        </w:rPr>
      </w:pPr>
      <w:r w:rsidRPr="00D84C2D">
        <w:rPr>
          <w:rFonts w:eastAsia="Calibri"/>
          <w:sz w:val="12"/>
          <w:szCs w:val="12"/>
          <w:lang w:val="en-US"/>
        </w:rPr>
        <w:t>IV</w:t>
      </w:r>
      <w:r w:rsidRPr="00D84C2D">
        <w:rPr>
          <w:rFonts w:eastAsia="Calibri"/>
          <w:sz w:val="12"/>
          <w:szCs w:val="12"/>
        </w:rPr>
        <w:t xml:space="preserve">. </w:t>
      </w:r>
      <w:r w:rsidRPr="00D84C2D">
        <w:rPr>
          <w:rFonts w:eastAsia="Calibri"/>
          <w:color w:val="000000"/>
          <w:sz w:val="12"/>
          <w:szCs w:val="12"/>
        </w:rPr>
        <w:t>ОБЪЕМЫ ФИНАНСОВЫХ РЕСУРСОВ, НЕОБХОДИМЫХ ДЛЯ РЕАЛИЗАЦИИ МУНИЦИПАЛЬНОЙ 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Всего по </w:t>
      </w:r>
      <w:r w:rsidRPr="00D84C2D">
        <w:rPr>
          <w:sz w:val="12"/>
          <w:szCs w:val="12"/>
        </w:rPr>
        <w:t>муниципальной</w:t>
      </w:r>
      <w:r w:rsidRPr="00D84C2D">
        <w:rPr>
          <w:rFonts w:eastAsia="Calibri"/>
          <w:sz w:val="12"/>
          <w:szCs w:val="12"/>
        </w:rPr>
        <w:t xml:space="preserve"> программе объем финансирования составит: </w:t>
      </w:r>
    </w:p>
    <w:p w:rsidR="00D84C2D" w:rsidRPr="00D84C2D" w:rsidRDefault="00D84C2D" w:rsidP="00D84C2D">
      <w:pPr>
        <w:ind w:firstLine="709"/>
        <w:rPr>
          <w:rFonts w:eastAsia="Calibri"/>
          <w:sz w:val="12"/>
          <w:szCs w:val="12"/>
        </w:rPr>
      </w:pPr>
      <w:r w:rsidRPr="00D84C2D">
        <w:rPr>
          <w:rFonts w:eastAsia="Calibri"/>
          <w:color w:val="000000"/>
          <w:sz w:val="12"/>
          <w:szCs w:val="12"/>
        </w:rPr>
        <w:t xml:space="preserve">37 150,72 </w:t>
      </w:r>
      <w:r w:rsidRPr="00D84C2D">
        <w:rPr>
          <w:rFonts w:eastAsia="Calibri"/>
          <w:sz w:val="12"/>
          <w:szCs w:val="12"/>
        </w:rPr>
        <w:t>тыс. рублей, в том числе по источникам финансирования:</w:t>
      </w:r>
    </w:p>
    <w:p w:rsidR="00D84C2D" w:rsidRPr="00D84C2D" w:rsidRDefault="00D84C2D" w:rsidP="00D84C2D">
      <w:pPr>
        <w:ind w:firstLine="709"/>
        <w:rPr>
          <w:rFonts w:eastAsia="Calibri"/>
          <w:sz w:val="12"/>
          <w:szCs w:val="12"/>
        </w:rPr>
      </w:pPr>
      <w:r w:rsidRPr="00D84C2D">
        <w:rPr>
          <w:rFonts w:eastAsia="Calibri"/>
          <w:sz w:val="12"/>
          <w:szCs w:val="12"/>
        </w:rPr>
        <w:t xml:space="preserve">        районный бюджет: </w:t>
      </w:r>
      <w:r w:rsidRPr="00D84C2D">
        <w:rPr>
          <w:rFonts w:eastAsia="Calibri"/>
          <w:color w:val="000000"/>
          <w:sz w:val="12"/>
          <w:szCs w:val="12"/>
        </w:rPr>
        <w:t xml:space="preserve">37 150,72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в том числе по годам реализации муниципальной 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2014 год – 1786,6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2015 год – 2123,4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2016 год – 2327,56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2017 год -  </w:t>
      </w:r>
      <w:r w:rsidRPr="00D84C2D">
        <w:rPr>
          <w:sz w:val="12"/>
          <w:szCs w:val="12"/>
        </w:rPr>
        <w:t>1773,0</w:t>
      </w:r>
      <w:r w:rsidRPr="00D84C2D">
        <w:rPr>
          <w:rFonts w:eastAsia="Calibri"/>
          <w:sz w:val="12"/>
          <w:szCs w:val="12"/>
        </w:rPr>
        <w:t xml:space="preserve">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2018 год -  </w:t>
      </w:r>
      <w:r w:rsidRPr="00D84C2D">
        <w:rPr>
          <w:sz w:val="12"/>
          <w:szCs w:val="12"/>
        </w:rPr>
        <w:t>2453,5</w:t>
      </w:r>
      <w:r w:rsidRPr="00D84C2D">
        <w:rPr>
          <w:rFonts w:eastAsia="Calibri"/>
          <w:sz w:val="12"/>
          <w:szCs w:val="12"/>
        </w:rPr>
        <w:t xml:space="preserve">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2019 год -  </w:t>
      </w:r>
      <w:r w:rsidRPr="00D84C2D">
        <w:rPr>
          <w:sz w:val="12"/>
          <w:szCs w:val="12"/>
        </w:rPr>
        <w:t>2486,4</w:t>
      </w:r>
      <w:r w:rsidRPr="00D84C2D">
        <w:rPr>
          <w:rFonts w:eastAsia="Calibri"/>
          <w:sz w:val="12"/>
          <w:szCs w:val="12"/>
        </w:rPr>
        <w:t xml:space="preserve">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2020 год -  </w:t>
      </w:r>
      <w:r w:rsidRPr="00D84C2D">
        <w:rPr>
          <w:sz w:val="12"/>
          <w:szCs w:val="12"/>
        </w:rPr>
        <w:t>2432,861</w:t>
      </w:r>
      <w:r w:rsidRPr="00D84C2D">
        <w:rPr>
          <w:rFonts w:eastAsia="Calibri"/>
          <w:sz w:val="12"/>
          <w:szCs w:val="12"/>
        </w:rPr>
        <w:t xml:space="preserve"> тыс. рублей</w:t>
      </w:r>
    </w:p>
    <w:p w:rsidR="00D84C2D" w:rsidRPr="00D84C2D" w:rsidRDefault="00D84C2D" w:rsidP="00D84C2D">
      <w:pPr>
        <w:ind w:firstLine="709"/>
        <w:jc w:val="both"/>
        <w:rPr>
          <w:sz w:val="12"/>
          <w:szCs w:val="12"/>
        </w:rPr>
      </w:pPr>
      <w:r w:rsidRPr="00D84C2D">
        <w:rPr>
          <w:rFonts w:eastAsia="Calibri"/>
          <w:sz w:val="12"/>
          <w:szCs w:val="12"/>
        </w:rPr>
        <w:t xml:space="preserve">2021 год -  </w:t>
      </w:r>
      <w:r w:rsidRPr="00D84C2D">
        <w:rPr>
          <w:sz w:val="12"/>
          <w:szCs w:val="12"/>
        </w:rPr>
        <w:t>2526,8тыс. рублей</w:t>
      </w:r>
    </w:p>
    <w:p w:rsidR="00D84C2D" w:rsidRPr="00D84C2D" w:rsidRDefault="00D84C2D" w:rsidP="00D84C2D">
      <w:pPr>
        <w:ind w:firstLine="709"/>
        <w:jc w:val="both"/>
        <w:rPr>
          <w:sz w:val="12"/>
          <w:szCs w:val="12"/>
        </w:rPr>
      </w:pPr>
      <w:r w:rsidRPr="00D84C2D">
        <w:rPr>
          <w:rFonts w:eastAsia="Calibri"/>
          <w:sz w:val="12"/>
          <w:szCs w:val="12"/>
        </w:rPr>
        <w:t xml:space="preserve">2022 год -  </w:t>
      </w:r>
      <w:r w:rsidRPr="00D84C2D">
        <w:rPr>
          <w:sz w:val="12"/>
          <w:szCs w:val="12"/>
        </w:rPr>
        <w:t>3659,8 тыс. рублей</w:t>
      </w:r>
    </w:p>
    <w:p w:rsidR="00D84C2D" w:rsidRPr="00D84C2D" w:rsidRDefault="00D84C2D" w:rsidP="00D84C2D">
      <w:pPr>
        <w:ind w:firstLine="709"/>
        <w:jc w:val="both"/>
        <w:rPr>
          <w:sz w:val="12"/>
          <w:szCs w:val="12"/>
        </w:rPr>
      </w:pPr>
      <w:r w:rsidRPr="00D84C2D">
        <w:rPr>
          <w:rFonts w:eastAsia="Calibri"/>
          <w:sz w:val="12"/>
          <w:szCs w:val="12"/>
        </w:rPr>
        <w:t xml:space="preserve">2023 год -  </w:t>
      </w:r>
      <w:r w:rsidRPr="00D84C2D">
        <w:rPr>
          <w:sz w:val="12"/>
          <w:szCs w:val="12"/>
        </w:rPr>
        <w:t>3587,798 тыс. рублей</w:t>
      </w:r>
    </w:p>
    <w:p w:rsidR="00D84C2D" w:rsidRPr="00D84C2D" w:rsidRDefault="00D84C2D" w:rsidP="00D84C2D">
      <w:pPr>
        <w:ind w:firstLine="709"/>
        <w:jc w:val="both"/>
        <w:rPr>
          <w:sz w:val="12"/>
          <w:szCs w:val="12"/>
        </w:rPr>
      </w:pPr>
      <w:r w:rsidRPr="00D84C2D">
        <w:rPr>
          <w:rFonts w:eastAsia="Calibri"/>
          <w:sz w:val="12"/>
          <w:szCs w:val="12"/>
        </w:rPr>
        <w:t xml:space="preserve">2024 год -  </w:t>
      </w:r>
      <w:r w:rsidRPr="00D84C2D">
        <w:rPr>
          <w:sz w:val="12"/>
          <w:szCs w:val="12"/>
        </w:rPr>
        <w:t>5214,4 тыс. рублей.</w:t>
      </w:r>
    </w:p>
    <w:p w:rsidR="00D84C2D" w:rsidRPr="00D84C2D" w:rsidRDefault="00D84C2D" w:rsidP="00D84C2D">
      <w:pPr>
        <w:ind w:firstLine="709"/>
        <w:jc w:val="both"/>
        <w:rPr>
          <w:sz w:val="12"/>
          <w:szCs w:val="12"/>
        </w:rPr>
      </w:pPr>
      <w:r w:rsidRPr="00D84C2D">
        <w:rPr>
          <w:rFonts w:eastAsia="Calibri"/>
          <w:sz w:val="12"/>
          <w:szCs w:val="12"/>
        </w:rPr>
        <w:t xml:space="preserve">2025 год -  3389,3 </w:t>
      </w:r>
      <w:r w:rsidRPr="00D84C2D">
        <w:rPr>
          <w:sz w:val="12"/>
          <w:szCs w:val="12"/>
        </w:rPr>
        <w:t>тыс. рублей.</w:t>
      </w:r>
    </w:p>
    <w:p w:rsidR="00D84C2D" w:rsidRPr="00D84C2D" w:rsidRDefault="00D84C2D" w:rsidP="00D84C2D">
      <w:pPr>
        <w:ind w:firstLine="709"/>
        <w:jc w:val="both"/>
        <w:rPr>
          <w:sz w:val="12"/>
          <w:szCs w:val="12"/>
        </w:rPr>
      </w:pPr>
      <w:r w:rsidRPr="00D84C2D">
        <w:rPr>
          <w:rFonts w:eastAsia="Calibri"/>
          <w:sz w:val="12"/>
          <w:szCs w:val="12"/>
        </w:rPr>
        <w:t xml:space="preserve">2026 год -  3389,3 </w:t>
      </w:r>
      <w:r w:rsidRPr="00D84C2D">
        <w:rPr>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Подпрограмма 1   </w:t>
      </w:r>
      <w:r w:rsidRPr="00D84C2D">
        <w:rPr>
          <w:sz w:val="12"/>
          <w:szCs w:val="12"/>
        </w:rPr>
        <w:t xml:space="preserve">5877,451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 том числе по годам: </w:t>
      </w:r>
    </w:p>
    <w:p w:rsidR="00D84C2D" w:rsidRPr="00D84C2D" w:rsidRDefault="00D84C2D" w:rsidP="00D84C2D">
      <w:pPr>
        <w:ind w:firstLine="709"/>
        <w:jc w:val="both"/>
        <w:rPr>
          <w:rFonts w:eastAsia="Calibri"/>
          <w:sz w:val="12"/>
          <w:szCs w:val="12"/>
        </w:rPr>
      </w:pPr>
      <w:r w:rsidRPr="00D84C2D">
        <w:rPr>
          <w:rFonts w:eastAsia="Calibri"/>
          <w:sz w:val="12"/>
          <w:szCs w:val="12"/>
        </w:rPr>
        <w:t>2014 год – 508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2015 год – 603,8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2016 год – 568,2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2017 год – 4,5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2018 год – </w:t>
      </w:r>
      <w:r w:rsidRPr="00D84C2D">
        <w:rPr>
          <w:sz w:val="12"/>
          <w:szCs w:val="12"/>
        </w:rPr>
        <w:t xml:space="preserve">445,6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2019 год – </w:t>
      </w:r>
      <w:r w:rsidRPr="00D84C2D">
        <w:rPr>
          <w:sz w:val="12"/>
          <w:szCs w:val="12"/>
        </w:rPr>
        <w:t>334,8</w:t>
      </w:r>
      <w:r w:rsidRPr="00D84C2D">
        <w:rPr>
          <w:rFonts w:eastAsia="Calibri"/>
          <w:sz w:val="12"/>
          <w:szCs w:val="12"/>
        </w:rPr>
        <w:t xml:space="preserve">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2020 год – </w:t>
      </w:r>
      <w:r w:rsidRPr="00D84C2D">
        <w:rPr>
          <w:sz w:val="12"/>
          <w:szCs w:val="12"/>
        </w:rPr>
        <w:t>98,461</w:t>
      </w:r>
      <w:r w:rsidRPr="00D84C2D">
        <w:rPr>
          <w:rFonts w:eastAsia="Calibri"/>
          <w:sz w:val="12"/>
          <w:szCs w:val="12"/>
        </w:rPr>
        <w:t xml:space="preserve">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2021 год – 13,9 </w:t>
      </w:r>
      <w:r w:rsidRPr="00D84C2D">
        <w:rPr>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2022 год – </w:t>
      </w:r>
      <w:r w:rsidRPr="00D84C2D">
        <w:rPr>
          <w:sz w:val="12"/>
          <w:szCs w:val="12"/>
        </w:rPr>
        <w:t xml:space="preserve">1031,11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2023 год –  699,08 </w:t>
      </w:r>
      <w:r w:rsidRPr="00D84C2D">
        <w:rPr>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2024 год – </w:t>
      </w:r>
      <w:r w:rsidRPr="00D84C2D">
        <w:rPr>
          <w:sz w:val="12"/>
          <w:szCs w:val="12"/>
        </w:rPr>
        <w:t xml:space="preserve">1570,0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2025 год – </w:t>
      </w:r>
      <w:r w:rsidRPr="00D84C2D">
        <w:rPr>
          <w:sz w:val="12"/>
          <w:szCs w:val="12"/>
        </w:rPr>
        <w:t xml:space="preserve">0 </w:t>
      </w:r>
      <w:r w:rsidRPr="00D84C2D">
        <w:rPr>
          <w:rFonts w:eastAsia="Calibri"/>
          <w:sz w:val="12"/>
          <w:szCs w:val="12"/>
        </w:rPr>
        <w:t>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2026 год – </w:t>
      </w:r>
      <w:r w:rsidRPr="00D84C2D">
        <w:rPr>
          <w:sz w:val="12"/>
          <w:szCs w:val="12"/>
        </w:rPr>
        <w:t xml:space="preserve">0 </w:t>
      </w:r>
      <w:r w:rsidRPr="00D84C2D">
        <w:rPr>
          <w:rFonts w:eastAsia="Calibri"/>
          <w:sz w:val="12"/>
          <w:szCs w:val="12"/>
        </w:rPr>
        <w:t>тыс. рублей.</w:t>
      </w:r>
    </w:p>
    <w:p w:rsidR="00D84C2D" w:rsidRPr="00D84C2D" w:rsidRDefault="00D84C2D" w:rsidP="00D84C2D">
      <w:pPr>
        <w:ind w:firstLine="709"/>
        <w:jc w:val="both"/>
        <w:rPr>
          <w:sz w:val="12"/>
          <w:szCs w:val="12"/>
        </w:rPr>
      </w:pPr>
      <w:r w:rsidRPr="00D84C2D">
        <w:rPr>
          <w:sz w:val="12"/>
          <w:szCs w:val="12"/>
        </w:rPr>
        <w:t xml:space="preserve">Подпрограмма 2   31 273,28 </w:t>
      </w:r>
      <w:r w:rsidRPr="00D84C2D">
        <w:rPr>
          <w:rFonts w:eastAsia="Calibri"/>
          <w:sz w:val="12"/>
          <w:szCs w:val="12"/>
        </w:rPr>
        <w:t>тыс. рублей</w:t>
      </w:r>
    </w:p>
    <w:p w:rsidR="00D84C2D" w:rsidRPr="00D84C2D" w:rsidRDefault="00D84C2D" w:rsidP="00D84C2D">
      <w:pPr>
        <w:ind w:firstLine="709"/>
        <w:jc w:val="both"/>
        <w:rPr>
          <w:sz w:val="12"/>
          <w:szCs w:val="12"/>
        </w:rPr>
      </w:pPr>
      <w:r w:rsidRPr="00D84C2D">
        <w:rPr>
          <w:sz w:val="12"/>
          <w:szCs w:val="12"/>
        </w:rPr>
        <w:t>в том числе по годам:</w:t>
      </w:r>
    </w:p>
    <w:p w:rsidR="00D84C2D" w:rsidRPr="00D84C2D" w:rsidRDefault="00D84C2D" w:rsidP="00D84C2D">
      <w:pPr>
        <w:ind w:firstLine="709"/>
        <w:jc w:val="both"/>
        <w:rPr>
          <w:sz w:val="12"/>
          <w:szCs w:val="12"/>
        </w:rPr>
      </w:pPr>
      <w:r w:rsidRPr="00D84C2D">
        <w:rPr>
          <w:sz w:val="12"/>
          <w:szCs w:val="12"/>
        </w:rPr>
        <w:t>2014 год – 1278,6  тыс. рублей;</w:t>
      </w:r>
    </w:p>
    <w:p w:rsidR="00D84C2D" w:rsidRPr="00D84C2D" w:rsidRDefault="00D84C2D" w:rsidP="00D84C2D">
      <w:pPr>
        <w:ind w:firstLine="709"/>
        <w:jc w:val="both"/>
        <w:rPr>
          <w:sz w:val="12"/>
          <w:szCs w:val="12"/>
        </w:rPr>
      </w:pPr>
      <w:r w:rsidRPr="00D84C2D">
        <w:rPr>
          <w:sz w:val="12"/>
          <w:szCs w:val="12"/>
        </w:rPr>
        <w:t>2015 год – 1519,6  тыс. рублей;</w:t>
      </w:r>
    </w:p>
    <w:p w:rsidR="00D84C2D" w:rsidRPr="00D84C2D" w:rsidRDefault="00D84C2D" w:rsidP="00D84C2D">
      <w:pPr>
        <w:ind w:firstLine="709"/>
        <w:jc w:val="both"/>
        <w:rPr>
          <w:sz w:val="12"/>
          <w:szCs w:val="12"/>
        </w:rPr>
      </w:pPr>
      <w:r w:rsidRPr="00D84C2D">
        <w:rPr>
          <w:sz w:val="12"/>
          <w:szCs w:val="12"/>
        </w:rPr>
        <w:t>2016 год – 1759,36  тыс. рублей;</w:t>
      </w:r>
    </w:p>
    <w:p w:rsidR="00D84C2D" w:rsidRPr="00D84C2D" w:rsidRDefault="00D84C2D" w:rsidP="00D84C2D">
      <w:pPr>
        <w:ind w:firstLine="709"/>
        <w:jc w:val="both"/>
        <w:rPr>
          <w:sz w:val="12"/>
          <w:szCs w:val="12"/>
        </w:rPr>
      </w:pPr>
      <w:r w:rsidRPr="00D84C2D">
        <w:rPr>
          <w:sz w:val="12"/>
          <w:szCs w:val="12"/>
        </w:rPr>
        <w:t>2017 год – 1768,5 тыс. рублей;</w:t>
      </w:r>
    </w:p>
    <w:p w:rsidR="00D84C2D" w:rsidRPr="00D84C2D" w:rsidRDefault="00D84C2D" w:rsidP="00D84C2D">
      <w:pPr>
        <w:ind w:firstLine="709"/>
        <w:jc w:val="both"/>
        <w:rPr>
          <w:sz w:val="12"/>
          <w:szCs w:val="12"/>
        </w:rPr>
      </w:pPr>
      <w:r w:rsidRPr="00D84C2D">
        <w:rPr>
          <w:sz w:val="12"/>
          <w:szCs w:val="12"/>
        </w:rPr>
        <w:lastRenderedPageBreak/>
        <w:t>2018 год – 2007,9 тыс. рублей;</w:t>
      </w:r>
    </w:p>
    <w:p w:rsidR="00D84C2D" w:rsidRPr="00D84C2D" w:rsidRDefault="00D84C2D" w:rsidP="00D84C2D">
      <w:pPr>
        <w:ind w:firstLine="709"/>
        <w:jc w:val="both"/>
        <w:rPr>
          <w:sz w:val="12"/>
          <w:szCs w:val="12"/>
        </w:rPr>
      </w:pPr>
      <w:r w:rsidRPr="00D84C2D">
        <w:rPr>
          <w:sz w:val="12"/>
          <w:szCs w:val="12"/>
        </w:rPr>
        <w:t>2019 год – 2151,6 тыс. рублей;</w:t>
      </w:r>
    </w:p>
    <w:p w:rsidR="00D84C2D" w:rsidRPr="00D84C2D" w:rsidRDefault="00D84C2D" w:rsidP="00D84C2D">
      <w:pPr>
        <w:ind w:firstLine="709"/>
        <w:jc w:val="both"/>
        <w:rPr>
          <w:sz w:val="12"/>
          <w:szCs w:val="12"/>
        </w:rPr>
      </w:pPr>
      <w:r w:rsidRPr="00D84C2D">
        <w:rPr>
          <w:sz w:val="12"/>
          <w:szCs w:val="12"/>
        </w:rPr>
        <w:t>2020 год – 2334,4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2021 год -  </w:t>
      </w:r>
      <w:r w:rsidRPr="00D84C2D">
        <w:rPr>
          <w:sz w:val="12"/>
          <w:szCs w:val="12"/>
        </w:rPr>
        <w:t>2512,9 тыс. рублей.</w:t>
      </w:r>
    </w:p>
    <w:p w:rsidR="00D84C2D" w:rsidRPr="00D84C2D" w:rsidRDefault="00D84C2D" w:rsidP="00D84C2D">
      <w:pPr>
        <w:ind w:firstLine="709"/>
        <w:jc w:val="both"/>
        <w:rPr>
          <w:sz w:val="12"/>
          <w:szCs w:val="12"/>
        </w:rPr>
      </w:pPr>
      <w:r w:rsidRPr="00D84C2D">
        <w:rPr>
          <w:sz w:val="12"/>
          <w:szCs w:val="12"/>
        </w:rPr>
        <w:t>2022 год – 2628,7 тыс. рублей.</w:t>
      </w:r>
    </w:p>
    <w:p w:rsidR="00D84C2D" w:rsidRPr="00D84C2D" w:rsidRDefault="00D84C2D" w:rsidP="00D84C2D">
      <w:pPr>
        <w:ind w:firstLine="709"/>
        <w:jc w:val="both"/>
        <w:rPr>
          <w:sz w:val="12"/>
          <w:szCs w:val="12"/>
        </w:rPr>
      </w:pPr>
      <w:r w:rsidRPr="00D84C2D">
        <w:rPr>
          <w:sz w:val="12"/>
          <w:szCs w:val="12"/>
        </w:rPr>
        <w:t>2023 год – 2888,718 тыс. рублей.</w:t>
      </w:r>
    </w:p>
    <w:p w:rsidR="00D84C2D" w:rsidRPr="00D84C2D" w:rsidRDefault="00D84C2D" w:rsidP="00D84C2D">
      <w:pPr>
        <w:ind w:firstLine="709"/>
        <w:jc w:val="both"/>
        <w:rPr>
          <w:sz w:val="12"/>
          <w:szCs w:val="12"/>
        </w:rPr>
      </w:pPr>
      <w:r w:rsidRPr="00D84C2D">
        <w:rPr>
          <w:sz w:val="12"/>
          <w:szCs w:val="12"/>
        </w:rPr>
        <w:t>2024 год – 3 644,40 тыс. рублей.</w:t>
      </w:r>
    </w:p>
    <w:p w:rsidR="00D84C2D" w:rsidRPr="00D84C2D" w:rsidRDefault="00D84C2D" w:rsidP="00D84C2D">
      <w:pPr>
        <w:ind w:firstLine="709"/>
        <w:jc w:val="both"/>
        <w:rPr>
          <w:sz w:val="12"/>
          <w:szCs w:val="12"/>
        </w:rPr>
      </w:pPr>
      <w:r w:rsidRPr="00D84C2D">
        <w:rPr>
          <w:sz w:val="12"/>
          <w:szCs w:val="12"/>
        </w:rPr>
        <w:t>2025 год – 3 389,30 тыс. рублей.</w:t>
      </w:r>
    </w:p>
    <w:p w:rsidR="00D84C2D" w:rsidRPr="00D84C2D" w:rsidRDefault="00D84C2D" w:rsidP="00D84C2D">
      <w:pPr>
        <w:ind w:firstLine="709"/>
        <w:jc w:val="both"/>
        <w:rPr>
          <w:sz w:val="12"/>
          <w:szCs w:val="12"/>
        </w:rPr>
      </w:pPr>
      <w:r w:rsidRPr="00D84C2D">
        <w:rPr>
          <w:sz w:val="12"/>
          <w:szCs w:val="12"/>
        </w:rPr>
        <w:t>2026 год – 3 389,30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Ежегодные объемы финансирования Программы из районного бюджета производятся в соответствии с бюджетными ассигнованиями, утвержденными муниципальным актом о районном бюджете на очередной финансовый год.</w:t>
      </w:r>
    </w:p>
    <w:p w:rsidR="00D84C2D" w:rsidRPr="00D84C2D" w:rsidRDefault="00D84C2D" w:rsidP="00D84C2D">
      <w:pPr>
        <w:ind w:firstLine="709"/>
        <w:jc w:val="both"/>
        <w:rPr>
          <w:rFonts w:eastAsia="Calibri"/>
          <w:sz w:val="12"/>
          <w:szCs w:val="12"/>
        </w:rPr>
      </w:pPr>
      <w:r w:rsidRPr="00D84C2D">
        <w:rPr>
          <w:rFonts w:eastAsia="Calibri"/>
          <w:sz w:val="12"/>
          <w:szCs w:val="12"/>
        </w:rPr>
        <w:t>Расходы районного бюджета на реализацию муниципальной программы приведены в приложении 2.</w:t>
      </w:r>
    </w:p>
    <w:p w:rsidR="00D84C2D" w:rsidRPr="00D84C2D" w:rsidRDefault="00D84C2D" w:rsidP="00D84C2D">
      <w:pPr>
        <w:ind w:firstLine="709"/>
        <w:jc w:val="both"/>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lang w:val="en-US"/>
        </w:rPr>
        <w:t>V</w:t>
      </w:r>
      <w:r w:rsidRPr="00D84C2D">
        <w:rPr>
          <w:rFonts w:eastAsia="Calibri"/>
          <w:sz w:val="12"/>
          <w:szCs w:val="12"/>
        </w:rPr>
        <w:t>. ПОДПРОГРАММЫ МУНИЦИПАЛЬНОЙ ПРОГРАММЫ</w:t>
      </w:r>
    </w:p>
    <w:p w:rsidR="00D84C2D" w:rsidRPr="00D84C2D" w:rsidRDefault="00D84C2D" w:rsidP="00D84C2D">
      <w:pPr>
        <w:tabs>
          <w:tab w:val="left" w:pos="1134"/>
        </w:tabs>
        <w:ind w:firstLine="709"/>
        <w:jc w:val="center"/>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rPr>
        <w:t>ПОДПРОГРАММА 1</w:t>
      </w:r>
    </w:p>
    <w:p w:rsidR="00D84C2D" w:rsidRPr="00D84C2D" w:rsidRDefault="00D84C2D" w:rsidP="00D84C2D">
      <w:pPr>
        <w:ind w:firstLine="709"/>
        <w:jc w:val="center"/>
        <w:rPr>
          <w:rFonts w:eastAsia="Calibri"/>
          <w:sz w:val="12"/>
          <w:szCs w:val="12"/>
        </w:rPr>
      </w:pPr>
      <w:r w:rsidRPr="00D84C2D">
        <w:rPr>
          <w:rFonts w:eastAsia="Calibri"/>
          <w:sz w:val="12"/>
          <w:szCs w:val="12"/>
        </w:rPr>
        <w:t>«РАЗВИТИЕ И МОДЕРНИЗАЦИЯ ЗАЩИТЫ НАСЕЛЕНИЯ ОТ УГРОЗ ЧРЕЗВЫЧАЙНЫХ СИТУАЦИЙ»</w:t>
      </w:r>
      <w:r w:rsidRPr="00D84C2D">
        <w:rPr>
          <w:rFonts w:eastAsia="Calibri"/>
          <w:bCs/>
          <w:sz w:val="12"/>
          <w:szCs w:val="12"/>
        </w:rPr>
        <w:t xml:space="preserve">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ind w:firstLine="709"/>
        <w:jc w:val="center"/>
        <w:rPr>
          <w:rFonts w:eastAsia="Calibri"/>
          <w:sz w:val="12"/>
          <w:szCs w:val="12"/>
        </w:rPr>
      </w:pPr>
    </w:p>
    <w:p w:rsidR="00D84C2D" w:rsidRPr="00D84C2D" w:rsidRDefault="00D84C2D" w:rsidP="0044036E">
      <w:pPr>
        <w:ind w:firstLine="709"/>
        <w:jc w:val="center"/>
        <w:rPr>
          <w:rFonts w:eastAsia="Calibri"/>
          <w:sz w:val="12"/>
          <w:szCs w:val="12"/>
        </w:rPr>
      </w:pPr>
      <w:r w:rsidRPr="00D84C2D">
        <w:rPr>
          <w:rFonts w:eastAsia="Calibri"/>
          <w:sz w:val="12"/>
          <w:szCs w:val="12"/>
        </w:rPr>
        <w:t>ПАСПОРТподпрограммы 1 «Развитие и модернизация защиты населения от угроз чрезвычайных ситуаций»</w:t>
      </w:r>
    </w:p>
    <w:p w:rsidR="00D84C2D" w:rsidRPr="00D84C2D" w:rsidRDefault="00D84C2D" w:rsidP="00D84C2D">
      <w:pPr>
        <w:autoSpaceDE w:val="0"/>
        <w:autoSpaceDN w:val="0"/>
        <w:adjustRightInd w:val="0"/>
        <w:ind w:firstLine="709"/>
        <w:jc w:val="both"/>
        <w:rPr>
          <w:rFonts w:eastAsia="Calibri"/>
          <w:sz w:val="12"/>
          <w:szCs w:val="12"/>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7"/>
        <w:gridCol w:w="8222"/>
      </w:tblGrid>
      <w:tr w:rsidR="00D84C2D" w:rsidRPr="00D84C2D" w:rsidTr="0044036E">
        <w:trPr>
          <w:trHeight w:val="379"/>
        </w:trPr>
        <w:tc>
          <w:tcPr>
            <w:tcW w:w="2287" w:type="dxa"/>
            <w:shd w:val="clear" w:color="auto" w:fill="auto"/>
          </w:tcPr>
          <w:p w:rsidR="00D84C2D" w:rsidRPr="00D84C2D" w:rsidRDefault="00D84C2D" w:rsidP="0044036E">
            <w:pPr>
              <w:rPr>
                <w:sz w:val="12"/>
                <w:szCs w:val="12"/>
              </w:rPr>
            </w:pPr>
            <w:r w:rsidRPr="00D84C2D">
              <w:rPr>
                <w:sz w:val="12"/>
                <w:szCs w:val="12"/>
                <w:lang w:val="en-US"/>
              </w:rPr>
              <w:t>Исполнители</w:t>
            </w:r>
            <w:r w:rsidRPr="00D84C2D">
              <w:rPr>
                <w:sz w:val="12"/>
                <w:szCs w:val="12"/>
              </w:rPr>
              <w:t>муниципальной программы</w:t>
            </w:r>
          </w:p>
        </w:tc>
        <w:tc>
          <w:tcPr>
            <w:tcW w:w="8222" w:type="dxa"/>
            <w:shd w:val="clear" w:color="auto" w:fill="auto"/>
          </w:tcPr>
          <w:p w:rsidR="00D84C2D" w:rsidRPr="00D84C2D" w:rsidRDefault="00D84C2D" w:rsidP="0044036E">
            <w:pPr>
              <w:jc w:val="both"/>
              <w:rPr>
                <w:color w:val="000000"/>
                <w:sz w:val="12"/>
                <w:szCs w:val="12"/>
              </w:rPr>
            </w:pPr>
            <w:r w:rsidRPr="00D84C2D">
              <w:rPr>
                <w:color w:val="000000"/>
                <w:sz w:val="12"/>
                <w:szCs w:val="12"/>
              </w:rPr>
              <w:t>Администрация Грибановского муниципального района Воронежской области, начальник сектора по делам ГО и ЧС.</w:t>
            </w:r>
          </w:p>
          <w:p w:rsidR="00D84C2D" w:rsidRPr="00D84C2D" w:rsidRDefault="00D84C2D" w:rsidP="0044036E">
            <w:pPr>
              <w:jc w:val="both"/>
              <w:rPr>
                <w:color w:val="000000"/>
                <w:sz w:val="12"/>
                <w:szCs w:val="12"/>
              </w:rPr>
            </w:pPr>
            <w:r w:rsidRPr="00D84C2D">
              <w:rPr>
                <w:color w:val="000000"/>
                <w:sz w:val="12"/>
                <w:szCs w:val="12"/>
              </w:rPr>
              <w:t>Отдел по финансам администрации Грибановского муниципального района Воронежской области.</w:t>
            </w:r>
          </w:p>
          <w:p w:rsidR="00D84C2D" w:rsidRPr="00D84C2D" w:rsidRDefault="00D84C2D" w:rsidP="0044036E">
            <w:pPr>
              <w:jc w:val="both"/>
              <w:rPr>
                <w:color w:val="000000"/>
                <w:sz w:val="12"/>
                <w:szCs w:val="12"/>
              </w:rPr>
            </w:pPr>
            <w:r w:rsidRPr="00D84C2D">
              <w:rPr>
                <w:color w:val="000000"/>
                <w:sz w:val="12"/>
                <w:szCs w:val="12"/>
              </w:rPr>
              <w:t>Отдел  экономического развития  администрации Грибановского муниципального района Воронежской области.</w:t>
            </w:r>
          </w:p>
          <w:p w:rsidR="00D84C2D" w:rsidRPr="00D84C2D" w:rsidRDefault="00D84C2D" w:rsidP="0044036E">
            <w:pPr>
              <w:jc w:val="both"/>
              <w:rPr>
                <w:color w:val="000000"/>
                <w:sz w:val="12"/>
                <w:szCs w:val="12"/>
              </w:rPr>
            </w:pPr>
            <w:r w:rsidRPr="00D84C2D">
              <w:rPr>
                <w:color w:val="000000"/>
                <w:sz w:val="12"/>
                <w:szCs w:val="12"/>
              </w:rPr>
              <w:t xml:space="preserve">Администрации </w:t>
            </w:r>
            <w:proofErr w:type="gramStart"/>
            <w:r w:rsidRPr="00D84C2D">
              <w:rPr>
                <w:color w:val="000000"/>
                <w:sz w:val="12"/>
                <w:szCs w:val="12"/>
              </w:rPr>
              <w:t>городского</w:t>
            </w:r>
            <w:proofErr w:type="gramEnd"/>
            <w:r w:rsidRPr="00D84C2D">
              <w:rPr>
                <w:color w:val="000000"/>
                <w:sz w:val="12"/>
                <w:szCs w:val="12"/>
              </w:rPr>
              <w:t xml:space="preserve"> и сельских поселений.</w:t>
            </w:r>
          </w:p>
        </w:tc>
      </w:tr>
      <w:tr w:rsidR="00D84C2D" w:rsidRPr="00D84C2D" w:rsidTr="0044036E">
        <w:trPr>
          <w:trHeight w:val="415"/>
        </w:trPr>
        <w:tc>
          <w:tcPr>
            <w:tcW w:w="2287" w:type="dxa"/>
            <w:shd w:val="clear" w:color="auto" w:fill="auto"/>
          </w:tcPr>
          <w:p w:rsidR="00D84C2D" w:rsidRPr="00D84C2D" w:rsidRDefault="00D84C2D" w:rsidP="0044036E">
            <w:pPr>
              <w:rPr>
                <w:sz w:val="12"/>
                <w:szCs w:val="12"/>
              </w:rPr>
            </w:pPr>
            <w:r w:rsidRPr="00D84C2D">
              <w:rPr>
                <w:sz w:val="12"/>
                <w:szCs w:val="12"/>
              </w:rPr>
              <w:t xml:space="preserve">Основные мероприятия программы </w:t>
            </w:r>
          </w:p>
        </w:tc>
        <w:tc>
          <w:tcPr>
            <w:tcW w:w="8222" w:type="dxa"/>
            <w:shd w:val="clear" w:color="000000" w:fill="FFFFFF"/>
          </w:tcPr>
          <w:p w:rsidR="00D84C2D" w:rsidRPr="00D84C2D" w:rsidRDefault="00D84C2D" w:rsidP="0044036E">
            <w:pPr>
              <w:tabs>
                <w:tab w:val="left" w:pos="6588"/>
              </w:tabs>
              <w:jc w:val="both"/>
              <w:outlineLvl w:val="2"/>
              <w:rPr>
                <w:rFonts w:eastAsia="Calibri"/>
                <w:sz w:val="12"/>
                <w:szCs w:val="12"/>
              </w:rPr>
            </w:pPr>
            <w:r w:rsidRPr="00D84C2D">
              <w:rPr>
                <w:rFonts w:eastAsia="Calibri"/>
                <w:sz w:val="12"/>
                <w:szCs w:val="12"/>
              </w:rPr>
              <w:t>Основное мероприятие 1.</w:t>
            </w:r>
          </w:p>
          <w:p w:rsidR="00D84C2D" w:rsidRPr="00D84C2D" w:rsidRDefault="00D84C2D" w:rsidP="0044036E">
            <w:pPr>
              <w:jc w:val="both"/>
              <w:rPr>
                <w:bCs/>
                <w:sz w:val="12"/>
                <w:szCs w:val="12"/>
              </w:rPr>
            </w:pPr>
            <w:r w:rsidRPr="00D84C2D">
              <w:rPr>
                <w:bCs/>
                <w:sz w:val="12"/>
                <w:szCs w:val="12"/>
              </w:rPr>
              <w:t xml:space="preserve">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84C2D" w:rsidRPr="00D84C2D" w:rsidRDefault="00D84C2D" w:rsidP="0044036E">
            <w:pPr>
              <w:jc w:val="both"/>
              <w:rPr>
                <w:bCs/>
                <w:sz w:val="12"/>
                <w:szCs w:val="12"/>
              </w:rPr>
            </w:pPr>
            <w:r w:rsidRPr="00D84C2D">
              <w:rPr>
                <w:rFonts w:eastAsia="Calibri"/>
                <w:sz w:val="12"/>
                <w:szCs w:val="12"/>
              </w:rPr>
              <w:t>Основное мероприятие</w:t>
            </w:r>
            <w:r w:rsidRPr="00D84C2D">
              <w:rPr>
                <w:bCs/>
                <w:sz w:val="12"/>
                <w:szCs w:val="12"/>
              </w:rPr>
              <w:t xml:space="preserve"> 2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widowControl w:val="0"/>
              <w:autoSpaceDE w:val="0"/>
              <w:autoSpaceDN w:val="0"/>
              <w:adjustRightInd w:val="0"/>
              <w:jc w:val="both"/>
              <w:rPr>
                <w:rFonts w:eastAsia="Calibri"/>
                <w:sz w:val="12"/>
                <w:szCs w:val="12"/>
              </w:rPr>
            </w:pPr>
            <w:r w:rsidRPr="00D84C2D">
              <w:rPr>
                <w:rFonts w:eastAsia="Calibri"/>
                <w:sz w:val="12"/>
                <w:szCs w:val="12"/>
              </w:rPr>
              <w:t>Основное мероприятие 3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44036E">
            <w:pPr>
              <w:widowControl w:val="0"/>
              <w:autoSpaceDE w:val="0"/>
              <w:autoSpaceDN w:val="0"/>
              <w:adjustRightInd w:val="0"/>
              <w:jc w:val="both"/>
              <w:rPr>
                <w:bCs/>
                <w:sz w:val="12"/>
                <w:szCs w:val="12"/>
              </w:rPr>
            </w:pPr>
            <w:r w:rsidRPr="00D84C2D">
              <w:rPr>
                <w:rFonts w:eastAsia="Calibri"/>
                <w:sz w:val="12"/>
                <w:szCs w:val="12"/>
              </w:rPr>
              <w:t>Основное мероприятие</w:t>
            </w:r>
            <w:r w:rsidRPr="00D84C2D">
              <w:rPr>
                <w:bCs/>
                <w:sz w:val="12"/>
                <w:szCs w:val="12"/>
              </w:rPr>
              <w:t xml:space="preserve"> 4</w:t>
            </w:r>
            <w:r w:rsidRPr="00D84C2D">
              <w:rPr>
                <w:rFonts w:eastAsia="Calibri"/>
                <w:sz w:val="12"/>
                <w:szCs w:val="12"/>
              </w:rPr>
              <w:t xml:space="preserve"> «</w:t>
            </w:r>
            <w:r w:rsidRPr="00D84C2D">
              <w:rPr>
                <w:bCs/>
                <w:sz w:val="12"/>
                <w:szCs w:val="12"/>
              </w:rPr>
              <w:t>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p w:rsidR="00D84C2D" w:rsidRPr="00D84C2D" w:rsidRDefault="00D84C2D" w:rsidP="0044036E">
            <w:pPr>
              <w:widowControl w:val="0"/>
              <w:autoSpaceDE w:val="0"/>
              <w:autoSpaceDN w:val="0"/>
              <w:adjustRightInd w:val="0"/>
              <w:jc w:val="both"/>
              <w:rPr>
                <w:bCs/>
                <w:sz w:val="12"/>
                <w:szCs w:val="12"/>
              </w:rPr>
            </w:pPr>
            <w:r w:rsidRPr="00D84C2D">
              <w:rPr>
                <w:rFonts w:eastAsia="Calibri"/>
                <w:sz w:val="12"/>
                <w:szCs w:val="12"/>
              </w:rPr>
              <w:t>Основное мероприятие</w:t>
            </w:r>
            <w:r w:rsidRPr="00D84C2D">
              <w:rPr>
                <w:bCs/>
                <w:sz w:val="12"/>
                <w:szCs w:val="12"/>
              </w:rPr>
              <w:t xml:space="preserve"> 5</w:t>
            </w:r>
            <w:r w:rsidRPr="00D84C2D">
              <w:rPr>
                <w:rFonts w:eastAsia="Calibri"/>
                <w:sz w:val="12"/>
                <w:szCs w:val="12"/>
              </w:rPr>
              <w:t xml:space="preserve"> «</w:t>
            </w:r>
            <w:r w:rsidRPr="00D84C2D">
              <w:rPr>
                <w:sz w:val="12"/>
                <w:szCs w:val="12"/>
              </w:rPr>
              <w:t>Осуществление Грибановским муниципальным районом исполнения переданных поселениями полномочий</w:t>
            </w:r>
            <w:r w:rsidRPr="00D84C2D">
              <w:rPr>
                <w:bCs/>
                <w:sz w:val="12"/>
                <w:szCs w:val="12"/>
              </w:rPr>
              <w:t>».</w:t>
            </w:r>
          </w:p>
          <w:p w:rsidR="00D84C2D" w:rsidRPr="00D84C2D" w:rsidRDefault="00D84C2D" w:rsidP="0044036E">
            <w:pPr>
              <w:widowControl w:val="0"/>
              <w:autoSpaceDE w:val="0"/>
              <w:autoSpaceDN w:val="0"/>
              <w:adjustRightInd w:val="0"/>
              <w:jc w:val="both"/>
              <w:rPr>
                <w:bCs/>
                <w:sz w:val="12"/>
                <w:szCs w:val="12"/>
              </w:rPr>
            </w:pPr>
            <w:r w:rsidRPr="00D84C2D">
              <w:rPr>
                <w:rFonts w:eastAsia="Calibri"/>
                <w:sz w:val="12"/>
                <w:szCs w:val="12"/>
              </w:rPr>
              <w:t xml:space="preserve">Основное мероприятие </w:t>
            </w:r>
            <w:r w:rsidRPr="00D84C2D">
              <w:rPr>
                <w:bCs/>
                <w:sz w:val="12"/>
                <w:szCs w:val="12"/>
              </w:rPr>
              <w:t>6</w:t>
            </w:r>
            <w:r w:rsidRPr="00D84C2D">
              <w:rPr>
                <w:rFonts w:eastAsia="Calibri"/>
                <w:sz w:val="12"/>
                <w:szCs w:val="12"/>
              </w:rPr>
              <w:t xml:space="preserve"> «</w:t>
            </w:r>
            <w:r w:rsidRPr="00D84C2D">
              <w:rPr>
                <w:bCs/>
                <w:sz w:val="12"/>
                <w:szCs w:val="12"/>
              </w:rPr>
              <w:t>Обеспечение безопасности людей на водных объектах, предотвращение несчастных случаев на водоемах».</w:t>
            </w:r>
          </w:p>
          <w:p w:rsidR="00D84C2D" w:rsidRPr="00D84C2D" w:rsidRDefault="00D84C2D" w:rsidP="0044036E">
            <w:pPr>
              <w:widowControl w:val="0"/>
              <w:autoSpaceDE w:val="0"/>
              <w:autoSpaceDN w:val="0"/>
              <w:adjustRightInd w:val="0"/>
              <w:jc w:val="both"/>
              <w:rPr>
                <w:bCs/>
                <w:sz w:val="12"/>
                <w:szCs w:val="12"/>
              </w:rPr>
            </w:pPr>
            <w:r w:rsidRPr="00D84C2D">
              <w:rPr>
                <w:rFonts w:eastAsia="Calibri"/>
                <w:sz w:val="12"/>
                <w:szCs w:val="12"/>
              </w:rPr>
              <w:t xml:space="preserve">Основное мероприятие </w:t>
            </w:r>
            <w:r w:rsidRPr="00D84C2D">
              <w:rPr>
                <w:bCs/>
                <w:sz w:val="12"/>
                <w:szCs w:val="12"/>
              </w:rPr>
              <w:t>7</w:t>
            </w:r>
            <w:r w:rsidRPr="00D84C2D">
              <w:rPr>
                <w:rFonts w:eastAsia="Calibri"/>
                <w:sz w:val="12"/>
                <w:szCs w:val="12"/>
              </w:rPr>
              <w:t xml:space="preserve"> «</w:t>
            </w:r>
            <w:r w:rsidRPr="00D84C2D">
              <w:rPr>
                <w:bCs/>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84C2D" w:rsidRPr="00D84C2D" w:rsidTr="0044036E">
        <w:trPr>
          <w:trHeight w:val="375"/>
        </w:trPr>
        <w:tc>
          <w:tcPr>
            <w:tcW w:w="2287" w:type="dxa"/>
            <w:shd w:val="clear" w:color="auto" w:fill="auto"/>
          </w:tcPr>
          <w:p w:rsidR="00D84C2D" w:rsidRPr="00D84C2D" w:rsidRDefault="00D84C2D" w:rsidP="0044036E">
            <w:pPr>
              <w:rPr>
                <w:rFonts w:eastAsia="Calibri"/>
                <w:sz w:val="12"/>
                <w:szCs w:val="12"/>
              </w:rPr>
            </w:pPr>
            <w:r w:rsidRPr="00D84C2D">
              <w:rPr>
                <w:rFonts w:eastAsia="Calibri"/>
                <w:sz w:val="12"/>
                <w:szCs w:val="12"/>
              </w:rPr>
              <w:t xml:space="preserve">Цель </w:t>
            </w:r>
          </w:p>
          <w:p w:rsidR="00D84C2D" w:rsidRPr="00D84C2D" w:rsidRDefault="00D84C2D" w:rsidP="0044036E">
            <w:pPr>
              <w:rPr>
                <w:sz w:val="12"/>
                <w:szCs w:val="12"/>
              </w:rPr>
            </w:pPr>
            <w:r w:rsidRPr="00D84C2D">
              <w:rPr>
                <w:rFonts w:eastAsia="Calibri"/>
                <w:sz w:val="12"/>
                <w:szCs w:val="12"/>
              </w:rPr>
              <w:t>подпрограммы №1  программы</w:t>
            </w:r>
          </w:p>
        </w:tc>
        <w:tc>
          <w:tcPr>
            <w:tcW w:w="8222" w:type="dxa"/>
            <w:shd w:val="clear" w:color="000000" w:fill="FFFFFF"/>
          </w:tcPr>
          <w:p w:rsidR="00D84C2D" w:rsidRPr="00D84C2D" w:rsidRDefault="00D84C2D" w:rsidP="0044036E">
            <w:pPr>
              <w:jc w:val="both"/>
              <w:rPr>
                <w:sz w:val="12"/>
                <w:szCs w:val="12"/>
              </w:rPr>
            </w:pPr>
            <w:r w:rsidRPr="00D84C2D">
              <w:rPr>
                <w:sz w:val="12"/>
                <w:szCs w:val="12"/>
              </w:rPr>
              <w:t xml:space="preserve">Минимизация социального и экономического ущерба наносимого населению и экономике </w:t>
            </w:r>
            <w:r w:rsidRPr="00D84C2D">
              <w:rPr>
                <w:color w:val="000000"/>
                <w:sz w:val="12"/>
                <w:szCs w:val="12"/>
              </w:rPr>
              <w:t>Грибановского муниципального района Воронежской области</w:t>
            </w:r>
            <w:r w:rsidRPr="00D84C2D">
              <w:rPr>
                <w:sz w:val="12"/>
                <w:szCs w:val="12"/>
              </w:rPr>
              <w:t xml:space="preserve"> вследствие чрезвычайных ситуаций природного и техногенного характера, пожаров и происшествий на водных объектах.</w:t>
            </w:r>
          </w:p>
        </w:tc>
      </w:tr>
      <w:tr w:rsidR="00D84C2D" w:rsidRPr="00D84C2D" w:rsidTr="0044036E">
        <w:trPr>
          <w:trHeight w:val="375"/>
        </w:trPr>
        <w:tc>
          <w:tcPr>
            <w:tcW w:w="2287" w:type="dxa"/>
            <w:shd w:val="clear" w:color="auto" w:fill="auto"/>
          </w:tcPr>
          <w:p w:rsidR="00D84C2D" w:rsidRPr="00D84C2D" w:rsidRDefault="00D84C2D" w:rsidP="0044036E">
            <w:pPr>
              <w:rPr>
                <w:sz w:val="12"/>
                <w:szCs w:val="12"/>
              </w:rPr>
            </w:pPr>
            <w:r w:rsidRPr="00D84C2D">
              <w:rPr>
                <w:sz w:val="12"/>
                <w:szCs w:val="12"/>
              </w:rPr>
              <w:t xml:space="preserve">Задачи </w:t>
            </w:r>
            <w:r w:rsidRPr="00D84C2D">
              <w:rPr>
                <w:rFonts w:eastAsia="Calibri"/>
                <w:sz w:val="12"/>
                <w:szCs w:val="12"/>
              </w:rPr>
              <w:t>подпрограммы № 1  программы</w:t>
            </w:r>
          </w:p>
        </w:tc>
        <w:tc>
          <w:tcPr>
            <w:tcW w:w="8222" w:type="dxa"/>
            <w:shd w:val="clear" w:color="auto" w:fill="auto"/>
          </w:tcPr>
          <w:p w:rsidR="00D84C2D" w:rsidRPr="00D84C2D" w:rsidRDefault="00D84C2D" w:rsidP="0044036E">
            <w:pPr>
              <w:jc w:val="both"/>
              <w:rPr>
                <w:sz w:val="12"/>
                <w:szCs w:val="12"/>
              </w:rPr>
            </w:pPr>
            <w:r w:rsidRPr="00D84C2D">
              <w:rPr>
                <w:sz w:val="12"/>
                <w:szCs w:val="12"/>
              </w:rPr>
              <w:t>- развитие систем оповещения и информирования населения;</w:t>
            </w:r>
          </w:p>
          <w:p w:rsidR="00D84C2D" w:rsidRPr="00D84C2D" w:rsidRDefault="00D84C2D" w:rsidP="0044036E">
            <w:pPr>
              <w:jc w:val="both"/>
              <w:rPr>
                <w:sz w:val="12"/>
                <w:szCs w:val="12"/>
              </w:rPr>
            </w:pPr>
            <w:r w:rsidRPr="00D84C2D">
              <w:rPr>
                <w:sz w:val="12"/>
                <w:szCs w:val="12"/>
              </w:rPr>
              <w:t>-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jc w:val="both"/>
              <w:rPr>
                <w:rFonts w:eastAsia="Calibri"/>
                <w:sz w:val="12"/>
                <w:szCs w:val="12"/>
              </w:rPr>
            </w:pPr>
            <w:r w:rsidRPr="00D84C2D">
              <w:rPr>
                <w:sz w:val="12"/>
                <w:szCs w:val="12"/>
              </w:rPr>
              <w:t>- п</w:t>
            </w:r>
            <w:r w:rsidRPr="00D84C2D">
              <w:rPr>
                <w:rFonts w:eastAsia="Calibri"/>
                <w:sz w:val="12"/>
                <w:szCs w:val="12"/>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44036E">
            <w:pPr>
              <w:jc w:val="both"/>
              <w:rPr>
                <w:sz w:val="12"/>
                <w:szCs w:val="12"/>
              </w:rPr>
            </w:pPr>
            <w:r w:rsidRPr="00D84C2D">
              <w:rPr>
                <w:sz w:val="12"/>
                <w:szCs w:val="12"/>
              </w:rPr>
              <w:t>- приобретение технических сре</w:t>
            </w:r>
            <w:proofErr w:type="gramStart"/>
            <w:r w:rsidRPr="00D84C2D">
              <w:rPr>
                <w:sz w:val="12"/>
                <w:szCs w:val="12"/>
              </w:rPr>
              <w:t>дств сп</w:t>
            </w:r>
            <w:proofErr w:type="gramEnd"/>
            <w:r w:rsidRPr="00D84C2D">
              <w:rPr>
                <w:sz w:val="12"/>
                <w:szCs w:val="12"/>
              </w:rPr>
              <w:t>ециальной разведки и обеспечение населения средствами индивидуальной защиты;</w:t>
            </w:r>
          </w:p>
          <w:p w:rsidR="00D84C2D" w:rsidRPr="00D84C2D" w:rsidRDefault="00D84C2D" w:rsidP="0044036E">
            <w:pPr>
              <w:jc w:val="both"/>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p w:rsidR="00D84C2D" w:rsidRPr="00D84C2D" w:rsidRDefault="00D84C2D" w:rsidP="0044036E">
            <w:pPr>
              <w:jc w:val="both"/>
              <w:rPr>
                <w:sz w:val="12"/>
                <w:szCs w:val="12"/>
              </w:rPr>
            </w:pPr>
            <w:r w:rsidRPr="00D84C2D">
              <w:rPr>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44036E">
            <w:pPr>
              <w:jc w:val="both"/>
              <w:rPr>
                <w:sz w:val="12"/>
                <w:szCs w:val="12"/>
              </w:rPr>
            </w:pPr>
            <w:r w:rsidRPr="00D84C2D">
              <w:rPr>
                <w:sz w:val="12"/>
                <w:szCs w:val="12"/>
              </w:rPr>
              <w:t xml:space="preserve">-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w:t>
            </w:r>
          </w:p>
        </w:tc>
      </w:tr>
      <w:tr w:rsidR="00D84C2D" w:rsidRPr="00D84C2D" w:rsidTr="0044036E">
        <w:trPr>
          <w:trHeight w:val="750"/>
        </w:trPr>
        <w:tc>
          <w:tcPr>
            <w:tcW w:w="2287" w:type="dxa"/>
            <w:shd w:val="clear" w:color="auto" w:fill="auto"/>
          </w:tcPr>
          <w:p w:rsidR="00D84C2D" w:rsidRPr="00D84C2D" w:rsidRDefault="00D84C2D" w:rsidP="0044036E">
            <w:pPr>
              <w:rPr>
                <w:sz w:val="12"/>
                <w:szCs w:val="12"/>
              </w:rPr>
            </w:pPr>
            <w:r w:rsidRPr="00D84C2D">
              <w:rPr>
                <w:sz w:val="12"/>
                <w:szCs w:val="12"/>
              </w:rPr>
              <w:t xml:space="preserve">Основные целевые индикаторы и показатели </w:t>
            </w:r>
            <w:r w:rsidRPr="00D84C2D">
              <w:rPr>
                <w:rFonts w:eastAsia="Calibri"/>
                <w:sz w:val="12"/>
                <w:szCs w:val="12"/>
              </w:rPr>
              <w:t>подпрограммы № 1  программы</w:t>
            </w:r>
          </w:p>
        </w:tc>
        <w:tc>
          <w:tcPr>
            <w:tcW w:w="8222" w:type="dxa"/>
            <w:shd w:val="clear" w:color="auto" w:fill="auto"/>
          </w:tcPr>
          <w:p w:rsidR="00D84C2D" w:rsidRPr="00D84C2D" w:rsidRDefault="00D84C2D" w:rsidP="0044036E">
            <w:pPr>
              <w:jc w:val="both"/>
              <w:rPr>
                <w:rFonts w:eastAsia="Calibri"/>
                <w:sz w:val="12"/>
                <w:szCs w:val="12"/>
              </w:rPr>
            </w:pPr>
            <w:r w:rsidRPr="00D84C2D">
              <w:rPr>
                <w:rFonts w:eastAsia="Calibri"/>
                <w:sz w:val="12"/>
                <w:szCs w:val="12"/>
              </w:rPr>
              <w:t>- увеличение количества населенных пунктов, оборудованных системами оповещения;</w:t>
            </w:r>
          </w:p>
          <w:p w:rsidR="00D84C2D" w:rsidRPr="00D84C2D" w:rsidRDefault="00D84C2D" w:rsidP="0044036E">
            <w:pPr>
              <w:jc w:val="both"/>
              <w:rPr>
                <w:rFonts w:eastAsia="Calibri"/>
                <w:sz w:val="12"/>
                <w:szCs w:val="12"/>
              </w:rPr>
            </w:pPr>
            <w:r w:rsidRPr="00D84C2D">
              <w:rPr>
                <w:rFonts w:eastAsia="Calibri"/>
                <w:sz w:val="12"/>
                <w:szCs w:val="12"/>
              </w:rPr>
              <w:t>- охват населения района системами информирования;</w:t>
            </w:r>
          </w:p>
          <w:p w:rsidR="00D84C2D" w:rsidRPr="00D84C2D" w:rsidRDefault="00D84C2D" w:rsidP="0044036E">
            <w:pPr>
              <w:jc w:val="both"/>
              <w:rPr>
                <w:rFonts w:eastAsia="Calibri"/>
                <w:sz w:val="12"/>
                <w:szCs w:val="12"/>
              </w:rPr>
            </w:pPr>
            <w:r w:rsidRPr="00D84C2D">
              <w:rPr>
                <w:rFonts w:eastAsia="Calibri"/>
                <w:sz w:val="12"/>
                <w:szCs w:val="12"/>
              </w:rPr>
              <w:t>-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44036E">
            <w:pPr>
              <w:jc w:val="both"/>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44036E">
            <w:pPr>
              <w:jc w:val="both"/>
              <w:rPr>
                <w:rFonts w:eastAsia="Calibri"/>
                <w:sz w:val="12"/>
                <w:szCs w:val="12"/>
              </w:rPr>
            </w:pPr>
            <w:r w:rsidRPr="00D84C2D">
              <w:rPr>
                <w:rFonts w:eastAsia="Calibri"/>
                <w:sz w:val="12"/>
                <w:szCs w:val="12"/>
              </w:rPr>
              <w:t>- осуществление Грибановским муниципальным районом исполнения переданных поселениями полномочий;</w:t>
            </w:r>
          </w:p>
          <w:p w:rsidR="00D84C2D" w:rsidRPr="00D84C2D" w:rsidRDefault="00D84C2D" w:rsidP="0044036E">
            <w:pPr>
              <w:jc w:val="both"/>
              <w:rPr>
                <w:rFonts w:eastAsia="Calibri"/>
                <w:sz w:val="12"/>
                <w:szCs w:val="12"/>
              </w:rPr>
            </w:pPr>
            <w:r w:rsidRPr="00D84C2D">
              <w:rPr>
                <w:rFonts w:eastAsia="Calibri"/>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44036E">
            <w:pPr>
              <w:jc w:val="both"/>
              <w:rPr>
                <w:rFonts w:eastAsia="Calibri"/>
                <w:sz w:val="12"/>
                <w:szCs w:val="12"/>
              </w:rPr>
            </w:pPr>
            <w:r w:rsidRPr="00D84C2D">
              <w:rPr>
                <w:rFonts w:eastAsia="Calibri"/>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84C2D" w:rsidRPr="00D84C2D" w:rsidTr="0044036E">
        <w:trPr>
          <w:trHeight w:val="336"/>
        </w:trPr>
        <w:tc>
          <w:tcPr>
            <w:tcW w:w="2287" w:type="dxa"/>
            <w:shd w:val="clear" w:color="auto" w:fill="auto"/>
          </w:tcPr>
          <w:p w:rsidR="00D84C2D" w:rsidRPr="00D84C2D" w:rsidRDefault="00D84C2D" w:rsidP="0044036E">
            <w:pPr>
              <w:rPr>
                <w:sz w:val="12"/>
                <w:szCs w:val="12"/>
              </w:rPr>
            </w:pPr>
            <w:r w:rsidRPr="00D84C2D">
              <w:rPr>
                <w:sz w:val="12"/>
                <w:szCs w:val="12"/>
              </w:rPr>
              <w:t xml:space="preserve">Сроки реализации </w:t>
            </w:r>
            <w:r w:rsidRPr="00D84C2D">
              <w:rPr>
                <w:rFonts w:eastAsia="Calibri"/>
                <w:sz w:val="12"/>
                <w:szCs w:val="12"/>
              </w:rPr>
              <w:t>подпрограммы № 1  программы</w:t>
            </w:r>
          </w:p>
        </w:tc>
        <w:tc>
          <w:tcPr>
            <w:tcW w:w="8222" w:type="dxa"/>
            <w:shd w:val="clear" w:color="auto" w:fill="auto"/>
          </w:tcPr>
          <w:p w:rsidR="00D84C2D" w:rsidRPr="00D84C2D" w:rsidRDefault="00D84C2D" w:rsidP="0044036E">
            <w:pPr>
              <w:rPr>
                <w:sz w:val="12"/>
                <w:szCs w:val="12"/>
              </w:rPr>
            </w:pPr>
            <w:r w:rsidRPr="00D84C2D">
              <w:rPr>
                <w:rFonts w:eastAsia="Calibri"/>
                <w:sz w:val="12"/>
                <w:szCs w:val="12"/>
              </w:rPr>
              <w:t xml:space="preserve">Подпрограмма № 1  </w:t>
            </w:r>
            <w:r w:rsidRPr="00D84C2D">
              <w:rPr>
                <w:sz w:val="12"/>
                <w:szCs w:val="12"/>
              </w:rPr>
              <w:t>реализуется в 1 этап;</w:t>
            </w:r>
          </w:p>
          <w:p w:rsidR="00D84C2D" w:rsidRPr="00D84C2D" w:rsidRDefault="00D84C2D" w:rsidP="0044036E">
            <w:pPr>
              <w:rPr>
                <w:sz w:val="12"/>
                <w:szCs w:val="12"/>
              </w:rPr>
            </w:pPr>
            <w:r w:rsidRPr="00D84C2D">
              <w:rPr>
                <w:sz w:val="12"/>
                <w:szCs w:val="12"/>
              </w:rPr>
              <w:t>срок реализации 2014-2026 годы.</w:t>
            </w:r>
          </w:p>
        </w:tc>
      </w:tr>
      <w:tr w:rsidR="00D84C2D" w:rsidRPr="00D84C2D" w:rsidTr="0044036E">
        <w:trPr>
          <w:trHeight w:val="415"/>
        </w:trPr>
        <w:tc>
          <w:tcPr>
            <w:tcW w:w="2287" w:type="dxa"/>
            <w:shd w:val="clear" w:color="auto" w:fill="auto"/>
          </w:tcPr>
          <w:p w:rsidR="00D84C2D" w:rsidRPr="00D84C2D" w:rsidRDefault="00D84C2D" w:rsidP="0044036E">
            <w:pPr>
              <w:rPr>
                <w:sz w:val="12"/>
                <w:szCs w:val="12"/>
              </w:rPr>
            </w:pPr>
            <w:r w:rsidRPr="00D84C2D">
              <w:rPr>
                <w:sz w:val="12"/>
                <w:szCs w:val="12"/>
              </w:rPr>
              <w:t xml:space="preserve">Объемы и источники финансирования </w:t>
            </w:r>
            <w:r w:rsidRPr="00D84C2D">
              <w:rPr>
                <w:rFonts w:eastAsia="Calibri"/>
                <w:sz w:val="12"/>
                <w:szCs w:val="12"/>
              </w:rPr>
              <w:t xml:space="preserve">подпрограммы № 1  программы </w:t>
            </w:r>
            <w:r w:rsidRPr="00D84C2D">
              <w:rPr>
                <w:sz w:val="12"/>
                <w:szCs w:val="12"/>
              </w:rPr>
              <w:t xml:space="preserve">(в действующих ценах каждого года реализации муниципальной программы) </w:t>
            </w:r>
          </w:p>
        </w:tc>
        <w:tc>
          <w:tcPr>
            <w:tcW w:w="8222" w:type="dxa"/>
            <w:shd w:val="clear" w:color="000000" w:fill="FFFFFF"/>
          </w:tcPr>
          <w:p w:rsidR="00D84C2D" w:rsidRPr="00D84C2D" w:rsidRDefault="00D84C2D" w:rsidP="0044036E">
            <w:pPr>
              <w:jc w:val="both"/>
              <w:rPr>
                <w:rFonts w:eastAsia="Calibri"/>
                <w:sz w:val="12"/>
                <w:szCs w:val="12"/>
              </w:rPr>
            </w:pPr>
            <w:r w:rsidRPr="00D84C2D">
              <w:rPr>
                <w:rFonts w:eastAsia="Calibri"/>
                <w:sz w:val="12"/>
                <w:szCs w:val="12"/>
              </w:rPr>
              <w:t xml:space="preserve">Всего по муниципальной программе объем финансирования составит: </w:t>
            </w:r>
          </w:p>
          <w:p w:rsidR="00D84C2D" w:rsidRPr="00D84C2D" w:rsidRDefault="00D84C2D" w:rsidP="0044036E">
            <w:pPr>
              <w:jc w:val="both"/>
              <w:rPr>
                <w:rFonts w:eastAsia="Calibri"/>
                <w:sz w:val="12"/>
                <w:szCs w:val="12"/>
              </w:rPr>
            </w:pPr>
            <w:r w:rsidRPr="00D84C2D">
              <w:rPr>
                <w:rFonts w:eastAsia="Calibri"/>
                <w:sz w:val="12"/>
                <w:szCs w:val="12"/>
              </w:rPr>
              <w:t>5877,451   тыс. рублей, в том числе по источникам финансирования:</w:t>
            </w:r>
          </w:p>
          <w:p w:rsidR="00D84C2D" w:rsidRPr="00D84C2D" w:rsidRDefault="00D84C2D" w:rsidP="0044036E">
            <w:pPr>
              <w:jc w:val="both"/>
              <w:rPr>
                <w:rFonts w:eastAsia="Calibri"/>
                <w:sz w:val="12"/>
                <w:szCs w:val="12"/>
              </w:rPr>
            </w:pPr>
            <w:r w:rsidRPr="00D84C2D">
              <w:rPr>
                <w:rFonts w:eastAsia="Calibri"/>
                <w:sz w:val="12"/>
                <w:szCs w:val="12"/>
              </w:rPr>
              <w:t xml:space="preserve">        районный бюджет: 5877,451 тыс. рублей.</w:t>
            </w:r>
          </w:p>
          <w:p w:rsidR="00D84C2D" w:rsidRPr="00D84C2D" w:rsidRDefault="00D84C2D" w:rsidP="0044036E">
            <w:pPr>
              <w:jc w:val="both"/>
              <w:rPr>
                <w:rFonts w:eastAsia="Calibri"/>
                <w:sz w:val="12"/>
                <w:szCs w:val="12"/>
              </w:rPr>
            </w:pPr>
            <w:r w:rsidRPr="00D84C2D">
              <w:rPr>
                <w:rFonts w:eastAsia="Calibri"/>
                <w:sz w:val="12"/>
                <w:szCs w:val="12"/>
              </w:rPr>
              <w:t>в том числе по годам реализации муниципальной программы:</w:t>
            </w:r>
          </w:p>
          <w:p w:rsidR="00D84C2D" w:rsidRPr="00D84C2D" w:rsidRDefault="00D84C2D" w:rsidP="0044036E">
            <w:pPr>
              <w:jc w:val="both"/>
              <w:rPr>
                <w:rFonts w:eastAsia="Calibri"/>
                <w:sz w:val="12"/>
                <w:szCs w:val="12"/>
              </w:rPr>
            </w:pPr>
            <w:r w:rsidRPr="00D84C2D">
              <w:rPr>
                <w:rFonts w:eastAsia="Calibri"/>
                <w:sz w:val="12"/>
                <w:szCs w:val="12"/>
              </w:rPr>
              <w:t>2014 год – 508 тыс. рублей;</w:t>
            </w:r>
          </w:p>
          <w:p w:rsidR="00D84C2D" w:rsidRPr="00D84C2D" w:rsidRDefault="00D84C2D" w:rsidP="0044036E">
            <w:pPr>
              <w:jc w:val="both"/>
              <w:rPr>
                <w:rFonts w:eastAsia="Calibri"/>
                <w:sz w:val="12"/>
                <w:szCs w:val="12"/>
              </w:rPr>
            </w:pPr>
            <w:r w:rsidRPr="00D84C2D">
              <w:rPr>
                <w:rFonts w:eastAsia="Calibri"/>
                <w:sz w:val="12"/>
                <w:szCs w:val="12"/>
              </w:rPr>
              <w:t>2015 год – 603,8 тыс. рублей;</w:t>
            </w:r>
          </w:p>
          <w:p w:rsidR="00D84C2D" w:rsidRPr="00D84C2D" w:rsidRDefault="00D84C2D" w:rsidP="0044036E">
            <w:pPr>
              <w:jc w:val="both"/>
              <w:rPr>
                <w:rFonts w:eastAsia="Calibri"/>
                <w:sz w:val="12"/>
                <w:szCs w:val="12"/>
              </w:rPr>
            </w:pPr>
            <w:r w:rsidRPr="00D84C2D">
              <w:rPr>
                <w:rFonts w:eastAsia="Calibri"/>
                <w:sz w:val="12"/>
                <w:szCs w:val="12"/>
              </w:rPr>
              <w:t>2016 год – 568,2  тыс. рублей;</w:t>
            </w:r>
          </w:p>
          <w:p w:rsidR="00D84C2D" w:rsidRPr="00D84C2D" w:rsidRDefault="00D84C2D" w:rsidP="0044036E">
            <w:pPr>
              <w:jc w:val="both"/>
              <w:rPr>
                <w:rFonts w:eastAsia="Calibri"/>
                <w:sz w:val="12"/>
                <w:szCs w:val="12"/>
              </w:rPr>
            </w:pPr>
            <w:r w:rsidRPr="00D84C2D">
              <w:rPr>
                <w:rFonts w:eastAsia="Calibri"/>
                <w:sz w:val="12"/>
                <w:szCs w:val="12"/>
              </w:rPr>
              <w:t>2017 год – 4,5  тыс. рублей;</w:t>
            </w:r>
          </w:p>
          <w:p w:rsidR="00D84C2D" w:rsidRPr="00D84C2D" w:rsidRDefault="00D84C2D" w:rsidP="0044036E">
            <w:pPr>
              <w:jc w:val="both"/>
              <w:rPr>
                <w:rFonts w:eastAsia="Calibri"/>
                <w:sz w:val="12"/>
                <w:szCs w:val="12"/>
              </w:rPr>
            </w:pPr>
            <w:r w:rsidRPr="00D84C2D">
              <w:rPr>
                <w:rFonts w:eastAsia="Calibri"/>
                <w:sz w:val="12"/>
                <w:szCs w:val="12"/>
              </w:rPr>
              <w:t>2018 год – 445,6 тыс. рублей;</w:t>
            </w:r>
          </w:p>
          <w:p w:rsidR="00D84C2D" w:rsidRPr="00D84C2D" w:rsidRDefault="00D84C2D" w:rsidP="0044036E">
            <w:pPr>
              <w:jc w:val="both"/>
              <w:rPr>
                <w:rFonts w:eastAsia="Calibri"/>
                <w:sz w:val="12"/>
                <w:szCs w:val="12"/>
              </w:rPr>
            </w:pPr>
            <w:r w:rsidRPr="00D84C2D">
              <w:rPr>
                <w:rFonts w:eastAsia="Calibri"/>
                <w:sz w:val="12"/>
                <w:szCs w:val="12"/>
              </w:rPr>
              <w:t>2019 год – 334,8 тыс. рублей;</w:t>
            </w:r>
          </w:p>
          <w:p w:rsidR="00D84C2D" w:rsidRPr="00D84C2D" w:rsidRDefault="00D84C2D" w:rsidP="0044036E">
            <w:pPr>
              <w:jc w:val="both"/>
              <w:rPr>
                <w:rFonts w:eastAsia="Calibri"/>
                <w:sz w:val="12"/>
                <w:szCs w:val="12"/>
              </w:rPr>
            </w:pPr>
            <w:r w:rsidRPr="00D84C2D">
              <w:rPr>
                <w:rFonts w:eastAsia="Calibri"/>
                <w:sz w:val="12"/>
                <w:szCs w:val="12"/>
              </w:rPr>
              <w:t>2020 год – 98,461 тыс. рублей.</w:t>
            </w:r>
          </w:p>
          <w:p w:rsidR="00D84C2D" w:rsidRPr="00D84C2D" w:rsidRDefault="00D84C2D" w:rsidP="0044036E">
            <w:pPr>
              <w:jc w:val="both"/>
              <w:rPr>
                <w:rFonts w:eastAsia="Calibri"/>
                <w:sz w:val="12"/>
                <w:szCs w:val="12"/>
              </w:rPr>
            </w:pPr>
            <w:r w:rsidRPr="00D84C2D">
              <w:rPr>
                <w:rFonts w:eastAsia="Calibri"/>
                <w:sz w:val="12"/>
                <w:szCs w:val="12"/>
              </w:rPr>
              <w:t>2021 год – 13,9 тыс. рублей.</w:t>
            </w:r>
          </w:p>
          <w:p w:rsidR="00D84C2D" w:rsidRPr="00D84C2D" w:rsidRDefault="00D84C2D" w:rsidP="0044036E">
            <w:pPr>
              <w:jc w:val="both"/>
              <w:rPr>
                <w:rFonts w:eastAsia="Calibri"/>
                <w:sz w:val="12"/>
                <w:szCs w:val="12"/>
              </w:rPr>
            </w:pPr>
            <w:r w:rsidRPr="00D84C2D">
              <w:rPr>
                <w:rFonts w:eastAsia="Calibri"/>
                <w:sz w:val="12"/>
                <w:szCs w:val="12"/>
              </w:rPr>
              <w:t>2022 год – 1031,11 тыс. рублей.</w:t>
            </w:r>
          </w:p>
          <w:p w:rsidR="00D84C2D" w:rsidRPr="00D84C2D" w:rsidRDefault="00D84C2D" w:rsidP="0044036E">
            <w:pPr>
              <w:jc w:val="both"/>
              <w:rPr>
                <w:rFonts w:eastAsia="Calibri"/>
                <w:sz w:val="12"/>
                <w:szCs w:val="12"/>
              </w:rPr>
            </w:pPr>
            <w:r w:rsidRPr="00D84C2D">
              <w:rPr>
                <w:rFonts w:eastAsia="Calibri"/>
                <w:sz w:val="12"/>
                <w:szCs w:val="12"/>
              </w:rPr>
              <w:t>2023 год –  699,08 тыс. рублей.</w:t>
            </w:r>
          </w:p>
          <w:p w:rsidR="00D84C2D" w:rsidRPr="00D84C2D" w:rsidRDefault="00D84C2D" w:rsidP="0044036E">
            <w:pPr>
              <w:jc w:val="both"/>
              <w:rPr>
                <w:rFonts w:eastAsia="Calibri"/>
                <w:sz w:val="12"/>
                <w:szCs w:val="12"/>
              </w:rPr>
            </w:pPr>
            <w:r w:rsidRPr="00D84C2D">
              <w:rPr>
                <w:rFonts w:eastAsia="Calibri"/>
                <w:sz w:val="12"/>
                <w:szCs w:val="12"/>
              </w:rPr>
              <w:t>2024 год – 1570,0 тыс. рублей.</w:t>
            </w:r>
          </w:p>
          <w:p w:rsidR="00D84C2D" w:rsidRPr="00D84C2D" w:rsidRDefault="00D84C2D" w:rsidP="0044036E">
            <w:pPr>
              <w:jc w:val="both"/>
              <w:rPr>
                <w:rFonts w:eastAsia="Calibri"/>
                <w:sz w:val="12"/>
                <w:szCs w:val="12"/>
              </w:rPr>
            </w:pPr>
            <w:r w:rsidRPr="00D84C2D">
              <w:rPr>
                <w:rFonts w:eastAsia="Calibri"/>
                <w:sz w:val="12"/>
                <w:szCs w:val="12"/>
              </w:rPr>
              <w:t>2025 год – 0 тыс. рублей.</w:t>
            </w:r>
          </w:p>
          <w:p w:rsidR="00D84C2D" w:rsidRPr="00D84C2D" w:rsidRDefault="00D84C2D" w:rsidP="0044036E">
            <w:pPr>
              <w:jc w:val="both"/>
              <w:rPr>
                <w:sz w:val="12"/>
                <w:szCs w:val="12"/>
              </w:rPr>
            </w:pPr>
            <w:r w:rsidRPr="00D84C2D">
              <w:rPr>
                <w:rFonts w:eastAsia="Calibri"/>
                <w:sz w:val="12"/>
                <w:szCs w:val="12"/>
              </w:rPr>
              <w:t>2026 год – 0 тыс. рублей.</w:t>
            </w:r>
          </w:p>
        </w:tc>
      </w:tr>
      <w:tr w:rsidR="00D84C2D" w:rsidRPr="00D84C2D" w:rsidTr="0044036E">
        <w:trPr>
          <w:trHeight w:val="593"/>
        </w:trPr>
        <w:tc>
          <w:tcPr>
            <w:tcW w:w="2287" w:type="dxa"/>
            <w:shd w:val="clear" w:color="auto" w:fill="auto"/>
          </w:tcPr>
          <w:p w:rsidR="00D84C2D" w:rsidRPr="00D84C2D" w:rsidRDefault="00D84C2D" w:rsidP="0044036E">
            <w:pPr>
              <w:rPr>
                <w:sz w:val="12"/>
                <w:szCs w:val="12"/>
              </w:rPr>
            </w:pPr>
            <w:r w:rsidRPr="00D84C2D">
              <w:rPr>
                <w:sz w:val="12"/>
                <w:szCs w:val="12"/>
              </w:rPr>
              <w:t xml:space="preserve">Ожидаемые конечные результаты реализации </w:t>
            </w:r>
            <w:r w:rsidRPr="00D84C2D">
              <w:rPr>
                <w:rFonts w:eastAsia="Calibri"/>
                <w:sz w:val="12"/>
                <w:szCs w:val="12"/>
              </w:rPr>
              <w:t>подпрограммы № 1 программы</w:t>
            </w:r>
          </w:p>
        </w:tc>
        <w:tc>
          <w:tcPr>
            <w:tcW w:w="8222" w:type="dxa"/>
            <w:shd w:val="clear" w:color="000000" w:fill="FFFFFF"/>
          </w:tcPr>
          <w:p w:rsidR="00D84C2D" w:rsidRPr="00D84C2D" w:rsidRDefault="00D84C2D" w:rsidP="0044036E">
            <w:pPr>
              <w:jc w:val="both"/>
              <w:rPr>
                <w:rFonts w:eastAsia="Calibri"/>
                <w:sz w:val="12"/>
                <w:szCs w:val="12"/>
              </w:rPr>
            </w:pPr>
            <w:r w:rsidRPr="00D84C2D">
              <w:rPr>
                <w:rFonts w:eastAsia="Calibri"/>
                <w:sz w:val="12"/>
                <w:szCs w:val="12"/>
              </w:rPr>
              <w:t>- увеличение количества населенных пунктов, оборудованных системами оповещения до 12;</w:t>
            </w:r>
          </w:p>
          <w:p w:rsidR="00D84C2D" w:rsidRPr="00D84C2D" w:rsidRDefault="00D84C2D" w:rsidP="0044036E">
            <w:pPr>
              <w:jc w:val="both"/>
              <w:rPr>
                <w:rFonts w:eastAsia="Calibri"/>
                <w:sz w:val="12"/>
                <w:szCs w:val="12"/>
              </w:rPr>
            </w:pPr>
            <w:r w:rsidRPr="00D84C2D">
              <w:rPr>
                <w:rFonts w:eastAsia="Calibri"/>
                <w:sz w:val="12"/>
                <w:szCs w:val="12"/>
              </w:rPr>
              <w:t>- охват населения района системами информирования до 12500 чел;</w:t>
            </w:r>
          </w:p>
          <w:p w:rsidR="00D84C2D" w:rsidRPr="00D84C2D" w:rsidRDefault="00D84C2D" w:rsidP="0044036E">
            <w:pPr>
              <w:jc w:val="both"/>
              <w:rPr>
                <w:rFonts w:eastAsia="Calibri"/>
                <w:sz w:val="12"/>
                <w:szCs w:val="12"/>
              </w:rPr>
            </w:pPr>
            <w:r w:rsidRPr="00D84C2D">
              <w:rPr>
                <w:rFonts w:eastAsia="Calibri"/>
                <w:sz w:val="12"/>
                <w:szCs w:val="12"/>
              </w:rPr>
              <w:t>- участие в предупреждении и ликвидации последствий чрезвычайных ситуаций на территории муниципального района;</w:t>
            </w:r>
          </w:p>
          <w:p w:rsidR="00D84C2D" w:rsidRPr="00D84C2D" w:rsidRDefault="00D84C2D" w:rsidP="0044036E">
            <w:pPr>
              <w:rPr>
                <w:rFonts w:eastAsia="Calibri"/>
                <w:sz w:val="12"/>
                <w:szCs w:val="12"/>
              </w:rPr>
            </w:pPr>
            <w:r w:rsidRPr="00D84C2D">
              <w:rPr>
                <w:rFonts w:eastAsia="Calibri"/>
                <w:sz w:val="12"/>
                <w:szCs w:val="12"/>
              </w:rPr>
              <w:t>- закупка средств обучения населения;</w:t>
            </w:r>
          </w:p>
          <w:p w:rsidR="00D84C2D" w:rsidRPr="00D84C2D" w:rsidRDefault="00D84C2D" w:rsidP="0044036E">
            <w:pPr>
              <w:jc w:val="both"/>
              <w:rPr>
                <w:rFonts w:eastAsia="Calibri"/>
                <w:sz w:val="12"/>
                <w:szCs w:val="12"/>
              </w:rPr>
            </w:pPr>
            <w:r w:rsidRPr="00D84C2D">
              <w:rPr>
                <w:rFonts w:eastAsia="Calibri"/>
                <w:sz w:val="12"/>
                <w:szCs w:val="12"/>
              </w:rPr>
              <w:t>- приобретение технических сре</w:t>
            </w:r>
            <w:proofErr w:type="gramStart"/>
            <w:r w:rsidRPr="00D84C2D">
              <w:rPr>
                <w:rFonts w:eastAsia="Calibri"/>
                <w:sz w:val="12"/>
                <w:szCs w:val="12"/>
              </w:rPr>
              <w:t>дств сп</w:t>
            </w:r>
            <w:proofErr w:type="gramEnd"/>
            <w:r w:rsidRPr="00D84C2D">
              <w:rPr>
                <w:rFonts w:eastAsia="Calibri"/>
                <w:sz w:val="12"/>
                <w:szCs w:val="12"/>
              </w:rPr>
              <w:t>ециальной разведки, средств индивидуальной защиты;</w:t>
            </w:r>
          </w:p>
          <w:p w:rsidR="00D84C2D" w:rsidRPr="00D84C2D" w:rsidRDefault="00D84C2D" w:rsidP="0044036E">
            <w:pPr>
              <w:jc w:val="both"/>
              <w:rPr>
                <w:rFonts w:eastAsia="Calibri"/>
                <w:sz w:val="12"/>
                <w:szCs w:val="12"/>
              </w:rPr>
            </w:pPr>
            <w:r w:rsidRPr="00D84C2D">
              <w:rPr>
                <w:rFonts w:eastAsia="Calibri"/>
                <w:sz w:val="12"/>
                <w:szCs w:val="12"/>
              </w:rPr>
              <w:t xml:space="preserve">- осуществление Грибановским муниципальным районом исполнения переданных поселениями полномочий </w:t>
            </w:r>
          </w:p>
          <w:p w:rsidR="00D84C2D" w:rsidRPr="00D84C2D" w:rsidRDefault="00D84C2D" w:rsidP="0044036E">
            <w:pPr>
              <w:jc w:val="both"/>
              <w:rPr>
                <w:rFonts w:eastAsia="Calibri"/>
                <w:sz w:val="12"/>
                <w:szCs w:val="12"/>
              </w:rPr>
            </w:pPr>
            <w:r w:rsidRPr="00D84C2D">
              <w:rPr>
                <w:rFonts w:eastAsia="Calibri"/>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44036E">
            <w:pPr>
              <w:widowControl w:val="0"/>
              <w:autoSpaceDE w:val="0"/>
              <w:autoSpaceDN w:val="0"/>
              <w:adjustRightInd w:val="0"/>
              <w:jc w:val="both"/>
              <w:rPr>
                <w:rFonts w:eastAsia="Calibri"/>
                <w:color w:val="FF0000"/>
                <w:sz w:val="12"/>
                <w:szCs w:val="12"/>
              </w:rPr>
            </w:pPr>
            <w:r w:rsidRPr="00D84C2D">
              <w:rPr>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bl>
    <w:p w:rsidR="00D84C2D" w:rsidRPr="00D84C2D" w:rsidRDefault="00D84C2D" w:rsidP="00D84C2D">
      <w:pPr>
        <w:widowControl w:val="0"/>
        <w:tabs>
          <w:tab w:val="left" w:pos="284"/>
          <w:tab w:val="left" w:pos="993"/>
        </w:tabs>
        <w:autoSpaceDE w:val="0"/>
        <w:autoSpaceDN w:val="0"/>
        <w:adjustRightInd w:val="0"/>
        <w:ind w:firstLine="709"/>
        <w:contextualSpacing/>
        <w:jc w:val="center"/>
        <w:rPr>
          <w:rFonts w:eastAsia="Calibri"/>
          <w:sz w:val="12"/>
          <w:szCs w:val="12"/>
        </w:rPr>
      </w:pPr>
    </w:p>
    <w:p w:rsidR="00D84C2D" w:rsidRPr="00D84C2D" w:rsidRDefault="00D84C2D" w:rsidP="00031E5B">
      <w:pPr>
        <w:widowControl w:val="0"/>
        <w:numPr>
          <w:ilvl w:val="0"/>
          <w:numId w:val="7"/>
        </w:numPr>
        <w:tabs>
          <w:tab w:val="left" w:pos="284"/>
          <w:tab w:val="left" w:pos="993"/>
        </w:tabs>
        <w:autoSpaceDE w:val="0"/>
        <w:autoSpaceDN w:val="0"/>
        <w:adjustRightInd w:val="0"/>
        <w:ind w:left="0" w:firstLine="709"/>
        <w:contextualSpacing/>
        <w:jc w:val="center"/>
        <w:rPr>
          <w:rFonts w:eastAsia="Calibri"/>
          <w:sz w:val="12"/>
          <w:szCs w:val="12"/>
        </w:rPr>
      </w:pPr>
      <w:r w:rsidRPr="00D84C2D">
        <w:rPr>
          <w:rFonts w:eastAsia="Calibri"/>
          <w:sz w:val="12"/>
          <w:szCs w:val="12"/>
        </w:rPr>
        <w:t>ХАРАКТЕРИСТИКА СФЕРЫ РЕАЛИЗАЦИИ ПОДПРОГРАММЫ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xml:space="preserve">На территории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Грибановского муниципального района Воронежской области.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Особенно актуален вопрос </w:t>
      </w:r>
      <w:proofErr w:type="gramStart"/>
      <w:r w:rsidRPr="00D84C2D">
        <w:rPr>
          <w:rFonts w:eastAsia="Calibri"/>
          <w:sz w:val="12"/>
          <w:szCs w:val="12"/>
        </w:rPr>
        <w:t>обеспечения безопасности жизнедеятельности населения Грибановского муниципального района Воронежской области</w:t>
      </w:r>
      <w:proofErr w:type="gramEnd"/>
      <w:r w:rsidRPr="00D84C2D">
        <w:rPr>
          <w:rFonts w:eastAsia="Calibri"/>
          <w:sz w:val="12"/>
          <w:szCs w:val="12"/>
        </w:rPr>
        <w:t xml:space="preserve"> от угроз природного и техногенного характера, от пожаров, от опасности на водных объектах и химической угрозы. </w:t>
      </w:r>
    </w:p>
    <w:p w:rsidR="00D84C2D" w:rsidRPr="00D84C2D" w:rsidRDefault="00D84C2D" w:rsidP="00D84C2D">
      <w:pPr>
        <w:ind w:firstLine="709"/>
        <w:jc w:val="both"/>
        <w:rPr>
          <w:rFonts w:eastAsia="Calibri"/>
          <w:sz w:val="12"/>
          <w:szCs w:val="12"/>
        </w:rPr>
      </w:pPr>
      <w:proofErr w:type="gramStart"/>
      <w:r w:rsidRPr="00D84C2D">
        <w:rPr>
          <w:rFonts w:eastAsia="Calibri"/>
          <w:sz w:val="12"/>
          <w:szCs w:val="12"/>
        </w:rPr>
        <w:lastRenderedPageBreak/>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D84C2D" w:rsidRPr="00D84C2D" w:rsidRDefault="00D84C2D" w:rsidP="00D84C2D">
      <w:pPr>
        <w:ind w:firstLine="709"/>
        <w:jc w:val="both"/>
        <w:rPr>
          <w:rFonts w:eastAsia="Calibri"/>
          <w:sz w:val="12"/>
          <w:szCs w:val="12"/>
        </w:rPr>
      </w:pPr>
      <w:r w:rsidRPr="00D84C2D">
        <w:rPr>
          <w:rFonts w:eastAsia="Calibri"/>
          <w:sz w:val="12"/>
          <w:szCs w:val="12"/>
        </w:rPr>
        <w:t xml:space="preserve">В последнее время социально-экономические условия жизнедеятельности населения кардинально изменились. </w:t>
      </w:r>
      <w:proofErr w:type="gramStart"/>
      <w:r w:rsidRPr="00D84C2D">
        <w:rPr>
          <w:rFonts w:eastAsia="Calibri"/>
          <w:sz w:val="12"/>
          <w:szCs w:val="12"/>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D84C2D" w:rsidRPr="00D84C2D" w:rsidRDefault="00D84C2D" w:rsidP="00D84C2D">
      <w:pPr>
        <w:ind w:firstLine="709"/>
        <w:jc w:val="both"/>
        <w:rPr>
          <w:rFonts w:eastAsia="Calibri"/>
          <w:sz w:val="12"/>
          <w:szCs w:val="12"/>
        </w:rPr>
      </w:pPr>
      <w:r w:rsidRPr="00D84C2D">
        <w:rPr>
          <w:rFonts w:eastAsia="Calibri"/>
          <w:sz w:val="12"/>
          <w:szCs w:val="12"/>
        </w:rPr>
        <w:t>Опыт работы экстренных оперативных служб показывает, что для эффективного оказания помощи при происшествиях или чрезвычайных ситуациях в 30 процентах случаев требуется привлечение более чем одной экстренной службы.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D84C2D" w:rsidRPr="00D84C2D" w:rsidRDefault="00D84C2D" w:rsidP="00D84C2D">
      <w:pPr>
        <w:ind w:firstLine="709"/>
        <w:jc w:val="both"/>
        <w:rPr>
          <w:rFonts w:eastAsia="Calibri"/>
          <w:sz w:val="12"/>
          <w:szCs w:val="12"/>
        </w:rPr>
      </w:pPr>
      <w:r w:rsidRPr="00D84C2D">
        <w:rPr>
          <w:rFonts w:eastAsia="Calibri"/>
          <w:sz w:val="12"/>
          <w:szCs w:val="1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84C2D" w:rsidRPr="00D84C2D" w:rsidRDefault="00D84C2D" w:rsidP="00D84C2D">
      <w:pPr>
        <w:widowControl w:val="0"/>
        <w:ind w:firstLine="709"/>
        <w:jc w:val="both"/>
        <w:rPr>
          <w:bCs/>
          <w:snapToGrid w:val="0"/>
          <w:sz w:val="12"/>
          <w:szCs w:val="12"/>
        </w:rPr>
      </w:pPr>
      <w:r w:rsidRPr="00D84C2D">
        <w:rPr>
          <w:bCs/>
          <w:snapToGrid w:val="0"/>
          <w:sz w:val="12"/>
          <w:szCs w:val="12"/>
        </w:rPr>
        <w:t>Для территории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Pr="00D84C2D">
        <w:rPr>
          <w:bCs/>
          <w:snapToGrid w:val="0"/>
          <w:sz w:val="12"/>
          <w:szCs w:val="12"/>
        </w:rPr>
        <w:t>о-</w:t>
      </w:r>
      <w:proofErr w:type="gramEnd"/>
      <w:r w:rsidRPr="00D84C2D">
        <w:rPr>
          <w:bCs/>
          <w:snapToGrid w:val="0"/>
          <w:sz w:val="12"/>
          <w:szCs w:val="12"/>
        </w:rPr>
        <w:t xml:space="preserve">, газо-, водо-, теплоснабжения, а также канализационных сетей), потенциально опасных объектов (при использовании химически опасных, пожаровзрывоопасных и радиоактивных веществ), гидротехнических сооружений, а также опасности возникающие при эксплуатации всех видов транспортных средств, в том </w:t>
      </w:r>
      <w:proofErr w:type="gramStart"/>
      <w:r w:rsidRPr="00D84C2D">
        <w:rPr>
          <w:bCs/>
          <w:snapToGrid w:val="0"/>
          <w:sz w:val="12"/>
          <w:szCs w:val="12"/>
        </w:rPr>
        <w:t>числе</w:t>
      </w:r>
      <w:proofErr w:type="gramEnd"/>
      <w:r w:rsidRPr="00D84C2D">
        <w:rPr>
          <w:bCs/>
          <w:snapToGrid w:val="0"/>
          <w:sz w:val="12"/>
          <w:szCs w:val="12"/>
        </w:rPr>
        <w:t xml:space="preserve"> на объектах трубопроводного транспорта. </w:t>
      </w:r>
    </w:p>
    <w:p w:rsidR="00D84C2D" w:rsidRPr="00D84C2D" w:rsidRDefault="00D84C2D" w:rsidP="00D84C2D">
      <w:pPr>
        <w:widowControl w:val="0"/>
        <w:ind w:firstLine="709"/>
        <w:jc w:val="both"/>
        <w:rPr>
          <w:bCs/>
          <w:snapToGrid w:val="0"/>
          <w:sz w:val="12"/>
          <w:szCs w:val="12"/>
        </w:rPr>
      </w:pPr>
      <w:r w:rsidRPr="00D84C2D">
        <w:rPr>
          <w:bCs/>
          <w:snapToGrid w:val="0"/>
          <w:sz w:val="12"/>
          <w:szCs w:val="12"/>
        </w:rPr>
        <w:t>Остается угроза совершения террористических актов и диверсий на потенциально опасных объектах.</w:t>
      </w:r>
    </w:p>
    <w:p w:rsidR="00D84C2D" w:rsidRPr="00D84C2D" w:rsidRDefault="00D84C2D" w:rsidP="00D84C2D">
      <w:pPr>
        <w:ind w:firstLine="709"/>
        <w:jc w:val="both"/>
        <w:rPr>
          <w:rFonts w:eastAsia="Calibri"/>
          <w:sz w:val="12"/>
          <w:szCs w:val="12"/>
        </w:rPr>
      </w:pPr>
      <w:r w:rsidRPr="00D84C2D">
        <w:rPr>
          <w:rFonts w:eastAsia="Calibri"/>
          <w:sz w:val="12"/>
          <w:szCs w:val="12"/>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84C2D" w:rsidRPr="00D84C2D" w:rsidRDefault="00D84C2D" w:rsidP="00D84C2D">
      <w:pPr>
        <w:widowControl w:val="0"/>
        <w:autoSpaceDE w:val="0"/>
        <w:autoSpaceDN w:val="0"/>
        <w:adjustRightInd w:val="0"/>
        <w:ind w:firstLine="709"/>
        <w:jc w:val="both"/>
        <w:rPr>
          <w:sz w:val="12"/>
          <w:szCs w:val="12"/>
        </w:rPr>
      </w:pPr>
      <w:proofErr w:type="gramStart"/>
      <w:r w:rsidRPr="00D84C2D">
        <w:rPr>
          <w:sz w:val="12"/>
          <w:szCs w:val="12"/>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D84C2D">
        <w:rPr>
          <w:sz w:val="12"/>
          <w:szCs w:val="12"/>
        </w:rPr>
        <w:t xml:space="preserve"> чрезвычайных ситуаций.</w:t>
      </w:r>
    </w:p>
    <w:p w:rsidR="00D84C2D" w:rsidRPr="00D84C2D" w:rsidRDefault="00D84C2D" w:rsidP="00D84C2D">
      <w:pPr>
        <w:widowControl w:val="0"/>
        <w:autoSpaceDE w:val="0"/>
        <w:autoSpaceDN w:val="0"/>
        <w:adjustRightInd w:val="0"/>
        <w:ind w:firstLine="709"/>
        <w:jc w:val="both"/>
        <w:rPr>
          <w:sz w:val="12"/>
          <w:szCs w:val="12"/>
        </w:rPr>
      </w:pPr>
      <w:r w:rsidRPr="00D84C2D">
        <w:rPr>
          <w:sz w:val="12"/>
          <w:szCs w:val="1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D84C2D" w:rsidRPr="00D84C2D" w:rsidRDefault="00D84C2D" w:rsidP="00D84C2D">
      <w:pPr>
        <w:widowControl w:val="0"/>
        <w:autoSpaceDE w:val="0"/>
        <w:autoSpaceDN w:val="0"/>
        <w:adjustRightInd w:val="0"/>
        <w:ind w:firstLine="709"/>
        <w:jc w:val="both"/>
        <w:rPr>
          <w:sz w:val="12"/>
          <w:szCs w:val="12"/>
        </w:rPr>
      </w:pPr>
      <w:r w:rsidRPr="00D84C2D">
        <w:rPr>
          <w:sz w:val="12"/>
          <w:szCs w:val="12"/>
        </w:rPr>
        <w:t>Высокий процент средств индивидуальной защиты населения, исчерпавших установленные сроки хранения.</w:t>
      </w:r>
    </w:p>
    <w:p w:rsidR="00D84C2D" w:rsidRPr="00D84C2D" w:rsidRDefault="00D84C2D" w:rsidP="00D84C2D">
      <w:pPr>
        <w:ind w:firstLine="709"/>
        <w:jc w:val="both"/>
        <w:rPr>
          <w:rFonts w:eastAsia="Calibri"/>
          <w:sz w:val="12"/>
          <w:szCs w:val="12"/>
        </w:rPr>
      </w:pPr>
      <w:r w:rsidRPr="00D84C2D">
        <w:rPr>
          <w:rFonts w:eastAsia="Calibri"/>
          <w:sz w:val="12"/>
          <w:szCs w:val="12"/>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Реализация муниципальной программы в полном объеме позволит:</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повысить уровень защищенности населения и территории Грибановского муниципального района от опасностей и угроз мирного и военного времени;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повысить эффективность деятельности органов управления территориальной подсистемы РС ЧС Грибановского муниципального района Воронежской области;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D84C2D" w:rsidRPr="00D84C2D" w:rsidRDefault="00D84C2D" w:rsidP="00D84C2D">
      <w:pPr>
        <w:shd w:val="clear" w:color="auto" w:fill="FFFFFF"/>
        <w:ind w:firstLine="709"/>
        <w:jc w:val="both"/>
        <w:rPr>
          <w:rFonts w:eastAsia="Calibri"/>
          <w:sz w:val="12"/>
          <w:szCs w:val="12"/>
        </w:rPr>
      </w:pPr>
      <w:r w:rsidRPr="00D84C2D">
        <w:rPr>
          <w:rFonts w:eastAsia="Calibri"/>
          <w:sz w:val="12"/>
          <w:szCs w:val="12"/>
        </w:rPr>
        <w:t>- обеспечить развитие муниципальной комплексной системы информирования и оповещения населения в местах массового пребывания людей;</w:t>
      </w: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rPr>
        <w:t>- обеспечить эффективную деятельность сил и средств территориальной подсистемы РСЧС Грибановского муниципального района Воронежской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contextualSpacing/>
        <w:jc w:val="center"/>
        <w:rPr>
          <w:rFonts w:eastAsia="Calibri"/>
          <w:sz w:val="12"/>
          <w:szCs w:val="12"/>
        </w:rPr>
      </w:pPr>
      <w:r w:rsidRPr="00D84C2D">
        <w:rPr>
          <w:rFonts w:eastAsia="Calibri"/>
          <w:sz w:val="12"/>
          <w:szCs w:val="12"/>
          <w:lang w:val="en-US"/>
        </w:rPr>
        <w:t>II</w:t>
      </w:r>
      <w:r w:rsidRPr="00D84C2D">
        <w:rPr>
          <w:rFonts w:eastAsia="Calibri"/>
          <w:sz w:val="12"/>
          <w:szCs w:val="12"/>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84C2D" w:rsidRPr="00D84C2D" w:rsidRDefault="00D84C2D" w:rsidP="00D84C2D">
      <w:pPr>
        <w:tabs>
          <w:tab w:val="left" w:pos="993"/>
        </w:tabs>
        <w:ind w:firstLine="709"/>
        <w:jc w:val="both"/>
        <w:rPr>
          <w:rFonts w:eastAsia="Calibri"/>
          <w:sz w:val="12"/>
          <w:szCs w:val="12"/>
        </w:rPr>
      </w:pPr>
      <w:r w:rsidRPr="00D84C2D">
        <w:rPr>
          <w:rFonts w:eastAsia="Calibri"/>
          <w:sz w:val="12"/>
          <w:szCs w:val="12"/>
        </w:rPr>
        <w:t>Главным  направлением в сфере развития и модернизация защиты населения от угроз чрезвычайных ситуаций и пожаров является создание условий для развития и модернизации защиты населения от угроз чрезвычайных ситуаций и пожаров.</w:t>
      </w:r>
    </w:p>
    <w:p w:rsidR="00D84C2D" w:rsidRPr="00D84C2D" w:rsidRDefault="00D84C2D" w:rsidP="00D84C2D">
      <w:pPr>
        <w:tabs>
          <w:tab w:val="left" w:pos="993"/>
        </w:tabs>
        <w:ind w:firstLine="709"/>
        <w:jc w:val="both"/>
        <w:rPr>
          <w:rFonts w:eastAsia="Calibri"/>
          <w:sz w:val="12"/>
          <w:szCs w:val="12"/>
        </w:rPr>
      </w:pPr>
      <w:r w:rsidRPr="00D84C2D">
        <w:rPr>
          <w:rFonts w:eastAsia="Calibri"/>
          <w:sz w:val="12"/>
          <w:szCs w:val="12"/>
        </w:rPr>
        <w:t xml:space="preserve"> Достижение данной цели будет обеспечиваться решением следующих основных задач:</w:t>
      </w:r>
    </w:p>
    <w:p w:rsidR="00D84C2D" w:rsidRPr="00D84C2D" w:rsidRDefault="00D84C2D" w:rsidP="00D84C2D">
      <w:pPr>
        <w:ind w:firstLine="709"/>
        <w:rPr>
          <w:sz w:val="12"/>
          <w:szCs w:val="12"/>
        </w:rPr>
      </w:pPr>
      <w:r w:rsidRPr="00D84C2D">
        <w:rPr>
          <w:sz w:val="12"/>
          <w:szCs w:val="12"/>
        </w:rPr>
        <w:t>- развитие систем оповещения и информирования населения;</w:t>
      </w:r>
    </w:p>
    <w:p w:rsidR="00D84C2D" w:rsidRPr="00D84C2D" w:rsidRDefault="00D84C2D" w:rsidP="00D84C2D">
      <w:pPr>
        <w:ind w:firstLine="709"/>
        <w:jc w:val="both"/>
        <w:rPr>
          <w:sz w:val="12"/>
          <w:szCs w:val="12"/>
        </w:rPr>
      </w:pPr>
      <w:r w:rsidRPr="00D84C2D">
        <w:rPr>
          <w:sz w:val="12"/>
          <w:szCs w:val="12"/>
        </w:rPr>
        <w:t>- участие в предупреждении и ликвидации последствий чрезвычайных ситуаций на территории муниципального района;</w:t>
      </w:r>
    </w:p>
    <w:p w:rsidR="00D84C2D" w:rsidRPr="00D84C2D" w:rsidRDefault="00D84C2D" w:rsidP="00D84C2D">
      <w:pPr>
        <w:ind w:firstLine="709"/>
        <w:jc w:val="both"/>
        <w:rPr>
          <w:rFonts w:eastAsia="Calibri"/>
          <w:sz w:val="12"/>
          <w:szCs w:val="12"/>
        </w:rPr>
      </w:pPr>
      <w:r w:rsidRPr="00D84C2D">
        <w:rPr>
          <w:sz w:val="12"/>
          <w:szCs w:val="12"/>
        </w:rPr>
        <w:t>- п</w:t>
      </w:r>
      <w:r w:rsidRPr="00D84C2D">
        <w:rPr>
          <w:rFonts w:eastAsia="Calibri"/>
          <w:sz w:val="12"/>
          <w:szCs w:val="12"/>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D84C2D">
      <w:pPr>
        <w:ind w:firstLine="709"/>
        <w:jc w:val="both"/>
        <w:rPr>
          <w:sz w:val="12"/>
          <w:szCs w:val="12"/>
        </w:rPr>
      </w:pPr>
      <w:r w:rsidRPr="00D84C2D">
        <w:rPr>
          <w:sz w:val="12"/>
          <w:szCs w:val="12"/>
        </w:rPr>
        <w:t>- приобретение технических сре</w:t>
      </w:r>
      <w:proofErr w:type="gramStart"/>
      <w:r w:rsidRPr="00D84C2D">
        <w:rPr>
          <w:sz w:val="12"/>
          <w:szCs w:val="12"/>
        </w:rPr>
        <w:t>дств сп</w:t>
      </w:r>
      <w:proofErr w:type="gramEnd"/>
      <w:r w:rsidRPr="00D84C2D">
        <w:rPr>
          <w:sz w:val="12"/>
          <w:szCs w:val="12"/>
        </w:rPr>
        <w:t>ециальной разведки и обеспечение населения средствами индивидуальной защиты;</w:t>
      </w:r>
    </w:p>
    <w:p w:rsidR="00D84C2D" w:rsidRPr="00D84C2D" w:rsidRDefault="00D84C2D" w:rsidP="00D84C2D">
      <w:pPr>
        <w:ind w:firstLine="709"/>
        <w:jc w:val="both"/>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p w:rsidR="00D84C2D" w:rsidRPr="00D84C2D" w:rsidRDefault="00D84C2D" w:rsidP="00D84C2D">
      <w:pPr>
        <w:ind w:firstLine="709"/>
        <w:jc w:val="both"/>
        <w:rPr>
          <w:sz w:val="12"/>
          <w:szCs w:val="12"/>
        </w:rPr>
      </w:pPr>
      <w:r w:rsidRPr="00D84C2D">
        <w:rPr>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D84C2D">
      <w:pPr>
        <w:ind w:firstLine="709"/>
        <w:jc w:val="both"/>
        <w:rPr>
          <w:sz w:val="12"/>
          <w:szCs w:val="12"/>
        </w:rPr>
      </w:pPr>
      <w:r w:rsidRPr="00D84C2D">
        <w:rPr>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ind w:firstLine="709"/>
        <w:jc w:val="both"/>
        <w:rPr>
          <w:sz w:val="12"/>
          <w:szCs w:val="12"/>
        </w:rPr>
      </w:pPr>
    </w:p>
    <w:p w:rsidR="00D84C2D" w:rsidRPr="00D84C2D" w:rsidRDefault="00D84C2D" w:rsidP="00D84C2D">
      <w:pPr>
        <w:tabs>
          <w:tab w:val="left" w:pos="284"/>
        </w:tabs>
        <w:ind w:firstLine="709"/>
        <w:contextualSpacing/>
        <w:jc w:val="center"/>
        <w:rPr>
          <w:rFonts w:eastAsia="Calibri"/>
          <w:sz w:val="12"/>
          <w:szCs w:val="12"/>
        </w:rPr>
      </w:pPr>
      <w:r w:rsidRPr="00D84C2D">
        <w:rPr>
          <w:rFonts w:eastAsia="Calibri"/>
          <w:sz w:val="12"/>
          <w:szCs w:val="12"/>
        </w:rPr>
        <w:t>ХАРАКТЕРИСТИКА ОСНОВНЫХ МЕРОПРИЯТИЙ ПОДПРОГРАММЫ</w:t>
      </w:r>
    </w:p>
    <w:p w:rsidR="00D84C2D" w:rsidRPr="00D84C2D" w:rsidRDefault="00D84C2D" w:rsidP="00D84C2D">
      <w:pPr>
        <w:tabs>
          <w:tab w:val="left" w:pos="993"/>
        </w:tabs>
        <w:ind w:firstLine="709"/>
        <w:jc w:val="both"/>
        <w:rPr>
          <w:rFonts w:eastAsia="Calibri"/>
          <w:sz w:val="12"/>
          <w:szCs w:val="12"/>
        </w:rPr>
      </w:pPr>
      <w:r w:rsidRPr="00D84C2D">
        <w:rPr>
          <w:rFonts w:eastAsia="Calibri"/>
          <w:sz w:val="12"/>
          <w:szCs w:val="12"/>
        </w:rPr>
        <w:t>Для достижения намеченной цели в рамках данной подпрограммы №1 предусматривается реализация следующих основных мероприятий:</w:t>
      </w:r>
    </w:p>
    <w:p w:rsidR="00D84C2D" w:rsidRPr="00D84C2D" w:rsidRDefault="00D84C2D" w:rsidP="00D84C2D">
      <w:pPr>
        <w:tabs>
          <w:tab w:val="left" w:pos="6588"/>
        </w:tabs>
        <w:ind w:firstLine="709"/>
        <w:jc w:val="both"/>
        <w:outlineLvl w:val="2"/>
        <w:rPr>
          <w:rFonts w:eastAsia="Calibri"/>
          <w:sz w:val="12"/>
          <w:szCs w:val="12"/>
        </w:rPr>
      </w:pPr>
      <w:r w:rsidRPr="00D84C2D">
        <w:rPr>
          <w:rFonts w:eastAsia="Calibri"/>
          <w:sz w:val="12"/>
          <w:szCs w:val="12"/>
        </w:rPr>
        <w:t>Основное мероприятие 1.</w:t>
      </w:r>
    </w:p>
    <w:p w:rsidR="00D84C2D" w:rsidRPr="00D84C2D" w:rsidRDefault="00D84C2D" w:rsidP="00D84C2D">
      <w:pPr>
        <w:ind w:firstLine="709"/>
        <w:jc w:val="both"/>
        <w:rPr>
          <w:bCs/>
          <w:sz w:val="12"/>
          <w:szCs w:val="12"/>
        </w:rPr>
      </w:pPr>
      <w:r w:rsidRPr="00D84C2D">
        <w:rPr>
          <w:bCs/>
          <w:sz w:val="12"/>
          <w:szCs w:val="12"/>
        </w:rPr>
        <w:t xml:space="preserve"> -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84C2D" w:rsidRPr="00D84C2D" w:rsidRDefault="00D84C2D" w:rsidP="00D84C2D">
      <w:pPr>
        <w:ind w:firstLine="709"/>
        <w:jc w:val="both"/>
        <w:rPr>
          <w:bCs/>
          <w:sz w:val="12"/>
          <w:szCs w:val="12"/>
        </w:rPr>
      </w:pPr>
      <w:r w:rsidRPr="00D84C2D">
        <w:rPr>
          <w:rFonts w:eastAsia="Calibri"/>
          <w:sz w:val="12"/>
          <w:szCs w:val="12"/>
        </w:rPr>
        <w:t>Основное мероприятие</w:t>
      </w:r>
      <w:r w:rsidRPr="00D84C2D">
        <w:rPr>
          <w:bCs/>
          <w:sz w:val="12"/>
          <w:szCs w:val="12"/>
        </w:rPr>
        <w:t xml:space="preserve"> 2.</w:t>
      </w:r>
    </w:p>
    <w:p w:rsidR="00D84C2D" w:rsidRPr="00D84C2D" w:rsidRDefault="00D84C2D" w:rsidP="00D84C2D">
      <w:pPr>
        <w:ind w:firstLine="709"/>
        <w:jc w:val="both"/>
        <w:rPr>
          <w:bCs/>
          <w:sz w:val="12"/>
          <w:szCs w:val="12"/>
        </w:rPr>
      </w:pPr>
      <w:r w:rsidRPr="00D84C2D">
        <w:rPr>
          <w:bCs/>
          <w:sz w:val="12"/>
          <w:szCs w:val="12"/>
        </w:rPr>
        <w:t>- участие в предупреждении и ликвидации последствий чрезвычайных ситуаций на территории муниципального района;</w:t>
      </w:r>
    </w:p>
    <w:p w:rsidR="00D84C2D" w:rsidRPr="00D84C2D" w:rsidRDefault="00D84C2D" w:rsidP="00D84C2D">
      <w:pPr>
        <w:widowControl w:val="0"/>
        <w:autoSpaceDE w:val="0"/>
        <w:autoSpaceDN w:val="0"/>
        <w:adjustRightInd w:val="0"/>
        <w:ind w:firstLine="709"/>
        <w:jc w:val="both"/>
        <w:rPr>
          <w:rFonts w:eastAsia="Calibri"/>
          <w:sz w:val="12"/>
          <w:szCs w:val="12"/>
        </w:rPr>
      </w:pPr>
      <w:r w:rsidRPr="00D84C2D">
        <w:rPr>
          <w:rFonts w:eastAsia="Calibri"/>
          <w:sz w:val="12"/>
          <w:szCs w:val="12"/>
        </w:rPr>
        <w:t>Основное мероприятие 3.</w:t>
      </w:r>
    </w:p>
    <w:p w:rsidR="00D84C2D" w:rsidRPr="00D84C2D" w:rsidRDefault="00D84C2D" w:rsidP="00D84C2D">
      <w:pPr>
        <w:widowControl w:val="0"/>
        <w:autoSpaceDE w:val="0"/>
        <w:autoSpaceDN w:val="0"/>
        <w:adjustRightInd w:val="0"/>
        <w:ind w:firstLine="709"/>
        <w:jc w:val="both"/>
        <w:rPr>
          <w:rFonts w:eastAsia="Calibri"/>
          <w:sz w:val="12"/>
          <w:szCs w:val="12"/>
        </w:rPr>
      </w:pPr>
      <w:r w:rsidRPr="00D84C2D">
        <w:rPr>
          <w:rFonts w:eastAsia="Calibri"/>
          <w:sz w:val="12"/>
          <w:szCs w:val="12"/>
        </w:rPr>
        <w:t>-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84C2D" w:rsidRPr="00D84C2D" w:rsidRDefault="00D84C2D" w:rsidP="00D84C2D">
      <w:pPr>
        <w:widowControl w:val="0"/>
        <w:autoSpaceDE w:val="0"/>
        <w:autoSpaceDN w:val="0"/>
        <w:adjustRightInd w:val="0"/>
        <w:ind w:firstLine="709"/>
        <w:jc w:val="both"/>
        <w:rPr>
          <w:bCs/>
          <w:sz w:val="12"/>
          <w:szCs w:val="12"/>
        </w:rPr>
      </w:pPr>
      <w:r w:rsidRPr="00D84C2D">
        <w:rPr>
          <w:rFonts w:eastAsia="Calibri"/>
          <w:sz w:val="12"/>
          <w:szCs w:val="12"/>
        </w:rPr>
        <w:t>Основное мероприятие</w:t>
      </w:r>
      <w:r w:rsidRPr="00D84C2D">
        <w:rPr>
          <w:bCs/>
          <w:sz w:val="12"/>
          <w:szCs w:val="12"/>
        </w:rPr>
        <w:t xml:space="preserve"> 4.</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 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p w:rsidR="00D84C2D" w:rsidRPr="00D84C2D" w:rsidRDefault="00D84C2D" w:rsidP="00D84C2D">
      <w:pPr>
        <w:widowControl w:val="0"/>
        <w:autoSpaceDE w:val="0"/>
        <w:autoSpaceDN w:val="0"/>
        <w:adjustRightInd w:val="0"/>
        <w:ind w:firstLine="709"/>
        <w:jc w:val="both"/>
        <w:rPr>
          <w:bCs/>
          <w:sz w:val="12"/>
          <w:szCs w:val="12"/>
        </w:rPr>
      </w:pPr>
      <w:r w:rsidRPr="00D84C2D">
        <w:rPr>
          <w:rFonts w:eastAsia="Calibri"/>
          <w:sz w:val="12"/>
          <w:szCs w:val="12"/>
        </w:rPr>
        <w:t>Основное мероприятие</w:t>
      </w:r>
      <w:r w:rsidRPr="00D84C2D">
        <w:rPr>
          <w:bCs/>
          <w:sz w:val="12"/>
          <w:szCs w:val="12"/>
        </w:rPr>
        <w:t xml:space="preserve"> 5.</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 о</w:t>
      </w:r>
      <w:r w:rsidRPr="00D84C2D">
        <w:rPr>
          <w:sz w:val="12"/>
          <w:szCs w:val="12"/>
        </w:rPr>
        <w:t>существление Грибановским муниципальным районом исполнения переданных поселениями полномочий</w:t>
      </w:r>
      <w:r w:rsidRPr="00D84C2D">
        <w:rPr>
          <w:bCs/>
          <w:sz w:val="12"/>
          <w:szCs w:val="12"/>
        </w:rPr>
        <w:t>;</w:t>
      </w:r>
    </w:p>
    <w:p w:rsidR="00D84C2D" w:rsidRPr="00D84C2D" w:rsidRDefault="00D84C2D" w:rsidP="00D84C2D">
      <w:pPr>
        <w:widowControl w:val="0"/>
        <w:autoSpaceDE w:val="0"/>
        <w:autoSpaceDN w:val="0"/>
        <w:adjustRightInd w:val="0"/>
        <w:ind w:firstLine="709"/>
        <w:jc w:val="both"/>
        <w:rPr>
          <w:bCs/>
          <w:sz w:val="12"/>
          <w:szCs w:val="12"/>
        </w:rPr>
      </w:pPr>
      <w:r w:rsidRPr="00D84C2D">
        <w:rPr>
          <w:rFonts w:eastAsia="Calibri"/>
          <w:sz w:val="12"/>
          <w:szCs w:val="12"/>
        </w:rPr>
        <w:t xml:space="preserve">Основное мероприятие </w:t>
      </w:r>
      <w:r w:rsidRPr="00D84C2D">
        <w:rPr>
          <w:bCs/>
          <w:sz w:val="12"/>
          <w:szCs w:val="12"/>
        </w:rPr>
        <w:t>6.</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 обеспечение безопасности людей на водных объектах, предотвращение несчастных случаев на водоемах;</w:t>
      </w:r>
    </w:p>
    <w:p w:rsidR="00D84C2D" w:rsidRPr="00D84C2D" w:rsidRDefault="00D84C2D" w:rsidP="00D84C2D">
      <w:pPr>
        <w:widowControl w:val="0"/>
        <w:autoSpaceDE w:val="0"/>
        <w:autoSpaceDN w:val="0"/>
        <w:adjustRightInd w:val="0"/>
        <w:ind w:firstLine="709"/>
        <w:jc w:val="both"/>
        <w:rPr>
          <w:bCs/>
          <w:sz w:val="12"/>
          <w:szCs w:val="12"/>
        </w:rPr>
      </w:pPr>
      <w:r w:rsidRPr="00D84C2D">
        <w:rPr>
          <w:rFonts w:eastAsia="Calibri"/>
          <w:sz w:val="12"/>
          <w:szCs w:val="12"/>
        </w:rPr>
        <w:t xml:space="preserve">Основное мероприятие </w:t>
      </w:r>
      <w:r w:rsidRPr="00D84C2D">
        <w:rPr>
          <w:bCs/>
          <w:sz w:val="12"/>
          <w:szCs w:val="12"/>
        </w:rPr>
        <w:t>7.</w:t>
      </w:r>
    </w:p>
    <w:p w:rsidR="00D84C2D" w:rsidRPr="00D84C2D" w:rsidRDefault="00D84C2D" w:rsidP="00D84C2D">
      <w:pPr>
        <w:widowControl w:val="0"/>
        <w:autoSpaceDE w:val="0"/>
        <w:autoSpaceDN w:val="0"/>
        <w:adjustRightInd w:val="0"/>
        <w:ind w:firstLine="709"/>
        <w:jc w:val="both"/>
        <w:rPr>
          <w:bCs/>
          <w:sz w:val="12"/>
          <w:szCs w:val="12"/>
        </w:rPr>
      </w:pPr>
      <w:r w:rsidRPr="00D84C2D">
        <w:rPr>
          <w:bCs/>
          <w:sz w:val="12"/>
          <w:szCs w:val="12"/>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84C2D" w:rsidRPr="00D84C2D" w:rsidRDefault="00D84C2D" w:rsidP="00D84C2D">
      <w:pPr>
        <w:tabs>
          <w:tab w:val="left" w:pos="1134"/>
        </w:tabs>
        <w:ind w:firstLine="709"/>
        <w:jc w:val="both"/>
        <w:rPr>
          <w:rFonts w:eastAsia="Calibri"/>
          <w:spacing w:val="-5"/>
          <w:sz w:val="12"/>
          <w:szCs w:val="12"/>
          <w:u w:val="single"/>
        </w:rPr>
      </w:pPr>
      <w:r w:rsidRPr="00D84C2D">
        <w:rPr>
          <w:rFonts w:eastAsia="Calibri"/>
          <w:sz w:val="12"/>
          <w:szCs w:val="12"/>
        </w:rPr>
        <w:t>Подпрограмма № 1  реализуется п</w:t>
      </w:r>
      <w:r w:rsidRPr="00D84C2D">
        <w:rPr>
          <w:rFonts w:eastAsia="Calibri"/>
          <w:spacing w:val="-5"/>
          <w:sz w:val="12"/>
          <w:szCs w:val="12"/>
        </w:rPr>
        <w:t xml:space="preserve">остоянно действующим органом управления ВТП РСЧС на муниципальном уровне – создаваемым при  администрации </w:t>
      </w:r>
      <w:r w:rsidRPr="00D84C2D">
        <w:rPr>
          <w:rFonts w:eastAsia="Calibri"/>
          <w:sz w:val="12"/>
          <w:szCs w:val="12"/>
        </w:rPr>
        <w:t>Грибановского</w:t>
      </w:r>
      <w:r w:rsidRPr="00D84C2D">
        <w:rPr>
          <w:rFonts w:eastAsia="Calibri"/>
          <w:spacing w:val="-5"/>
          <w:sz w:val="12"/>
          <w:szCs w:val="12"/>
        </w:rPr>
        <w:t xml:space="preserve"> муниципального района  </w:t>
      </w:r>
      <w:r w:rsidRPr="00D84C2D">
        <w:rPr>
          <w:rFonts w:eastAsia="Calibri"/>
          <w:spacing w:val="-5"/>
          <w:sz w:val="12"/>
          <w:szCs w:val="12"/>
          <w:u w:val="single"/>
        </w:rPr>
        <w:t>в пределах выделенных средств.</w:t>
      </w:r>
    </w:p>
    <w:p w:rsidR="00D84C2D" w:rsidRPr="00D84C2D" w:rsidRDefault="00D84C2D" w:rsidP="00D84C2D">
      <w:pPr>
        <w:tabs>
          <w:tab w:val="left" w:pos="993"/>
        </w:tabs>
        <w:ind w:firstLine="709"/>
        <w:jc w:val="both"/>
        <w:rPr>
          <w:rFonts w:eastAsia="Calibri"/>
          <w:sz w:val="12"/>
          <w:szCs w:val="12"/>
        </w:rPr>
      </w:pPr>
    </w:p>
    <w:p w:rsidR="00D84C2D" w:rsidRPr="00D84C2D" w:rsidRDefault="00D84C2D" w:rsidP="00D84C2D">
      <w:pPr>
        <w:tabs>
          <w:tab w:val="left" w:pos="0"/>
          <w:tab w:val="left" w:pos="284"/>
        </w:tabs>
        <w:ind w:firstLine="709"/>
        <w:contextualSpacing/>
        <w:jc w:val="center"/>
        <w:rPr>
          <w:rFonts w:eastAsia="Calibri"/>
          <w:sz w:val="12"/>
          <w:szCs w:val="12"/>
        </w:rPr>
      </w:pPr>
      <w:r w:rsidRPr="00D84C2D">
        <w:rPr>
          <w:rFonts w:eastAsia="Calibri"/>
          <w:sz w:val="12"/>
          <w:szCs w:val="12"/>
        </w:rPr>
        <w:t>ФИНАНСОВОЕ ОБЕСПЕЧЕНИЕ</w:t>
      </w:r>
    </w:p>
    <w:p w:rsidR="00D84C2D" w:rsidRPr="00D84C2D" w:rsidRDefault="00D84C2D" w:rsidP="00D84C2D">
      <w:pPr>
        <w:tabs>
          <w:tab w:val="left" w:pos="0"/>
          <w:tab w:val="left" w:pos="284"/>
        </w:tabs>
        <w:ind w:firstLine="709"/>
        <w:contextualSpacing/>
        <w:jc w:val="center"/>
        <w:rPr>
          <w:rFonts w:eastAsia="Calibri"/>
          <w:sz w:val="12"/>
          <w:szCs w:val="12"/>
        </w:rPr>
      </w:pPr>
      <w:r w:rsidRPr="00D84C2D">
        <w:rPr>
          <w:rFonts w:eastAsia="Calibri"/>
          <w:sz w:val="12"/>
          <w:szCs w:val="12"/>
        </w:rPr>
        <w:t xml:space="preserve"> РЕАЛИЗАЦИИ ПОДПРОГРАММЫ</w:t>
      </w:r>
    </w:p>
    <w:p w:rsidR="00D84C2D" w:rsidRPr="00D84C2D" w:rsidRDefault="00D84C2D" w:rsidP="00D84C2D">
      <w:pPr>
        <w:tabs>
          <w:tab w:val="left" w:pos="0"/>
          <w:tab w:val="left" w:pos="284"/>
        </w:tabs>
        <w:ind w:firstLine="709"/>
        <w:contextualSpacing/>
        <w:jc w:val="center"/>
        <w:rPr>
          <w:rFonts w:eastAsia="Calibri"/>
          <w:sz w:val="12"/>
          <w:szCs w:val="12"/>
        </w:rPr>
      </w:pPr>
    </w:p>
    <w:p w:rsidR="00D84C2D" w:rsidRPr="00D84C2D" w:rsidRDefault="00D84C2D" w:rsidP="00D84C2D">
      <w:pPr>
        <w:ind w:firstLine="709"/>
        <w:jc w:val="both"/>
        <w:rPr>
          <w:rFonts w:eastAsia="Calibri"/>
          <w:sz w:val="12"/>
          <w:szCs w:val="12"/>
        </w:rPr>
      </w:pPr>
      <w:r w:rsidRPr="00D84C2D">
        <w:rPr>
          <w:rFonts w:eastAsia="Calibri"/>
          <w:sz w:val="12"/>
          <w:szCs w:val="12"/>
        </w:rPr>
        <w:t>Финансирование мероприятий подпрограммы № 1 осуществляется за счет средств местного бюджета Грибановского муниципального района Воронежской области и составляет 5877,451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 том числе по годам: </w:t>
      </w:r>
    </w:p>
    <w:p w:rsidR="00D84C2D" w:rsidRPr="00D84C2D" w:rsidRDefault="00D84C2D" w:rsidP="00D84C2D">
      <w:pPr>
        <w:ind w:firstLine="709"/>
        <w:jc w:val="both"/>
        <w:rPr>
          <w:rFonts w:eastAsia="Calibri"/>
          <w:sz w:val="12"/>
          <w:szCs w:val="12"/>
        </w:rPr>
      </w:pPr>
      <w:r w:rsidRPr="00D84C2D">
        <w:rPr>
          <w:rFonts w:eastAsia="Calibri"/>
          <w:sz w:val="12"/>
          <w:szCs w:val="12"/>
        </w:rPr>
        <w:t>2014 год – 508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2015 год – 603,8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2016 год – 568,2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2017 год – 4,5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2018 год – 445,6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2019 год – 334,8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2020 год – 98,461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2021 год – 13,9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2022 год – 1031,11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2023 год –  699,08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2024 год – 1570,0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2025 год – 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2026 год – 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Финансовые ресурсы, необходимые для реализации подпрограммы №1 соответствуют объемам доведенных бюджетных ассигнований </w:t>
      </w:r>
      <w:proofErr w:type="gramStart"/>
      <w:r w:rsidRPr="00D84C2D">
        <w:rPr>
          <w:rFonts w:eastAsia="Calibri"/>
          <w:sz w:val="12"/>
          <w:szCs w:val="12"/>
        </w:rPr>
        <w:t>утвержденными</w:t>
      </w:r>
      <w:proofErr w:type="gramEnd"/>
      <w:r w:rsidRPr="00D84C2D">
        <w:rPr>
          <w:rFonts w:eastAsia="Calibri"/>
          <w:sz w:val="12"/>
          <w:szCs w:val="12"/>
        </w:rPr>
        <w:t xml:space="preserve"> муниципальным актом о районном бюджете на очередной финансовый год.</w:t>
      </w:r>
    </w:p>
    <w:p w:rsidR="00D84C2D" w:rsidRPr="00D84C2D" w:rsidRDefault="00D84C2D" w:rsidP="00D84C2D">
      <w:pPr>
        <w:tabs>
          <w:tab w:val="left" w:pos="284"/>
        </w:tabs>
        <w:ind w:firstLine="709"/>
        <w:contextualSpacing/>
        <w:jc w:val="center"/>
        <w:rPr>
          <w:rFonts w:eastAsia="Calibri"/>
          <w:sz w:val="12"/>
          <w:szCs w:val="12"/>
        </w:rPr>
      </w:pPr>
    </w:p>
    <w:p w:rsidR="00D84C2D" w:rsidRPr="00D84C2D" w:rsidRDefault="00D84C2D" w:rsidP="00D84C2D">
      <w:pPr>
        <w:tabs>
          <w:tab w:val="left" w:pos="284"/>
        </w:tabs>
        <w:ind w:firstLine="709"/>
        <w:contextualSpacing/>
        <w:jc w:val="center"/>
        <w:rPr>
          <w:rFonts w:eastAsia="Calibri"/>
          <w:sz w:val="12"/>
          <w:szCs w:val="12"/>
        </w:rPr>
      </w:pPr>
      <w:r w:rsidRPr="00D84C2D">
        <w:rPr>
          <w:rFonts w:eastAsia="Calibri"/>
          <w:sz w:val="12"/>
          <w:szCs w:val="12"/>
        </w:rPr>
        <w:lastRenderedPageBreak/>
        <w:t>АНАЛИЗ РИСКОВ РЕАЛИЗАЦИИ ПОДПРОГРАММЫ И ОПИСАНИЕ МЕР УПРАВЛЕНИЯ РИСКАМИ РЕАЛИЗАЦИИ ПОДПРОГРАММЫ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Риск неуспешной реализации муниципальной программы, при исключении форс-мажорных обстоятельств, оценивается как минимальный. </w:t>
      </w: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1. Экономические риски. </w:t>
      </w:r>
    </w:p>
    <w:p w:rsidR="00D84C2D" w:rsidRPr="00D84C2D" w:rsidRDefault="00D84C2D" w:rsidP="00D84C2D">
      <w:pPr>
        <w:ind w:firstLine="709"/>
        <w:jc w:val="both"/>
        <w:rPr>
          <w:rFonts w:eastAsia="Calibri"/>
          <w:sz w:val="12"/>
          <w:szCs w:val="12"/>
        </w:rPr>
      </w:pPr>
      <w:r w:rsidRPr="00D84C2D">
        <w:rPr>
          <w:rFonts w:eastAsia="Calibri"/>
          <w:sz w:val="12"/>
          <w:szCs w:val="1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sidRPr="00D84C2D">
        <w:rPr>
          <w:rFonts w:eastAsia="Calibri"/>
          <w:bCs/>
          <w:sz w:val="12"/>
          <w:szCs w:val="12"/>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Грибановского муниципального района Воронежской области</w:t>
      </w:r>
      <w:r w:rsidRPr="00D84C2D">
        <w:rPr>
          <w:rFonts w:eastAsia="Calibri"/>
          <w:sz w:val="12"/>
          <w:szCs w:val="12"/>
        </w:rPr>
        <w:t>.</w:t>
      </w:r>
    </w:p>
    <w:p w:rsidR="00D84C2D" w:rsidRPr="00D84C2D" w:rsidRDefault="00D84C2D" w:rsidP="00D84C2D">
      <w:pPr>
        <w:suppressAutoHyphens/>
        <w:ind w:firstLine="709"/>
        <w:jc w:val="both"/>
        <w:rPr>
          <w:sz w:val="12"/>
          <w:szCs w:val="12"/>
          <w:lang w:eastAsia="ar-SA"/>
        </w:rPr>
      </w:pPr>
      <w:r w:rsidRPr="00D84C2D">
        <w:rPr>
          <w:sz w:val="12"/>
          <w:szCs w:val="12"/>
          <w:lang w:eastAsia="ar-SA"/>
        </w:rPr>
        <w:t>2. Финансовые риски.</w:t>
      </w:r>
    </w:p>
    <w:p w:rsidR="00D84C2D" w:rsidRPr="00D84C2D" w:rsidRDefault="00D84C2D" w:rsidP="00D84C2D">
      <w:pPr>
        <w:shd w:val="clear" w:color="auto" w:fill="FFFFFF"/>
        <w:tabs>
          <w:tab w:val="left" w:pos="1924"/>
        </w:tabs>
        <w:ind w:firstLine="709"/>
        <w:jc w:val="both"/>
        <w:rPr>
          <w:rFonts w:eastAsia="Calibri"/>
          <w:sz w:val="12"/>
          <w:szCs w:val="12"/>
        </w:rPr>
      </w:pPr>
      <w:r w:rsidRPr="00D84C2D">
        <w:rPr>
          <w:rFonts w:eastAsia="Calibri"/>
          <w:sz w:val="12"/>
          <w:szCs w:val="12"/>
        </w:rPr>
        <w:t xml:space="preserve">Отсутствие или недостаточное финансирование мероприятий в рамках муниципальной программы может привести к снижению </w:t>
      </w:r>
      <w:r w:rsidRPr="00D84C2D">
        <w:rPr>
          <w:rFonts w:eastAsia="Calibri"/>
          <w:bCs/>
          <w:sz w:val="12"/>
          <w:szCs w:val="12"/>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D84C2D">
        <w:rPr>
          <w:rFonts w:eastAsia="Calibri"/>
          <w:sz w:val="12"/>
          <w:szCs w:val="12"/>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D84C2D" w:rsidRPr="00D84C2D" w:rsidRDefault="00D84C2D" w:rsidP="00D84C2D">
      <w:pPr>
        <w:shd w:val="clear" w:color="auto" w:fill="FFFFFF"/>
        <w:tabs>
          <w:tab w:val="left" w:pos="1924"/>
        </w:tabs>
        <w:ind w:firstLine="709"/>
        <w:jc w:val="both"/>
        <w:rPr>
          <w:rFonts w:eastAsia="Calibri"/>
          <w:sz w:val="12"/>
          <w:szCs w:val="12"/>
        </w:rPr>
      </w:pPr>
      <w:r w:rsidRPr="00D84C2D">
        <w:rPr>
          <w:rFonts w:eastAsia="Calibri"/>
          <w:sz w:val="12"/>
          <w:szCs w:val="12"/>
        </w:rPr>
        <w:t>Преодоление рисков может быть осуществлено путем сохранения устойчивого финансирования муниципальной 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D84C2D" w:rsidRPr="00D84C2D" w:rsidRDefault="00D84C2D" w:rsidP="00D84C2D">
      <w:pPr>
        <w:shd w:val="clear" w:color="auto" w:fill="FFFFFF"/>
        <w:tabs>
          <w:tab w:val="left" w:pos="1924"/>
        </w:tabs>
        <w:ind w:firstLine="709"/>
        <w:jc w:val="both"/>
        <w:rPr>
          <w:rFonts w:eastAsia="Calibri"/>
          <w:sz w:val="12"/>
          <w:szCs w:val="12"/>
        </w:rPr>
      </w:pPr>
      <w:r w:rsidRPr="00D84C2D">
        <w:rPr>
          <w:rFonts w:eastAsia="Calibri"/>
          <w:sz w:val="12"/>
          <w:szCs w:val="12"/>
        </w:rPr>
        <w:t xml:space="preserve">3. Организационные риски. </w:t>
      </w: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rPr>
        <w:t>Реализация мероприятий муниципальной программы предусматривает исполнителей муниципальной программы в лице отдела по финансам администрации Грибановского муниципального района Воронежской области, отдела экономического развития администрации Грибановского муниципального района Воронежской области, администраций городского и сельских поселений в связи с этим существует административный риск, в части недостаточной координации и взаимодействия.</w:t>
      </w:r>
    </w:p>
    <w:p w:rsidR="00D84C2D" w:rsidRPr="00D84C2D" w:rsidRDefault="00D84C2D" w:rsidP="00D84C2D">
      <w:pPr>
        <w:ind w:firstLine="709"/>
        <w:jc w:val="both"/>
        <w:rPr>
          <w:rFonts w:eastAsia="Calibri"/>
          <w:sz w:val="12"/>
          <w:szCs w:val="12"/>
        </w:rPr>
      </w:pPr>
    </w:p>
    <w:p w:rsidR="00D84C2D" w:rsidRPr="00D84C2D" w:rsidRDefault="00D84C2D" w:rsidP="00D84C2D">
      <w:pPr>
        <w:tabs>
          <w:tab w:val="left" w:pos="284"/>
        </w:tabs>
        <w:ind w:firstLine="709"/>
        <w:contextualSpacing/>
        <w:jc w:val="center"/>
        <w:rPr>
          <w:rFonts w:eastAsia="Calibri"/>
          <w:sz w:val="12"/>
          <w:szCs w:val="12"/>
        </w:rPr>
      </w:pPr>
      <w:r w:rsidRPr="00D84C2D">
        <w:rPr>
          <w:rFonts w:eastAsia="Calibri"/>
          <w:sz w:val="12"/>
          <w:szCs w:val="12"/>
        </w:rPr>
        <w:t>ОЦЕНКА ЭФФЕКТИВНОСТИ РЕАЛИЗАЦИИ ПОДПРОГРАММЫ</w:t>
      </w:r>
    </w:p>
    <w:p w:rsidR="00D84C2D" w:rsidRPr="00D84C2D" w:rsidRDefault="00D84C2D" w:rsidP="00D84C2D">
      <w:pPr>
        <w:widowControl w:val="0"/>
        <w:autoSpaceDE w:val="0"/>
        <w:autoSpaceDN w:val="0"/>
        <w:adjustRightInd w:val="0"/>
        <w:ind w:firstLine="709"/>
        <w:jc w:val="both"/>
        <w:rPr>
          <w:rFonts w:eastAsia="Calibri"/>
          <w:bCs/>
          <w:sz w:val="12"/>
          <w:szCs w:val="12"/>
        </w:rPr>
      </w:pPr>
      <w:r w:rsidRPr="00D84C2D">
        <w:rPr>
          <w:rFonts w:eastAsia="Calibri"/>
          <w:bCs/>
          <w:sz w:val="12"/>
          <w:szCs w:val="12"/>
        </w:rPr>
        <w:t>Эффективность Программы оценивается в течение расчетного периода, продолжительность которого определяется сроком реализации Программы.</w:t>
      </w:r>
    </w:p>
    <w:p w:rsidR="00D84C2D" w:rsidRPr="00D84C2D" w:rsidRDefault="00D84C2D" w:rsidP="00D84C2D">
      <w:pPr>
        <w:widowControl w:val="0"/>
        <w:autoSpaceDE w:val="0"/>
        <w:autoSpaceDN w:val="0"/>
        <w:adjustRightInd w:val="0"/>
        <w:ind w:firstLine="709"/>
        <w:jc w:val="both"/>
        <w:rPr>
          <w:rFonts w:eastAsia="Calibri"/>
          <w:bCs/>
          <w:sz w:val="12"/>
          <w:szCs w:val="12"/>
        </w:rPr>
      </w:pPr>
      <w:r w:rsidRPr="00D84C2D">
        <w:rPr>
          <w:rFonts w:eastAsia="Calibri"/>
          <w:bCs/>
          <w:sz w:val="12"/>
          <w:szCs w:val="12"/>
        </w:rPr>
        <w:t>По итогам года будет проводиться анализ эффективности реализации отдельных мероприятий и Программы в целом, расходования бюджетных средств на основе оценки степени достижения целевых индикаторов и показателей.</w:t>
      </w:r>
    </w:p>
    <w:p w:rsidR="00D84C2D" w:rsidRPr="00D84C2D" w:rsidRDefault="00D84C2D" w:rsidP="00D84C2D">
      <w:pPr>
        <w:autoSpaceDE w:val="0"/>
        <w:autoSpaceDN w:val="0"/>
        <w:adjustRightInd w:val="0"/>
        <w:ind w:firstLine="709"/>
        <w:jc w:val="both"/>
        <w:rPr>
          <w:bCs/>
          <w:sz w:val="12"/>
          <w:szCs w:val="12"/>
        </w:rPr>
      </w:pPr>
      <w:r w:rsidRPr="00D84C2D">
        <w:rPr>
          <w:bCs/>
          <w:sz w:val="12"/>
          <w:szCs w:val="12"/>
        </w:rPr>
        <w:t>Сведения о показателях (индикаторах) муниципальной программы приведены в Приложении 1.</w:t>
      </w:r>
    </w:p>
    <w:p w:rsidR="00D84C2D" w:rsidRPr="00D84C2D" w:rsidRDefault="00D84C2D" w:rsidP="00D84C2D">
      <w:pPr>
        <w:tabs>
          <w:tab w:val="left" w:pos="1134"/>
        </w:tabs>
        <w:ind w:firstLine="709"/>
        <w:jc w:val="both"/>
        <w:rPr>
          <w:rFonts w:eastAsia="Calibri"/>
          <w:sz w:val="12"/>
          <w:szCs w:val="12"/>
        </w:rPr>
      </w:pPr>
      <w:r w:rsidRPr="00D84C2D">
        <w:rPr>
          <w:rFonts w:eastAsia="Calibri"/>
          <w:bCs/>
          <w:sz w:val="12"/>
          <w:szCs w:val="12"/>
        </w:rPr>
        <w:t>Социальная эффективность Программы выражена в сохранении жизни и здоровья граждан - уменьшении числа погибших и пострадавших, увеличении числа спасенных при пожарах,</w:t>
      </w:r>
      <w:r w:rsidRPr="00D84C2D">
        <w:rPr>
          <w:bCs/>
          <w:sz w:val="12"/>
          <w:szCs w:val="12"/>
        </w:rPr>
        <w:t xml:space="preserve"> чрезвычайных ситуациях и происшествиях различного масштаба.</w:t>
      </w: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jc w:val="center"/>
        <w:rPr>
          <w:rFonts w:eastAsia="Calibri"/>
          <w:sz w:val="12"/>
          <w:szCs w:val="12"/>
        </w:rPr>
      </w:pPr>
      <w:r w:rsidRPr="00D84C2D">
        <w:rPr>
          <w:rFonts w:eastAsia="Calibri"/>
          <w:sz w:val="12"/>
          <w:szCs w:val="12"/>
        </w:rPr>
        <w:t xml:space="preserve">ПОДПРОГРАММА 2 </w:t>
      </w:r>
    </w:p>
    <w:p w:rsidR="00D84C2D" w:rsidRPr="00D84C2D" w:rsidRDefault="00D84C2D" w:rsidP="00D84C2D">
      <w:pPr>
        <w:ind w:firstLine="709"/>
        <w:jc w:val="center"/>
        <w:rPr>
          <w:rFonts w:eastAsia="Calibri"/>
          <w:sz w:val="12"/>
          <w:szCs w:val="12"/>
        </w:rPr>
      </w:pPr>
      <w:r w:rsidRPr="00D84C2D">
        <w:rPr>
          <w:bCs/>
          <w:sz w:val="12"/>
          <w:szCs w:val="12"/>
        </w:rPr>
        <w:t>«ФИНАНСОВОЕ ОБЕСПЕЧЕНИЕ МКУ «ЕДИНАЯ ДЕЖУРНО-ДИСПЕТЧЕРСКАЯ СЛУЖБА ГРИБАНОВСКОГО МУНИЦИПАЛЬНОГО РАЙОНА»</w:t>
      </w:r>
      <w:r w:rsidRPr="00D84C2D">
        <w:rPr>
          <w:rFonts w:eastAsia="Calibri"/>
          <w:bCs/>
          <w:sz w:val="12"/>
          <w:szCs w:val="12"/>
        </w:rPr>
        <w:t xml:space="preserve">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ind w:firstLine="709"/>
        <w:jc w:val="center"/>
        <w:rPr>
          <w:rFonts w:eastAsia="Calibri"/>
          <w:sz w:val="12"/>
          <w:szCs w:val="12"/>
        </w:rPr>
      </w:pPr>
      <w:r w:rsidRPr="00D84C2D">
        <w:rPr>
          <w:rFonts w:eastAsia="Calibri"/>
          <w:sz w:val="12"/>
          <w:szCs w:val="12"/>
        </w:rPr>
        <w:t>ПАСПОРТ</w:t>
      </w:r>
    </w:p>
    <w:p w:rsidR="00D84C2D" w:rsidRPr="00D84C2D" w:rsidRDefault="00D84C2D" w:rsidP="00D84C2D">
      <w:pPr>
        <w:autoSpaceDE w:val="0"/>
        <w:autoSpaceDN w:val="0"/>
        <w:adjustRightInd w:val="0"/>
        <w:ind w:firstLine="709"/>
        <w:jc w:val="both"/>
        <w:rPr>
          <w:bCs/>
          <w:sz w:val="12"/>
          <w:szCs w:val="12"/>
        </w:rPr>
      </w:pPr>
      <w:r w:rsidRPr="00D84C2D">
        <w:rPr>
          <w:rFonts w:eastAsia="Calibri"/>
          <w:sz w:val="12"/>
          <w:szCs w:val="12"/>
        </w:rPr>
        <w:t xml:space="preserve">подпрограммы 2 </w:t>
      </w:r>
      <w:r w:rsidRPr="00D84C2D">
        <w:rPr>
          <w:bCs/>
          <w:sz w:val="12"/>
          <w:szCs w:val="12"/>
        </w:rPr>
        <w:t>«Финансовое обеспечение МКУ «Единая дежурно-диспетчерская служба Грибановского муниципального района»</w:t>
      </w:r>
    </w:p>
    <w:p w:rsidR="00D84C2D" w:rsidRPr="00D84C2D" w:rsidRDefault="00D84C2D" w:rsidP="00D84C2D">
      <w:pPr>
        <w:autoSpaceDE w:val="0"/>
        <w:autoSpaceDN w:val="0"/>
        <w:adjustRightInd w:val="0"/>
        <w:ind w:firstLine="709"/>
        <w:jc w:val="both"/>
        <w:rPr>
          <w:bCs/>
          <w:sz w:val="12"/>
          <w:szCs w:val="12"/>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7"/>
        <w:gridCol w:w="8222"/>
      </w:tblGrid>
      <w:tr w:rsidR="00D84C2D" w:rsidRPr="00D84C2D" w:rsidTr="003519A8">
        <w:trPr>
          <w:trHeight w:val="379"/>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Исполнители </w:t>
            </w:r>
            <w:r w:rsidRPr="00D84C2D">
              <w:rPr>
                <w:rFonts w:eastAsia="Calibri"/>
                <w:sz w:val="12"/>
                <w:szCs w:val="12"/>
                <w:lang w:eastAsia="en-US"/>
              </w:rPr>
              <w:t xml:space="preserve">подпрограммы </w:t>
            </w:r>
            <w:r w:rsidRPr="00D84C2D">
              <w:rPr>
                <w:rFonts w:eastAsia="Calibri"/>
                <w:color w:val="000000"/>
                <w:sz w:val="12"/>
                <w:szCs w:val="12"/>
                <w:lang w:eastAsia="en-US"/>
              </w:rPr>
              <w:t xml:space="preserve">№2 </w:t>
            </w:r>
            <w:r w:rsidRPr="00D84C2D">
              <w:rPr>
                <w:rFonts w:eastAsia="Calibri"/>
                <w:sz w:val="12"/>
                <w:szCs w:val="12"/>
                <w:lang w:eastAsia="en-US"/>
              </w:rPr>
              <w:t>программы</w:t>
            </w:r>
          </w:p>
        </w:tc>
        <w:tc>
          <w:tcPr>
            <w:tcW w:w="8222" w:type="dxa"/>
            <w:shd w:val="clear" w:color="auto" w:fill="auto"/>
          </w:tcPr>
          <w:p w:rsidR="00D84C2D" w:rsidRPr="00D84C2D" w:rsidRDefault="00D84C2D" w:rsidP="003519A8">
            <w:pPr>
              <w:ind w:firstLine="53"/>
              <w:jc w:val="both"/>
              <w:rPr>
                <w:color w:val="000000"/>
                <w:sz w:val="12"/>
                <w:szCs w:val="12"/>
              </w:rPr>
            </w:pPr>
            <w:r w:rsidRPr="00D84C2D">
              <w:rPr>
                <w:color w:val="000000"/>
                <w:sz w:val="12"/>
                <w:szCs w:val="12"/>
              </w:rPr>
              <w:t>Администрация Грибановского муниципального района Воронежской области, Начальник сектора по делам ГО и ЧС.</w:t>
            </w:r>
          </w:p>
          <w:p w:rsidR="00D84C2D" w:rsidRPr="00D84C2D" w:rsidRDefault="00D84C2D" w:rsidP="003519A8">
            <w:pPr>
              <w:ind w:firstLine="53"/>
              <w:jc w:val="both"/>
              <w:rPr>
                <w:color w:val="000000"/>
                <w:sz w:val="12"/>
                <w:szCs w:val="12"/>
              </w:rPr>
            </w:pPr>
            <w:r w:rsidRPr="00D84C2D">
              <w:rPr>
                <w:color w:val="000000"/>
                <w:sz w:val="12"/>
                <w:szCs w:val="12"/>
              </w:rPr>
              <w:t>Отдел по финансам администрации Грибановского муниципального района Воронежской области.</w:t>
            </w:r>
          </w:p>
          <w:p w:rsidR="00D84C2D" w:rsidRPr="00D84C2D" w:rsidRDefault="00D84C2D" w:rsidP="003519A8">
            <w:pPr>
              <w:ind w:firstLine="53"/>
              <w:jc w:val="both"/>
              <w:rPr>
                <w:color w:val="000000"/>
                <w:sz w:val="12"/>
                <w:szCs w:val="12"/>
              </w:rPr>
            </w:pPr>
            <w:r w:rsidRPr="00D84C2D">
              <w:rPr>
                <w:color w:val="000000"/>
                <w:sz w:val="12"/>
                <w:szCs w:val="12"/>
              </w:rPr>
              <w:t>Отдел  экономического развития  администрации Грибановского муниципального района Воронежской области.</w:t>
            </w:r>
          </w:p>
          <w:p w:rsidR="00D84C2D" w:rsidRPr="00D84C2D" w:rsidRDefault="00D84C2D" w:rsidP="003519A8">
            <w:pPr>
              <w:ind w:firstLine="53"/>
              <w:jc w:val="both"/>
              <w:rPr>
                <w:color w:val="000000"/>
                <w:sz w:val="12"/>
                <w:szCs w:val="12"/>
              </w:rPr>
            </w:pPr>
            <w:r w:rsidRPr="00D84C2D">
              <w:rPr>
                <w:color w:val="000000"/>
                <w:sz w:val="12"/>
                <w:szCs w:val="12"/>
              </w:rPr>
              <w:t xml:space="preserve">Администрации </w:t>
            </w:r>
            <w:proofErr w:type="gramStart"/>
            <w:r w:rsidRPr="00D84C2D">
              <w:rPr>
                <w:color w:val="000000"/>
                <w:sz w:val="12"/>
                <w:szCs w:val="12"/>
              </w:rPr>
              <w:t>городского</w:t>
            </w:r>
            <w:proofErr w:type="gramEnd"/>
            <w:r w:rsidRPr="00D84C2D">
              <w:rPr>
                <w:color w:val="000000"/>
                <w:sz w:val="12"/>
                <w:szCs w:val="12"/>
              </w:rPr>
              <w:t xml:space="preserve"> и сельских поселений.</w:t>
            </w:r>
          </w:p>
        </w:tc>
      </w:tr>
      <w:tr w:rsidR="00D84C2D" w:rsidRPr="00D84C2D" w:rsidTr="003519A8">
        <w:trPr>
          <w:trHeight w:val="415"/>
        </w:trPr>
        <w:tc>
          <w:tcPr>
            <w:tcW w:w="2287" w:type="dxa"/>
            <w:shd w:val="clear" w:color="auto" w:fill="auto"/>
          </w:tcPr>
          <w:p w:rsidR="00D84C2D" w:rsidRPr="00D84C2D" w:rsidRDefault="00D84C2D" w:rsidP="003519A8">
            <w:pPr>
              <w:ind w:firstLine="53"/>
              <w:rPr>
                <w:sz w:val="12"/>
                <w:szCs w:val="12"/>
              </w:rPr>
            </w:pPr>
            <w:r w:rsidRPr="00D84C2D">
              <w:rPr>
                <w:rFonts w:eastAsia="Calibri"/>
                <w:sz w:val="12"/>
                <w:szCs w:val="12"/>
                <w:lang w:eastAsia="en-US"/>
              </w:rPr>
              <w:t xml:space="preserve">Основные мероприятия, входящие в состав подпрограммы </w:t>
            </w:r>
            <w:r w:rsidRPr="00D84C2D">
              <w:rPr>
                <w:rFonts w:eastAsia="Calibri"/>
                <w:color w:val="000000"/>
                <w:sz w:val="12"/>
                <w:szCs w:val="12"/>
                <w:lang w:eastAsia="en-US"/>
              </w:rPr>
              <w:t xml:space="preserve">№ 2 </w:t>
            </w:r>
            <w:r w:rsidRPr="00D84C2D">
              <w:rPr>
                <w:rFonts w:eastAsia="Calibri"/>
                <w:sz w:val="12"/>
                <w:szCs w:val="12"/>
                <w:lang w:eastAsia="en-US"/>
              </w:rPr>
              <w:t>программы</w:t>
            </w:r>
          </w:p>
        </w:tc>
        <w:tc>
          <w:tcPr>
            <w:tcW w:w="8222" w:type="dxa"/>
            <w:shd w:val="clear" w:color="000000" w:fill="FFFFFF"/>
          </w:tcPr>
          <w:p w:rsidR="00D84C2D" w:rsidRPr="00D84C2D" w:rsidRDefault="00D84C2D" w:rsidP="003519A8">
            <w:pPr>
              <w:tabs>
                <w:tab w:val="left" w:pos="6588"/>
              </w:tabs>
              <w:ind w:firstLine="53"/>
              <w:jc w:val="both"/>
              <w:outlineLvl w:val="2"/>
              <w:rPr>
                <w:rFonts w:eastAsia="Calibri"/>
                <w:sz w:val="12"/>
                <w:szCs w:val="12"/>
              </w:rPr>
            </w:pPr>
            <w:r w:rsidRPr="00D84C2D">
              <w:rPr>
                <w:rFonts w:eastAsia="Calibri"/>
                <w:sz w:val="12"/>
                <w:szCs w:val="12"/>
              </w:rPr>
              <w:t>Основное мероприятие 1.</w:t>
            </w:r>
          </w:p>
          <w:p w:rsidR="00D84C2D" w:rsidRPr="00D84C2D" w:rsidRDefault="00D84C2D" w:rsidP="003519A8">
            <w:pPr>
              <w:widowControl w:val="0"/>
              <w:autoSpaceDE w:val="0"/>
              <w:autoSpaceDN w:val="0"/>
              <w:adjustRightInd w:val="0"/>
              <w:ind w:firstLine="53"/>
              <w:jc w:val="both"/>
              <w:rPr>
                <w:bCs/>
                <w:sz w:val="12"/>
                <w:szCs w:val="12"/>
              </w:rPr>
            </w:pPr>
            <w:r w:rsidRPr="00D84C2D">
              <w:rPr>
                <w:bCs/>
                <w:sz w:val="12"/>
                <w:szCs w:val="12"/>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84C2D" w:rsidRPr="00D84C2D" w:rsidTr="003519A8">
        <w:trPr>
          <w:trHeight w:val="375"/>
        </w:trPr>
        <w:tc>
          <w:tcPr>
            <w:tcW w:w="2287" w:type="dxa"/>
            <w:shd w:val="clear" w:color="auto" w:fill="auto"/>
          </w:tcPr>
          <w:p w:rsidR="00D84C2D" w:rsidRPr="00D84C2D" w:rsidRDefault="00D84C2D" w:rsidP="003519A8">
            <w:pPr>
              <w:ind w:firstLine="53"/>
              <w:rPr>
                <w:rFonts w:eastAsia="Calibri"/>
                <w:sz w:val="12"/>
                <w:szCs w:val="12"/>
              </w:rPr>
            </w:pPr>
            <w:r w:rsidRPr="00D84C2D">
              <w:rPr>
                <w:rFonts w:eastAsia="Calibri"/>
                <w:sz w:val="12"/>
                <w:szCs w:val="12"/>
              </w:rPr>
              <w:t xml:space="preserve">Цель </w:t>
            </w:r>
          </w:p>
          <w:p w:rsidR="00D84C2D" w:rsidRPr="00D84C2D" w:rsidRDefault="00D84C2D" w:rsidP="003519A8">
            <w:pPr>
              <w:ind w:firstLine="53"/>
              <w:rPr>
                <w:sz w:val="12"/>
                <w:szCs w:val="12"/>
              </w:rPr>
            </w:pPr>
            <w:r w:rsidRPr="00D84C2D">
              <w:rPr>
                <w:rFonts w:eastAsia="Calibri"/>
                <w:sz w:val="12"/>
                <w:szCs w:val="12"/>
              </w:rPr>
              <w:t>подпрограммы № 2  программы</w:t>
            </w:r>
          </w:p>
        </w:tc>
        <w:tc>
          <w:tcPr>
            <w:tcW w:w="8222" w:type="dxa"/>
            <w:shd w:val="clear" w:color="000000" w:fill="FFFFFF"/>
          </w:tcPr>
          <w:p w:rsidR="00D84C2D" w:rsidRPr="00D84C2D" w:rsidRDefault="00D84C2D" w:rsidP="003519A8">
            <w:pPr>
              <w:autoSpaceDE w:val="0"/>
              <w:autoSpaceDN w:val="0"/>
              <w:adjustRightInd w:val="0"/>
              <w:ind w:firstLine="53"/>
              <w:jc w:val="both"/>
              <w:rPr>
                <w:sz w:val="12"/>
                <w:szCs w:val="12"/>
              </w:rPr>
            </w:pPr>
            <w:r w:rsidRPr="00D84C2D">
              <w:rPr>
                <w:bCs/>
                <w:sz w:val="12"/>
                <w:szCs w:val="12"/>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84C2D" w:rsidRPr="00D84C2D" w:rsidTr="003519A8">
        <w:trPr>
          <w:trHeight w:val="375"/>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Задачи </w:t>
            </w:r>
            <w:r w:rsidRPr="00D84C2D">
              <w:rPr>
                <w:rFonts w:eastAsia="Calibri"/>
                <w:sz w:val="12"/>
                <w:szCs w:val="12"/>
              </w:rPr>
              <w:t>подпрограммы №2  программы</w:t>
            </w:r>
          </w:p>
        </w:tc>
        <w:tc>
          <w:tcPr>
            <w:tcW w:w="8222" w:type="dxa"/>
            <w:shd w:val="clear" w:color="auto" w:fill="auto"/>
          </w:tcPr>
          <w:p w:rsidR="00D84C2D" w:rsidRPr="00D84C2D" w:rsidRDefault="00D84C2D" w:rsidP="003519A8">
            <w:pPr>
              <w:ind w:firstLine="53"/>
              <w:jc w:val="both"/>
              <w:rPr>
                <w:sz w:val="12"/>
                <w:szCs w:val="12"/>
              </w:rPr>
            </w:pPr>
            <w:r w:rsidRPr="00D84C2D">
              <w:rPr>
                <w:bCs/>
                <w:sz w:val="12"/>
                <w:szCs w:val="12"/>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84C2D" w:rsidRPr="00D84C2D" w:rsidTr="003519A8">
        <w:trPr>
          <w:trHeight w:val="293"/>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Основные целевые индикаторы и показатели </w:t>
            </w:r>
            <w:r w:rsidRPr="00D84C2D">
              <w:rPr>
                <w:rFonts w:eastAsia="Calibri"/>
                <w:sz w:val="12"/>
                <w:szCs w:val="12"/>
              </w:rPr>
              <w:t>подпрограммы №2  программы</w:t>
            </w:r>
          </w:p>
        </w:tc>
        <w:tc>
          <w:tcPr>
            <w:tcW w:w="8222" w:type="dxa"/>
            <w:shd w:val="clear" w:color="auto" w:fill="auto"/>
          </w:tcPr>
          <w:p w:rsidR="00D84C2D" w:rsidRPr="00D84C2D" w:rsidRDefault="00D84C2D" w:rsidP="003519A8">
            <w:pPr>
              <w:ind w:firstLine="53"/>
              <w:rPr>
                <w:rFonts w:eastAsia="Calibri"/>
                <w:sz w:val="12"/>
                <w:szCs w:val="12"/>
              </w:rPr>
            </w:pPr>
            <w:r w:rsidRPr="00D84C2D">
              <w:rPr>
                <w:bCs/>
                <w:sz w:val="12"/>
                <w:szCs w:val="12"/>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84C2D" w:rsidRPr="00D84C2D" w:rsidTr="003519A8">
        <w:trPr>
          <w:trHeight w:val="336"/>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Сроки реализации </w:t>
            </w:r>
            <w:r w:rsidRPr="00D84C2D">
              <w:rPr>
                <w:rFonts w:eastAsia="Calibri"/>
                <w:sz w:val="12"/>
                <w:szCs w:val="12"/>
              </w:rPr>
              <w:t>подпрограммы № 2  программы</w:t>
            </w:r>
          </w:p>
        </w:tc>
        <w:tc>
          <w:tcPr>
            <w:tcW w:w="8222" w:type="dxa"/>
            <w:shd w:val="clear" w:color="auto" w:fill="auto"/>
          </w:tcPr>
          <w:p w:rsidR="00D84C2D" w:rsidRPr="00D84C2D" w:rsidRDefault="00D84C2D" w:rsidP="003519A8">
            <w:pPr>
              <w:ind w:firstLine="53"/>
              <w:rPr>
                <w:sz w:val="12"/>
                <w:szCs w:val="12"/>
              </w:rPr>
            </w:pPr>
            <w:r w:rsidRPr="00D84C2D">
              <w:rPr>
                <w:rFonts w:eastAsia="Calibri"/>
                <w:sz w:val="12"/>
                <w:szCs w:val="12"/>
              </w:rPr>
              <w:t xml:space="preserve">Подпрограмма №2  </w:t>
            </w:r>
            <w:r w:rsidRPr="00D84C2D">
              <w:rPr>
                <w:sz w:val="12"/>
                <w:szCs w:val="12"/>
              </w:rPr>
              <w:t>реализуется в 1 этап;</w:t>
            </w:r>
          </w:p>
          <w:p w:rsidR="00D84C2D" w:rsidRPr="00D84C2D" w:rsidRDefault="00D84C2D" w:rsidP="003519A8">
            <w:pPr>
              <w:ind w:firstLine="53"/>
              <w:rPr>
                <w:sz w:val="12"/>
                <w:szCs w:val="12"/>
              </w:rPr>
            </w:pPr>
            <w:r w:rsidRPr="00D84C2D">
              <w:rPr>
                <w:sz w:val="12"/>
                <w:szCs w:val="12"/>
              </w:rPr>
              <w:t>срок реализации 2014-2026 годы.</w:t>
            </w:r>
          </w:p>
        </w:tc>
      </w:tr>
      <w:tr w:rsidR="00D84C2D" w:rsidRPr="00D84C2D" w:rsidTr="003519A8">
        <w:trPr>
          <w:trHeight w:val="415"/>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Объемы и источники финансирования </w:t>
            </w:r>
            <w:r w:rsidRPr="00D84C2D">
              <w:rPr>
                <w:rFonts w:eastAsia="Calibri"/>
                <w:sz w:val="12"/>
                <w:szCs w:val="12"/>
              </w:rPr>
              <w:t xml:space="preserve">подпрограммы № 2 программы </w:t>
            </w:r>
            <w:r w:rsidRPr="00D84C2D">
              <w:rPr>
                <w:sz w:val="12"/>
                <w:szCs w:val="12"/>
              </w:rPr>
              <w:t xml:space="preserve">(в действующих ценах каждого года реализации муниципальной программы) </w:t>
            </w:r>
          </w:p>
        </w:tc>
        <w:tc>
          <w:tcPr>
            <w:tcW w:w="8222" w:type="dxa"/>
            <w:shd w:val="clear" w:color="000000" w:fill="FFFFFF"/>
          </w:tcPr>
          <w:p w:rsidR="00D84C2D" w:rsidRPr="00D84C2D" w:rsidRDefault="00D84C2D" w:rsidP="003519A8">
            <w:pPr>
              <w:ind w:firstLine="53"/>
              <w:jc w:val="both"/>
              <w:rPr>
                <w:sz w:val="12"/>
                <w:szCs w:val="12"/>
              </w:rPr>
            </w:pPr>
            <w:r w:rsidRPr="00D84C2D">
              <w:rPr>
                <w:rFonts w:eastAsia="Calibri"/>
                <w:sz w:val="12"/>
                <w:szCs w:val="12"/>
                <w:lang w:eastAsia="en-US"/>
              </w:rPr>
              <w:t xml:space="preserve">Объем бюджетных ассигнований на реализацию подпрограммы </w:t>
            </w:r>
            <w:r w:rsidRPr="00D84C2D">
              <w:rPr>
                <w:rFonts w:eastAsia="Calibri"/>
                <w:color w:val="000000"/>
                <w:sz w:val="12"/>
                <w:szCs w:val="12"/>
                <w:lang w:eastAsia="en-US"/>
              </w:rPr>
              <w:t>№2 составляет</w:t>
            </w:r>
            <w:r w:rsidRPr="00D84C2D">
              <w:rPr>
                <w:sz w:val="12"/>
                <w:szCs w:val="12"/>
              </w:rPr>
              <w:t xml:space="preserve"> 31 273,28 </w:t>
            </w:r>
            <w:r w:rsidRPr="00D84C2D">
              <w:rPr>
                <w:rFonts w:eastAsia="Calibri"/>
                <w:sz w:val="12"/>
                <w:szCs w:val="12"/>
              </w:rPr>
              <w:t>тыс. рублей,</w:t>
            </w:r>
          </w:p>
          <w:p w:rsidR="00D84C2D" w:rsidRPr="00D84C2D" w:rsidRDefault="00D84C2D" w:rsidP="003519A8">
            <w:pPr>
              <w:ind w:firstLine="53"/>
              <w:jc w:val="both"/>
              <w:rPr>
                <w:sz w:val="12"/>
                <w:szCs w:val="12"/>
              </w:rPr>
            </w:pPr>
            <w:r w:rsidRPr="00D84C2D">
              <w:rPr>
                <w:sz w:val="12"/>
                <w:szCs w:val="12"/>
              </w:rPr>
              <w:t>в том числе по годам:</w:t>
            </w:r>
          </w:p>
          <w:p w:rsidR="00D84C2D" w:rsidRPr="00D84C2D" w:rsidRDefault="00D84C2D" w:rsidP="003519A8">
            <w:pPr>
              <w:ind w:firstLine="53"/>
              <w:jc w:val="both"/>
              <w:rPr>
                <w:sz w:val="12"/>
                <w:szCs w:val="12"/>
              </w:rPr>
            </w:pPr>
            <w:r w:rsidRPr="00D84C2D">
              <w:rPr>
                <w:sz w:val="12"/>
                <w:szCs w:val="12"/>
              </w:rPr>
              <w:t>2014 год – 1278,6  тыс. рублей;</w:t>
            </w:r>
          </w:p>
          <w:p w:rsidR="00D84C2D" w:rsidRPr="00D84C2D" w:rsidRDefault="00D84C2D" w:rsidP="003519A8">
            <w:pPr>
              <w:ind w:firstLine="53"/>
              <w:jc w:val="both"/>
              <w:rPr>
                <w:sz w:val="12"/>
                <w:szCs w:val="12"/>
              </w:rPr>
            </w:pPr>
            <w:r w:rsidRPr="00D84C2D">
              <w:rPr>
                <w:sz w:val="12"/>
                <w:szCs w:val="12"/>
              </w:rPr>
              <w:t>2015 год – 1519,6  тыс. рублей;</w:t>
            </w:r>
          </w:p>
          <w:p w:rsidR="00D84C2D" w:rsidRPr="00D84C2D" w:rsidRDefault="00D84C2D" w:rsidP="003519A8">
            <w:pPr>
              <w:ind w:firstLine="53"/>
              <w:jc w:val="both"/>
              <w:rPr>
                <w:sz w:val="12"/>
                <w:szCs w:val="12"/>
              </w:rPr>
            </w:pPr>
            <w:r w:rsidRPr="00D84C2D">
              <w:rPr>
                <w:sz w:val="12"/>
                <w:szCs w:val="12"/>
              </w:rPr>
              <w:t>2016 год – 1759,36  тыс. рублей;</w:t>
            </w:r>
          </w:p>
          <w:p w:rsidR="00D84C2D" w:rsidRPr="00D84C2D" w:rsidRDefault="00D84C2D" w:rsidP="003519A8">
            <w:pPr>
              <w:ind w:firstLine="53"/>
              <w:jc w:val="both"/>
              <w:rPr>
                <w:sz w:val="12"/>
                <w:szCs w:val="12"/>
              </w:rPr>
            </w:pPr>
            <w:r w:rsidRPr="00D84C2D">
              <w:rPr>
                <w:sz w:val="12"/>
                <w:szCs w:val="12"/>
              </w:rPr>
              <w:t>2017 год – 1768,5 тыс. рублей;</w:t>
            </w:r>
          </w:p>
          <w:p w:rsidR="00D84C2D" w:rsidRPr="00D84C2D" w:rsidRDefault="00D84C2D" w:rsidP="003519A8">
            <w:pPr>
              <w:ind w:firstLine="53"/>
              <w:jc w:val="both"/>
              <w:rPr>
                <w:sz w:val="12"/>
                <w:szCs w:val="12"/>
              </w:rPr>
            </w:pPr>
            <w:r w:rsidRPr="00D84C2D">
              <w:rPr>
                <w:sz w:val="12"/>
                <w:szCs w:val="12"/>
              </w:rPr>
              <w:t>2018 год – 2007,9 тыс. рублей;</w:t>
            </w:r>
          </w:p>
          <w:p w:rsidR="00D84C2D" w:rsidRPr="00D84C2D" w:rsidRDefault="00D84C2D" w:rsidP="003519A8">
            <w:pPr>
              <w:ind w:firstLine="53"/>
              <w:jc w:val="both"/>
              <w:rPr>
                <w:sz w:val="12"/>
                <w:szCs w:val="12"/>
              </w:rPr>
            </w:pPr>
            <w:r w:rsidRPr="00D84C2D">
              <w:rPr>
                <w:sz w:val="12"/>
                <w:szCs w:val="12"/>
              </w:rPr>
              <w:t>2019 год – 2151,6 тыс. рублей;</w:t>
            </w:r>
          </w:p>
          <w:p w:rsidR="00D84C2D" w:rsidRPr="00D84C2D" w:rsidRDefault="00D84C2D" w:rsidP="003519A8">
            <w:pPr>
              <w:ind w:firstLine="53"/>
              <w:jc w:val="both"/>
              <w:rPr>
                <w:sz w:val="12"/>
                <w:szCs w:val="12"/>
              </w:rPr>
            </w:pPr>
            <w:r w:rsidRPr="00D84C2D">
              <w:rPr>
                <w:sz w:val="12"/>
                <w:szCs w:val="12"/>
              </w:rPr>
              <w:t>2020 год – 2334,4тыс. рублей.</w:t>
            </w:r>
          </w:p>
          <w:p w:rsidR="00D84C2D" w:rsidRPr="00D84C2D" w:rsidRDefault="00D84C2D" w:rsidP="003519A8">
            <w:pPr>
              <w:ind w:firstLine="53"/>
              <w:jc w:val="both"/>
              <w:rPr>
                <w:sz w:val="12"/>
                <w:szCs w:val="12"/>
              </w:rPr>
            </w:pPr>
            <w:r w:rsidRPr="00D84C2D">
              <w:rPr>
                <w:sz w:val="12"/>
                <w:szCs w:val="12"/>
              </w:rPr>
              <w:t>2021 год -  2512,9 тыс. рублей.</w:t>
            </w:r>
          </w:p>
          <w:p w:rsidR="00D84C2D" w:rsidRPr="00D84C2D" w:rsidRDefault="00D84C2D" w:rsidP="003519A8">
            <w:pPr>
              <w:ind w:firstLine="53"/>
              <w:jc w:val="both"/>
              <w:rPr>
                <w:sz w:val="12"/>
                <w:szCs w:val="12"/>
              </w:rPr>
            </w:pPr>
            <w:r w:rsidRPr="00D84C2D">
              <w:rPr>
                <w:sz w:val="12"/>
                <w:szCs w:val="12"/>
              </w:rPr>
              <w:t>2022 год – 2628,7 тыс. рублей.</w:t>
            </w:r>
          </w:p>
          <w:p w:rsidR="00D84C2D" w:rsidRPr="00D84C2D" w:rsidRDefault="00D84C2D" w:rsidP="003519A8">
            <w:pPr>
              <w:ind w:firstLine="53"/>
              <w:jc w:val="both"/>
              <w:rPr>
                <w:sz w:val="12"/>
                <w:szCs w:val="12"/>
              </w:rPr>
            </w:pPr>
            <w:r w:rsidRPr="00D84C2D">
              <w:rPr>
                <w:sz w:val="12"/>
                <w:szCs w:val="12"/>
              </w:rPr>
              <w:t>2023 год – 2888,718 тыс. рублей.</w:t>
            </w:r>
          </w:p>
          <w:p w:rsidR="00D84C2D" w:rsidRPr="00D84C2D" w:rsidRDefault="00D84C2D" w:rsidP="003519A8">
            <w:pPr>
              <w:ind w:firstLine="53"/>
              <w:jc w:val="both"/>
              <w:rPr>
                <w:sz w:val="12"/>
                <w:szCs w:val="12"/>
              </w:rPr>
            </w:pPr>
            <w:r w:rsidRPr="00D84C2D">
              <w:rPr>
                <w:sz w:val="12"/>
                <w:szCs w:val="12"/>
              </w:rPr>
              <w:t>2024 год – 3 644,40 тыс. рублей.</w:t>
            </w:r>
          </w:p>
          <w:p w:rsidR="00D84C2D" w:rsidRPr="00D84C2D" w:rsidRDefault="00D84C2D" w:rsidP="003519A8">
            <w:pPr>
              <w:ind w:firstLine="53"/>
              <w:jc w:val="both"/>
              <w:rPr>
                <w:sz w:val="12"/>
                <w:szCs w:val="12"/>
              </w:rPr>
            </w:pPr>
            <w:r w:rsidRPr="00D84C2D">
              <w:rPr>
                <w:sz w:val="12"/>
                <w:szCs w:val="12"/>
              </w:rPr>
              <w:t>2025 год – 3 389,30 тыс. рублей.</w:t>
            </w:r>
          </w:p>
          <w:p w:rsidR="00D84C2D" w:rsidRPr="00D84C2D" w:rsidRDefault="00D84C2D" w:rsidP="003519A8">
            <w:pPr>
              <w:ind w:firstLine="53"/>
              <w:jc w:val="both"/>
              <w:rPr>
                <w:sz w:val="12"/>
                <w:szCs w:val="12"/>
              </w:rPr>
            </w:pPr>
            <w:r w:rsidRPr="00D84C2D">
              <w:rPr>
                <w:sz w:val="12"/>
                <w:szCs w:val="12"/>
              </w:rPr>
              <w:t>2026 год – 3 389,30 тыс. рублей</w:t>
            </w:r>
          </w:p>
        </w:tc>
      </w:tr>
      <w:tr w:rsidR="00D84C2D" w:rsidRPr="00D84C2D" w:rsidTr="003519A8">
        <w:trPr>
          <w:trHeight w:val="278"/>
        </w:trPr>
        <w:tc>
          <w:tcPr>
            <w:tcW w:w="2287" w:type="dxa"/>
            <w:shd w:val="clear" w:color="auto" w:fill="auto"/>
          </w:tcPr>
          <w:p w:rsidR="00D84C2D" w:rsidRPr="00D84C2D" w:rsidRDefault="00D84C2D" w:rsidP="003519A8">
            <w:pPr>
              <w:ind w:firstLine="53"/>
              <w:rPr>
                <w:sz w:val="12"/>
                <w:szCs w:val="12"/>
              </w:rPr>
            </w:pPr>
            <w:r w:rsidRPr="00D84C2D">
              <w:rPr>
                <w:sz w:val="12"/>
                <w:szCs w:val="12"/>
              </w:rPr>
              <w:t xml:space="preserve">Ожидаемые конечные результаты реализации </w:t>
            </w:r>
            <w:r w:rsidRPr="00D84C2D">
              <w:rPr>
                <w:rFonts w:eastAsia="Calibri"/>
                <w:sz w:val="12"/>
                <w:szCs w:val="12"/>
              </w:rPr>
              <w:t>подпрограммы № 2 программы</w:t>
            </w:r>
          </w:p>
        </w:tc>
        <w:tc>
          <w:tcPr>
            <w:tcW w:w="8222" w:type="dxa"/>
            <w:shd w:val="clear" w:color="000000" w:fill="FFFFFF"/>
          </w:tcPr>
          <w:p w:rsidR="00D84C2D" w:rsidRPr="00D84C2D" w:rsidRDefault="00D84C2D" w:rsidP="003519A8">
            <w:pPr>
              <w:tabs>
                <w:tab w:val="left" w:pos="0"/>
                <w:tab w:val="left" w:pos="284"/>
              </w:tabs>
              <w:ind w:firstLine="53"/>
              <w:contextualSpacing/>
              <w:jc w:val="both"/>
              <w:rPr>
                <w:rFonts w:eastAsia="Calibri"/>
                <w:sz w:val="12"/>
                <w:szCs w:val="12"/>
              </w:rPr>
            </w:pPr>
            <w:r w:rsidRPr="00D84C2D">
              <w:rPr>
                <w:sz w:val="12"/>
                <w:szCs w:val="12"/>
              </w:rPr>
              <w:t xml:space="preserve">Приведение деятельности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w:t>
            </w:r>
          </w:p>
          <w:p w:rsidR="00D84C2D" w:rsidRPr="00D84C2D" w:rsidRDefault="00D84C2D" w:rsidP="003519A8">
            <w:pPr>
              <w:ind w:firstLine="53"/>
              <w:jc w:val="both"/>
              <w:rPr>
                <w:rFonts w:eastAsia="Calibri"/>
                <w:color w:val="FF0000"/>
                <w:sz w:val="12"/>
                <w:szCs w:val="12"/>
              </w:rPr>
            </w:pPr>
          </w:p>
        </w:tc>
      </w:tr>
    </w:tbl>
    <w:p w:rsidR="00D84C2D" w:rsidRPr="00D84C2D" w:rsidRDefault="00D84C2D" w:rsidP="00D84C2D">
      <w:pPr>
        <w:autoSpaceDE w:val="0"/>
        <w:autoSpaceDN w:val="0"/>
        <w:adjustRightInd w:val="0"/>
        <w:ind w:firstLine="709"/>
        <w:jc w:val="both"/>
        <w:rPr>
          <w:rFonts w:eastAsia="Calibri"/>
          <w:sz w:val="12"/>
          <w:szCs w:val="12"/>
        </w:rPr>
      </w:pP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lang w:val="en-US"/>
        </w:rPr>
        <w:t>I</w:t>
      </w:r>
      <w:r w:rsidRPr="00D84C2D">
        <w:rPr>
          <w:rFonts w:eastAsia="Calibri"/>
          <w:sz w:val="12"/>
          <w:szCs w:val="12"/>
        </w:rPr>
        <w:t>. ХАРАКТЕРИСТИКА СФЕРЫ РЕАЛИЗАЦИИ ПОДПРОГРАММЫ</w:t>
      </w:r>
    </w:p>
    <w:p w:rsidR="00D84C2D" w:rsidRPr="00D84C2D" w:rsidRDefault="00D84C2D" w:rsidP="00D84C2D">
      <w:pPr>
        <w:autoSpaceDE w:val="0"/>
        <w:autoSpaceDN w:val="0"/>
        <w:adjustRightInd w:val="0"/>
        <w:ind w:firstLine="709"/>
        <w:jc w:val="both"/>
        <w:rPr>
          <w:rFonts w:eastAsia="Calibri"/>
          <w:sz w:val="12"/>
          <w:szCs w:val="12"/>
        </w:rPr>
      </w:pPr>
    </w:p>
    <w:p w:rsidR="00D84C2D" w:rsidRPr="00D84C2D" w:rsidRDefault="00D84C2D" w:rsidP="00D84C2D">
      <w:pPr>
        <w:shd w:val="clear" w:color="auto" w:fill="FFFFFF"/>
        <w:ind w:firstLine="709"/>
        <w:jc w:val="both"/>
        <w:rPr>
          <w:sz w:val="12"/>
          <w:szCs w:val="12"/>
        </w:rPr>
      </w:pPr>
      <w:proofErr w:type="gramStart"/>
      <w:r w:rsidRPr="00D84C2D">
        <w:rPr>
          <w:rFonts w:eastAsia="Calibri"/>
          <w:sz w:val="12"/>
          <w:szCs w:val="12"/>
        </w:rPr>
        <w:t xml:space="preserve">Финансовое обеспечение МКУ "Единая дежурно-диспетчерская служба  Грибановского муниципального района" </w:t>
      </w:r>
      <w:r w:rsidRPr="00D84C2D">
        <w:rPr>
          <w:sz w:val="12"/>
          <w:szCs w:val="12"/>
        </w:rPr>
        <w:t xml:space="preserve">приведет 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 деятельность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повышению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привлекаемыхсил и</w:t>
      </w:r>
      <w:proofErr w:type="gramEnd"/>
      <w:r w:rsidRPr="00D84C2D">
        <w:rPr>
          <w:sz w:val="12"/>
          <w:szCs w:val="12"/>
        </w:rPr>
        <w:t xml:space="preserve"> </w:t>
      </w:r>
      <w:proofErr w:type="gramStart"/>
      <w:r w:rsidRPr="00D84C2D">
        <w:rPr>
          <w:sz w:val="12"/>
          <w:szCs w:val="12"/>
        </w:rPr>
        <w:t>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 в том числе по обеспечению</w:t>
      </w:r>
      <w:proofErr w:type="gramEnd"/>
      <w:r w:rsidRPr="00D84C2D">
        <w:rPr>
          <w:sz w:val="12"/>
          <w:szCs w:val="12"/>
        </w:rPr>
        <w:t xml:space="preserve"> безопасности людей на водных объектах, охране их жизни и здоровья.</w:t>
      </w:r>
    </w:p>
    <w:p w:rsidR="00D84C2D" w:rsidRPr="00D84C2D" w:rsidRDefault="00D84C2D" w:rsidP="00D84C2D">
      <w:pPr>
        <w:autoSpaceDE w:val="0"/>
        <w:autoSpaceDN w:val="0"/>
        <w:adjustRightInd w:val="0"/>
        <w:ind w:firstLine="709"/>
        <w:jc w:val="both"/>
        <w:rPr>
          <w:rFonts w:eastAsia="Calibri"/>
          <w:sz w:val="12"/>
          <w:szCs w:val="12"/>
        </w:rPr>
      </w:pPr>
    </w:p>
    <w:p w:rsidR="00D84C2D" w:rsidRPr="00D84C2D" w:rsidRDefault="00D84C2D" w:rsidP="00031E5B">
      <w:pPr>
        <w:widowControl w:val="0"/>
        <w:numPr>
          <w:ilvl w:val="0"/>
          <w:numId w:val="8"/>
        </w:numPr>
        <w:tabs>
          <w:tab w:val="left" w:pos="426"/>
        </w:tabs>
        <w:autoSpaceDE w:val="0"/>
        <w:autoSpaceDN w:val="0"/>
        <w:adjustRightInd w:val="0"/>
        <w:ind w:left="0" w:firstLine="709"/>
        <w:jc w:val="center"/>
        <w:rPr>
          <w:rFonts w:eastAsia="Calibri"/>
          <w:sz w:val="12"/>
          <w:szCs w:val="12"/>
        </w:rPr>
      </w:pPr>
      <w:r w:rsidRPr="00D84C2D">
        <w:rPr>
          <w:rFonts w:eastAsia="Calibri"/>
          <w:sz w:val="12"/>
          <w:szCs w:val="12"/>
        </w:rPr>
        <w:t>ПРИОРЕТЕТЫ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84C2D" w:rsidRPr="00D84C2D" w:rsidRDefault="00D84C2D" w:rsidP="00D84C2D">
      <w:pPr>
        <w:autoSpaceDE w:val="0"/>
        <w:autoSpaceDN w:val="0"/>
        <w:adjustRightInd w:val="0"/>
        <w:ind w:firstLine="709"/>
        <w:jc w:val="both"/>
        <w:rPr>
          <w:rFonts w:eastAsia="Calibri"/>
          <w:sz w:val="12"/>
          <w:szCs w:val="12"/>
        </w:rPr>
      </w:pPr>
    </w:p>
    <w:p w:rsidR="00D84C2D" w:rsidRPr="00D84C2D" w:rsidRDefault="00D84C2D" w:rsidP="00D84C2D">
      <w:pPr>
        <w:autoSpaceDE w:val="0"/>
        <w:autoSpaceDN w:val="0"/>
        <w:adjustRightInd w:val="0"/>
        <w:ind w:firstLine="709"/>
        <w:jc w:val="both"/>
        <w:rPr>
          <w:rFonts w:eastAsia="Calibri"/>
          <w:sz w:val="12"/>
          <w:szCs w:val="12"/>
        </w:rPr>
      </w:pPr>
      <w:r w:rsidRPr="00D84C2D">
        <w:rPr>
          <w:rFonts w:eastAsia="Calibri"/>
          <w:sz w:val="12"/>
          <w:szCs w:val="12"/>
        </w:rPr>
        <w:t xml:space="preserve">К основному приоритетному направлению </w:t>
      </w:r>
      <w:r w:rsidRPr="00D84C2D">
        <w:rPr>
          <w:sz w:val="12"/>
          <w:szCs w:val="12"/>
        </w:rPr>
        <w:t>исполнения полномочий органами местного самоуправления муниципальных образований по организации и осуществлению мероприятий по гражданской обороне является ф</w:t>
      </w:r>
      <w:r w:rsidRPr="00D84C2D">
        <w:rPr>
          <w:rFonts w:eastAsia="Calibri"/>
          <w:sz w:val="12"/>
          <w:szCs w:val="12"/>
        </w:rPr>
        <w:t>инансовое обеспечение МКУ "Единая дежурно-диспетчерская служба  Грибановского муниципального района".</w:t>
      </w:r>
    </w:p>
    <w:p w:rsidR="00D84C2D" w:rsidRPr="00D84C2D" w:rsidRDefault="00D84C2D" w:rsidP="00D84C2D">
      <w:pPr>
        <w:tabs>
          <w:tab w:val="left" w:pos="993"/>
        </w:tabs>
        <w:ind w:firstLine="709"/>
        <w:jc w:val="both"/>
        <w:rPr>
          <w:sz w:val="12"/>
          <w:szCs w:val="12"/>
        </w:rPr>
      </w:pPr>
      <w:r w:rsidRPr="00D84C2D">
        <w:rPr>
          <w:rFonts w:eastAsia="Calibri"/>
          <w:sz w:val="12"/>
          <w:szCs w:val="12"/>
        </w:rPr>
        <w:t xml:space="preserve">Целью данной подпрограммы </w:t>
      </w:r>
      <w:r w:rsidRPr="00D84C2D">
        <w:rPr>
          <w:rFonts w:eastAsia="Calibri"/>
          <w:color w:val="000000"/>
          <w:sz w:val="12"/>
          <w:szCs w:val="12"/>
        </w:rPr>
        <w:t xml:space="preserve">№ 2 </w:t>
      </w:r>
      <w:r w:rsidRPr="00D84C2D">
        <w:rPr>
          <w:rFonts w:eastAsia="Calibri"/>
          <w:sz w:val="12"/>
          <w:szCs w:val="12"/>
        </w:rPr>
        <w:t>является</w:t>
      </w:r>
      <w:r w:rsidRPr="00D84C2D">
        <w:rPr>
          <w:sz w:val="12"/>
          <w:szCs w:val="12"/>
        </w:rPr>
        <w:t xml:space="preserve"> приведение деятельности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 xml:space="preserve">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 </w:t>
      </w:r>
    </w:p>
    <w:p w:rsidR="00D84C2D" w:rsidRPr="00D84C2D" w:rsidRDefault="00D84C2D" w:rsidP="00D84C2D">
      <w:pPr>
        <w:tabs>
          <w:tab w:val="left" w:pos="993"/>
        </w:tabs>
        <w:ind w:firstLine="709"/>
        <w:jc w:val="both"/>
        <w:rPr>
          <w:rFonts w:eastAsia="Calibri"/>
          <w:sz w:val="12"/>
          <w:szCs w:val="12"/>
        </w:rPr>
      </w:pPr>
      <w:r w:rsidRPr="00D84C2D">
        <w:rPr>
          <w:rFonts w:eastAsia="Calibri"/>
          <w:sz w:val="12"/>
          <w:szCs w:val="12"/>
        </w:rPr>
        <w:t xml:space="preserve">Достижение данной цели будет обеспечиваться решением следующих основных задач: </w:t>
      </w:r>
      <w:r w:rsidRPr="00D84C2D">
        <w:rPr>
          <w:rFonts w:eastAsia="Calibri"/>
          <w:sz w:val="12"/>
          <w:szCs w:val="12"/>
          <w:lang w:eastAsia="en-US"/>
        </w:rPr>
        <w:t xml:space="preserve">совершенствование материальной базы </w:t>
      </w:r>
      <w:r w:rsidRPr="00D84C2D">
        <w:rPr>
          <w:rFonts w:eastAsia="Calibri"/>
          <w:sz w:val="12"/>
          <w:szCs w:val="12"/>
        </w:rPr>
        <w:t>МКУ "Единая дежурно-диспетчерская служба  Грибановского муниципального района" и увеличение численности персонала до рекомендованного количества.</w:t>
      </w:r>
    </w:p>
    <w:p w:rsidR="00D84C2D" w:rsidRPr="00D84C2D" w:rsidRDefault="00D84C2D" w:rsidP="00D84C2D">
      <w:pPr>
        <w:tabs>
          <w:tab w:val="left" w:pos="993"/>
        </w:tabs>
        <w:ind w:firstLine="709"/>
        <w:jc w:val="both"/>
        <w:rPr>
          <w:rFonts w:eastAsia="Calibri"/>
          <w:sz w:val="12"/>
          <w:szCs w:val="12"/>
        </w:rPr>
      </w:pPr>
      <w:r w:rsidRPr="00D84C2D">
        <w:rPr>
          <w:rFonts w:eastAsia="Calibri"/>
          <w:sz w:val="12"/>
          <w:szCs w:val="12"/>
        </w:rPr>
        <w:t xml:space="preserve">Основным ожидаемым результатом подпрограммы </w:t>
      </w:r>
      <w:r w:rsidRPr="00D84C2D">
        <w:rPr>
          <w:rFonts w:eastAsia="Calibri"/>
          <w:color w:val="000000"/>
          <w:sz w:val="12"/>
          <w:szCs w:val="12"/>
        </w:rPr>
        <w:t xml:space="preserve">№2 </w:t>
      </w:r>
      <w:r w:rsidRPr="00D84C2D">
        <w:rPr>
          <w:rFonts w:eastAsia="Calibri"/>
          <w:sz w:val="12"/>
          <w:szCs w:val="12"/>
        </w:rPr>
        <w:t xml:space="preserve">является: </w:t>
      </w:r>
      <w:r w:rsidRPr="00D84C2D">
        <w:rPr>
          <w:rFonts w:eastAsia="Calibri"/>
          <w:sz w:val="12"/>
          <w:szCs w:val="12"/>
          <w:lang w:eastAsia="en-US"/>
        </w:rPr>
        <w:t xml:space="preserve">совершенствование материальной базы </w:t>
      </w:r>
      <w:r w:rsidRPr="00D84C2D">
        <w:rPr>
          <w:rFonts w:eastAsia="Calibri"/>
          <w:sz w:val="12"/>
          <w:szCs w:val="12"/>
        </w:rPr>
        <w:t>МКУ "Единая дежурно-диспетчерская служба  Грибановского муниципального района" и увеличение численности персонала до рекомендованного количества.</w:t>
      </w:r>
    </w:p>
    <w:p w:rsidR="00D84C2D" w:rsidRPr="00D84C2D" w:rsidRDefault="00D84C2D" w:rsidP="00D84C2D">
      <w:pPr>
        <w:tabs>
          <w:tab w:val="left" w:pos="993"/>
        </w:tabs>
        <w:ind w:firstLine="709"/>
        <w:jc w:val="both"/>
        <w:rPr>
          <w:rFonts w:eastAsia="Calibri"/>
          <w:sz w:val="12"/>
          <w:szCs w:val="12"/>
        </w:rPr>
      </w:pPr>
    </w:p>
    <w:p w:rsidR="00D84C2D" w:rsidRPr="00D84C2D" w:rsidRDefault="00D84C2D" w:rsidP="00031E5B">
      <w:pPr>
        <w:widowControl w:val="0"/>
        <w:numPr>
          <w:ilvl w:val="0"/>
          <w:numId w:val="8"/>
        </w:numPr>
        <w:tabs>
          <w:tab w:val="left" w:pos="426"/>
        </w:tabs>
        <w:autoSpaceDE w:val="0"/>
        <w:autoSpaceDN w:val="0"/>
        <w:adjustRightInd w:val="0"/>
        <w:ind w:left="0" w:firstLine="709"/>
        <w:jc w:val="center"/>
        <w:rPr>
          <w:rFonts w:eastAsia="Calibri"/>
          <w:sz w:val="12"/>
          <w:szCs w:val="12"/>
        </w:rPr>
      </w:pPr>
      <w:r w:rsidRPr="00D84C2D">
        <w:rPr>
          <w:rFonts w:eastAsia="Calibri"/>
          <w:sz w:val="12"/>
          <w:szCs w:val="12"/>
        </w:rPr>
        <w:t>ХАРАКТЕРИСТИКА ОСНОВНЫХ МЕРОПРИЯТИЙ ПОДПРОГРАММЫ</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В рамках подпрограммы </w:t>
      </w:r>
      <w:r w:rsidRPr="00D84C2D">
        <w:rPr>
          <w:rFonts w:eastAsia="Calibri"/>
          <w:color w:val="000000"/>
          <w:sz w:val="12"/>
          <w:szCs w:val="12"/>
        </w:rPr>
        <w:t xml:space="preserve">№2 </w:t>
      </w:r>
      <w:r w:rsidRPr="00D84C2D">
        <w:rPr>
          <w:rFonts w:eastAsia="Calibri"/>
          <w:sz w:val="12"/>
          <w:szCs w:val="12"/>
        </w:rPr>
        <w:t>предусматривается реализация следующих одного основного мероприятия:</w:t>
      </w:r>
      <w:r w:rsidRPr="00D84C2D">
        <w:rPr>
          <w:sz w:val="12"/>
          <w:szCs w:val="12"/>
        </w:rPr>
        <w:t xml:space="preserve"> ф</w:t>
      </w:r>
      <w:r w:rsidRPr="00D84C2D">
        <w:rPr>
          <w:rFonts w:eastAsia="Calibri"/>
          <w:sz w:val="12"/>
          <w:szCs w:val="12"/>
        </w:rPr>
        <w:t>инансовое обеспечение МКУ "Единая дежурно-диспетчерская служба  Грибановского муниципального района".</w:t>
      </w:r>
    </w:p>
    <w:p w:rsidR="00D84C2D" w:rsidRPr="00D84C2D" w:rsidRDefault="00D84C2D" w:rsidP="00D84C2D">
      <w:pPr>
        <w:tabs>
          <w:tab w:val="left" w:pos="0"/>
          <w:tab w:val="left" w:pos="284"/>
        </w:tabs>
        <w:ind w:firstLine="709"/>
        <w:contextualSpacing/>
        <w:jc w:val="both"/>
        <w:rPr>
          <w:rFonts w:eastAsia="Calibri"/>
          <w:sz w:val="12"/>
          <w:szCs w:val="12"/>
        </w:rPr>
      </w:pPr>
      <w:r w:rsidRPr="00D84C2D">
        <w:rPr>
          <w:rFonts w:eastAsia="Calibri"/>
          <w:sz w:val="12"/>
          <w:szCs w:val="12"/>
        </w:rPr>
        <w:t>Показателем результативности реализации данного мероприятия будет</w:t>
      </w:r>
      <w:r w:rsidRPr="00D84C2D">
        <w:rPr>
          <w:sz w:val="12"/>
          <w:szCs w:val="12"/>
        </w:rPr>
        <w:t xml:space="preserve"> приведение деятельности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w:t>
      </w:r>
    </w:p>
    <w:p w:rsidR="00D84C2D" w:rsidRPr="00D84C2D" w:rsidRDefault="00D84C2D" w:rsidP="00D84C2D">
      <w:pPr>
        <w:tabs>
          <w:tab w:val="left" w:pos="0"/>
          <w:tab w:val="left" w:pos="284"/>
        </w:tabs>
        <w:ind w:firstLine="709"/>
        <w:contextualSpacing/>
        <w:jc w:val="center"/>
        <w:rPr>
          <w:rFonts w:eastAsia="Calibri"/>
          <w:sz w:val="12"/>
          <w:szCs w:val="12"/>
        </w:rPr>
      </w:pPr>
    </w:p>
    <w:p w:rsidR="00D84C2D" w:rsidRPr="00D84C2D" w:rsidRDefault="00D84C2D" w:rsidP="00D84C2D">
      <w:pPr>
        <w:tabs>
          <w:tab w:val="left" w:pos="0"/>
          <w:tab w:val="left" w:pos="284"/>
        </w:tabs>
        <w:ind w:firstLine="709"/>
        <w:contextualSpacing/>
        <w:jc w:val="center"/>
        <w:rPr>
          <w:rFonts w:eastAsia="Calibri"/>
          <w:sz w:val="12"/>
          <w:szCs w:val="12"/>
        </w:rPr>
      </w:pPr>
      <w:r w:rsidRPr="00D84C2D">
        <w:rPr>
          <w:rFonts w:eastAsia="Calibri"/>
          <w:sz w:val="12"/>
          <w:szCs w:val="12"/>
          <w:lang w:val="en-US"/>
        </w:rPr>
        <w:t>IV</w:t>
      </w:r>
      <w:proofErr w:type="gramStart"/>
      <w:r w:rsidRPr="00D84C2D">
        <w:rPr>
          <w:rFonts w:eastAsia="Calibri"/>
          <w:sz w:val="12"/>
          <w:szCs w:val="12"/>
        </w:rPr>
        <w:t>.  ФИНАНСОВОЕ</w:t>
      </w:r>
      <w:proofErr w:type="gramEnd"/>
      <w:r w:rsidRPr="00D84C2D">
        <w:rPr>
          <w:rFonts w:eastAsia="Calibri"/>
          <w:sz w:val="12"/>
          <w:szCs w:val="12"/>
        </w:rPr>
        <w:t xml:space="preserve"> ОБЕСПЕЧЕНИЕ РЕАЛИЗАЦИИ ПОДПРОГРАММЫ</w:t>
      </w:r>
    </w:p>
    <w:p w:rsidR="00D84C2D" w:rsidRPr="00D84C2D" w:rsidRDefault="00D84C2D" w:rsidP="00D84C2D">
      <w:pPr>
        <w:ind w:firstLine="709"/>
        <w:jc w:val="center"/>
        <w:rPr>
          <w:rFonts w:eastAsia="Calibri"/>
          <w:sz w:val="12"/>
          <w:szCs w:val="12"/>
        </w:rPr>
      </w:pPr>
    </w:p>
    <w:p w:rsidR="00D84C2D" w:rsidRPr="00D84C2D" w:rsidRDefault="00D84C2D" w:rsidP="00D84C2D">
      <w:pPr>
        <w:ind w:firstLine="709"/>
        <w:jc w:val="both"/>
        <w:rPr>
          <w:rFonts w:eastAsia="Calibri"/>
          <w:sz w:val="12"/>
          <w:szCs w:val="12"/>
        </w:rPr>
      </w:pPr>
      <w:r w:rsidRPr="00D84C2D">
        <w:rPr>
          <w:rFonts w:eastAsia="Calibri"/>
          <w:sz w:val="12"/>
          <w:szCs w:val="12"/>
        </w:rPr>
        <w:t>Объем бюджетных ассигнований на реализацию подпрограммы №2 составляет 31 273,28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в том числе по годам:</w:t>
      </w:r>
    </w:p>
    <w:p w:rsidR="00D84C2D" w:rsidRPr="00D84C2D" w:rsidRDefault="00D84C2D" w:rsidP="00D84C2D">
      <w:pPr>
        <w:ind w:firstLine="709"/>
        <w:jc w:val="both"/>
        <w:rPr>
          <w:rFonts w:eastAsia="Calibri"/>
          <w:sz w:val="12"/>
          <w:szCs w:val="12"/>
        </w:rPr>
      </w:pPr>
      <w:r w:rsidRPr="00D84C2D">
        <w:rPr>
          <w:rFonts w:eastAsia="Calibri"/>
          <w:sz w:val="12"/>
          <w:szCs w:val="12"/>
        </w:rPr>
        <w:t>2014 год – 1278,6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2015 год – 1519,6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2016 год – 1759,36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2017 год – 1768,5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2018 год – 2007,9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2019 год – 2151,6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2020 год – 2334,4тыс.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2021 год -  2512,9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2022 год – 2628,7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2023 год – 2888,718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2024 год – 3 644,40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2025 год – 3 389,30 тыс. рублей.</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2026 год – 3 389,30 тыс. рублей </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Финансовое обеспечение мероприятий подпрограммы </w:t>
      </w:r>
      <w:r w:rsidRPr="00D84C2D">
        <w:rPr>
          <w:rFonts w:eastAsia="Calibri"/>
          <w:color w:val="000000"/>
          <w:sz w:val="12"/>
          <w:szCs w:val="12"/>
        </w:rPr>
        <w:t xml:space="preserve">№ 2 </w:t>
      </w:r>
      <w:r w:rsidRPr="00D84C2D">
        <w:rPr>
          <w:rFonts w:eastAsia="Calibri"/>
          <w:sz w:val="12"/>
          <w:szCs w:val="12"/>
        </w:rPr>
        <w:t>за счет средств местного бюджета будет произведено за счет и в пределах бюджетных ассигнований, предусматриваемых утвержденным муниципальным актом о районном бюджете на очередной финансовый год и плановый период.</w:t>
      </w:r>
    </w:p>
    <w:p w:rsidR="00D84C2D" w:rsidRPr="00D84C2D" w:rsidRDefault="00D84C2D" w:rsidP="00D84C2D">
      <w:pPr>
        <w:ind w:firstLine="709"/>
        <w:jc w:val="both"/>
        <w:rPr>
          <w:rFonts w:eastAsia="Calibri"/>
          <w:sz w:val="12"/>
          <w:szCs w:val="12"/>
        </w:rPr>
      </w:pPr>
      <w:r w:rsidRPr="00D84C2D">
        <w:rPr>
          <w:rFonts w:eastAsia="Calibri"/>
          <w:sz w:val="12"/>
          <w:szCs w:val="12"/>
        </w:rPr>
        <w:t xml:space="preserve">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 </w:t>
      </w:r>
    </w:p>
    <w:p w:rsidR="00D84C2D" w:rsidRPr="00D84C2D" w:rsidRDefault="00D84C2D" w:rsidP="00D84C2D">
      <w:pPr>
        <w:ind w:firstLine="709"/>
        <w:jc w:val="both"/>
        <w:rPr>
          <w:rFonts w:eastAsia="Calibri"/>
          <w:sz w:val="12"/>
          <w:szCs w:val="12"/>
        </w:rPr>
      </w:pPr>
    </w:p>
    <w:p w:rsidR="00D84C2D" w:rsidRPr="00D84C2D" w:rsidRDefault="00D84C2D" w:rsidP="00031E5B">
      <w:pPr>
        <w:widowControl w:val="0"/>
        <w:numPr>
          <w:ilvl w:val="0"/>
          <w:numId w:val="9"/>
        </w:numPr>
        <w:tabs>
          <w:tab w:val="left" w:pos="284"/>
        </w:tabs>
        <w:autoSpaceDE w:val="0"/>
        <w:autoSpaceDN w:val="0"/>
        <w:adjustRightInd w:val="0"/>
        <w:ind w:left="0" w:firstLine="709"/>
        <w:jc w:val="center"/>
        <w:rPr>
          <w:rFonts w:eastAsia="Calibri"/>
          <w:sz w:val="12"/>
          <w:szCs w:val="12"/>
        </w:rPr>
      </w:pPr>
      <w:r w:rsidRPr="00D84C2D">
        <w:rPr>
          <w:rFonts w:eastAsia="Calibri"/>
          <w:sz w:val="12"/>
          <w:szCs w:val="12"/>
        </w:rPr>
        <w:t>АНАЛИЗ РИСКОВ РЕАЛИЗАЦИИ ПОДПРОГРАММЫ И ОПИСАНИЕ  МЕР УПРАВЛЕНИЯ РИСКАМИ РЕАЛИЗАЦИИ ПОДПРОГРАММЫ</w:t>
      </w:r>
    </w:p>
    <w:p w:rsidR="00D84C2D" w:rsidRPr="00D84C2D" w:rsidRDefault="00D84C2D" w:rsidP="00D84C2D">
      <w:pPr>
        <w:widowControl w:val="0"/>
        <w:autoSpaceDE w:val="0"/>
        <w:autoSpaceDN w:val="0"/>
        <w:adjustRightInd w:val="0"/>
        <w:ind w:firstLine="709"/>
        <w:jc w:val="center"/>
        <w:rPr>
          <w:rFonts w:eastAsia="Calibri"/>
          <w:sz w:val="12"/>
          <w:szCs w:val="12"/>
        </w:rPr>
      </w:pP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Основные риски, связанные с реализацией подпрограммы </w:t>
      </w:r>
      <w:r w:rsidRPr="00D84C2D">
        <w:rPr>
          <w:rFonts w:eastAsia="Calibri"/>
          <w:color w:val="000000"/>
          <w:sz w:val="12"/>
          <w:szCs w:val="12"/>
        </w:rPr>
        <w:t>№2</w:t>
      </w:r>
      <w:r w:rsidRPr="00D84C2D">
        <w:rPr>
          <w:rFonts w:eastAsia="Calibri"/>
          <w:sz w:val="12"/>
          <w:szCs w:val="12"/>
        </w:rPr>
        <w:t>:</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 финансовый риск реализации подпрограммы </w:t>
      </w:r>
      <w:r w:rsidRPr="00D84C2D">
        <w:rPr>
          <w:rFonts w:eastAsia="Calibri"/>
          <w:color w:val="000000"/>
          <w:sz w:val="12"/>
          <w:szCs w:val="12"/>
        </w:rPr>
        <w:t>№2</w:t>
      </w:r>
      <w:r w:rsidRPr="00D84C2D">
        <w:rPr>
          <w:rFonts w:eastAsia="Calibri"/>
          <w:sz w:val="12"/>
          <w:szCs w:val="12"/>
        </w:rPr>
        <w:t xml:space="preserve"> представляет собой замедление запланированных темпов развития инфраструктуры вследствие уменьшения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административный риск реализации программы представляет собой невыполнение в полном объеме принятых по программе финансовых обязательств, что приведет к неравномерному развитию инфраструктуры и диспропорциям в отчетных показателях.</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Административный риск связан с неэффективным управлением подпрограммой </w:t>
      </w:r>
      <w:r w:rsidRPr="00D84C2D">
        <w:rPr>
          <w:rFonts w:eastAsia="Calibri"/>
          <w:color w:val="000000"/>
          <w:sz w:val="12"/>
          <w:szCs w:val="12"/>
        </w:rPr>
        <w:t>№ 2</w:t>
      </w:r>
      <w:r w:rsidRPr="00D84C2D">
        <w:rPr>
          <w:rFonts w:eastAsia="Calibri"/>
          <w:sz w:val="12"/>
          <w:szCs w:val="12"/>
        </w:rPr>
        <w:t>, которое, в свою очередь, может привести к невыполнению целей и задач, обусловленному:</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срывом мероприятий и недостижением целевых показателей;</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неэффективным использованием ресурсов;</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 повышением вероятности неконтролируемого влияния негативных факторов на реализацию подпрограммы </w:t>
      </w:r>
      <w:r w:rsidRPr="00D84C2D">
        <w:rPr>
          <w:rFonts w:eastAsia="Calibri"/>
          <w:color w:val="000000"/>
          <w:sz w:val="12"/>
          <w:szCs w:val="12"/>
        </w:rPr>
        <w:t>№ 2</w:t>
      </w:r>
      <w:r w:rsidRPr="00D84C2D">
        <w:rPr>
          <w:rFonts w:eastAsia="Calibri"/>
          <w:sz w:val="12"/>
          <w:szCs w:val="12"/>
        </w:rPr>
        <w:t>.</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Способами ограничения административного риска являются:</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 усиление </w:t>
      </w:r>
      <w:proofErr w:type="gramStart"/>
      <w:r w:rsidRPr="00D84C2D">
        <w:rPr>
          <w:rFonts w:eastAsia="Calibri"/>
          <w:sz w:val="12"/>
          <w:szCs w:val="12"/>
        </w:rPr>
        <w:t>контроля за</w:t>
      </w:r>
      <w:proofErr w:type="gramEnd"/>
      <w:r w:rsidRPr="00D84C2D">
        <w:rPr>
          <w:rFonts w:eastAsia="Calibri"/>
          <w:sz w:val="12"/>
          <w:szCs w:val="12"/>
        </w:rPr>
        <w:t xml:space="preserve"> ходом выполнения мероприятий и совершенствование механизма текущего управления реализацией подпрограммы </w:t>
      </w:r>
      <w:r w:rsidRPr="00D84C2D">
        <w:rPr>
          <w:rFonts w:eastAsia="Calibri"/>
          <w:color w:val="000000"/>
          <w:sz w:val="12"/>
          <w:szCs w:val="12"/>
        </w:rPr>
        <w:t>№ 2</w:t>
      </w:r>
      <w:r w:rsidRPr="00D84C2D">
        <w:rPr>
          <w:rFonts w:eastAsia="Calibri"/>
          <w:sz w:val="12"/>
          <w:szCs w:val="12"/>
        </w:rPr>
        <w:t>;</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r w:rsidRPr="00D84C2D">
        <w:rPr>
          <w:rFonts w:eastAsia="Calibri"/>
          <w:sz w:val="12"/>
          <w:szCs w:val="12"/>
        </w:rPr>
        <w:t xml:space="preserve">- своевременная корректировка мероприятий подпрограммы </w:t>
      </w:r>
      <w:r w:rsidRPr="00D84C2D">
        <w:rPr>
          <w:rFonts w:eastAsia="Calibri"/>
          <w:color w:val="000000"/>
          <w:sz w:val="12"/>
          <w:szCs w:val="12"/>
        </w:rPr>
        <w:t>№ 2</w:t>
      </w:r>
      <w:r w:rsidRPr="00D84C2D">
        <w:rPr>
          <w:rFonts w:eastAsia="Calibri"/>
          <w:sz w:val="12"/>
          <w:szCs w:val="12"/>
        </w:rPr>
        <w:t>.</w:t>
      </w:r>
    </w:p>
    <w:p w:rsidR="00D84C2D" w:rsidRPr="00D84C2D" w:rsidRDefault="00D84C2D" w:rsidP="00D84C2D">
      <w:pPr>
        <w:widowControl w:val="0"/>
        <w:tabs>
          <w:tab w:val="left" w:pos="993"/>
        </w:tabs>
        <w:autoSpaceDE w:val="0"/>
        <w:autoSpaceDN w:val="0"/>
        <w:adjustRightInd w:val="0"/>
        <w:ind w:firstLine="709"/>
        <w:jc w:val="both"/>
        <w:rPr>
          <w:rFonts w:eastAsia="Calibri"/>
          <w:sz w:val="12"/>
          <w:szCs w:val="12"/>
        </w:rPr>
      </w:pPr>
    </w:p>
    <w:p w:rsidR="00D84C2D" w:rsidRPr="00D84C2D" w:rsidRDefault="00D84C2D" w:rsidP="00031E5B">
      <w:pPr>
        <w:widowControl w:val="0"/>
        <w:numPr>
          <w:ilvl w:val="0"/>
          <w:numId w:val="9"/>
        </w:numPr>
        <w:tabs>
          <w:tab w:val="left" w:pos="426"/>
        </w:tabs>
        <w:autoSpaceDE w:val="0"/>
        <w:autoSpaceDN w:val="0"/>
        <w:adjustRightInd w:val="0"/>
        <w:ind w:left="0" w:firstLine="709"/>
        <w:jc w:val="center"/>
        <w:rPr>
          <w:rFonts w:eastAsia="Calibri"/>
          <w:sz w:val="12"/>
          <w:szCs w:val="12"/>
        </w:rPr>
      </w:pPr>
      <w:r w:rsidRPr="00D84C2D">
        <w:rPr>
          <w:rFonts w:eastAsia="Calibri"/>
          <w:sz w:val="12"/>
          <w:szCs w:val="12"/>
        </w:rPr>
        <w:t>ОЦЕНКА ЭФФЕКТИВНОСТИ РЕАЛИЗАЦИИ ПОДПРОГРАММЫ</w:t>
      </w:r>
    </w:p>
    <w:p w:rsidR="00D84C2D" w:rsidRPr="00D84C2D" w:rsidRDefault="00D84C2D" w:rsidP="00D84C2D">
      <w:pPr>
        <w:ind w:firstLine="709"/>
        <w:jc w:val="center"/>
        <w:rPr>
          <w:rFonts w:eastAsia="Calibri"/>
          <w:sz w:val="12"/>
          <w:szCs w:val="12"/>
        </w:rPr>
      </w:pPr>
    </w:p>
    <w:p w:rsidR="00D84C2D" w:rsidRPr="00D84C2D" w:rsidRDefault="00D84C2D" w:rsidP="00D84C2D">
      <w:pPr>
        <w:tabs>
          <w:tab w:val="left" w:pos="0"/>
          <w:tab w:val="left" w:pos="284"/>
        </w:tabs>
        <w:ind w:firstLine="709"/>
        <w:contextualSpacing/>
        <w:jc w:val="both"/>
        <w:rPr>
          <w:rFonts w:eastAsia="Calibri"/>
          <w:sz w:val="12"/>
          <w:szCs w:val="12"/>
        </w:rPr>
      </w:pPr>
      <w:r w:rsidRPr="00D84C2D">
        <w:rPr>
          <w:rFonts w:eastAsia="Calibri"/>
          <w:sz w:val="12"/>
          <w:szCs w:val="12"/>
        </w:rPr>
        <w:t xml:space="preserve">Мероприятие программы направлено на </w:t>
      </w:r>
      <w:r w:rsidRPr="00D84C2D">
        <w:rPr>
          <w:sz w:val="12"/>
          <w:szCs w:val="12"/>
        </w:rPr>
        <w:t xml:space="preserve">приведение деятельности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w:t>
      </w:r>
    </w:p>
    <w:p w:rsidR="00D84C2D" w:rsidRPr="00D84C2D" w:rsidRDefault="00D84C2D" w:rsidP="00D84C2D">
      <w:pPr>
        <w:tabs>
          <w:tab w:val="left" w:pos="0"/>
          <w:tab w:val="left" w:pos="284"/>
        </w:tabs>
        <w:ind w:firstLine="709"/>
        <w:contextualSpacing/>
        <w:jc w:val="both"/>
        <w:rPr>
          <w:rFonts w:eastAsia="Calibri"/>
          <w:sz w:val="12"/>
          <w:szCs w:val="12"/>
        </w:rPr>
      </w:pPr>
      <w:r w:rsidRPr="00D84C2D">
        <w:rPr>
          <w:rFonts w:eastAsia="Calibri"/>
          <w:sz w:val="12"/>
          <w:szCs w:val="12"/>
          <w:lang w:eastAsia="en-US"/>
        </w:rPr>
        <w:t xml:space="preserve">По итогам реализации подпрограммы </w:t>
      </w:r>
      <w:r w:rsidRPr="00D84C2D">
        <w:rPr>
          <w:rFonts w:eastAsia="Calibri"/>
          <w:color w:val="000000"/>
          <w:sz w:val="12"/>
          <w:szCs w:val="12"/>
          <w:lang w:eastAsia="en-US"/>
        </w:rPr>
        <w:t xml:space="preserve">№ 2 </w:t>
      </w:r>
      <w:r w:rsidRPr="00D84C2D">
        <w:rPr>
          <w:rFonts w:eastAsia="Calibri"/>
          <w:sz w:val="12"/>
          <w:szCs w:val="12"/>
          <w:lang w:eastAsia="en-US"/>
        </w:rPr>
        <w:t xml:space="preserve"> ожидается достижение следующих показателей:</w:t>
      </w:r>
      <w:r w:rsidRPr="00D84C2D">
        <w:rPr>
          <w:sz w:val="12"/>
          <w:szCs w:val="12"/>
        </w:rPr>
        <w:t xml:space="preserve"> приведение деятельности </w:t>
      </w:r>
      <w:r w:rsidRPr="00D84C2D">
        <w:rPr>
          <w:rFonts w:eastAsia="Calibri"/>
          <w:sz w:val="12"/>
          <w:szCs w:val="12"/>
        </w:rPr>
        <w:t xml:space="preserve">МКУ "Единая дежурно-диспетчерская служба  Грибановского муниципального района" </w:t>
      </w:r>
      <w:r w:rsidRPr="00D84C2D">
        <w:rPr>
          <w:sz w:val="12"/>
          <w:szCs w:val="12"/>
        </w:rPr>
        <w:t>в соответствие с Протоколом Правительственной комиссиипо предупреждению и ликвидации чрезвычайных ситуаций и пожарной безопасности  от 21 октября 2011 г. № 5.</w:t>
      </w:r>
    </w:p>
    <w:p w:rsidR="00EE534A" w:rsidRPr="00D84C2D" w:rsidRDefault="00EE534A" w:rsidP="00D84C2D">
      <w:pPr>
        <w:autoSpaceDE w:val="0"/>
        <w:autoSpaceDN w:val="0"/>
        <w:adjustRightInd w:val="0"/>
        <w:ind w:firstLine="709"/>
        <w:jc w:val="both"/>
        <w:rPr>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Приложение 1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Сведения о показателях (индикаторах) муниципальной программы</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Грибановского муниципального района Воронежской области</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  и их значениях</w:t>
      </w:r>
    </w:p>
    <w:p w:rsidR="00D84C2D" w:rsidRPr="00D84C2D" w:rsidRDefault="00D84C2D" w:rsidP="00D84C2D">
      <w:pPr>
        <w:autoSpaceDE w:val="0"/>
        <w:autoSpaceDN w:val="0"/>
        <w:adjustRightInd w:val="0"/>
        <w:ind w:firstLine="709"/>
        <w:jc w:val="center"/>
        <w:rPr>
          <w:rFonts w:eastAsia="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
        <w:gridCol w:w="700"/>
        <w:gridCol w:w="549"/>
        <w:gridCol w:w="348"/>
        <w:gridCol w:w="277"/>
        <w:gridCol w:w="348"/>
        <w:gridCol w:w="309"/>
        <w:gridCol w:w="348"/>
        <w:gridCol w:w="309"/>
        <w:gridCol w:w="222"/>
        <w:gridCol w:w="212"/>
        <w:gridCol w:w="212"/>
        <w:gridCol w:w="205"/>
        <w:gridCol w:w="560"/>
        <w:gridCol w:w="560"/>
        <w:gridCol w:w="310"/>
        <w:gridCol w:w="347"/>
        <w:gridCol w:w="310"/>
        <w:gridCol w:w="347"/>
        <w:gridCol w:w="310"/>
        <w:gridCol w:w="347"/>
        <w:gridCol w:w="310"/>
        <w:gridCol w:w="347"/>
        <w:gridCol w:w="310"/>
        <w:gridCol w:w="347"/>
        <w:gridCol w:w="338"/>
        <w:gridCol w:w="407"/>
        <w:gridCol w:w="604"/>
        <w:gridCol w:w="607"/>
      </w:tblGrid>
      <w:tr w:rsidR="00D84C2D" w:rsidRPr="00D84C2D" w:rsidTr="003519A8">
        <w:trPr>
          <w:trHeight w:val="20"/>
          <w:tblHeader/>
        </w:trPr>
        <w:tc>
          <w:tcPr>
            <w:tcW w:w="142" w:type="pct"/>
            <w:vMerge w:val="restart"/>
            <w:shd w:val="clear" w:color="000000" w:fill="FFFFFF"/>
            <w:vAlign w:val="center"/>
            <w:hideMark/>
          </w:tcPr>
          <w:p w:rsidR="00D84C2D" w:rsidRPr="00D84C2D" w:rsidRDefault="00D84C2D" w:rsidP="003519A8">
            <w:pPr>
              <w:jc w:val="center"/>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327" w:type="pct"/>
            <w:vMerge w:val="restart"/>
            <w:shd w:val="clear" w:color="000000" w:fill="FFFFFF"/>
            <w:vAlign w:val="center"/>
            <w:hideMark/>
          </w:tcPr>
          <w:p w:rsidR="00D84C2D" w:rsidRPr="00D84C2D" w:rsidRDefault="00D84C2D" w:rsidP="003519A8">
            <w:pPr>
              <w:jc w:val="center"/>
              <w:rPr>
                <w:sz w:val="12"/>
                <w:szCs w:val="12"/>
              </w:rPr>
            </w:pPr>
            <w:r w:rsidRPr="00D84C2D">
              <w:rPr>
                <w:sz w:val="12"/>
                <w:szCs w:val="12"/>
              </w:rPr>
              <w:t>Наименование муниципальной программы, подпрограммы, основного мероприятия, показателя (индикатора)</w:t>
            </w:r>
          </w:p>
        </w:tc>
        <w:tc>
          <w:tcPr>
            <w:tcW w:w="257" w:type="pct"/>
            <w:vMerge w:val="restart"/>
            <w:shd w:val="clear" w:color="000000" w:fill="FFFFFF"/>
            <w:vAlign w:val="center"/>
            <w:hideMark/>
          </w:tcPr>
          <w:p w:rsidR="00D84C2D" w:rsidRPr="00D84C2D" w:rsidRDefault="00D84C2D" w:rsidP="003519A8">
            <w:pPr>
              <w:jc w:val="center"/>
              <w:rPr>
                <w:sz w:val="12"/>
                <w:szCs w:val="12"/>
              </w:rPr>
            </w:pPr>
            <w:r w:rsidRPr="00D84C2D">
              <w:rPr>
                <w:sz w:val="12"/>
                <w:szCs w:val="12"/>
              </w:rPr>
              <w:t>Единицы измерения</w:t>
            </w:r>
          </w:p>
        </w:tc>
        <w:tc>
          <w:tcPr>
            <w:tcW w:w="4274" w:type="pct"/>
            <w:gridSpan w:val="26"/>
            <w:shd w:val="clear" w:color="000000" w:fill="FFFFFF"/>
            <w:vAlign w:val="center"/>
            <w:hideMark/>
          </w:tcPr>
          <w:p w:rsidR="00D84C2D" w:rsidRPr="00D84C2D" w:rsidRDefault="00D84C2D" w:rsidP="003519A8">
            <w:pPr>
              <w:jc w:val="center"/>
              <w:rPr>
                <w:sz w:val="12"/>
                <w:szCs w:val="12"/>
              </w:rPr>
            </w:pPr>
            <w:r w:rsidRPr="00D84C2D">
              <w:rPr>
                <w:sz w:val="12"/>
                <w:szCs w:val="12"/>
              </w:rPr>
              <w:t>Значения показателя (индикатора) по годам реализации муниципальной программы </w:t>
            </w:r>
          </w:p>
        </w:tc>
      </w:tr>
      <w:tr w:rsidR="003519A8" w:rsidRPr="00D84C2D" w:rsidTr="003519A8">
        <w:trPr>
          <w:trHeight w:val="20"/>
          <w:tblHeader/>
        </w:trPr>
        <w:tc>
          <w:tcPr>
            <w:tcW w:w="142" w:type="pct"/>
            <w:vMerge/>
            <w:vAlign w:val="center"/>
            <w:hideMark/>
          </w:tcPr>
          <w:p w:rsidR="00D84C2D" w:rsidRPr="00D84C2D" w:rsidRDefault="00D84C2D" w:rsidP="003519A8">
            <w:pPr>
              <w:rPr>
                <w:sz w:val="12"/>
                <w:szCs w:val="12"/>
              </w:rPr>
            </w:pPr>
          </w:p>
        </w:tc>
        <w:tc>
          <w:tcPr>
            <w:tcW w:w="327" w:type="pct"/>
            <w:vMerge/>
            <w:vAlign w:val="center"/>
            <w:hideMark/>
          </w:tcPr>
          <w:p w:rsidR="00D84C2D" w:rsidRPr="00D84C2D" w:rsidRDefault="00D84C2D" w:rsidP="003519A8">
            <w:pPr>
              <w:rPr>
                <w:sz w:val="12"/>
                <w:szCs w:val="12"/>
              </w:rPr>
            </w:pPr>
          </w:p>
        </w:tc>
        <w:tc>
          <w:tcPr>
            <w:tcW w:w="257" w:type="pct"/>
            <w:vMerge/>
            <w:vAlign w:val="center"/>
            <w:hideMark/>
          </w:tcPr>
          <w:p w:rsidR="00D84C2D" w:rsidRPr="00D84C2D" w:rsidRDefault="00D84C2D" w:rsidP="003519A8">
            <w:pPr>
              <w:rPr>
                <w:sz w:val="12"/>
                <w:szCs w:val="12"/>
              </w:rPr>
            </w:pPr>
          </w:p>
        </w:tc>
        <w:tc>
          <w:tcPr>
            <w:tcW w:w="291" w:type="pct"/>
            <w:gridSpan w:val="2"/>
            <w:tcBorders>
              <w:right w:val="single" w:sz="2" w:space="0" w:color="auto"/>
            </w:tcBorders>
            <w:shd w:val="clear" w:color="000000" w:fill="FFFFFF"/>
            <w:hideMark/>
          </w:tcPr>
          <w:p w:rsidR="00D84C2D" w:rsidRPr="00D84C2D" w:rsidRDefault="00D84C2D" w:rsidP="003519A8">
            <w:pPr>
              <w:jc w:val="center"/>
              <w:rPr>
                <w:sz w:val="12"/>
                <w:szCs w:val="12"/>
              </w:rPr>
            </w:pPr>
          </w:p>
          <w:p w:rsidR="00D84C2D" w:rsidRPr="00D84C2D" w:rsidRDefault="00D84C2D" w:rsidP="003519A8">
            <w:pPr>
              <w:jc w:val="center"/>
              <w:rPr>
                <w:sz w:val="12"/>
                <w:szCs w:val="12"/>
              </w:rPr>
            </w:pPr>
            <w:r w:rsidRPr="00D84C2D">
              <w:rPr>
                <w:sz w:val="12"/>
                <w:szCs w:val="12"/>
              </w:rPr>
              <w:t>2013 (отчетный год)</w:t>
            </w:r>
            <w:r w:rsidRPr="00D84C2D">
              <w:rPr>
                <w:sz w:val="12"/>
                <w:szCs w:val="12"/>
              </w:rPr>
              <w:br/>
            </w:r>
          </w:p>
        </w:tc>
        <w:tc>
          <w:tcPr>
            <w:tcW w:w="307" w:type="pct"/>
            <w:gridSpan w:val="2"/>
            <w:tcBorders>
              <w:left w:val="single" w:sz="2" w:space="0" w:color="auto"/>
            </w:tcBorders>
            <w:shd w:val="clear" w:color="000000" w:fill="FFFFFF"/>
            <w:hideMark/>
          </w:tcPr>
          <w:p w:rsidR="00D84C2D" w:rsidRPr="00D84C2D" w:rsidRDefault="00D84C2D" w:rsidP="003519A8">
            <w:pPr>
              <w:jc w:val="center"/>
              <w:rPr>
                <w:sz w:val="12"/>
                <w:szCs w:val="12"/>
              </w:rPr>
            </w:pPr>
            <w:r w:rsidRPr="00D84C2D">
              <w:rPr>
                <w:sz w:val="12"/>
                <w:szCs w:val="12"/>
              </w:rPr>
              <w:t>2014 год (первый год реализации)</w:t>
            </w:r>
          </w:p>
        </w:tc>
        <w:tc>
          <w:tcPr>
            <w:tcW w:w="307" w:type="pct"/>
            <w:gridSpan w:val="2"/>
            <w:shd w:val="clear" w:color="000000" w:fill="FFFFFF"/>
            <w:hideMark/>
          </w:tcPr>
          <w:p w:rsidR="00D84C2D" w:rsidRPr="00D84C2D" w:rsidRDefault="00D84C2D" w:rsidP="003519A8">
            <w:pPr>
              <w:jc w:val="center"/>
              <w:rPr>
                <w:sz w:val="12"/>
                <w:szCs w:val="12"/>
              </w:rPr>
            </w:pPr>
            <w:r w:rsidRPr="00D84C2D">
              <w:rPr>
                <w:sz w:val="12"/>
                <w:szCs w:val="12"/>
              </w:rPr>
              <w:t>2015 год (второй год реализации)</w:t>
            </w:r>
          </w:p>
        </w:tc>
        <w:tc>
          <w:tcPr>
            <w:tcW w:w="398" w:type="pct"/>
            <w:gridSpan w:val="4"/>
            <w:shd w:val="clear" w:color="000000" w:fill="FFFFFF"/>
            <w:hideMark/>
          </w:tcPr>
          <w:p w:rsidR="00D84C2D" w:rsidRPr="00D84C2D" w:rsidRDefault="00D84C2D" w:rsidP="003519A8">
            <w:pPr>
              <w:jc w:val="center"/>
              <w:rPr>
                <w:sz w:val="12"/>
                <w:szCs w:val="12"/>
              </w:rPr>
            </w:pPr>
            <w:r w:rsidRPr="00D84C2D">
              <w:rPr>
                <w:sz w:val="12"/>
                <w:szCs w:val="12"/>
              </w:rPr>
              <w:t>2016 год (третий год реализации)</w:t>
            </w:r>
          </w:p>
        </w:tc>
        <w:tc>
          <w:tcPr>
            <w:tcW w:w="262" w:type="pct"/>
            <w:shd w:val="clear" w:color="000000" w:fill="FFFFFF"/>
            <w:hideMark/>
          </w:tcPr>
          <w:p w:rsidR="00D84C2D" w:rsidRPr="00D84C2D" w:rsidRDefault="00D84C2D" w:rsidP="003519A8">
            <w:pPr>
              <w:jc w:val="center"/>
              <w:rPr>
                <w:sz w:val="12"/>
                <w:szCs w:val="12"/>
              </w:rPr>
            </w:pPr>
            <w:r w:rsidRPr="00D84C2D">
              <w:rPr>
                <w:sz w:val="12"/>
                <w:szCs w:val="12"/>
              </w:rPr>
              <w:t>2017 год</w:t>
            </w:r>
          </w:p>
          <w:p w:rsidR="00D84C2D" w:rsidRPr="00D84C2D" w:rsidRDefault="00D84C2D" w:rsidP="003519A8">
            <w:pPr>
              <w:jc w:val="center"/>
              <w:rPr>
                <w:sz w:val="12"/>
                <w:szCs w:val="12"/>
              </w:rPr>
            </w:pPr>
            <w:r w:rsidRPr="00D84C2D">
              <w:rPr>
                <w:sz w:val="12"/>
                <w:szCs w:val="12"/>
              </w:rPr>
              <w:t>(четвертый год реализации)</w:t>
            </w:r>
          </w:p>
        </w:tc>
        <w:tc>
          <w:tcPr>
            <w:tcW w:w="262" w:type="pct"/>
            <w:shd w:val="clear" w:color="000000" w:fill="FFFFFF"/>
            <w:hideMark/>
          </w:tcPr>
          <w:p w:rsidR="00D84C2D" w:rsidRPr="00D84C2D" w:rsidRDefault="00D84C2D" w:rsidP="003519A8">
            <w:pPr>
              <w:jc w:val="center"/>
              <w:rPr>
                <w:sz w:val="12"/>
                <w:szCs w:val="12"/>
              </w:rPr>
            </w:pPr>
            <w:r w:rsidRPr="00D84C2D">
              <w:rPr>
                <w:sz w:val="12"/>
                <w:szCs w:val="12"/>
              </w:rPr>
              <w:t>2018 год</w:t>
            </w:r>
          </w:p>
          <w:p w:rsidR="00D84C2D" w:rsidRPr="00D84C2D" w:rsidRDefault="00D84C2D" w:rsidP="003519A8">
            <w:pPr>
              <w:jc w:val="center"/>
              <w:rPr>
                <w:sz w:val="12"/>
                <w:szCs w:val="12"/>
              </w:rPr>
            </w:pPr>
            <w:r w:rsidRPr="00D84C2D">
              <w:rPr>
                <w:sz w:val="12"/>
                <w:szCs w:val="12"/>
              </w:rPr>
              <w:t>(пятый год реализации)</w:t>
            </w:r>
          </w:p>
        </w:tc>
        <w:tc>
          <w:tcPr>
            <w:tcW w:w="307" w:type="pct"/>
            <w:gridSpan w:val="2"/>
            <w:shd w:val="clear" w:color="000000" w:fill="FFFFFF"/>
            <w:hideMark/>
          </w:tcPr>
          <w:p w:rsidR="00D84C2D" w:rsidRPr="00D84C2D" w:rsidRDefault="00D84C2D" w:rsidP="003519A8">
            <w:pPr>
              <w:jc w:val="center"/>
              <w:rPr>
                <w:sz w:val="12"/>
                <w:szCs w:val="12"/>
              </w:rPr>
            </w:pPr>
            <w:r w:rsidRPr="00D84C2D">
              <w:rPr>
                <w:sz w:val="12"/>
                <w:szCs w:val="12"/>
              </w:rPr>
              <w:t>2019 год</w:t>
            </w:r>
          </w:p>
          <w:p w:rsidR="00D84C2D" w:rsidRPr="00D84C2D" w:rsidRDefault="00D84C2D" w:rsidP="003519A8">
            <w:pPr>
              <w:jc w:val="center"/>
              <w:rPr>
                <w:sz w:val="12"/>
                <w:szCs w:val="12"/>
              </w:rPr>
            </w:pPr>
            <w:r w:rsidRPr="00D84C2D">
              <w:rPr>
                <w:sz w:val="12"/>
                <w:szCs w:val="12"/>
              </w:rPr>
              <w:t>(шестой год реализации)</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2020 год</w:t>
            </w:r>
          </w:p>
          <w:p w:rsidR="00D84C2D" w:rsidRPr="00D84C2D" w:rsidRDefault="00D84C2D" w:rsidP="003519A8">
            <w:pPr>
              <w:jc w:val="center"/>
              <w:rPr>
                <w:sz w:val="12"/>
                <w:szCs w:val="12"/>
              </w:rPr>
            </w:pPr>
            <w:r w:rsidRPr="00D84C2D">
              <w:rPr>
                <w:sz w:val="12"/>
                <w:szCs w:val="12"/>
              </w:rPr>
              <w:t>(седьмой год реализации)</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2021 год</w:t>
            </w:r>
          </w:p>
          <w:p w:rsidR="00D84C2D" w:rsidRPr="00D84C2D" w:rsidRDefault="00D84C2D" w:rsidP="003519A8">
            <w:pPr>
              <w:jc w:val="center"/>
              <w:rPr>
                <w:sz w:val="12"/>
                <w:szCs w:val="12"/>
              </w:rPr>
            </w:pPr>
            <w:r w:rsidRPr="00D84C2D">
              <w:rPr>
                <w:sz w:val="12"/>
                <w:szCs w:val="12"/>
              </w:rPr>
              <w:t>(восьмой год реализации)</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2022 год</w:t>
            </w:r>
          </w:p>
          <w:p w:rsidR="00D84C2D" w:rsidRPr="00D84C2D" w:rsidRDefault="00D84C2D" w:rsidP="003519A8">
            <w:pPr>
              <w:jc w:val="center"/>
              <w:rPr>
                <w:sz w:val="12"/>
                <w:szCs w:val="12"/>
              </w:rPr>
            </w:pPr>
            <w:r w:rsidRPr="00D84C2D">
              <w:rPr>
                <w:sz w:val="12"/>
                <w:szCs w:val="12"/>
              </w:rPr>
              <w:t>(девятый год реализации)</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2023 год</w:t>
            </w:r>
          </w:p>
          <w:p w:rsidR="00D84C2D" w:rsidRPr="00D84C2D" w:rsidRDefault="00D84C2D" w:rsidP="003519A8">
            <w:pPr>
              <w:jc w:val="center"/>
              <w:rPr>
                <w:sz w:val="12"/>
                <w:szCs w:val="12"/>
              </w:rPr>
            </w:pPr>
            <w:r w:rsidRPr="00D84C2D">
              <w:rPr>
                <w:sz w:val="12"/>
                <w:szCs w:val="12"/>
              </w:rPr>
              <w:t>(десятый год реализации)</w:t>
            </w:r>
          </w:p>
        </w:tc>
        <w:tc>
          <w:tcPr>
            <w:tcW w:w="348" w:type="pct"/>
            <w:gridSpan w:val="2"/>
            <w:shd w:val="clear" w:color="000000" w:fill="FFFFFF"/>
          </w:tcPr>
          <w:p w:rsidR="00D84C2D" w:rsidRPr="00D84C2D" w:rsidRDefault="00D84C2D" w:rsidP="003519A8">
            <w:pPr>
              <w:jc w:val="center"/>
              <w:rPr>
                <w:sz w:val="12"/>
                <w:szCs w:val="12"/>
              </w:rPr>
            </w:pPr>
            <w:r w:rsidRPr="00D84C2D">
              <w:rPr>
                <w:sz w:val="12"/>
                <w:szCs w:val="12"/>
              </w:rPr>
              <w:t>2024 год</w:t>
            </w:r>
          </w:p>
          <w:p w:rsidR="00D84C2D" w:rsidRPr="00D84C2D" w:rsidRDefault="00D84C2D" w:rsidP="003519A8">
            <w:pPr>
              <w:jc w:val="center"/>
              <w:rPr>
                <w:sz w:val="12"/>
                <w:szCs w:val="12"/>
              </w:rPr>
            </w:pPr>
            <w:r w:rsidRPr="00D84C2D">
              <w:rPr>
                <w:sz w:val="12"/>
                <w:szCs w:val="12"/>
              </w:rPr>
              <w:t>(одиннадцатый год реализации)</w:t>
            </w:r>
          </w:p>
        </w:tc>
        <w:tc>
          <w:tcPr>
            <w:tcW w:w="283" w:type="pct"/>
            <w:shd w:val="clear" w:color="000000" w:fill="FFFFFF"/>
          </w:tcPr>
          <w:p w:rsidR="00D84C2D" w:rsidRPr="00D84C2D" w:rsidRDefault="00D84C2D" w:rsidP="00D84C2D">
            <w:pPr>
              <w:ind w:firstLine="709"/>
              <w:jc w:val="center"/>
              <w:rPr>
                <w:sz w:val="12"/>
                <w:szCs w:val="12"/>
              </w:rPr>
            </w:pPr>
            <w:r w:rsidRPr="00D84C2D">
              <w:rPr>
                <w:sz w:val="12"/>
                <w:szCs w:val="12"/>
              </w:rPr>
              <w:t>2025 год</w:t>
            </w:r>
          </w:p>
          <w:p w:rsidR="00D84C2D" w:rsidRPr="00D84C2D" w:rsidRDefault="00D84C2D" w:rsidP="00D84C2D">
            <w:pPr>
              <w:ind w:firstLine="709"/>
              <w:jc w:val="center"/>
              <w:rPr>
                <w:sz w:val="12"/>
                <w:szCs w:val="12"/>
              </w:rPr>
            </w:pPr>
            <w:r w:rsidRPr="00D84C2D">
              <w:rPr>
                <w:sz w:val="12"/>
                <w:szCs w:val="12"/>
              </w:rPr>
              <w:t>(двенадцатый год реализации)</w:t>
            </w:r>
          </w:p>
        </w:tc>
        <w:tc>
          <w:tcPr>
            <w:tcW w:w="284" w:type="pct"/>
            <w:shd w:val="clear" w:color="000000" w:fill="FFFFFF"/>
          </w:tcPr>
          <w:p w:rsidR="00D84C2D" w:rsidRPr="00D84C2D" w:rsidRDefault="00D84C2D" w:rsidP="00D84C2D">
            <w:pPr>
              <w:ind w:firstLine="709"/>
              <w:jc w:val="center"/>
              <w:rPr>
                <w:sz w:val="12"/>
                <w:szCs w:val="12"/>
              </w:rPr>
            </w:pPr>
            <w:r w:rsidRPr="00D84C2D">
              <w:rPr>
                <w:sz w:val="12"/>
                <w:szCs w:val="12"/>
              </w:rPr>
              <w:t>2026 год</w:t>
            </w:r>
          </w:p>
          <w:p w:rsidR="00D84C2D" w:rsidRPr="00D84C2D" w:rsidRDefault="00D84C2D" w:rsidP="00D84C2D">
            <w:pPr>
              <w:ind w:firstLine="709"/>
              <w:jc w:val="center"/>
              <w:rPr>
                <w:sz w:val="12"/>
                <w:szCs w:val="12"/>
              </w:rPr>
            </w:pPr>
            <w:r w:rsidRPr="00D84C2D">
              <w:rPr>
                <w:sz w:val="12"/>
                <w:szCs w:val="12"/>
              </w:rPr>
              <w:t>(тринадцатый год реализации)</w:t>
            </w:r>
          </w:p>
        </w:tc>
      </w:tr>
      <w:tr w:rsidR="003519A8" w:rsidRPr="00D84C2D" w:rsidTr="003519A8">
        <w:trPr>
          <w:trHeight w:val="20"/>
          <w:tblHeader/>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1</w:t>
            </w:r>
          </w:p>
        </w:tc>
        <w:tc>
          <w:tcPr>
            <w:tcW w:w="327" w:type="pct"/>
            <w:shd w:val="clear" w:color="000000" w:fill="FFFFFF"/>
            <w:vAlign w:val="center"/>
            <w:hideMark/>
          </w:tcPr>
          <w:p w:rsidR="00D84C2D" w:rsidRPr="00D84C2D" w:rsidRDefault="00D84C2D" w:rsidP="003519A8">
            <w:pPr>
              <w:jc w:val="center"/>
              <w:rPr>
                <w:sz w:val="12"/>
                <w:szCs w:val="12"/>
              </w:rPr>
            </w:pPr>
            <w:r w:rsidRPr="00D84C2D">
              <w:rPr>
                <w:sz w:val="12"/>
                <w:szCs w:val="12"/>
              </w:rPr>
              <w:t>2</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3</w:t>
            </w:r>
          </w:p>
        </w:tc>
        <w:tc>
          <w:tcPr>
            <w:tcW w:w="291"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4</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5</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6</w:t>
            </w:r>
          </w:p>
        </w:tc>
        <w:tc>
          <w:tcPr>
            <w:tcW w:w="398" w:type="pct"/>
            <w:gridSpan w:val="4"/>
            <w:shd w:val="clear" w:color="000000" w:fill="FFFFFF"/>
            <w:vAlign w:val="center"/>
            <w:hideMark/>
          </w:tcPr>
          <w:p w:rsidR="00D84C2D" w:rsidRPr="00D84C2D" w:rsidRDefault="00D84C2D" w:rsidP="003519A8">
            <w:pPr>
              <w:jc w:val="center"/>
              <w:rPr>
                <w:sz w:val="12"/>
                <w:szCs w:val="12"/>
              </w:rPr>
            </w:pPr>
            <w:r w:rsidRPr="00D84C2D">
              <w:rPr>
                <w:sz w:val="12"/>
                <w:szCs w:val="12"/>
              </w:rPr>
              <w:t>7</w:t>
            </w:r>
          </w:p>
        </w:tc>
        <w:tc>
          <w:tcPr>
            <w:tcW w:w="262" w:type="pct"/>
            <w:shd w:val="clear" w:color="000000" w:fill="FFFFFF"/>
            <w:vAlign w:val="center"/>
            <w:hideMark/>
          </w:tcPr>
          <w:p w:rsidR="00D84C2D" w:rsidRPr="00D84C2D" w:rsidRDefault="00D84C2D" w:rsidP="003519A8">
            <w:pPr>
              <w:jc w:val="center"/>
              <w:rPr>
                <w:sz w:val="12"/>
                <w:szCs w:val="12"/>
              </w:rPr>
            </w:pPr>
            <w:r w:rsidRPr="00D84C2D">
              <w:rPr>
                <w:sz w:val="12"/>
                <w:szCs w:val="12"/>
              </w:rPr>
              <w:t>8</w:t>
            </w:r>
          </w:p>
        </w:tc>
        <w:tc>
          <w:tcPr>
            <w:tcW w:w="262" w:type="pct"/>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10</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11</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12</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13</w:t>
            </w:r>
          </w:p>
        </w:tc>
        <w:tc>
          <w:tcPr>
            <w:tcW w:w="307" w:type="pct"/>
            <w:gridSpan w:val="2"/>
            <w:shd w:val="clear" w:color="000000" w:fill="FFFFFF"/>
          </w:tcPr>
          <w:p w:rsidR="00D84C2D" w:rsidRPr="00D84C2D" w:rsidRDefault="00D84C2D" w:rsidP="003519A8">
            <w:pPr>
              <w:jc w:val="center"/>
              <w:rPr>
                <w:sz w:val="12"/>
                <w:szCs w:val="12"/>
              </w:rPr>
            </w:pPr>
            <w:r w:rsidRPr="00D84C2D">
              <w:rPr>
                <w:sz w:val="12"/>
                <w:szCs w:val="12"/>
              </w:rPr>
              <w:t>14</w:t>
            </w:r>
          </w:p>
        </w:tc>
        <w:tc>
          <w:tcPr>
            <w:tcW w:w="348" w:type="pct"/>
            <w:gridSpan w:val="2"/>
            <w:shd w:val="clear" w:color="000000" w:fill="FFFFFF"/>
          </w:tcPr>
          <w:p w:rsidR="00D84C2D" w:rsidRPr="00D84C2D" w:rsidRDefault="00D84C2D" w:rsidP="003519A8">
            <w:pPr>
              <w:jc w:val="center"/>
              <w:rPr>
                <w:sz w:val="12"/>
                <w:szCs w:val="12"/>
              </w:rPr>
            </w:pPr>
            <w:r w:rsidRPr="00D84C2D">
              <w:rPr>
                <w:sz w:val="12"/>
                <w:szCs w:val="12"/>
              </w:rPr>
              <w:t>15</w:t>
            </w:r>
          </w:p>
        </w:tc>
        <w:tc>
          <w:tcPr>
            <w:tcW w:w="283" w:type="pct"/>
            <w:shd w:val="clear" w:color="000000" w:fill="FFFFFF"/>
          </w:tcPr>
          <w:p w:rsidR="00D84C2D" w:rsidRPr="00D84C2D" w:rsidRDefault="00D84C2D" w:rsidP="00D84C2D">
            <w:pPr>
              <w:ind w:firstLine="709"/>
              <w:jc w:val="center"/>
              <w:rPr>
                <w:sz w:val="12"/>
                <w:szCs w:val="12"/>
              </w:rPr>
            </w:pPr>
            <w:r w:rsidRPr="00D84C2D">
              <w:rPr>
                <w:sz w:val="12"/>
                <w:szCs w:val="12"/>
              </w:rPr>
              <w:t>16</w:t>
            </w:r>
          </w:p>
        </w:tc>
        <w:tc>
          <w:tcPr>
            <w:tcW w:w="284" w:type="pct"/>
            <w:shd w:val="clear" w:color="000000" w:fill="FFFFFF"/>
          </w:tcPr>
          <w:p w:rsidR="00D84C2D" w:rsidRPr="00D84C2D" w:rsidRDefault="00D84C2D" w:rsidP="00D84C2D">
            <w:pPr>
              <w:ind w:firstLine="709"/>
              <w:jc w:val="center"/>
              <w:rPr>
                <w:sz w:val="12"/>
                <w:szCs w:val="12"/>
              </w:rPr>
            </w:pPr>
          </w:p>
        </w:tc>
      </w:tr>
      <w:tr w:rsidR="00D84C2D" w:rsidRPr="00D84C2D" w:rsidTr="001B6E9B">
        <w:trPr>
          <w:trHeight w:val="205"/>
        </w:trPr>
        <w:tc>
          <w:tcPr>
            <w:tcW w:w="5000" w:type="pct"/>
            <w:gridSpan w:val="29"/>
            <w:shd w:val="clear" w:color="000000" w:fill="FFFFFF"/>
            <w:vAlign w:val="center"/>
          </w:tcPr>
          <w:p w:rsidR="00D84C2D" w:rsidRPr="00D84C2D" w:rsidRDefault="00D84C2D" w:rsidP="003519A8">
            <w:pPr>
              <w:jc w:val="center"/>
              <w:rPr>
                <w:rFonts w:eastAsia="Calibri"/>
                <w:sz w:val="12"/>
                <w:szCs w:val="12"/>
              </w:rPr>
            </w:pPr>
            <w:r w:rsidRPr="00D84C2D">
              <w:rPr>
                <w:rFonts w:eastAsia="Calibri"/>
                <w:sz w:val="12"/>
                <w:szCs w:val="12"/>
              </w:rPr>
              <w:t xml:space="preserve">Муниципальная программа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  </w:t>
            </w:r>
          </w:p>
        </w:tc>
      </w:tr>
      <w:tr w:rsidR="00D84C2D" w:rsidRPr="00D84C2D" w:rsidTr="001B6E9B">
        <w:trPr>
          <w:trHeight w:val="70"/>
        </w:trPr>
        <w:tc>
          <w:tcPr>
            <w:tcW w:w="5000" w:type="pct"/>
            <w:gridSpan w:val="29"/>
            <w:shd w:val="clear" w:color="000000" w:fill="FFFFFF"/>
            <w:vAlign w:val="center"/>
          </w:tcPr>
          <w:p w:rsidR="00D84C2D" w:rsidRPr="00D84C2D" w:rsidRDefault="00D84C2D" w:rsidP="003519A8">
            <w:pPr>
              <w:jc w:val="center"/>
              <w:rPr>
                <w:sz w:val="12"/>
                <w:szCs w:val="12"/>
              </w:rPr>
            </w:pPr>
            <w:r w:rsidRPr="00D84C2D">
              <w:rPr>
                <w:sz w:val="12"/>
                <w:szCs w:val="12"/>
              </w:rPr>
              <w:t>Подпрограмма  1  Развитие и модернизация защиты населения от угроз чрезвычайных ситуаций</w:t>
            </w:r>
          </w:p>
        </w:tc>
      </w:tr>
      <w:tr w:rsidR="00D84C2D" w:rsidRPr="00D84C2D" w:rsidTr="00582500">
        <w:trPr>
          <w:trHeight w:val="248"/>
        </w:trPr>
        <w:tc>
          <w:tcPr>
            <w:tcW w:w="5000" w:type="pct"/>
            <w:gridSpan w:val="29"/>
            <w:shd w:val="clear" w:color="000000" w:fill="FFFFFF"/>
            <w:vAlign w:val="center"/>
          </w:tcPr>
          <w:p w:rsidR="00D84C2D" w:rsidRPr="00D84C2D" w:rsidRDefault="00D84C2D" w:rsidP="003519A8">
            <w:pPr>
              <w:jc w:val="center"/>
              <w:rPr>
                <w:sz w:val="12"/>
                <w:szCs w:val="12"/>
              </w:rPr>
            </w:pPr>
            <w:r w:rsidRPr="00D84C2D">
              <w:rPr>
                <w:sz w:val="12"/>
                <w:szCs w:val="12"/>
              </w:rPr>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r>
      <w:tr w:rsidR="003519A8" w:rsidRPr="00D84C2D" w:rsidTr="003519A8">
        <w:trPr>
          <w:trHeight w:val="94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1.1</w:t>
            </w:r>
          </w:p>
        </w:tc>
        <w:tc>
          <w:tcPr>
            <w:tcW w:w="327" w:type="pct"/>
            <w:shd w:val="clear" w:color="000000" w:fill="FFFFFF"/>
            <w:vAlign w:val="center"/>
            <w:hideMark/>
          </w:tcPr>
          <w:p w:rsidR="00D84C2D" w:rsidRPr="00D84C2D" w:rsidRDefault="00D84C2D" w:rsidP="003519A8">
            <w:pPr>
              <w:rPr>
                <w:sz w:val="12"/>
                <w:szCs w:val="12"/>
              </w:rPr>
            </w:pPr>
            <w:r w:rsidRPr="00D84C2D">
              <w:rPr>
                <w:sz w:val="12"/>
                <w:szCs w:val="12"/>
              </w:rPr>
              <w:t>Увеличение количества населенных пунктов, оборудованных системами оповещения</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кол-во населенных пунктов</w:t>
            </w:r>
          </w:p>
        </w:tc>
        <w:tc>
          <w:tcPr>
            <w:tcW w:w="291"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3</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6</w:t>
            </w:r>
          </w:p>
        </w:tc>
        <w:tc>
          <w:tcPr>
            <w:tcW w:w="305" w:type="pct"/>
            <w:gridSpan w:val="3"/>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355"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262" w:type="pct"/>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9</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9</w:t>
            </w:r>
          </w:p>
        </w:tc>
        <w:tc>
          <w:tcPr>
            <w:tcW w:w="348" w:type="pct"/>
            <w:gridSpan w:val="2"/>
            <w:shd w:val="clear" w:color="000000" w:fill="FFFFFF"/>
            <w:vAlign w:val="center"/>
          </w:tcPr>
          <w:p w:rsidR="00D84C2D" w:rsidRPr="00D84C2D" w:rsidRDefault="00D84C2D" w:rsidP="003519A8">
            <w:pPr>
              <w:jc w:val="center"/>
              <w:rPr>
                <w:sz w:val="12"/>
                <w:szCs w:val="12"/>
              </w:rPr>
            </w:pPr>
            <w:r w:rsidRPr="00D84C2D">
              <w:rPr>
                <w:sz w:val="12"/>
                <w:szCs w:val="12"/>
              </w:rPr>
              <w:t>11</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12</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12</w:t>
            </w:r>
          </w:p>
        </w:tc>
      </w:tr>
      <w:tr w:rsidR="003519A8" w:rsidRPr="00D84C2D" w:rsidTr="003519A8">
        <w:trPr>
          <w:trHeight w:val="630"/>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1.2</w:t>
            </w:r>
          </w:p>
        </w:tc>
        <w:tc>
          <w:tcPr>
            <w:tcW w:w="327" w:type="pct"/>
            <w:shd w:val="clear" w:color="000000" w:fill="FFFFFF"/>
            <w:vAlign w:val="center"/>
            <w:hideMark/>
          </w:tcPr>
          <w:p w:rsidR="00D84C2D" w:rsidRPr="00D84C2D" w:rsidRDefault="00D84C2D" w:rsidP="003519A8">
            <w:pPr>
              <w:rPr>
                <w:sz w:val="12"/>
                <w:szCs w:val="12"/>
              </w:rPr>
            </w:pPr>
            <w:r w:rsidRPr="00D84C2D">
              <w:rPr>
                <w:sz w:val="12"/>
                <w:szCs w:val="12"/>
              </w:rPr>
              <w:t>Охват населения области системами информирования</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человек</w:t>
            </w:r>
          </w:p>
        </w:tc>
        <w:tc>
          <w:tcPr>
            <w:tcW w:w="163" w:type="pct"/>
            <w:shd w:val="clear" w:color="000000" w:fill="FFFFFF"/>
            <w:vAlign w:val="center"/>
            <w:hideMark/>
          </w:tcPr>
          <w:p w:rsidR="00D84C2D" w:rsidRPr="00D84C2D" w:rsidRDefault="00D84C2D" w:rsidP="003519A8">
            <w:pPr>
              <w:jc w:val="center"/>
              <w:rPr>
                <w:sz w:val="12"/>
                <w:szCs w:val="12"/>
              </w:rPr>
            </w:pPr>
            <w:r w:rsidRPr="00D84C2D">
              <w:rPr>
                <w:sz w:val="12"/>
                <w:szCs w:val="12"/>
              </w:rPr>
              <w:t>2000</w:t>
            </w:r>
          </w:p>
        </w:tc>
        <w:tc>
          <w:tcPr>
            <w:tcW w:w="294"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5500</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8300</w:t>
            </w:r>
          </w:p>
        </w:tc>
        <w:tc>
          <w:tcPr>
            <w:tcW w:w="446" w:type="pct"/>
            <w:gridSpan w:val="4"/>
            <w:shd w:val="clear" w:color="000000" w:fill="FFFFFF"/>
            <w:vAlign w:val="center"/>
            <w:hideMark/>
          </w:tcPr>
          <w:p w:rsidR="00D84C2D" w:rsidRPr="00D84C2D" w:rsidRDefault="00D84C2D" w:rsidP="003519A8">
            <w:pPr>
              <w:jc w:val="center"/>
              <w:rPr>
                <w:sz w:val="12"/>
                <w:szCs w:val="12"/>
              </w:rPr>
            </w:pPr>
            <w:r w:rsidRPr="00D84C2D">
              <w:rPr>
                <w:sz w:val="12"/>
                <w:szCs w:val="12"/>
              </w:rPr>
              <w:t>10500</w:t>
            </w:r>
          </w:p>
        </w:tc>
        <w:tc>
          <w:tcPr>
            <w:tcW w:w="355"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403"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318" w:type="pct"/>
            <w:gridSpan w:val="2"/>
            <w:shd w:val="clear" w:color="000000" w:fill="FFFFFF"/>
            <w:vAlign w:val="center"/>
          </w:tcPr>
          <w:p w:rsidR="00D84C2D" w:rsidRPr="00D84C2D" w:rsidRDefault="00D84C2D" w:rsidP="003519A8">
            <w:pPr>
              <w:jc w:val="center"/>
              <w:rPr>
                <w:sz w:val="12"/>
                <w:szCs w:val="12"/>
              </w:rPr>
            </w:pPr>
            <w:r w:rsidRPr="00D84C2D">
              <w:rPr>
                <w:sz w:val="12"/>
                <w:szCs w:val="12"/>
              </w:rPr>
              <w:t>10500</w:t>
            </w:r>
          </w:p>
        </w:tc>
        <w:tc>
          <w:tcPr>
            <w:tcW w:w="195"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11500</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12500</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12500</w:t>
            </w:r>
          </w:p>
        </w:tc>
      </w:tr>
      <w:tr w:rsidR="00D84C2D" w:rsidRPr="00D84C2D" w:rsidTr="00582500">
        <w:trPr>
          <w:trHeight w:val="165"/>
        </w:trPr>
        <w:tc>
          <w:tcPr>
            <w:tcW w:w="5000" w:type="pct"/>
            <w:gridSpan w:val="29"/>
            <w:shd w:val="clear" w:color="000000" w:fill="FFFFFF"/>
            <w:vAlign w:val="center"/>
            <w:hideMark/>
          </w:tcPr>
          <w:p w:rsidR="00D84C2D" w:rsidRPr="00D84C2D" w:rsidRDefault="00D84C2D" w:rsidP="003519A8">
            <w:pPr>
              <w:jc w:val="center"/>
              <w:rPr>
                <w:sz w:val="12"/>
                <w:szCs w:val="12"/>
              </w:rPr>
            </w:pPr>
            <w:r w:rsidRPr="00D84C2D">
              <w:rPr>
                <w:sz w:val="12"/>
                <w:szCs w:val="12"/>
              </w:rPr>
              <w:t>Мероприятие № 2 "Участие в предупреждении и ликвидации последствий чрезвычайных ситуаций на территории муниципального района"</w:t>
            </w:r>
          </w:p>
        </w:tc>
      </w:tr>
      <w:tr w:rsidR="003519A8" w:rsidRPr="00D84C2D" w:rsidTr="003519A8">
        <w:trPr>
          <w:trHeight w:val="1470"/>
        </w:trPr>
        <w:tc>
          <w:tcPr>
            <w:tcW w:w="142" w:type="pct"/>
            <w:shd w:val="clear" w:color="auto" w:fill="auto"/>
            <w:vAlign w:val="center"/>
            <w:hideMark/>
          </w:tcPr>
          <w:p w:rsidR="00D84C2D" w:rsidRPr="00D84C2D" w:rsidRDefault="00D84C2D" w:rsidP="003519A8">
            <w:pPr>
              <w:jc w:val="center"/>
              <w:rPr>
                <w:sz w:val="12"/>
                <w:szCs w:val="12"/>
              </w:rPr>
            </w:pPr>
            <w:r w:rsidRPr="00D84C2D">
              <w:rPr>
                <w:sz w:val="12"/>
                <w:szCs w:val="12"/>
              </w:rPr>
              <w:lastRenderedPageBreak/>
              <w:t>2.1</w:t>
            </w:r>
          </w:p>
        </w:tc>
        <w:tc>
          <w:tcPr>
            <w:tcW w:w="327" w:type="pct"/>
            <w:shd w:val="clear" w:color="auto" w:fill="auto"/>
            <w:vAlign w:val="center"/>
          </w:tcPr>
          <w:p w:rsidR="00D84C2D" w:rsidRPr="00D84C2D" w:rsidRDefault="00D84C2D" w:rsidP="003519A8">
            <w:pPr>
              <w:rPr>
                <w:sz w:val="12"/>
                <w:szCs w:val="12"/>
              </w:rPr>
            </w:pPr>
            <w:r w:rsidRPr="00D84C2D">
              <w:rPr>
                <w:sz w:val="12"/>
                <w:szCs w:val="12"/>
              </w:rPr>
              <w:t>Участие в предупреждении и ликвидации последствий чрезвычайных ситуаций на территории муниципального района</w:t>
            </w:r>
          </w:p>
        </w:tc>
        <w:tc>
          <w:tcPr>
            <w:tcW w:w="257" w:type="pct"/>
            <w:shd w:val="clear" w:color="auto" w:fill="auto"/>
            <w:vAlign w:val="center"/>
          </w:tcPr>
          <w:p w:rsidR="00D84C2D" w:rsidRPr="00D84C2D" w:rsidRDefault="00D84C2D" w:rsidP="003519A8">
            <w:pPr>
              <w:jc w:val="center"/>
              <w:rPr>
                <w:sz w:val="12"/>
                <w:szCs w:val="12"/>
              </w:rPr>
            </w:pPr>
            <w:r w:rsidRPr="00D84C2D">
              <w:rPr>
                <w:sz w:val="12"/>
                <w:szCs w:val="12"/>
              </w:rPr>
              <w:t>тыс. руб.</w:t>
            </w:r>
          </w:p>
        </w:tc>
        <w:tc>
          <w:tcPr>
            <w:tcW w:w="163" w:type="pct"/>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p>
        </w:tc>
        <w:tc>
          <w:tcPr>
            <w:tcW w:w="294" w:type="pct"/>
            <w:gridSpan w:val="2"/>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446" w:type="pct"/>
            <w:gridSpan w:val="4"/>
            <w:tcBorders>
              <w:top w:val="nil"/>
              <w:left w:val="nil"/>
              <w:bottom w:val="single" w:sz="8" w:space="0" w:color="auto"/>
              <w:right w:val="single" w:sz="4"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55" w:type="pct"/>
            <w:gridSpan w:val="2"/>
            <w:tcBorders>
              <w:top w:val="nil"/>
              <w:left w:val="single" w:sz="4" w:space="0" w:color="auto"/>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403"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294,5</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4,461</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13,9</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318"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195"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3"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4" w:type="pct"/>
            <w:tcBorders>
              <w:top w:val="single" w:sz="4" w:space="0" w:color="auto"/>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582500">
        <w:trPr>
          <w:trHeight w:val="180"/>
        </w:trPr>
        <w:tc>
          <w:tcPr>
            <w:tcW w:w="5000" w:type="pct"/>
            <w:gridSpan w:val="29"/>
            <w:shd w:val="clear" w:color="000000" w:fill="FFFFFF"/>
            <w:vAlign w:val="center"/>
            <w:hideMark/>
          </w:tcPr>
          <w:p w:rsidR="00D84C2D" w:rsidRPr="00D84C2D" w:rsidRDefault="00D84C2D" w:rsidP="003519A8">
            <w:pPr>
              <w:jc w:val="center"/>
              <w:rPr>
                <w:sz w:val="12"/>
                <w:szCs w:val="12"/>
              </w:rPr>
            </w:pPr>
            <w:r w:rsidRPr="00D84C2D">
              <w:rPr>
                <w:sz w:val="12"/>
                <w:szCs w:val="12"/>
              </w:rPr>
              <w:t>Мероприятие № 3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r>
      <w:tr w:rsidR="003519A8" w:rsidRPr="00D84C2D" w:rsidTr="003519A8">
        <w:trPr>
          <w:trHeight w:val="82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3.1</w:t>
            </w:r>
          </w:p>
        </w:tc>
        <w:tc>
          <w:tcPr>
            <w:tcW w:w="327" w:type="pct"/>
            <w:shd w:val="clear" w:color="000000" w:fill="FFFFFF"/>
            <w:vAlign w:val="center"/>
            <w:hideMark/>
          </w:tcPr>
          <w:p w:rsidR="00D84C2D" w:rsidRPr="00D84C2D" w:rsidRDefault="00D84C2D" w:rsidP="003519A8">
            <w:pPr>
              <w:rPr>
                <w:sz w:val="12"/>
                <w:szCs w:val="12"/>
              </w:rPr>
            </w:pPr>
            <w:r w:rsidRPr="00D84C2D">
              <w:rPr>
                <w:sz w:val="12"/>
                <w:szCs w:val="12"/>
              </w:rPr>
              <w:t>Закупка средств обучения населения</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комплект</w:t>
            </w:r>
          </w:p>
        </w:tc>
        <w:tc>
          <w:tcPr>
            <w:tcW w:w="163" w:type="pct"/>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p>
        </w:tc>
        <w:tc>
          <w:tcPr>
            <w:tcW w:w="294" w:type="pct"/>
            <w:gridSpan w:val="2"/>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307" w:type="pct"/>
            <w:gridSpan w:val="2"/>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48" w:type="pct"/>
            <w:gridSpan w:val="2"/>
            <w:tcBorders>
              <w:top w:val="nil"/>
              <w:left w:val="nil"/>
              <w:bottom w:val="single" w:sz="8" w:space="0" w:color="auto"/>
              <w:right w:val="single" w:sz="4"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552" w:type="pct"/>
            <w:gridSpan w:val="4"/>
            <w:tcBorders>
              <w:top w:val="nil"/>
              <w:left w:val="single" w:sz="4" w:space="0" w:color="auto"/>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403"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318"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195"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3"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4"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156"/>
        </w:trPr>
        <w:tc>
          <w:tcPr>
            <w:tcW w:w="5000" w:type="pct"/>
            <w:gridSpan w:val="29"/>
            <w:shd w:val="clear" w:color="000000" w:fill="FFFFFF"/>
            <w:vAlign w:val="center"/>
            <w:hideMark/>
          </w:tcPr>
          <w:p w:rsidR="00D84C2D" w:rsidRPr="00D84C2D" w:rsidRDefault="00D84C2D" w:rsidP="003519A8">
            <w:pPr>
              <w:jc w:val="center"/>
              <w:rPr>
                <w:sz w:val="12"/>
                <w:szCs w:val="12"/>
              </w:rPr>
            </w:pPr>
            <w:r w:rsidRPr="00D84C2D">
              <w:rPr>
                <w:sz w:val="12"/>
                <w:szCs w:val="12"/>
              </w:rPr>
              <w:t>Мероприятие № 4 "Приобретение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r>
      <w:tr w:rsidR="003519A8" w:rsidRPr="00D84C2D" w:rsidTr="003519A8">
        <w:trPr>
          <w:trHeight w:val="94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4.1</w:t>
            </w:r>
          </w:p>
        </w:tc>
        <w:tc>
          <w:tcPr>
            <w:tcW w:w="327" w:type="pct"/>
            <w:shd w:val="clear" w:color="000000" w:fill="FFFFFF"/>
            <w:vAlign w:val="center"/>
            <w:hideMark/>
          </w:tcPr>
          <w:p w:rsidR="00D84C2D" w:rsidRPr="00D84C2D" w:rsidRDefault="00D84C2D" w:rsidP="003519A8">
            <w:pP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единиц</w:t>
            </w:r>
          </w:p>
        </w:tc>
        <w:tc>
          <w:tcPr>
            <w:tcW w:w="163" w:type="pct"/>
            <w:shd w:val="clear" w:color="000000" w:fill="FFFFFF"/>
            <w:vAlign w:val="center"/>
            <w:hideMark/>
          </w:tcPr>
          <w:p w:rsidR="00D84C2D" w:rsidRPr="00D84C2D" w:rsidRDefault="00D84C2D" w:rsidP="003519A8">
            <w:pPr>
              <w:jc w:val="center"/>
              <w:rPr>
                <w:sz w:val="12"/>
                <w:szCs w:val="12"/>
              </w:rPr>
            </w:pPr>
            <w:r w:rsidRPr="00D84C2D">
              <w:rPr>
                <w:sz w:val="12"/>
                <w:szCs w:val="12"/>
              </w:rPr>
              <w:t>15</w:t>
            </w:r>
          </w:p>
        </w:tc>
        <w:tc>
          <w:tcPr>
            <w:tcW w:w="294"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20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20</w:t>
            </w:r>
          </w:p>
        </w:tc>
        <w:tc>
          <w:tcPr>
            <w:tcW w:w="248"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552" w:type="pct"/>
            <w:gridSpan w:val="4"/>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403"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18"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195"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r>
      <w:tr w:rsidR="00D84C2D" w:rsidRPr="00D84C2D" w:rsidTr="00582500">
        <w:trPr>
          <w:trHeight w:val="203"/>
        </w:trPr>
        <w:tc>
          <w:tcPr>
            <w:tcW w:w="5000" w:type="pct"/>
            <w:gridSpan w:val="29"/>
            <w:shd w:val="clear" w:color="000000" w:fill="FFFFFF"/>
            <w:vAlign w:val="center"/>
            <w:hideMark/>
          </w:tcPr>
          <w:p w:rsidR="00D84C2D" w:rsidRPr="00D84C2D" w:rsidRDefault="00D84C2D" w:rsidP="003519A8">
            <w:pPr>
              <w:jc w:val="center"/>
              <w:rPr>
                <w:sz w:val="12"/>
                <w:szCs w:val="12"/>
              </w:rPr>
            </w:pPr>
            <w:r w:rsidRPr="00D84C2D">
              <w:rPr>
                <w:sz w:val="12"/>
                <w:szCs w:val="12"/>
              </w:rPr>
              <w:t>Мероприятие № 5 " Осуществление Грибановским муниципальным районом исполнения переданных поселениями полномочий "</w:t>
            </w:r>
          </w:p>
        </w:tc>
      </w:tr>
      <w:tr w:rsidR="003519A8" w:rsidRPr="00D84C2D" w:rsidTr="003519A8">
        <w:trPr>
          <w:trHeight w:val="151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5.1</w:t>
            </w:r>
          </w:p>
        </w:tc>
        <w:tc>
          <w:tcPr>
            <w:tcW w:w="327" w:type="pct"/>
            <w:shd w:val="clear" w:color="000000" w:fill="FFFFFF"/>
            <w:vAlign w:val="center"/>
            <w:hideMark/>
          </w:tcPr>
          <w:p w:rsidR="00D84C2D" w:rsidRPr="00D84C2D" w:rsidRDefault="00D84C2D" w:rsidP="003519A8">
            <w:pPr>
              <w:jc w:val="both"/>
              <w:rPr>
                <w:sz w:val="12"/>
                <w:szCs w:val="12"/>
              </w:rPr>
            </w:pPr>
            <w:r w:rsidRPr="00D84C2D">
              <w:rPr>
                <w:sz w:val="12"/>
                <w:szCs w:val="12"/>
              </w:rPr>
              <w:t xml:space="preserve">Осуществление Грибановским муниципальным районом исполнения переданных поселениями полномочий </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тыс. руб.</w:t>
            </w:r>
          </w:p>
        </w:tc>
        <w:tc>
          <w:tcPr>
            <w:tcW w:w="163" w:type="pct"/>
            <w:shd w:val="clear" w:color="000000" w:fill="FFFFFF"/>
            <w:vAlign w:val="center"/>
            <w:hideMark/>
          </w:tcPr>
          <w:p w:rsidR="00D84C2D" w:rsidRPr="00D84C2D" w:rsidRDefault="00D84C2D" w:rsidP="003519A8">
            <w:pPr>
              <w:jc w:val="center"/>
              <w:rPr>
                <w:sz w:val="12"/>
                <w:szCs w:val="12"/>
              </w:rPr>
            </w:pPr>
            <w:r w:rsidRPr="00D84C2D">
              <w:rPr>
                <w:sz w:val="12"/>
                <w:szCs w:val="12"/>
              </w:rPr>
              <w:t>50,0</w:t>
            </w:r>
          </w:p>
        </w:tc>
        <w:tc>
          <w:tcPr>
            <w:tcW w:w="294"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243,80</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243,80</w:t>
            </w:r>
          </w:p>
        </w:tc>
        <w:tc>
          <w:tcPr>
            <w:tcW w:w="347" w:type="pct"/>
            <w:gridSpan w:val="3"/>
            <w:shd w:val="clear" w:color="000000" w:fill="FFFFFF"/>
            <w:vAlign w:val="center"/>
            <w:hideMark/>
          </w:tcPr>
          <w:p w:rsidR="00D84C2D" w:rsidRPr="00D84C2D" w:rsidRDefault="00D84C2D" w:rsidP="003519A8">
            <w:pPr>
              <w:jc w:val="center"/>
              <w:rPr>
                <w:sz w:val="12"/>
                <w:szCs w:val="12"/>
              </w:rPr>
            </w:pPr>
            <w:r w:rsidRPr="00D84C2D">
              <w:rPr>
                <w:sz w:val="12"/>
                <w:szCs w:val="12"/>
              </w:rPr>
              <w:t>210,00</w:t>
            </w:r>
          </w:p>
        </w:tc>
        <w:tc>
          <w:tcPr>
            <w:tcW w:w="453" w:type="pct"/>
            <w:gridSpan w:val="3"/>
            <w:shd w:val="clear" w:color="000000" w:fill="FFFFFF"/>
            <w:vAlign w:val="center"/>
          </w:tcPr>
          <w:p w:rsidR="00D84C2D" w:rsidRPr="00D84C2D" w:rsidRDefault="00D84C2D" w:rsidP="003519A8">
            <w:pPr>
              <w:jc w:val="center"/>
              <w:rPr>
                <w:sz w:val="12"/>
                <w:szCs w:val="12"/>
              </w:rPr>
            </w:pPr>
            <w:r w:rsidRPr="00D84C2D">
              <w:rPr>
                <w:sz w:val="12"/>
                <w:szCs w:val="12"/>
              </w:rPr>
              <w:t>4,5</w:t>
            </w:r>
          </w:p>
        </w:tc>
        <w:tc>
          <w:tcPr>
            <w:tcW w:w="403" w:type="pct"/>
            <w:gridSpan w:val="2"/>
            <w:shd w:val="clear" w:color="000000" w:fill="FFFFFF"/>
            <w:vAlign w:val="center"/>
          </w:tcPr>
          <w:p w:rsidR="00D84C2D" w:rsidRPr="00D84C2D" w:rsidRDefault="00D84C2D" w:rsidP="003519A8">
            <w:pPr>
              <w:jc w:val="center"/>
              <w:rPr>
                <w:sz w:val="12"/>
                <w:szCs w:val="12"/>
              </w:rPr>
            </w:pPr>
            <w:r w:rsidRPr="00D84C2D">
              <w:rPr>
                <w:sz w:val="12"/>
                <w:szCs w:val="12"/>
              </w:rPr>
              <w:t>445,6</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18"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195"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r>
      <w:tr w:rsidR="003519A8" w:rsidRPr="00D84C2D" w:rsidTr="003519A8">
        <w:trPr>
          <w:trHeight w:val="70"/>
        </w:trPr>
        <w:tc>
          <w:tcPr>
            <w:tcW w:w="5000" w:type="pct"/>
            <w:gridSpan w:val="29"/>
            <w:shd w:val="clear" w:color="000000" w:fill="FFFFFF"/>
            <w:vAlign w:val="center"/>
            <w:hideMark/>
          </w:tcPr>
          <w:p w:rsidR="003519A8" w:rsidRPr="00D84C2D" w:rsidRDefault="003519A8" w:rsidP="003519A8">
            <w:pPr>
              <w:jc w:val="center"/>
              <w:rPr>
                <w:sz w:val="12"/>
                <w:szCs w:val="12"/>
              </w:rPr>
            </w:pPr>
            <w:r w:rsidRPr="00D84C2D">
              <w:rPr>
                <w:sz w:val="12"/>
                <w:szCs w:val="12"/>
              </w:rPr>
              <w:t xml:space="preserve">Мероприятие № 6 Обеспечение безопасности людей на водных объектах, предотвращение несчастных случаев на водоемах </w:t>
            </w:r>
          </w:p>
        </w:tc>
      </w:tr>
      <w:tr w:rsidR="003519A8" w:rsidRPr="00D84C2D" w:rsidTr="003519A8">
        <w:trPr>
          <w:trHeight w:val="184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6.1</w:t>
            </w:r>
          </w:p>
        </w:tc>
        <w:tc>
          <w:tcPr>
            <w:tcW w:w="327" w:type="pct"/>
            <w:shd w:val="clear" w:color="000000" w:fill="FFFFFF"/>
            <w:vAlign w:val="center"/>
            <w:hideMark/>
          </w:tcPr>
          <w:p w:rsidR="00D84C2D" w:rsidRPr="00D84C2D" w:rsidRDefault="00D84C2D" w:rsidP="003519A8">
            <w:pPr>
              <w:jc w:val="both"/>
              <w:rPr>
                <w:sz w:val="12"/>
                <w:szCs w:val="12"/>
              </w:rPr>
            </w:pPr>
            <w:r w:rsidRPr="00D84C2D">
              <w:rPr>
                <w:sz w:val="12"/>
                <w:szCs w:val="12"/>
              </w:rPr>
              <w:t xml:space="preserve">Обеспечение безопасности людей на водных объектах, предотвращение несчастных случаев на водоемах </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t>тыс. руб.</w:t>
            </w:r>
          </w:p>
        </w:tc>
        <w:tc>
          <w:tcPr>
            <w:tcW w:w="163" w:type="pct"/>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294"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347" w:type="pct"/>
            <w:gridSpan w:val="3"/>
            <w:shd w:val="clear" w:color="000000" w:fill="FFFFFF"/>
            <w:vAlign w:val="center"/>
            <w:hideMark/>
          </w:tcPr>
          <w:p w:rsidR="00D84C2D" w:rsidRPr="00D84C2D" w:rsidRDefault="00D84C2D" w:rsidP="003519A8">
            <w:pPr>
              <w:jc w:val="center"/>
              <w:rPr>
                <w:sz w:val="12"/>
                <w:szCs w:val="12"/>
              </w:rPr>
            </w:pPr>
            <w:r w:rsidRPr="00D84C2D">
              <w:rPr>
                <w:sz w:val="12"/>
                <w:szCs w:val="12"/>
              </w:rPr>
              <w:t>0</w:t>
            </w:r>
          </w:p>
        </w:tc>
        <w:tc>
          <w:tcPr>
            <w:tcW w:w="453" w:type="pct"/>
            <w:gridSpan w:val="3"/>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403"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40,3</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18" w:type="pct"/>
            <w:gridSpan w:val="2"/>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195"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r>
      <w:tr w:rsidR="003519A8" w:rsidRPr="00D84C2D" w:rsidTr="003519A8">
        <w:trPr>
          <w:trHeight w:val="106"/>
        </w:trPr>
        <w:tc>
          <w:tcPr>
            <w:tcW w:w="5000" w:type="pct"/>
            <w:gridSpan w:val="29"/>
            <w:shd w:val="clear" w:color="000000" w:fill="FFFFFF"/>
            <w:vAlign w:val="center"/>
            <w:hideMark/>
          </w:tcPr>
          <w:p w:rsidR="003519A8" w:rsidRPr="00D84C2D" w:rsidRDefault="003519A8" w:rsidP="003519A8">
            <w:pPr>
              <w:jc w:val="center"/>
              <w:rPr>
                <w:sz w:val="12"/>
                <w:szCs w:val="12"/>
              </w:rPr>
            </w:pPr>
            <w:r w:rsidRPr="00D84C2D">
              <w:rPr>
                <w:sz w:val="12"/>
                <w:szCs w:val="12"/>
              </w:rPr>
              <w:t xml:space="preserve">   Мероприятие № 7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3519A8" w:rsidRPr="00D84C2D" w:rsidTr="003519A8">
        <w:trPr>
          <w:trHeight w:val="1245"/>
        </w:trPr>
        <w:tc>
          <w:tcPr>
            <w:tcW w:w="142" w:type="pct"/>
            <w:shd w:val="clear" w:color="000000" w:fill="FFFFFF"/>
            <w:vAlign w:val="center"/>
            <w:hideMark/>
          </w:tcPr>
          <w:p w:rsidR="00D84C2D" w:rsidRPr="00D84C2D" w:rsidRDefault="00D84C2D" w:rsidP="003519A8">
            <w:pPr>
              <w:jc w:val="center"/>
              <w:rPr>
                <w:sz w:val="12"/>
                <w:szCs w:val="12"/>
              </w:rPr>
            </w:pPr>
            <w:r w:rsidRPr="00D84C2D">
              <w:rPr>
                <w:sz w:val="12"/>
                <w:szCs w:val="12"/>
              </w:rPr>
              <w:t>7.1</w:t>
            </w:r>
          </w:p>
        </w:tc>
        <w:tc>
          <w:tcPr>
            <w:tcW w:w="327" w:type="pct"/>
            <w:shd w:val="clear" w:color="auto" w:fill="auto"/>
            <w:vAlign w:val="center"/>
            <w:hideMark/>
          </w:tcPr>
          <w:p w:rsidR="00D84C2D" w:rsidRPr="00D84C2D" w:rsidRDefault="00D84C2D" w:rsidP="003519A8">
            <w:pPr>
              <w:jc w:val="both"/>
              <w:rPr>
                <w:sz w:val="12"/>
                <w:szCs w:val="12"/>
              </w:rPr>
            </w:pPr>
            <w:r w:rsidRPr="00D84C2D">
              <w:rPr>
                <w:sz w:val="12"/>
                <w:szCs w:val="12"/>
              </w:rPr>
              <w:t xml:space="preserve">Организация и осуществление мероприятий по гражданской обороне, </w:t>
            </w:r>
            <w:r w:rsidRPr="00D84C2D">
              <w:rPr>
                <w:sz w:val="12"/>
                <w:szCs w:val="12"/>
              </w:rPr>
              <w:lastRenderedPageBreak/>
              <w:t>защите населения и территории муниципального района от чрезвычайных ситуаций природного и техногенного характера</w:t>
            </w:r>
          </w:p>
        </w:tc>
        <w:tc>
          <w:tcPr>
            <w:tcW w:w="257" w:type="pct"/>
            <w:shd w:val="clear" w:color="000000" w:fill="FFFFFF"/>
            <w:vAlign w:val="center"/>
            <w:hideMark/>
          </w:tcPr>
          <w:p w:rsidR="00D84C2D" w:rsidRPr="00D84C2D" w:rsidRDefault="00D84C2D" w:rsidP="003519A8">
            <w:pPr>
              <w:jc w:val="center"/>
              <w:rPr>
                <w:sz w:val="12"/>
                <w:szCs w:val="12"/>
              </w:rPr>
            </w:pPr>
            <w:r w:rsidRPr="00D84C2D">
              <w:rPr>
                <w:sz w:val="12"/>
                <w:szCs w:val="12"/>
              </w:rPr>
              <w:lastRenderedPageBreak/>
              <w:t>тыс. руб.</w:t>
            </w:r>
          </w:p>
        </w:tc>
        <w:tc>
          <w:tcPr>
            <w:tcW w:w="163" w:type="pct"/>
            <w:shd w:val="clear" w:color="auto" w:fill="auto"/>
            <w:vAlign w:val="center"/>
            <w:hideMark/>
          </w:tcPr>
          <w:p w:rsidR="00D84C2D" w:rsidRPr="00D84C2D" w:rsidRDefault="00D84C2D" w:rsidP="003519A8">
            <w:pPr>
              <w:jc w:val="center"/>
              <w:rPr>
                <w:color w:val="000000"/>
                <w:sz w:val="12"/>
                <w:szCs w:val="12"/>
              </w:rPr>
            </w:pPr>
            <w:r w:rsidRPr="00D84C2D">
              <w:rPr>
                <w:color w:val="000000"/>
                <w:sz w:val="12"/>
                <w:szCs w:val="12"/>
              </w:rPr>
              <w:t>0</w:t>
            </w:r>
          </w:p>
        </w:tc>
        <w:tc>
          <w:tcPr>
            <w:tcW w:w="294" w:type="pct"/>
            <w:gridSpan w:val="2"/>
            <w:shd w:val="clear" w:color="000000" w:fill="FFFFFF"/>
            <w:vAlign w:val="center"/>
            <w:hideMark/>
          </w:tcPr>
          <w:p w:rsidR="00D84C2D" w:rsidRPr="00D84C2D" w:rsidRDefault="00D84C2D" w:rsidP="003519A8">
            <w:pPr>
              <w:jc w:val="center"/>
              <w:rPr>
                <w:sz w:val="12"/>
                <w:szCs w:val="12"/>
              </w:rPr>
            </w:pPr>
            <w:r w:rsidRPr="00D84C2D">
              <w:rPr>
                <w:sz w:val="12"/>
                <w:szCs w:val="12"/>
              </w:rPr>
              <w:t>0,00</w:t>
            </w:r>
          </w:p>
        </w:tc>
        <w:tc>
          <w:tcPr>
            <w:tcW w:w="307" w:type="pct"/>
            <w:gridSpan w:val="2"/>
            <w:shd w:val="clear" w:color="auto" w:fill="auto"/>
            <w:vAlign w:val="center"/>
            <w:hideMark/>
          </w:tcPr>
          <w:p w:rsidR="00D84C2D" w:rsidRPr="00D84C2D" w:rsidRDefault="00D84C2D" w:rsidP="003519A8">
            <w:pPr>
              <w:jc w:val="center"/>
              <w:rPr>
                <w:sz w:val="12"/>
                <w:szCs w:val="12"/>
              </w:rPr>
            </w:pPr>
            <w:r w:rsidRPr="00D84C2D">
              <w:rPr>
                <w:sz w:val="12"/>
                <w:szCs w:val="12"/>
              </w:rPr>
              <w:t>80,00</w:t>
            </w:r>
          </w:p>
        </w:tc>
        <w:tc>
          <w:tcPr>
            <w:tcW w:w="347" w:type="pct"/>
            <w:gridSpan w:val="3"/>
            <w:shd w:val="clear" w:color="000000" w:fill="FFFFFF"/>
            <w:vAlign w:val="center"/>
            <w:hideMark/>
          </w:tcPr>
          <w:p w:rsidR="00D84C2D" w:rsidRPr="00D84C2D" w:rsidRDefault="00D84C2D" w:rsidP="003519A8">
            <w:pPr>
              <w:jc w:val="center"/>
              <w:rPr>
                <w:sz w:val="12"/>
                <w:szCs w:val="12"/>
              </w:rPr>
            </w:pPr>
            <w:r w:rsidRPr="00D84C2D">
              <w:rPr>
                <w:sz w:val="12"/>
                <w:szCs w:val="12"/>
              </w:rPr>
              <w:t>0,00</w:t>
            </w:r>
          </w:p>
        </w:tc>
        <w:tc>
          <w:tcPr>
            <w:tcW w:w="453" w:type="pct"/>
            <w:gridSpan w:val="3"/>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403" w:type="pct"/>
            <w:gridSpan w:val="2"/>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94,00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307" w:type="pct"/>
            <w:gridSpan w:val="2"/>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318" w:type="pct"/>
            <w:gridSpan w:val="2"/>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195"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0,00</w:t>
            </w:r>
          </w:p>
        </w:tc>
        <w:tc>
          <w:tcPr>
            <w:tcW w:w="283"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c>
          <w:tcPr>
            <w:tcW w:w="284" w:type="pct"/>
            <w:shd w:val="clear" w:color="000000" w:fill="FFFFFF"/>
            <w:vAlign w:val="center"/>
          </w:tcPr>
          <w:p w:rsidR="00D84C2D" w:rsidRPr="00D84C2D" w:rsidRDefault="00D84C2D" w:rsidP="00D84C2D">
            <w:pPr>
              <w:ind w:firstLine="709"/>
              <w:jc w:val="center"/>
              <w:rPr>
                <w:sz w:val="12"/>
                <w:szCs w:val="12"/>
              </w:rPr>
            </w:pPr>
            <w:r w:rsidRPr="00D84C2D">
              <w:rPr>
                <w:sz w:val="12"/>
                <w:szCs w:val="12"/>
              </w:rPr>
              <w:t>0</w:t>
            </w:r>
          </w:p>
        </w:tc>
      </w:tr>
      <w:tr w:rsidR="00D84C2D" w:rsidRPr="00D84C2D" w:rsidTr="003519A8">
        <w:trPr>
          <w:trHeight w:val="192"/>
        </w:trPr>
        <w:tc>
          <w:tcPr>
            <w:tcW w:w="142" w:type="pct"/>
            <w:shd w:val="clear" w:color="000000" w:fill="FFFFFF"/>
            <w:vAlign w:val="center"/>
            <w:hideMark/>
          </w:tcPr>
          <w:p w:rsidR="00D84C2D" w:rsidRPr="00D84C2D" w:rsidRDefault="00D84C2D" w:rsidP="003519A8">
            <w:pPr>
              <w:rPr>
                <w:sz w:val="12"/>
                <w:szCs w:val="12"/>
              </w:rPr>
            </w:pPr>
            <w:r w:rsidRPr="00D84C2D">
              <w:rPr>
                <w:sz w:val="12"/>
                <w:szCs w:val="12"/>
              </w:rPr>
              <w:lastRenderedPageBreak/>
              <w:t> </w:t>
            </w:r>
          </w:p>
        </w:tc>
        <w:tc>
          <w:tcPr>
            <w:tcW w:w="4858" w:type="pct"/>
            <w:gridSpan w:val="28"/>
            <w:shd w:val="clear" w:color="auto" w:fill="auto"/>
            <w:noWrap/>
            <w:vAlign w:val="bottom"/>
            <w:hideMark/>
          </w:tcPr>
          <w:p w:rsidR="00D84C2D" w:rsidRPr="00D84C2D" w:rsidRDefault="00D84C2D" w:rsidP="003519A8">
            <w:pPr>
              <w:jc w:val="center"/>
              <w:rPr>
                <w:sz w:val="12"/>
                <w:szCs w:val="12"/>
              </w:rPr>
            </w:pPr>
            <w:r w:rsidRPr="00D84C2D">
              <w:rPr>
                <w:sz w:val="12"/>
                <w:szCs w:val="12"/>
              </w:rPr>
              <w:t>Подпрограмма № 2  Финансовое обеспечение МКУ "Единая дежурно-диспетчерская служба  Грибановского муниципального района"</w:t>
            </w:r>
          </w:p>
        </w:tc>
      </w:tr>
      <w:tr w:rsidR="00D84C2D" w:rsidRPr="00D84C2D" w:rsidTr="003519A8">
        <w:trPr>
          <w:trHeight w:val="138"/>
        </w:trPr>
        <w:tc>
          <w:tcPr>
            <w:tcW w:w="5000" w:type="pct"/>
            <w:gridSpan w:val="29"/>
            <w:shd w:val="clear" w:color="auto" w:fill="auto"/>
            <w:vAlign w:val="bottom"/>
            <w:hideMark/>
          </w:tcPr>
          <w:p w:rsidR="00D84C2D" w:rsidRPr="00D84C2D" w:rsidRDefault="00D84C2D" w:rsidP="003519A8">
            <w:pPr>
              <w:jc w:val="center"/>
              <w:rPr>
                <w:sz w:val="12"/>
                <w:szCs w:val="12"/>
              </w:rPr>
            </w:pPr>
            <w:r w:rsidRPr="00D84C2D">
              <w:rPr>
                <w:sz w:val="12"/>
                <w:szCs w:val="12"/>
              </w:rPr>
              <w:t>Мероприятие № 1    Финансовое обеспечение МКУ "Единая дежурно-диспетчерская служба  Грибановского муниципального района"</w:t>
            </w:r>
          </w:p>
        </w:tc>
      </w:tr>
      <w:tr w:rsidR="003519A8" w:rsidRPr="00D84C2D" w:rsidTr="003519A8">
        <w:trPr>
          <w:cantSplit/>
          <w:trHeight w:val="1740"/>
        </w:trPr>
        <w:tc>
          <w:tcPr>
            <w:tcW w:w="142" w:type="pct"/>
            <w:shd w:val="clear" w:color="auto" w:fill="auto"/>
            <w:noWrap/>
            <w:vAlign w:val="center"/>
            <w:hideMark/>
          </w:tcPr>
          <w:p w:rsidR="00D84C2D" w:rsidRPr="00D84C2D" w:rsidRDefault="00D84C2D" w:rsidP="003519A8">
            <w:pPr>
              <w:jc w:val="center"/>
              <w:rPr>
                <w:sz w:val="12"/>
                <w:szCs w:val="12"/>
              </w:rPr>
            </w:pPr>
            <w:r w:rsidRPr="00D84C2D">
              <w:rPr>
                <w:sz w:val="12"/>
                <w:szCs w:val="12"/>
              </w:rPr>
              <w:t>8.1</w:t>
            </w:r>
          </w:p>
        </w:tc>
        <w:tc>
          <w:tcPr>
            <w:tcW w:w="327" w:type="pct"/>
            <w:shd w:val="clear" w:color="auto" w:fill="auto"/>
            <w:vAlign w:val="center"/>
            <w:hideMark/>
          </w:tcPr>
          <w:p w:rsidR="00D84C2D" w:rsidRPr="00D84C2D" w:rsidRDefault="00D84C2D" w:rsidP="003519A8">
            <w:pPr>
              <w:rPr>
                <w:sz w:val="12"/>
                <w:szCs w:val="12"/>
              </w:rPr>
            </w:pPr>
            <w:r w:rsidRPr="00D84C2D">
              <w:rPr>
                <w:sz w:val="12"/>
                <w:szCs w:val="12"/>
              </w:rPr>
              <w:t xml:space="preserve">Финансовое обеспечение МКУ "Единая дежурно-диспетчерская служба Грибановского муниципального района"                                                       </w:t>
            </w:r>
          </w:p>
        </w:tc>
        <w:tc>
          <w:tcPr>
            <w:tcW w:w="257" w:type="pct"/>
            <w:shd w:val="clear" w:color="auto" w:fill="auto"/>
            <w:vAlign w:val="center"/>
            <w:hideMark/>
          </w:tcPr>
          <w:p w:rsidR="00D84C2D" w:rsidRPr="00D84C2D" w:rsidRDefault="00D84C2D" w:rsidP="003519A8">
            <w:pPr>
              <w:jc w:val="center"/>
              <w:rPr>
                <w:sz w:val="12"/>
                <w:szCs w:val="12"/>
              </w:rPr>
            </w:pPr>
            <w:r w:rsidRPr="00D84C2D">
              <w:rPr>
                <w:sz w:val="12"/>
                <w:szCs w:val="12"/>
              </w:rPr>
              <w:t xml:space="preserve">тыс. руб.                                  </w:t>
            </w:r>
          </w:p>
        </w:tc>
        <w:tc>
          <w:tcPr>
            <w:tcW w:w="163" w:type="pct"/>
            <w:shd w:val="clear" w:color="auto" w:fill="auto"/>
            <w:noWrap/>
            <w:textDirection w:val="btLr"/>
            <w:vAlign w:val="center"/>
            <w:hideMark/>
          </w:tcPr>
          <w:p w:rsidR="00D84C2D" w:rsidRPr="00D84C2D" w:rsidRDefault="00D84C2D" w:rsidP="003519A8">
            <w:pPr>
              <w:jc w:val="center"/>
              <w:rPr>
                <w:sz w:val="12"/>
                <w:szCs w:val="12"/>
              </w:rPr>
            </w:pPr>
            <w:r w:rsidRPr="00D84C2D">
              <w:rPr>
                <w:sz w:val="12"/>
                <w:szCs w:val="12"/>
              </w:rPr>
              <w:t>1 278,60</w:t>
            </w:r>
          </w:p>
        </w:tc>
        <w:tc>
          <w:tcPr>
            <w:tcW w:w="294"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1278,6</w:t>
            </w:r>
          </w:p>
        </w:tc>
        <w:tc>
          <w:tcPr>
            <w:tcW w:w="30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1 519,60</w:t>
            </w:r>
          </w:p>
        </w:tc>
        <w:tc>
          <w:tcPr>
            <w:tcW w:w="446" w:type="pct"/>
            <w:gridSpan w:val="4"/>
            <w:tcBorders>
              <w:top w:val="nil"/>
              <w:left w:val="nil"/>
              <w:bottom w:val="single" w:sz="8" w:space="0" w:color="auto"/>
              <w:right w:val="single" w:sz="4"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1 759,36</w:t>
            </w:r>
          </w:p>
        </w:tc>
        <w:tc>
          <w:tcPr>
            <w:tcW w:w="355" w:type="pct"/>
            <w:gridSpan w:val="2"/>
            <w:tcBorders>
              <w:top w:val="nil"/>
              <w:left w:val="single" w:sz="4" w:space="0" w:color="auto"/>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1768,5</w:t>
            </w:r>
          </w:p>
        </w:tc>
        <w:tc>
          <w:tcPr>
            <w:tcW w:w="403"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2007,9</w:t>
            </w:r>
          </w:p>
        </w:tc>
        <w:tc>
          <w:tcPr>
            <w:tcW w:w="30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2151,6</w:t>
            </w:r>
          </w:p>
        </w:tc>
        <w:tc>
          <w:tcPr>
            <w:tcW w:w="30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2334,4</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2512,9</w:t>
            </w:r>
          </w:p>
        </w:tc>
        <w:tc>
          <w:tcPr>
            <w:tcW w:w="30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2628,7</w:t>
            </w:r>
          </w:p>
        </w:tc>
        <w:tc>
          <w:tcPr>
            <w:tcW w:w="318"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2888,718</w:t>
            </w:r>
          </w:p>
        </w:tc>
        <w:tc>
          <w:tcPr>
            <w:tcW w:w="195"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3 644,40</w:t>
            </w:r>
          </w:p>
        </w:tc>
        <w:tc>
          <w:tcPr>
            <w:tcW w:w="283"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3 389,30</w:t>
            </w:r>
          </w:p>
        </w:tc>
        <w:tc>
          <w:tcPr>
            <w:tcW w:w="284"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3 389,30</w:t>
            </w:r>
          </w:p>
        </w:tc>
      </w:tr>
    </w:tbl>
    <w:p w:rsidR="00D84C2D" w:rsidRPr="00D84C2D" w:rsidRDefault="00D84C2D" w:rsidP="00D84C2D">
      <w:pPr>
        <w:autoSpaceDE w:val="0"/>
        <w:autoSpaceDN w:val="0"/>
        <w:adjustRightInd w:val="0"/>
        <w:ind w:firstLine="709"/>
        <w:jc w:val="right"/>
        <w:rPr>
          <w:rFonts w:eastAsia="Calibri"/>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Приложение 2</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right"/>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Расходы районного бюджета на реализацию муниципальной программы</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Грибановского муниципального района Воронежской области</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center"/>
        <w:rPr>
          <w:rFonts w:eastAsia="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36"/>
        <w:gridCol w:w="731"/>
        <w:gridCol w:w="504"/>
        <w:gridCol w:w="590"/>
        <w:gridCol w:w="590"/>
        <w:gridCol w:w="590"/>
        <w:gridCol w:w="590"/>
        <w:gridCol w:w="590"/>
        <w:gridCol w:w="590"/>
        <w:gridCol w:w="590"/>
        <w:gridCol w:w="590"/>
        <w:gridCol w:w="590"/>
        <w:gridCol w:w="590"/>
        <w:gridCol w:w="686"/>
        <w:gridCol w:w="677"/>
        <w:gridCol w:w="642"/>
      </w:tblGrid>
      <w:tr w:rsidR="00D84C2D" w:rsidRPr="00D84C2D" w:rsidTr="003519A8">
        <w:trPr>
          <w:trHeight w:val="375"/>
        </w:trPr>
        <w:tc>
          <w:tcPr>
            <w:tcW w:w="315" w:type="pct"/>
            <w:vMerge w:val="restart"/>
            <w:shd w:val="clear" w:color="auto" w:fill="auto"/>
            <w:noWrap/>
            <w:vAlign w:val="center"/>
            <w:hideMark/>
          </w:tcPr>
          <w:p w:rsidR="00D84C2D" w:rsidRPr="00D84C2D" w:rsidRDefault="00D84C2D" w:rsidP="003519A8">
            <w:pPr>
              <w:jc w:val="center"/>
              <w:rPr>
                <w:sz w:val="12"/>
                <w:szCs w:val="12"/>
              </w:rPr>
            </w:pPr>
            <w:r w:rsidRPr="00D84C2D">
              <w:rPr>
                <w:sz w:val="12"/>
                <w:szCs w:val="12"/>
              </w:rPr>
              <w:t>Статус</w:t>
            </w:r>
          </w:p>
        </w:tc>
        <w:tc>
          <w:tcPr>
            <w:tcW w:w="405" w:type="pct"/>
            <w:vMerge w:val="restart"/>
            <w:shd w:val="clear" w:color="auto" w:fill="auto"/>
            <w:vAlign w:val="center"/>
            <w:hideMark/>
          </w:tcPr>
          <w:p w:rsidR="00D84C2D" w:rsidRPr="00D84C2D" w:rsidRDefault="00D84C2D" w:rsidP="003519A8">
            <w:pPr>
              <w:rPr>
                <w:sz w:val="12"/>
                <w:szCs w:val="12"/>
              </w:rPr>
            </w:pPr>
            <w:r w:rsidRPr="00D84C2D">
              <w:rPr>
                <w:sz w:val="12"/>
                <w:szCs w:val="12"/>
              </w:rPr>
              <w:t xml:space="preserve">Наименование муниципальной программы, подпрограммы, основного мероприятия </w:t>
            </w:r>
          </w:p>
        </w:tc>
        <w:tc>
          <w:tcPr>
            <w:tcW w:w="315" w:type="pct"/>
            <w:vMerge w:val="restart"/>
            <w:shd w:val="clear" w:color="auto" w:fill="auto"/>
            <w:vAlign w:val="center"/>
            <w:hideMark/>
          </w:tcPr>
          <w:p w:rsidR="00D84C2D" w:rsidRPr="00D84C2D" w:rsidRDefault="00D84C2D" w:rsidP="003519A8">
            <w:pPr>
              <w:jc w:val="center"/>
              <w:rPr>
                <w:sz w:val="12"/>
                <w:szCs w:val="12"/>
              </w:rPr>
            </w:pPr>
            <w:r w:rsidRPr="00D84C2D">
              <w:rPr>
                <w:sz w:val="12"/>
                <w:szCs w:val="12"/>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3964" w:type="pct"/>
            <w:gridSpan w:val="14"/>
            <w:shd w:val="clear" w:color="auto" w:fill="auto"/>
            <w:vAlign w:val="center"/>
            <w:hideMark/>
          </w:tcPr>
          <w:p w:rsidR="00D84C2D" w:rsidRPr="00D84C2D" w:rsidRDefault="00D84C2D" w:rsidP="003519A8">
            <w:pPr>
              <w:jc w:val="center"/>
              <w:rPr>
                <w:sz w:val="12"/>
                <w:szCs w:val="12"/>
              </w:rPr>
            </w:pPr>
            <w:r w:rsidRPr="00D84C2D">
              <w:rPr>
                <w:sz w:val="12"/>
                <w:szCs w:val="12"/>
              </w:rPr>
              <w:t>Расходы районного бюджета, тыс. руб.</w:t>
            </w:r>
          </w:p>
        </w:tc>
      </w:tr>
      <w:tr w:rsidR="00D84C2D" w:rsidRPr="00D84C2D" w:rsidTr="003519A8">
        <w:trPr>
          <w:trHeight w:val="375"/>
        </w:trPr>
        <w:tc>
          <w:tcPr>
            <w:tcW w:w="315" w:type="pct"/>
            <w:vMerge/>
            <w:shd w:val="clear" w:color="auto" w:fill="auto"/>
            <w:vAlign w:val="center"/>
            <w:hideMark/>
          </w:tcPr>
          <w:p w:rsidR="00D84C2D" w:rsidRPr="00D84C2D" w:rsidRDefault="00D84C2D" w:rsidP="003519A8">
            <w:pPr>
              <w:rPr>
                <w:sz w:val="12"/>
                <w:szCs w:val="12"/>
              </w:rPr>
            </w:pPr>
          </w:p>
        </w:tc>
        <w:tc>
          <w:tcPr>
            <w:tcW w:w="405" w:type="pct"/>
            <w:vMerge/>
            <w:shd w:val="clear" w:color="auto" w:fill="auto"/>
            <w:vAlign w:val="center"/>
            <w:hideMark/>
          </w:tcPr>
          <w:p w:rsidR="00D84C2D" w:rsidRPr="00D84C2D" w:rsidRDefault="00D84C2D" w:rsidP="003519A8">
            <w:pPr>
              <w:rPr>
                <w:sz w:val="12"/>
                <w:szCs w:val="12"/>
              </w:rPr>
            </w:pPr>
          </w:p>
        </w:tc>
        <w:tc>
          <w:tcPr>
            <w:tcW w:w="315" w:type="pct"/>
            <w:vMerge/>
            <w:shd w:val="clear" w:color="auto" w:fill="auto"/>
            <w:vAlign w:val="center"/>
            <w:hideMark/>
          </w:tcPr>
          <w:p w:rsidR="00D84C2D" w:rsidRPr="00D84C2D" w:rsidRDefault="00D84C2D" w:rsidP="003519A8">
            <w:pPr>
              <w:rPr>
                <w:sz w:val="12"/>
                <w:szCs w:val="12"/>
              </w:rPr>
            </w:pPr>
          </w:p>
        </w:tc>
        <w:tc>
          <w:tcPr>
            <w:tcW w:w="315" w:type="pct"/>
            <w:vMerge w:val="restart"/>
            <w:shd w:val="clear" w:color="auto" w:fill="auto"/>
            <w:vAlign w:val="center"/>
            <w:hideMark/>
          </w:tcPr>
          <w:p w:rsidR="00D84C2D" w:rsidRPr="00D84C2D" w:rsidRDefault="00D84C2D" w:rsidP="003519A8">
            <w:pPr>
              <w:jc w:val="center"/>
              <w:rPr>
                <w:sz w:val="12"/>
                <w:szCs w:val="12"/>
              </w:rPr>
            </w:pPr>
            <w:r w:rsidRPr="00D84C2D">
              <w:rPr>
                <w:sz w:val="12"/>
                <w:szCs w:val="12"/>
              </w:rPr>
              <w:t>Всего</w:t>
            </w:r>
          </w:p>
        </w:tc>
        <w:tc>
          <w:tcPr>
            <w:tcW w:w="3649" w:type="pct"/>
            <w:gridSpan w:val="13"/>
            <w:shd w:val="clear" w:color="auto" w:fill="auto"/>
            <w:vAlign w:val="center"/>
            <w:hideMark/>
          </w:tcPr>
          <w:p w:rsidR="00D84C2D" w:rsidRPr="00D84C2D" w:rsidRDefault="00D84C2D" w:rsidP="003519A8">
            <w:pPr>
              <w:jc w:val="center"/>
              <w:rPr>
                <w:sz w:val="12"/>
                <w:szCs w:val="12"/>
              </w:rPr>
            </w:pPr>
            <w:r w:rsidRPr="00D84C2D">
              <w:rPr>
                <w:sz w:val="12"/>
                <w:szCs w:val="12"/>
              </w:rPr>
              <w:t>в том числе по годам реализации государственной программы </w:t>
            </w:r>
          </w:p>
        </w:tc>
      </w:tr>
      <w:tr w:rsidR="00D84C2D" w:rsidRPr="00D84C2D" w:rsidTr="003519A8">
        <w:trPr>
          <w:trHeight w:val="1140"/>
        </w:trPr>
        <w:tc>
          <w:tcPr>
            <w:tcW w:w="315" w:type="pct"/>
            <w:vMerge/>
            <w:shd w:val="clear" w:color="auto" w:fill="auto"/>
            <w:vAlign w:val="center"/>
            <w:hideMark/>
          </w:tcPr>
          <w:p w:rsidR="00D84C2D" w:rsidRPr="00D84C2D" w:rsidRDefault="00D84C2D" w:rsidP="003519A8">
            <w:pPr>
              <w:rPr>
                <w:sz w:val="12"/>
                <w:szCs w:val="12"/>
              </w:rPr>
            </w:pPr>
          </w:p>
        </w:tc>
        <w:tc>
          <w:tcPr>
            <w:tcW w:w="405" w:type="pct"/>
            <w:vMerge/>
            <w:shd w:val="clear" w:color="auto" w:fill="auto"/>
            <w:vAlign w:val="center"/>
            <w:hideMark/>
          </w:tcPr>
          <w:p w:rsidR="00D84C2D" w:rsidRPr="00D84C2D" w:rsidRDefault="00D84C2D" w:rsidP="003519A8">
            <w:pPr>
              <w:rPr>
                <w:sz w:val="12"/>
                <w:szCs w:val="12"/>
              </w:rPr>
            </w:pPr>
          </w:p>
        </w:tc>
        <w:tc>
          <w:tcPr>
            <w:tcW w:w="315" w:type="pct"/>
            <w:vMerge/>
            <w:shd w:val="clear" w:color="auto" w:fill="auto"/>
            <w:vAlign w:val="center"/>
            <w:hideMark/>
          </w:tcPr>
          <w:p w:rsidR="00D84C2D" w:rsidRPr="00D84C2D" w:rsidRDefault="00D84C2D" w:rsidP="003519A8">
            <w:pPr>
              <w:rPr>
                <w:sz w:val="12"/>
                <w:szCs w:val="12"/>
              </w:rPr>
            </w:pPr>
          </w:p>
        </w:tc>
        <w:tc>
          <w:tcPr>
            <w:tcW w:w="315" w:type="pct"/>
            <w:vMerge/>
            <w:shd w:val="clear" w:color="auto" w:fill="auto"/>
            <w:vAlign w:val="center"/>
            <w:hideMark/>
          </w:tcPr>
          <w:p w:rsidR="00D84C2D" w:rsidRPr="00D84C2D" w:rsidRDefault="00D84C2D" w:rsidP="003519A8">
            <w:pPr>
              <w:rPr>
                <w:sz w:val="12"/>
                <w:szCs w:val="12"/>
              </w:rPr>
            </w:pP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2014</w:t>
            </w:r>
            <w:r w:rsidRPr="00D84C2D">
              <w:rPr>
                <w:sz w:val="12"/>
                <w:szCs w:val="12"/>
              </w:rPr>
              <w:br/>
              <w:t>(первый год реализации)</w:t>
            </w: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2015 год</w:t>
            </w:r>
            <w:r w:rsidRPr="00D84C2D">
              <w:rPr>
                <w:sz w:val="12"/>
                <w:szCs w:val="12"/>
              </w:rPr>
              <w:br/>
              <w:t>(второй год реализации)</w:t>
            </w: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2016 год</w:t>
            </w:r>
            <w:r w:rsidRPr="00D84C2D">
              <w:rPr>
                <w:sz w:val="12"/>
                <w:szCs w:val="12"/>
              </w:rPr>
              <w:br/>
              <w:t>(третий год реализации)</w:t>
            </w: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2017 год</w:t>
            </w:r>
            <w:r w:rsidRPr="00D84C2D">
              <w:rPr>
                <w:sz w:val="12"/>
                <w:szCs w:val="12"/>
              </w:rPr>
              <w:br/>
              <w:t>(четвертый год реализации)</w:t>
            </w: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2018 год</w:t>
            </w:r>
            <w:r w:rsidRPr="00D84C2D">
              <w:rPr>
                <w:sz w:val="12"/>
                <w:szCs w:val="12"/>
              </w:rPr>
              <w:br/>
              <w:t>(пятый год реализации)</w:t>
            </w:r>
          </w:p>
        </w:tc>
        <w:tc>
          <w:tcPr>
            <w:tcW w:w="281" w:type="pct"/>
            <w:shd w:val="clear" w:color="auto" w:fill="auto"/>
            <w:hideMark/>
          </w:tcPr>
          <w:p w:rsidR="00D84C2D" w:rsidRPr="00D84C2D" w:rsidRDefault="00D84C2D" w:rsidP="003519A8">
            <w:pPr>
              <w:jc w:val="center"/>
              <w:rPr>
                <w:sz w:val="12"/>
                <w:szCs w:val="12"/>
              </w:rPr>
            </w:pPr>
            <w:r w:rsidRPr="00D84C2D">
              <w:rPr>
                <w:sz w:val="12"/>
                <w:szCs w:val="12"/>
              </w:rPr>
              <w:t>2019 год</w:t>
            </w:r>
            <w:r w:rsidRPr="00D84C2D">
              <w:rPr>
                <w:sz w:val="12"/>
                <w:szCs w:val="12"/>
              </w:rPr>
              <w:br/>
              <w:t>(шестой год реализации)</w:t>
            </w:r>
          </w:p>
        </w:tc>
        <w:tc>
          <w:tcPr>
            <w:tcW w:w="281" w:type="pct"/>
            <w:shd w:val="clear" w:color="auto" w:fill="auto"/>
          </w:tcPr>
          <w:p w:rsidR="00D84C2D" w:rsidRPr="00D84C2D" w:rsidRDefault="00D84C2D" w:rsidP="003519A8">
            <w:pPr>
              <w:jc w:val="center"/>
              <w:rPr>
                <w:sz w:val="12"/>
                <w:szCs w:val="12"/>
              </w:rPr>
            </w:pPr>
            <w:r w:rsidRPr="00D84C2D">
              <w:rPr>
                <w:sz w:val="12"/>
                <w:szCs w:val="12"/>
              </w:rPr>
              <w:t>2020</w:t>
            </w:r>
          </w:p>
          <w:p w:rsidR="00D84C2D" w:rsidRPr="00D84C2D" w:rsidRDefault="00D84C2D" w:rsidP="003519A8">
            <w:pPr>
              <w:jc w:val="center"/>
              <w:rPr>
                <w:sz w:val="12"/>
                <w:szCs w:val="12"/>
              </w:rPr>
            </w:pPr>
            <w:r w:rsidRPr="00D84C2D">
              <w:rPr>
                <w:sz w:val="12"/>
                <w:szCs w:val="12"/>
              </w:rPr>
              <w:t>(седьмой год реализации)</w:t>
            </w:r>
          </w:p>
        </w:tc>
        <w:tc>
          <w:tcPr>
            <w:tcW w:w="281" w:type="pct"/>
            <w:shd w:val="clear" w:color="auto" w:fill="auto"/>
          </w:tcPr>
          <w:p w:rsidR="00D84C2D" w:rsidRPr="00D84C2D" w:rsidRDefault="00D84C2D" w:rsidP="003519A8">
            <w:pPr>
              <w:jc w:val="center"/>
              <w:rPr>
                <w:sz w:val="12"/>
                <w:szCs w:val="12"/>
              </w:rPr>
            </w:pPr>
            <w:r w:rsidRPr="00D84C2D">
              <w:rPr>
                <w:sz w:val="12"/>
                <w:szCs w:val="12"/>
              </w:rPr>
              <w:t>2021</w:t>
            </w:r>
          </w:p>
          <w:p w:rsidR="00D84C2D" w:rsidRPr="00D84C2D" w:rsidRDefault="00D84C2D" w:rsidP="003519A8">
            <w:pPr>
              <w:jc w:val="center"/>
              <w:rPr>
                <w:sz w:val="12"/>
                <w:szCs w:val="12"/>
              </w:rPr>
            </w:pPr>
            <w:r w:rsidRPr="00D84C2D">
              <w:rPr>
                <w:sz w:val="12"/>
                <w:szCs w:val="12"/>
              </w:rPr>
              <w:t>(восьмой год реализации)</w:t>
            </w:r>
          </w:p>
        </w:tc>
        <w:tc>
          <w:tcPr>
            <w:tcW w:w="281" w:type="pct"/>
            <w:shd w:val="clear" w:color="auto" w:fill="auto"/>
          </w:tcPr>
          <w:p w:rsidR="00D84C2D" w:rsidRPr="00D84C2D" w:rsidRDefault="00D84C2D" w:rsidP="003519A8">
            <w:pPr>
              <w:jc w:val="center"/>
              <w:rPr>
                <w:sz w:val="12"/>
                <w:szCs w:val="12"/>
              </w:rPr>
            </w:pPr>
            <w:r w:rsidRPr="00D84C2D">
              <w:rPr>
                <w:sz w:val="12"/>
                <w:szCs w:val="12"/>
              </w:rPr>
              <w:t>2022</w:t>
            </w:r>
          </w:p>
          <w:p w:rsidR="00D84C2D" w:rsidRPr="00D84C2D" w:rsidRDefault="00D84C2D" w:rsidP="003519A8">
            <w:pPr>
              <w:jc w:val="center"/>
              <w:rPr>
                <w:sz w:val="12"/>
                <w:szCs w:val="12"/>
              </w:rPr>
            </w:pPr>
            <w:r w:rsidRPr="00D84C2D">
              <w:rPr>
                <w:sz w:val="12"/>
                <w:szCs w:val="12"/>
              </w:rPr>
              <w:t>(девятый год реализации)</w:t>
            </w:r>
          </w:p>
        </w:tc>
        <w:tc>
          <w:tcPr>
            <w:tcW w:w="281" w:type="pct"/>
            <w:shd w:val="clear" w:color="auto" w:fill="auto"/>
          </w:tcPr>
          <w:p w:rsidR="00D84C2D" w:rsidRPr="00D84C2D" w:rsidRDefault="00D84C2D" w:rsidP="003519A8">
            <w:pPr>
              <w:jc w:val="center"/>
              <w:rPr>
                <w:sz w:val="12"/>
                <w:szCs w:val="12"/>
              </w:rPr>
            </w:pPr>
            <w:r w:rsidRPr="00D84C2D">
              <w:rPr>
                <w:sz w:val="12"/>
                <w:szCs w:val="12"/>
              </w:rPr>
              <w:t>2023</w:t>
            </w:r>
          </w:p>
          <w:p w:rsidR="00D84C2D" w:rsidRPr="00D84C2D" w:rsidRDefault="00D84C2D" w:rsidP="003519A8">
            <w:pPr>
              <w:jc w:val="center"/>
              <w:rPr>
                <w:sz w:val="12"/>
                <w:szCs w:val="12"/>
              </w:rPr>
            </w:pPr>
            <w:r w:rsidRPr="00D84C2D">
              <w:rPr>
                <w:sz w:val="12"/>
                <w:szCs w:val="12"/>
              </w:rPr>
              <w:t>(десятый год реализации)</w:t>
            </w:r>
          </w:p>
          <w:p w:rsidR="00D84C2D" w:rsidRPr="00D84C2D" w:rsidRDefault="00D84C2D" w:rsidP="003519A8">
            <w:pPr>
              <w:jc w:val="center"/>
              <w:rPr>
                <w:sz w:val="12"/>
                <w:szCs w:val="12"/>
              </w:rPr>
            </w:pPr>
          </w:p>
        </w:tc>
        <w:tc>
          <w:tcPr>
            <w:tcW w:w="281" w:type="pct"/>
            <w:shd w:val="clear" w:color="auto" w:fill="auto"/>
          </w:tcPr>
          <w:p w:rsidR="00D84C2D" w:rsidRPr="00D84C2D" w:rsidRDefault="00D84C2D" w:rsidP="003519A8">
            <w:pPr>
              <w:jc w:val="center"/>
              <w:rPr>
                <w:sz w:val="12"/>
                <w:szCs w:val="12"/>
              </w:rPr>
            </w:pPr>
            <w:r w:rsidRPr="00D84C2D">
              <w:rPr>
                <w:sz w:val="12"/>
                <w:szCs w:val="12"/>
              </w:rPr>
              <w:t>2024</w:t>
            </w:r>
          </w:p>
          <w:p w:rsidR="00D84C2D" w:rsidRPr="00D84C2D" w:rsidRDefault="00D84C2D" w:rsidP="003519A8">
            <w:pPr>
              <w:jc w:val="center"/>
              <w:rPr>
                <w:sz w:val="12"/>
                <w:szCs w:val="12"/>
              </w:rPr>
            </w:pPr>
            <w:r w:rsidRPr="00D84C2D">
              <w:rPr>
                <w:sz w:val="12"/>
                <w:szCs w:val="12"/>
              </w:rPr>
              <w:t>(одиннадцатый год реализации)</w:t>
            </w:r>
          </w:p>
          <w:p w:rsidR="00D84C2D" w:rsidRPr="00D84C2D" w:rsidRDefault="00D84C2D" w:rsidP="003519A8">
            <w:pPr>
              <w:jc w:val="center"/>
              <w:rPr>
                <w:sz w:val="12"/>
                <w:szCs w:val="12"/>
              </w:rPr>
            </w:pPr>
          </w:p>
        </w:tc>
        <w:tc>
          <w:tcPr>
            <w:tcW w:w="281" w:type="pct"/>
            <w:shd w:val="clear" w:color="auto" w:fill="auto"/>
          </w:tcPr>
          <w:p w:rsidR="00D84C2D" w:rsidRPr="00D84C2D" w:rsidRDefault="00D84C2D" w:rsidP="00D84C2D">
            <w:pPr>
              <w:ind w:firstLine="709"/>
              <w:jc w:val="center"/>
              <w:rPr>
                <w:sz w:val="12"/>
                <w:szCs w:val="12"/>
              </w:rPr>
            </w:pPr>
            <w:r w:rsidRPr="00D84C2D">
              <w:rPr>
                <w:sz w:val="12"/>
                <w:szCs w:val="12"/>
              </w:rPr>
              <w:t>2025 год</w:t>
            </w:r>
          </w:p>
          <w:p w:rsidR="00D84C2D" w:rsidRPr="00D84C2D" w:rsidRDefault="00D84C2D" w:rsidP="00D84C2D">
            <w:pPr>
              <w:ind w:firstLine="709"/>
              <w:jc w:val="center"/>
              <w:rPr>
                <w:sz w:val="12"/>
                <w:szCs w:val="12"/>
              </w:rPr>
            </w:pPr>
            <w:r w:rsidRPr="00D84C2D">
              <w:rPr>
                <w:sz w:val="12"/>
                <w:szCs w:val="12"/>
              </w:rPr>
              <w:t>(двеннадцатый год реализации)</w:t>
            </w:r>
          </w:p>
        </w:tc>
        <w:tc>
          <w:tcPr>
            <w:tcW w:w="281" w:type="pct"/>
            <w:shd w:val="clear" w:color="auto" w:fill="auto"/>
          </w:tcPr>
          <w:p w:rsidR="00D84C2D" w:rsidRPr="00D84C2D" w:rsidRDefault="00D84C2D" w:rsidP="00D84C2D">
            <w:pPr>
              <w:ind w:firstLine="709"/>
              <w:jc w:val="center"/>
              <w:rPr>
                <w:sz w:val="12"/>
                <w:szCs w:val="12"/>
              </w:rPr>
            </w:pPr>
            <w:r w:rsidRPr="00D84C2D">
              <w:rPr>
                <w:sz w:val="12"/>
                <w:szCs w:val="12"/>
              </w:rPr>
              <w:t>2026 год</w:t>
            </w:r>
          </w:p>
          <w:p w:rsidR="00D84C2D" w:rsidRPr="00D84C2D" w:rsidRDefault="00D84C2D" w:rsidP="00D84C2D">
            <w:pPr>
              <w:ind w:firstLine="709"/>
              <w:jc w:val="center"/>
              <w:rPr>
                <w:sz w:val="12"/>
                <w:szCs w:val="12"/>
              </w:rPr>
            </w:pPr>
            <w:r w:rsidRPr="00D84C2D">
              <w:rPr>
                <w:sz w:val="12"/>
                <w:szCs w:val="12"/>
              </w:rPr>
              <w:t>(тринадцатый год реализации)</w:t>
            </w:r>
          </w:p>
        </w:tc>
      </w:tr>
      <w:tr w:rsidR="00D84C2D" w:rsidRPr="00D84C2D" w:rsidTr="001B6E9B">
        <w:trPr>
          <w:trHeight w:val="132"/>
        </w:trPr>
        <w:tc>
          <w:tcPr>
            <w:tcW w:w="315" w:type="pct"/>
            <w:shd w:val="clear" w:color="auto" w:fill="auto"/>
            <w:noWrap/>
            <w:vAlign w:val="center"/>
            <w:hideMark/>
          </w:tcPr>
          <w:p w:rsidR="00D84C2D" w:rsidRPr="00D84C2D" w:rsidRDefault="00D84C2D" w:rsidP="003519A8">
            <w:pPr>
              <w:jc w:val="center"/>
              <w:rPr>
                <w:sz w:val="12"/>
                <w:szCs w:val="12"/>
              </w:rPr>
            </w:pPr>
            <w:r w:rsidRPr="00D84C2D">
              <w:rPr>
                <w:sz w:val="12"/>
                <w:szCs w:val="12"/>
              </w:rPr>
              <w:t>1</w:t>
            </w:r>
          </w:p>
        </w:tc>
        <w:tc>
          <w:tcPr>
            <w:tcW w:w="405" w:type="pct"/>
            <w:shd w:val="clear" w:color="auto" w:fill="auto"/>
            <w:noWrap/>
            <w:vAlign w:val="center"/>
            <w:hideMark/>
          </w:tcPr>
          <w:p w:rsidR="00D84C2D" w:rsidRPr="00D84C2D" w:rsidRDefault="00D84C2D" w:rsidP="003519A8">
            <w:pPr>
              <w:jc w:val="center"/>
              <w:rPr>
                <w:sz w:val="12"/>
                <w:szCs w:val="12"/>
              </w:rPr>
            </w:pPr>
            <w:r w:rsidRPr="00D84C2D">
              <w:rPr>
                <w:sz w:val="12"/>
                <w:szCs w:val="12"/>
              </w:rPr>
              <w:t>2</w:t>
            </w:r>
          </w:p>
        </w:tc>
        <w:tc>
          <w:tcPr>
            <w:tcW w:w="315" w:type="pct"/>
            <w:shd w:val="clear" w:color="auto" w:fill="auto"/>
            <w:noWrap/>
            <w:vAlign w:val="center"/>
            <w:hideMark/>
          </w:tcPr>
          <w:p w:rsidR="00D84C2D" w:rsidRPr="00D84C2D" w:rsidRDefault="00D84C2D" w:rsidP="003519A8">
            <w:pPr>
              <w:jc w:val="center"/>
              <w:rPr>
                <w:sz w:val="12"/>
                <w:szCs w:val="12"/>
              </w:rPr>
            </w:pPr>
            <w:r w:rsidRPr="00D84C2D">
              <w:rPr>
                <w:sz w:val="12"/>
                <w:szCs w:val="12"/>
              </w:rPr>
              <w:t>3</w:t>
            </w:r>
          </w:p>
        </w:tc>
        <w:tc>
          <w:tcPr>
            <w:tcW w:w="315" w:type="pct"/>
            <w:shd w:val="clear" w:color="auto" w:fill="auto"/>
            <w:noWrap/>
            <w:vAlign w:val="center"/>
            <w:hideMark/>
          </w:tcPr>
          <w:p w:rsidR="00D84C2D" w:rsidRPr="00D84C2D" w:rsidRDefault="00D84C2D" w:rsidP="003519A8">
            <w:pPr>
              <w:jc w:val="center"/>
              <w:rPr>
                <w:sz w:val="12"/>
                <w:szCs w:val="12"/>
              </w:rPr>
            </w:pPr>
            <w:r w:rsidRPr="00D84C2D">
              <w:rPr>
                <w:sz w:val="12"/>
                <w:szCs w:val="12"/>
              </w:rPr>
              <w:t>4</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5</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6</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7</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8</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9</w:t>
            </w:r>
          </w:p>
        </w:tc>
        <w:tc>
          <w:tcPr>
            <w:tcW w:w="281" w:type="pct"/>
            <w:shd w:val="clear" w:color="auto" w:fill="auto"/>
            <w:noWrap/>
            <w:vAlign w:val="center"/>
            <w:hideMark/>
          </w:tcPr>
          <w:p w:rsidR="00D84C2D" w:rsidRPr="00D84C2D" w:rsidRDefault="00D84C2D" w:rsidP="003519A8">
            <w:pPr>
              <w:jc w:val="center"/>
              <w:rPr>
                <w:sz w:val="12"/>
                <w:szCs w:val="12"/>
              </w:rPr>
            </w:pPr>
            <w:r w:rsidRPr="00D84C2D">
              <w:rPr>
                <w:sz w:val="12"/>
                <w:szCs w:val="12"/>
              </w:rPr>
              <w:t>10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11</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12</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13</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14</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15</w:t>
            </w:r>
          </w:p>
        </w:tc>
        <w:tc>
          <w:tcPr>
            <w:tcW w:w="281" w:type="pct"/>
            <w:shd w:val="clear" w:color="auto" w:fill="auto"/>
          </w:tcPr>
          <w:p w:rsidR="00D84C2D" w:rsidRPr="00D84C2D" w:rsidRDefault="00D84C2D" w:rsidP="00D84C2D">
            <w:pPr>
              <w:ind w:firstLine="709"/>
              <w:jc w:val="center"/>
              <w:rPr>
                <w:sz w:val="12"/>
                <w:szCs w:val="12"/>
              </w:rPr>
            </w:pPr>
          </w:p>
        </w:tc>
        <w:tc>
          <w:tcPr>
            <w:tcW w:w="281" w:type="pct"/>
            <w:shd w:val="clear" w:color="auto" w:fill="auto"/>
          </w:tcPr>
          <w:p w:rsidR="00D84C2D" w:rsidRPr="00D84C2D" w:rsidRDefault="00D84C2D" w:rsidP="00D84C2D">
            <w:pPr>
              <w:ind w:firstLine="709"/>
              <w:jc w:val="center"/>
              <w:rPr>
                <w:sz w:val="12"/>
                <w:szCs w:val="12"/>
              </w:rPr>
            </w:pPr>
          </w:p>
        </w:tc>
      </w:tr>
      <w:tr w:rsidR="00D84C2D" w:rsidRPr="00D84C2D" w:rsidTr="003519A8">
        <w:trPr>
          <w:trHeight w:val="304"/>
        </w:trPr>
        <w:tc>
          <w:tcPr>
            <w:tcW w:w="315" w:type="pct"/>
            <w:vMerge w:val="restart"/>
            <w:shd w:val="clear" w:color="auto" w:fill="auto"/>
            <w:noWrap/>
            <w:hideMark/>
          </w:tcPr>
          <w:p w:rsidR="00D84C2D" w:rsidRPr="00D84C2D" w:rsidRDefault="00D84C2D" w:rsidP="003519A8">
            <w:pPr>
              <w:rPr>
                <w:bCs/>
                <w:sz w:val="12"/>
                <w:szCs w:val="12"/>
              </w:rPr>
            </w:pPr>
            <w:r w:rsidRPr="00D84C2D">
              <w:rPr>
                <w:bCs/>
                <w:sz w:val="12"/>
                <w:szCs w:val="12"/>
              </w:rPr>
              <w:t>Муниципальная</w:t>
            </w:r>
          </w:p>
          <w:p w:rsidR="00D84C2D" w:rsidRPr="00D84C2D" w:rsidRDefault="00D84C2D" w:rsidP="003519A8">
            <w:pPr>
              <w:rPr>
                <w:bCs/>
                <w:sz w:val="12"/>
                <w:szCs w:val="12"/>
              </w:rPr>
            </w:pPr>
            <w:r w:rsidRPr="00D84C2D">
              <w:rPr>
                <w:bCs/>
                <w:sz w:val="12"/>
                <w:szCs w:val="12"/>
              </w:rPr>
              <w:t>программа</w:t>
            </w:r>
          </w:p>
          <w:p w:rsidR="00D84C2D" w:rsidRPr="00D84C2D" w:rsidRDefault="00D84C2D" w:rsidP="003519A8">
            <w:pPr>
              <w:rPr>
                <w:bCs/>
                <w:sz w:val="12"/>
                <w:szCs w:val="12"/>
              </w:rPr>
            </w:pPr>
            <w:r w:rsidRPr="00D84C2D">
              <w:rPr>
                <w:sz w:val="12"/>
                <w:szCs w:val="12"/>
              </w:rPr>
              <w:t> </w:t>
            </w:r>
          </w:p>
        </w:tc>
        <w:tc>
          <w:tcPr>
            <w:tcW w:w="405" w:type="pct"/>
            <w:vMerge w:val="restart"/>
            <w:shd w:val="clear" w:color="auto" w:fill="auto"/>
            <w:hideMark/>
          </w:tcPr>
          <w:p w:rsidR="00D84C2D" w:rsidRPr="00D84C2D" w:rsidRDefault="00D84C2D" w:rsidP="003519A8">
            <w:pPr>
              <w:rPr>
                <w:bCs/>
                <w:sz w:val="12"/>
                <w:szCs w:val="12"/>
              </w:rPr>
            </w:pPr>
            <w:r w:rsidRPr="00D84C2D">
              <w:rPr>
                <w:bCs/>
                <w:sz w:val="12"/>
                <w:szCs w:val="12"/>
              </w:rPr>
              <w:t>"Защита населения и территории Грибановского муниципального района Воронежской области</w:t>
            </w:r>
          </w:p>
          <w:p w:rsidR="00D84C2D" w:rsidRPr="00D84C2D" w:rsidRDefault="00D84C2D" w:rsidP="003519A8">
            <w:pPr>
              <w:rPr>
                <w:bCs/>
                <w:sz w:val="12"/>
                <w:szCs w:val="12"/>
              </w:rPr>
            </w:pPr>
            <w:r w:rsidRPr="00D84C2D">
              <w:rPr>
                <w:bCs/>
                <w:sz w:val="12"/>
                <w:szCs w:val="12"/>
              </w:rPr>
              <w:t xml:space="preserve">от чрезвычайных ситуаций </w:t>
            </w:r>
            <w:r w:rsidRPr="00D84C2D">
              <w:rPr>
                <w:bCs/>
                <w:sz w:val="12"/>
                <w:szCs w:val="12"/>
              </w:rPr>
              <w:lastRenderedPageBreak/>
              <w:t xml:space="preserve">и безопасности людей на водных объектах " </w:t>
            </w:r>
          </w:p>
        </w:tc>
        <w:tc>
          <w:tcPr>
            <w:tcW w:w="315" w:type="pct"/>
            <w:shd w:val="clear" w:color="auto" w:fill="auto"/>
            <w:vAlign w:val="bottom"/>
            <w:hideMark/>
          </w:tcPr>
          <w:p w:rsidR="00D84C2D" w:rsidRPr="00D84C2D" w:rsidRDefault="00D84C2D" w:rsidP="003519A8">
            <w:pPr>
              <w:rPr>
                <w:bCs/>
                <w:sz w:val="12"/>
                <w:szCs w:val="12"/>
              </w:rPr>
            </w:pPr>
            <w:r w:rsidRPr="00D84C2D">
              <w:rPr>
                <w:bCs/>
                <w:sz w:val="12"/>
                <w:szCs w:val="12"/>
              </w:rPr>
              <w:lastRenderedPageBreak/>
              <w:t>всего</w:t>
            </w:r>
          </w:p>
        </w:tc>
        <w:tc>
          <w:tcPr>
            <w:tcW w:w="315"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37 150,72</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1 786,60</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2 123,40</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2 327,56</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1773</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2453,5</w:t>
            </w:r>
          </w:p>
        </w:tc>
        <w:tc>
          <w:tcPr>
            <w:tcW w:w="281"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2486,4</w:t>
            </w:r>
          </w:p>
        </w:tc>
        <w:tc>
          <w:tcPr>
            <w:tcW w:w="281" w:type="pct"/>
            <w:shd w:val="clear" w:color="auto" w:fill="auto"/>
          </w:tcPr>
          <w:p w:rsidR="00D84C2D" w:rsidRPr="00D84C2D" w:rsidRDefault="00D84C2D" w:rsidP="003519A8">
            <w:pPr>
              <w:rPr>
                <w:rFonts w:eastAsia="Calibri"/>
                <w:sz w:val="12"/>
                <w:szCs w:val="12"/>
              </w:rPr>
            </w:pPr>
            <w:r w:rsidRPr="00D84C2D">
              <w:rPr>
                <w:rFonts w:eastAsia="Calibri"/>
                <w:sz w:val="12"/>
                <w:szCs w:val="12"/>
              </w:rPr>
              <w:t>2432,861</w:t>
            </w:r>
          </w:p>
        </w:tc>
        <w:tc>
          <w:tcPr>
            <w:tcW w:w="281" w:type="pct"/>
            <w:shd w:val="clear" w:color="auto" w:fill="auto"/>
          </w:tcPr>
          <w:p w:rsidR="00D84C2D" w:rsidRPr="00D84C2D" w:rsidRDefault="00D84C2D" w:rsidP="003519A8">
            <w:pPr>
              <w:rPr>
                <w:rFonts w:eastAsia="Calibri"/>
                <w:sz w:val="12"/>
                <w:szCs w:val="12"/>
              </w:rPr>
            </w:pPr>
            <w:r w:rsidRPr="00D84C2D">
              <w:rPr>
                <w:rFonts w:eastAsia="Calibri"/>
                <w:sz w:val="12"/>
                <w:szCs w:val="12"/>
              </w:rPr>
              <w:t>2526,8</w:t>
            </w:r>
          </w:p>
        </w:tc>
        <w:tc>
          <w:tcPr>
            <w:tcW w:w="281" w:type="pct"/>
            <w:shd w:val="clear" w:color="auto" w:fill="auto"/>
          </w:tcPr>
          <w:p w:rsidR="00D84C2D" w:rsidRPr="00D84C2D" w:rsidRDefault="00D84C2D" w:rsidP="003519A8">
            <w:pPr>
              <w:rPr>
                <w:rFonts w:eastAsia="Calibri"/>
                <w:sz w:val="12"/>
                <w:szCs w:val="12"/>
              </w:rPr>
            </w:pPr>
            <w:r w:rsidRPr="00D84C2D">
              <w:rPr>
                <w:rFonts w:eastAsia="Calibri"/>
                <w:sz w:val="12"/>
                <w:szCs w:val="12"/>
              </w:rPr>
              <w:t>3659,8</w:t>
            </w:r>
          </w:p>
        </w:tc>
        <w:tc>
          <w:tcPr>
            <w:tcW w:w="281" w:type="pct"/>
            <w:shd w:val="clear" w:color="auto" w:fill="auto"/>
          </w:tcPr>
          <w:p w:rsidR="00D84C2D" w:rsidRPr="00D84C2D" w:rsidRDefault="00D84C2D" w:rsidP="003519A8">
            <w:pPr>
              <w:rPr>
                <w:rFonts w:eastAsia="Calibri"/>
                <w:sz w:val="12"/>
                <w:szCs w:val="12"/>
              </w:rPr>
            </w:pPr>
            <w:r w:rsidRPr="00D84C2D">
              <w:rPr>
                <w:rFonts w:eastAsia="Calibri"/>
                <w:sz w:val="12"/>
                <w:szCs w:val="12"/>
              </w:rPr>
              <w:t>3587,798</w:t>
            </w:r>
          </w:p>
        </w:tc>
        <w:tc>
          <w:tcPr>
            <w:tcW w:w="281" w:type="pct"/>
            <w:shd w:val="clear" w:color="auto" w:fill="auto"/>
          </w:tcPr>
          <w:p w:rsidR="00D84C2D" w:rsidRPr="00D84C2D" w:rsidRDefault="00D84C2D" w:rsidP="003519A8">
            <w:pPr>
              <w:rPr>
                <w:rFonts w:eastAsia="Calibri"/>
                <w:sz w:val="12"/>
                <w:szCs w:val="12"/>
              </w:rPr>
            </w:pPr>
            <w:r w:rsidRPr="00D84C2D">
              <w:rPr>
                <w:rFonts w:eastAsia="Calibri"/>
                <w:sz w:val="12"/>
                <w:szCs w:val="12"/>
              </w:rPr>
              <w:t>5214,4</w:t>
            </w:r>
          </w:p>
        </w:tc>
        <w:tc>
          <w:tcPr>
            <w:tcW w:w="281"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3389,3</w:t>
            </w:r>
          </w:p>
        </w:tc>
        <w:tc>
          <w:tcPr>
            <w:tcW w:w="281"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540"/>
        </w:trPr>
        <w:tc>
          <w:tcPr>
            <w:tcW w:w="315" w:type="pct"/>
            <w:vMerge/>
            <w:shd w:val="clear" w:color="auto" w:fill="auto"/>
            <w:noWrap/>
            <w:hideMark/>
          </w:tcPr>
          <w:p w:rsidR="00D84C2D" w:rsidRPr="00D84C2D" w:rsidRDefault="00D84C2D" w:rsidP="003519A8">
            <w:pPr>
              <w:rPr>
                <w:bCs/>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bottom"/>
            <w:hideMark/>
          </w:tcPr>
          <w:p w:rsidR="00D84C2D" w:rsidRPr="00D84C2D" w:rsidRDefault="00D84C2D" w:rsidP="003519A8">
            <w:pPr>
              <w:rPr>
                <w:sz w:val="12"/>
                <w:szCs w:val="12"/>
              </w:rPr>
            </w:pPr>
            <w:r w:rsidRPr="00D84C2D">
              <w:rPr>
                <w:sz w:val="12"/>
                <w:szCs w:val="12"/>
              </w:rPr>
              <w:t>в том числе по ГРБС:</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37 150,72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1 786,60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2 123,40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2 327,56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1773</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2453,5</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2486,4</w:t>
            </w:r>
          </w:p>
        </w:tc>
        <w:tc>
          <w:tcPr>
            <w:tcW w:w="281" w:type="pct"/>
          </w:tcPr>
          <w:p w:rsidR="00D84C2D" w:rsidRPr="00D84C2D" w:rsidRDefault="00D84C2D" w:rsidP="003519A8">
            <w:pPr>
              <w:rPr>
                <w:rFonts w:eastAsia="Calibri"/>
                <w:sz w:val="12"/>
                <w:szCs w:val="12"/>
              </w:rPr>
            </w:pPr>
            <w:r w:rsidRPr="00D84C2D">
              <w:rPr>
                <w:rFonts w:eastAsia="Calibri"/>
                <w:sz w:val="12"/>
                <w:szCs w:val="12"/>
              </w:rPr>
              <w:t>2432,861</w:t>
            </w:r>
          </w:p>
        </w:tc>
        <w:tc>
          <w:tcPr>
            <w:tcW w:w="281" w:type="pct"/>
          </w:tcPr>
          <w:p w:rsidR="00D84C2D" w:rsidRPr="00D84C2D" w:rsidRDefault="00D84C2D" w:rsidP="003519A8">
            <w:pPr>
              <w:rPr>
                <w:rFonts w:eastAsia="Calibri"/>
                <w:sz w:val="12"/>
                <w:szCs w:val="12"/>
              </w:rPr>
            </w:pPr>
            <w:r w:rsidRPr="00D84C2D">
              <w:rPr>
                <w:rFonts w:eastAsia="Calibri"/>
                <w:sz w:val="12"/>
                <w:szCs w:val="12"/>
              </w:rPr>
              <w:t>2526,8</w:t>
            </w:r>
          </w:p>
        </w:tc>
        <w:tc>
          <w:tcPr>
            <w:tcW w:w="281" w:type="pct"/>
          </w:tcPr>
          <w:p w:rsidR="00D84C2D" w:rsidRPr="00D84C2D" w:rsidRDefault="00D84C2D" w:rsidP="003519A8">
            <w:pPr>
              <w:rPr>
                <w:rFonts w:eastAsia="Calibri"/>
                <w:sz w:val="12"/>
                <w:szCs w:val="12"/>
              </w:rPr>
            </w:pPr>
            <w:r w:rsidRPr="00D84C2D">
              <w:rPr>
                <w:rFonts w:eastAsia="Calibri"/>
                <w:sz w:val="12"/>
                <w:szCs w:val="12"/>
              </w:rPr>
              <w:t>3659,8</w:t>
            </w:r>
          </w:p>
        </w:tc>
        <w:tc>
          <w:tcPr>
            <w:tcW w:w="281" w:type="pct"/>
          </w:tcPr>
          <w:p w:rsidR="00D84C2D" w:rsidRPr="00D84C2D" w:rsidRDefault="00D84C2D" w:rsidP="003519A8">
            <w:pPr>
              <w:rPr>
                <w:rFonts w:eastAsia="Calibri"/>
                <w:sz w:val="12"/>
                <w:szCs w:val="12"/>
              </w:rPr>
            </w:pPr>
            <w:r w:rsidRPr="00D84C2D">
              <w:rPr>
                <w:rFonts w:eastAsia="Calibri"/>
                <w:sz w:val="12"/>
                <w:szCs w:val="12"/>
              </w:rPr>
              <w:t>3587,798</w:t>
            </w:r>
          </w:p>
        </w:tc>
        <w:tc>
          <w:tcPr>
            <w:tcW w:w="281" w:type="pct"/>
          </w:tcPr>
          <w:p w:rsidR="00D84C2D" w:rsidRPr="00D84C2D" w:rsidRDefault="00D84C2D" w:rsidP="003519A8">
            <w:pPr>
              <w:rPr>
                <w:rFonts w:eastAsia="Calibri"/>
                <w:sz w:val="12"/>
                <w:szCs w:val="12"/>
              </w:rPr>
            </w:pPr>
            <w:r w:rsidRPr="00D84C2D">
              <w:rPr>
                <w:rFonts w:eastAsia="Calibri"/>
                <w:sz w:val="12"/>
                <w:szCs w:val="12"/>
              </w:rPr>
              <w:t>5214,4</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3389,3</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1081"/>
        </w:trPr>
        <w:tc>
          <w:tcPr>
            <w:tcW w:w="315" w:type="pct"/>
            <w:vMerge/>
            <w:shd w:val="clear" w:color="auto" w:fill="auto"/>
            <w:noWrap/>
            <w:hideMark/>
          </w:tcPr>
          <w:p w:rsidR="00D84C2D" w:rsidRPr="00D84C2D" w:rsidRDefault="00D84C2D" w:rsidP="003519A8">
            <w:pPr>
              <w:rPr>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noWrap/>
            <w:hideMark/>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D84C2D">
            <w:pPr>
              <w:ind w:firstLine="709"/>
              <w:rPr>
                <w:rFonts w:eastAsia="Calibri"/>
                <w:sz w:val="12"/>
                <w:szCs w:val="12"/>
              </w:rPr>
            </w:pPr>
          </w:p>
        </w:tc>
        <w:tc>
          <w:tcPr>
            <w:tcW w:w="281" w:type="pct"/>
          </w:tcPr>
          <w:p w:rsidR="00D84C2D" w:rsidRPr="00D84C2D" w:rsidRDefault="00D84C2D" w:rsidP="00D84C2D">
            <w:pPr>
              <w:ind w:firstLine="709"/>
              <w:rPr>
                <w:rFonts w:eastAsia="Calibri"/>
                <w:sz w:val="12"/>
                <w:szCs w:val="12"/>
              </w:rPr>
            </w:pPr>
          </w:p>
        </w:tc>
      </w:tr>
      <w:tr w:rsidR="00D84C2D" w:rsidRPr="00D84C2D" w:rsidTr="003519A8">
        <w:trPr>
          <w:trHeight w:val="343"/>
        </w:trPr>
        <w:tc>
          <w:tcPr>
            <w:tcW w:w="315" w:type="pct"/>
            <w:shd w:val="clear" w:color="auto" w:fill="auto"/>
            <w:noWrap/>
          </w:tcPr>
          <w:p w:rsidR="00D84C2D" w:rsidRPr="00D84C2D" w:rsidRDefault="00D84C2D" w:rsidP="003519A8">
            <w:pPr>
              <w:rPr>
                <w:sz w:val="12"/>
                <w:szCs w:val="12"/>
              </w:rPr>
            </w:pPr>
            <w:r w:rsidRPr="00D84C2D">
              <w:rPr>
                <w:sz w:val="12"/>
                <w:szCs w:val="12"/>
              </w:rPr>
              <w:lastRenderedPageBreak/>
              <w:t>в том числе:</w:t>
            </w:r>
          </w:p>
        </w:tc>
        <w:tc>
          <w:tcPr>
            <w:tcW w:w="405" w:type="pct"/>
            <w:vAlign w:val="center"/>
          </w:tcPr>
          <w:p w:rsidR="00D84C2D" w:rsidRPr="00D84C2D" w:rsidRDefault="00D84C2D" w:rsidP="003519A8">
            <w:pPr>
              <w:rPr>
                <w:bCs/>
                <w:sz w:val="12"/>
                <w:szCs w:val="12"/>
              </w:rPr>
            </w:pPr>
          </w:p>
        </w:tc>
        <w:tc>
          <w:tcPr>
            <w:tcW w:w="315" w:type="pct"/>
            <w:shd w:val="clear" w:color="000000" w:fill="FFFFFF"/>
            <w:vAlign w:val="center"/>
          </w:tcPr>
          <w:p w:rsidR="00D84C2D" w:rsidRPr="00D84C2D" w:rsidRDefault="00D84C2D" w:rsidP="003519A8">
            <w:pPr>
              <w:rPr>
                <w:sz w:val="12"/>
                <w:szCs w:val="12"/>
              </w:rPr>
            </w:pPr>
          </w:p>
        </w:tc>
        <w:tc>
          <w:tcPr>
            <w:tcW w:w="315"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noWrap/>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3519A8">
            <w:pPr>
              <w:rPr>
                <w:rFonts w:eastAsia="Calibri"/>
                <w:sz w:val="12"/>
                <w:szCs w:val="12"/>
              </w:rPr>
            </w:pPr>
          </w:p>
        </w:tc>
        <w:tc>
          <w:tcPr>
            <w:tcW w:w="281" w:type="pct"/>
          </w:tcPr>
          <w:p w:rsidR="00D84C2D" w:rsidRPr="00D84C2D" w:rsidRDefault="00D84C2D" w:rsidP="00D84C2D">
            <w:pPr>
              <w:ind w:firstLine="709"/>
              <w:rPr>
                <w:rFonts w:eastAsia="Calibri"/>
                <w:sz w:val="12"/>
                <w:szCs w:val="12"/>
              </w:rPr>
            </w:pPr>
          </w:p>
        </w:tc>
        <w:tc>
          <w:tcPr>
            <w:tcW w:w="281" w:type="pct"/>
          </w:tcPr>
          <w:p w:rsidR="00D84C2D" w:rsidRPr="00D84C2D" w:rsidRDefault="00D84C2D" w:rsidP="00D84C2D">
            <w:pPr>
              <w:ind w:firstLine="709"/>
              <w:rPr>
                <w:rFonts w:eastAsia="Calibri"/>
                <w:sz w:val="12"/>
                <w:szCs w:val="12"/>
              </w:rPr>
            </w:pPr>
          </w:p>
        </w:tc>
      </w:tr>
      <w:tr w:rsidR="00D84C2D" w:rsidRPr="00D84C2D" w:rsidTr="001B6E9B">
        <w:trPr>
          <w:trHeight w:val="227"/>
        </w:trPr>
        <w:tc>
          <w:tcPr>
            <w:tcW w:w="315" w:type="pct"/>
            <w:vMerge w:val="restart"/>
            <w:shd w:val="clear" w:color="auto" w:fill="auto"/>
            <w:hideMark/>
          </w:tcPr>
          <w:p w:rsidR="00D84C2D" w:rsidRPr="00D84C2D" w:rsidRDefault="00D84C2D" w:rsidP="003519A8">
            <w:pPr>
              <w:jc w:val="center"/>
              <w:rPr>
                <w:bCs/>
                <w:sz w:val="12"/>
                <w:szCs w:val="12"/>
              </w:rPr>
            </w:pPr>
            <w:r w:rsidRPr="00D84C2D">
              <w:rPr>
                <w:bCs/>
                <w:sz w:val="12"/>
                <w:szCs w:val="12"/>
              </w:rPr>
              <w:t>ПОДПРОГРАММА 1</w:t>
            </w:r>
          </w:p>
        </w:tc>
        <w:tc>
          <w:tcPr>
            <w:tcW w:w="405" w:type="pct"/>
            <w:vMerge w:val="restart"/>
            <w:shd w:val="clear" w:color="auto" w:fill="auto"/>
            <w:hideMark/>
          </w:tcPr>
          <w:p w:rsidR="00D84C2D" w:rsidRPr="00D84C2D" w:rsidRDefault="00D84C2D" w:rsidP="003519A8">
            <w:pPr>
              <w:rPr>
                <w:bCs/>
                <w:sz w:val="12"/>
                <w:szCs w:val="12"/>
              </w:rPr>
            </w:pPr>
            <w:r w:rsidRPr="00D84C2D">
              <w:rPr>
                <w:bCs/>
                <w:sz w:val="12"/>
                <w:szCs w:val="12"/>
              </w:rPr>
              <w:t>Развитие и модернизация защиты населения от угроз чрезвычайных ситуаций</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noWrap/>
          </w:tcPr>
          <w:p w:rsidR="00D84C2D" w:rsidRPr="00D84C2D" w:rsidRDefault="00D84C2D" w:rsidP="003519A8">
            <w:pPr>
              <w:rPr>
                <w:rFonts w:eastAsia="Calibri"/>
                <w:sz w:val="12"/>
                <w:szCs w:val="12"/>
              </w:rPr>
            </w:pPr>
            <w:r w:rsidRPr="00D84C2D">
              <w:rPr>
                <w:rFonts w:eastAsia="Calibri"/>
                <w:sz w:val="12"/>
                <w:szCs w:val="12"/>
              </w:rPr>
              <w:t>5877,451</w:t>
            </w:r>
          </w:p>
        </w:tc>
        <w:tc>
          <w:tcPr>
            <w:tcW w:w="281" w:type="pct"/>
            <w:noWrap/>
          </w:tcPr>
          <w:p w:rsidR="00D84C2D" w:rsidRPr="00D84C2D" w:rsidRDefault="00D84C2D" w:rsidP="003519A8">
            <w:pPr>
              <w:rPr>
                <w:rFonts w:eastAsia="Calibri"/>
                <w:sz w:val="12"/>
                <w:szCs w:val="12"/>
              </w:rPr>
            </w:pPr>
            <w:r w:rsidRPr="00D84C2D">
              <w:rPr>
                <w:rFonts w:eastAsia="Calibri"/>
                <w:sz w:val="12"/>
                <w:szCs w:val="12"/>
              </w:rPr>
              <w:t>508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603,8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568,2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4,5</w:t>
            </w:r>
          </w:p>
        </w:tc>
        <w:tc>
          <w:tcPr>
            <w:tcW w:w="281" w:type="pct"/>
            <w:noWrap/>
          </w:tcPr>
          <w:p w:rsidR="00D84C2D" w:rsidRPr="00D84C2D" w:rsidRDefault="00D84C2D" w:rsidP="003519A8">
            <w:pPr>
              <w:rPr>
                <w:rFonts w:eastAsia="Calibri"/>
                <w:sz w:val="12"/>
                <w:szCs w:val="12"/>
              </w:rPr>
            </w:pPr>
            <w:r w:rsidRPr="00D84C2D">
              <w:rPr>
                <w:rFonts w:eastAsia="Calibri"/>
                <w:sz w:val="12"/>
                <w:szCs w:val="12"/>
              </w:rPr>
              <w:t>445,6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334,8</w:t>
            </w:r>
          </w:p>
        </w:tc>
        <w:tc>
          <w:tcPr>
            <w:tcW w:w="281" w:type="pct"/>
          </w:tcPr>
          <w:p w:rsidR="00D84C2D" w:rsidRPr="00D84C2D" w:rsidRDefault="00D84C2D" w:rsidP="003519A8">
            <w:pPr>
              <w:rPr>
                <w:rFonts w:eastAsia="Calibri"/>
                <w:sz w:val="12"/>
                <w:szCs w:val="12"/>
              </w:rPr>
            </w:pPr>
            <w:r w:rsidRPr="00D84C2D">
              <w:rPr>
                <w:rFonts w:eastAsia="Calibri"/>
                <w:sz w:val="12"/>
                <w:szCs w:val="12"/>
              </w:rPr>
              <w:t>98,461</w:t>
            </w:r>
          </w:p>
        </w:tc>
        <w:tc>
          <w:tcPr>
            <w:tcW w:w="281" w:type="pct"/>
          </w:tcPr>
          <w:p w:rsidR="00D84C2D" w:rsidRPr="00D84C2D" w:rsidRDefault="00D84C2D" w:rsidP="003519A8">
            <w:pPr>
              <w:rPr>
                <w:rFonts w:eastAsia="Calibri"/>
                <w:sz w:val="12"/>
                <w:szCs w:val="12"/>
              </w:rPr>
            </w:pPr>
            <w:r w:rsidRPr="00D84C2D">
              <w:rPr>
                <w:rFonts w:eastAsia="Calibri"/>
                <w:sz w:val="12"/>
                <w:szCs w:val="12"/>
              </w:rPr>
              <w:t>13,9</w:t>
            </w:r>
          </w:p>
        </w:tc>
        <w:tc>
          <w:tcPr>
            <w:tcW w:w="281" w:type="pct"/>
          </w:tcPr>
          <w:p w:rsidR="00D84C2D" w:rsidRPr="00D84C2D" w:rsidRDefault="00D84C2D" w:rsidP="003519A8">
            <w:pPr>
              <w:rPr>
                <w:rFonts w:eastAsia="Calibri"/>
                <w:sz w:val="12"/>
                <w:szCs w:val="12"/>
              </w:rPr>
            </w:pPr>
            <w:r w:rsidRPr="00D84C2D">
              <w:rPr>
                <w:rFonts w:eastAsia="Calibri"/>
                <w:sz w:val="12"/>
                <w:szCs w:val="12"/>
              </w:rPr>
              <w:t>1031,11</w:t>
            </w:r>
          </w:p>
        </w:tc>
        <w:tc>
          <w:tcPr>
            <w:tcW w:w="281" w:type="pct"/>
          </w:tcPr>
          <w:p w:rsidR="00D84C2D" w:rsidRPr="00D84C2D" w:rsidRDefault="00D84C2D" w:rsidP="003519A8">
            <w:pPr>
              <w:rPr>
                <w:rFonts w:eastAsia="Calibri"/>
                <w:sz w:val="12"/>
                <w:szCs w:val="12"/>
              </w:rPr>
            </w:pPr>
            <w:r w:rsidRPr="00D84C2D">
              <w:rPr>
                <w:rFonts w:eastAsia="Calibri"/>
                <w:sz w:val="12"/>
                <w:szCs w:val="12"/>
              </w:rPr>
              <w:t>699,08</w:t>
            </w:r>
          </w:p>
        </w:tc>
        <w:tc>
          <w:tcPr>
            <w:tcW w:w="281" w:type="pct"/>
          </w:tcPr>
          <w:p w:rsidR="00D84C2D" w:rsidRPr="00D84C2D" w:rsidRDefault="00D84C2D" w:rsidP="003519A8">
            <w:pPr>
              <w:rPr>
                <w:rFonts w:eastAsia="Calibri"/>
                <w:sz w:val="12"/>
                <w:szCs w:val="12"/>
              </w:rPr>
            </w:pPr>
            <w:r w:rsidRPr="00D84C2D">
              <w:rPr>
                <w:rFonts w:eastAsia="Calibri"/>
                <w:sz w:val="12"/>
                <w:szCs w:val="12"/>
              </w:rPr>
              <w:t>1570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375"/>
        </w:trPr>
        <w:tc>
          <w:tcPr>
            <w:tcW w:w="315" w:type="pct"/>
            <w:vMerge/>
            <w:vAlign w:val="center"/>
            <w:hideMark/>
          </w:tcPr>
          <w:p w:rsidR="00D84C2D" w:rsidRPr="00D84C2D" w:rsidRDefault="00D84C2D" w:rsidP="003519A8">
            <w:pPr>
              <w:rPr>
                <w:bCs/>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noWrap/>
          </w:tcPr>
          <w:p w:rsidR="00D84C2D" w:rsidRPr="00D84C2D" w:rsidRDefault="00D84C2D" w:rsidP="003519A8">
            <w:pPr>
              <w:rPr>
                <w:rFonts w:eastAsia="Calibri"/>
                <w:sz w:val="12"/>
                <w:szCs w:val="12"/>
              </w:rPr>
            </w:pPr>
            <w:r w:rsidRPr="00D84C2D">
              <w:rPr>
                <w:rFonts w:eastAsia="Calibri"/>
                <w:sz w:val="12"/>
                <w:szCs w:val="12"/>
              </w:rPr>
              <w:t>5877,451</w:t>
            </w:r>
          </w:p>
        </w:tc>
        <w:tc>
          <w:tcPr>
            <w:tcW w:w="281" w:type="pct"/>
            <w:noWrap/>
          </w:tcPr>
          <w:p w:rsidR="00D84C2D" w:rsidRPr="00D84C2D" w:rsidRDefault="00D84C2D" w:rsidP="003519A8">
            <w:pPr>
              <w:rPr>
                <w:rFonts w:eastAsia="Calibri"/>
                <w:sz w:val="12"/>
                <w:szCs w:val="12"/>
              </w:rPr>
            </w:pPr>
            <w:r w:rsidRPr="00D84C2D">
              <w:rPr>
                <w:rFonts w:eastAsia="Calibri"/>
                <w:sz w:val="12"/>
                <w:szCs w:val="12"/>
              </w:rPr>
              <w:t>508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603,8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568,2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4,5</w:t>
            </w:r>
          </w:p>
        </w:tc>
        <w:tc>
          <w:tcPr>
            <w:tcW w:w="281" w:type="pct"/>
            <w:noWrap/>
          </w:tcPr>
          <w:p w:rsidR="00D84C2D" w:rsidRPr="00D84C2D" w:rsidRDefault="00D84C2D" w:rsidP="003519A8">
            <w:pPr>
              <w:rPr>
                <w:rFonts w:eastAsia="Calibri"/>
                <w:sz w:val="12"/>
                <w:szCs w:val="12"/>
              </w:rPr>
            </w:pPr>
            <w:r w:rsidRPr="00D84C2D">
              <w:rPr>
                <w:rFonts w:eastAsia="Calibri"/>
                <w:sz w:val="12"/>
                <w:szCs w:val="12"/>
              </w:rPr>
              <w:t>445,6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334,8</w:t>
            </w:r>
          </w:p>
        </w:tc>
        <w:tc>
          <w:tcPr>
            <w:tcW w:w="281" w:type="pct"/>
          </w:tcPr>
          <w:p w:rsidR="00D84C2D" w:rsidRPr="00D84C2D" w:rsidRDefault="00D84C2D" w:rsidP="003519A8">
            <w:pPr>
              <w:rPr>
                <w:rFonts w:eastAsia="Calibri"/>
                <w:sz w:val="12"/>
                <w:szCs w:val="12"/>
              </w:rPr>
            </w:pPr>
            <w:r w:rsidRPr="00D84C2D">
              <w:rPr>
                <w:rFonts w:eastAsia="Calibri"/>
                <w:sz w:val="12"/>
                <w:szCs w:val="12"/>
              </w:rPr>
              <w:t>98,461</w:t>
            </w:r>
          </w:p>
        </w:tc>
        <w:tc>
          <w:tcPr>
            <w:tcW w:w="281" w:type="pct"/>
          </w:tcPr>
          <w:p w:rsidR="00D84C2D" w:rsidRPr="00D84C2D" w:rsidRDefault="00D84C2D" w:rsidP="003519A8">
            <w:pPr>
              <w:rPr>
                <w:rFonts w:eastAsia="Calibri"/>
                <w:sz w:val="12"/>
                <w:szCs w:val="12"/>
              </w:rPr>
            </w:pPr>
            <w:r w:rsidRPr="00D84C2D">
              <w:rPr>
                <w:rFonts w:eastAsia="Calibri"/>
                <w:sz w:val="12"/>
                <w:szCs w:val="12"/>
              </w:rPr>
              <w:t>13,9</w:t>
            </w:r>
          </w:p>
        </w:tc>
        <w:tc>
          <w:tcPr>
            <w:tcW w:w="281" w:type="pct"/>
          </w:tcPr>
          <w:p w:rsidR="00D84C2D" w:rsidRPr="00D84C2D" w:rsidRDefault="00D84C2D" w:rsidP="003519A8">
            <w:pPr>
              <w:rPr>
                <w:rFonts w:eastAsia="Calibri"/>
                <w:sz w:val="12"/>
                <w:szCs w:val="12"/>
              </w:rPr>
            </w:pPr>
            <w:r w:rsidRPr="00D84C2D">
              <w:rPr>
                <w:rFonts w:eastAsia="Calibri"/>
                <w:sz w:val="12"/>
                <w:szCs w:val="12"/>
              </w:rPr>
              <w:t>1031,11</w:t>
            </w:r>
          </w:p>
        </w:tc>
        <w:tc>
          <w:tcPr>
            <w:tcW w:w="281" w:type="pct"/>
          </w:tcPr>
          <w:p w:rsidR="00D84C2D" w:rsidRPr="00D84C2D" w:rsidRDefault="00D84C2D" w:rsidP="003519A8">
            <w:pPr>
              <w:rPr>
                <w:rFonts w:eastAsia="Calibri"/>
                <w:sz w:val="12"/>
                <w:szCs w:val="12"/>
              </w:rPr>
            </w:pPr>
            <w:r w:rsidRPr="00D84C2D">
              <w:rPr>
                <w:rFonts w:eastAsia="Calibri"/>
                <w:sz w:val="12"/>
                <w:szCs w:val="12"/>
              </w:rPr>
              <w:t>699,08</w:t>
            </w:r>
          </w:p>
        </w:tc>
        <w:tc>
          <w:tcPr>
            <w:tcW w:w="281" w:type="pct"/>
          </w:tcPr>
          <w:p w:rsidR="00D84C2D" w:rsidRPr="00D84C2D" w:rsidRDefault="00D84C2D" w:rsidP="003519A8">
            <w:pPr>
              <w:rPr>
                <w:rFonts w:eastAsia="Calibri"/>
                <w:sz w:val="12"/>
                <w:szCs w:val="12"/>
              </w:rPr>
            </w:pPr>
            <w:r w:rsidRPr="00D84C2D">
              <w:rPr>
                <w:rFonts w:eastAsia="Calibri"/>
                <w:sz w:val="12"/>
                <w:szCs w:val="12"/>
              </w:rPr>
              <w:t>1570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750"/>
        </w:trPr>
        <w:tc>
          <w:tcPr>
            <w:tcW w:w="315" w:type="pct"/>
            <w:vMerge/>
            <w:vAlign w:val="center"/>
            <w:hideMark/>
          </w:tcPr>
          <w:p w:rsidR="00D84C2D" w:rsidRPr="00D84C2D" w:rsidRDefault="00D84C2D" w:rsidP="003519A8">
            <w:pPr>
              <w:rPr>
                <w:bCs/>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555"/>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1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Создание и поддержание в состоянии постоянной готовности к использованию муниципальной системы оповещения населения об опасностях</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3954,636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164,2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180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358,2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1009,35</w:t>
            </w:r>
          </w:p>
        </w:tc>
        <w:tc>
          <w:tcPr>
            <w:tcW w:w="281" w:type="pct"/>
          </w:tcPr>
          <w:p w:rsidR="00D84C2D" w:rsidRPr="00D84C2D" w:rsidRDefault="00D84C2D" w:rsidP="003519A8">
            <w:pPr>
              <w:rPr>
                <w:rFonts w:eastAsia="Calibri"/>
                <w:sz w:val="12"/>
                <w:szCs w:val="12"/>
              </w:rPr>
            </w:pPr>
            <w:r w:rsidRPr="00D84C2D">
              <w:rPr>
                <w:rFonts w:eastAsia="Calibri"/>
                <w:sz w:val="12"/>
                <w:szCs w:val="12"/>
              </w:rPr>
              <w:t>672,886</w:t>
            </w:r>
          </w:p>
        </w:tc>
        <w:tc>
          <w:tcPr>
            <w:tcW w:w="281" w:type="pct"/>
          </w:tcPr>
          <w:p w:rsidR="00D84C2D" w:rsidRPr="00D84C2D" w:rsidRDefault="00D84C2D" w:rsidP="003519A8">
            <w:pPr>
              <w:rPr>
                <w:rFonts w:eastAsia="Calibri"/>
                <w:sz w:val="12"/>
                <w:szCs w:val="12"/>
              </w:rPr>
            </w:pPr>
            <w:r w:rsidRPr="00D84C2D">
              <w:rPr>
                <w:rFonts w:eastAsia="Calibri"/>
                <w:sz w:val="12"/>
                <w:szCs w:val="12"/>
              </w:rPr>
              <w:t>1570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3954,636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164,2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180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358,2</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1009,35</w:t>
            </w:r>
          </w:p>
        </w:tc>
        <w:tc>
          <w:tcPr>
            <w:tcW w:w="281" w:type="pct"/>
          </w:tcPr>
          <w:p w:rsidR="00D84C2D" w:rsidRPr="00D84C2D" w:rsidRDefault="00D84C2D" w:rsidP="003519A8">
            <w:pPr>
              <w:rPr>
                <w:rFonts w:eastAsia="Calibri"/>
                <w:sz w:val="12"/>
                <w:szCs w:val="12"/>
              </w:rPr>
            </w:pPr>
            <w:r w:rsidRPr="00D84C2D">
              <w:rPr>
                <w:rFonts w:eastAsia="Calibri"/>
                <w:sz w:val="12"/>
                <w:szCs w:val="12"/>
              </w:rPr>
              <w:t>672,886</w:t>
            </w:r>
          </w:p>
        </w:tc>
        <w:tc>
          <w:tcPr>
            <w:tcW w:w="281" w:type="pct"/>
          </w:tcPr>
          <w:p w:rsidR="00D84C2D" w:rsidRPr="00D84C2D" w:rsidRDefault="00D84C2D" w:rsidP="003519A8">
            <w:pPr>
              <w:rPr>
                <w:rFonts w:eastAsia="Calibri"/>
                <w:sz w:val="12"/>
                <w:szCs w:val="12"/>
              </w:rPr>
            </w:pPr>
            <w:r w:rsidRPr="00D84C2D">
              <w:rPr>
                <w:rFonts w:eastAsia="Calibri"/>
                <w:sz w:val="12"/>
                <w:szCs w:val="12"/>
              </w:rPr>
              <w:t>1570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1415"/>
        </w:trPr>
        <w:tc>
          <w:tcPr>
            <w:tcW w:w="315" w:type="pct"/>
            <w:shd w:val="clear" w:color="auto" w:fill="auto"/>
            <w:hideMark/>
          </w:tcPr>
          <w:p w:rsidR="00D84C2D" w:rsidRPr="00D84C2D" w:rsidRDefault="00D84C2D" w:rsidP="003519A8">
            <w:pPr>
              <w:rPr>
                <w:sz w:val="12"/>
                <w:szCs w:val="12"/>
              </w:rPr>
            </w:pP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noWrap/>
            <w:vAlign w:val="center"/>
            <w:hideMark/>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vAlign w:val="center"/>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vAlign w:val="center"/>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vAlign w:val="center"/>
          </w:tcPr>
          <w:p w:rsidR="00D84C2D" w:rsidRPr="00D84C2D" w:rsidRDefault="00D84C2D" w:rsidP="003519A8">
            <w:pPr>
              <w:rPr>
                <w:sz w:val="12"/>
                <w:szCs w:val="12"/>
              </w:rPr>
            </w:pPr>
          </w:p>
        </w:tc>
        <w:tc>
          <w:tcPr>
            <w:tcW w:w="281" w:type="pct"/>
            <w:tcBorders>
              <w:top w:val="nil"/>
              <w:left w:val="single" w:sz="8" w:space="0" w:color="auto"/>
              <w:bottom w:val="single" w:sz="8" w:space="0" w:color="000000"/>
              <w:right w:val="single" w:sz="8" w:space="0" w:color="auto"/>
            </w:tcBorders>
            <w:vAlign w:val="center"/>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vAlign w:val="center"/>
          </w:tcPr>
          <w:p w:rsidR="00D84C2D" w:rsidRPr="00D84C2D" w:rsidRDefault="00D84C2D" w:rsidP="003519A8">
            <w:pPr>
              <w:rPr>
                <w:color w:val="000000"/>
                <w:sz w:val="12"/>
                <w:szCs w:val="12"/>
              </w:rPr>
            </w:pPr>
          </w:p>
        </w:tc>
        <w:tc>
          <w:tcPr>
            <w:tcW w:w="281" w:type="pct"/>
            <w:tcBorders>
              <w:top w:val="nil"/>
              <w:left w:val="single" w:sz="8" w:space="0" w:color="auto"/>
              <w:bottom w:val="single" w:sz="8" w:space="0" w:color="000000"/>
              <w:right w:val="single" w:sz="8" w:space="0" w:color="auto"/>
            </w:tcBorders>
          </w:tcPr>
          <w:p w:rsidR="00D84C2D" w:rsidRPr="00D84C2D" w:rsidRDefault="00D84C2D" w:rsidP="00D84C2D">
            <w:pPr>
              <w:ind w:firstLine="709"/>
              <w:rPr>
                <w:color w:val="000000"/>
                <w:sz w:val="12"/>
                <w:szCs w:val="12"/>
              </w:rPr>
            </w:pPr>
          </w:p>
        </w:tc>
        <w:tc>
          <w:tcPr>
            <w:tcW w:w="281" w:type="pct"/>
            <w:tcBorders>
              <w:top w:val="nil"/>
              <w:left w:val="single" w:sz="8" w:space="0" w:color="auto"/>
              <w:bottom w:val="single" w:sz="8" w:space="0" w:color="000000"/>
              <w:right w:val="single" w:sz="8" w:space="0" w:color="auto"/>
            </w:tcBorders>
          </w:tcPr>
          <w:p w:rsidR="00D84C2D" w:rsidRPr="00D84C2D" w:rsidRDefault="00D84C2D" w:rsidP="00D84C2D">
            <w:pPr>
              <w:ind w:firstLine="709"/>
              <w:rPr>
                <w:color w:val="000000"/>
                <w:sz w:val="12"/>
                <w:szCs w:val="12"/>
              </w:rPr>
            </w:pPr>
          </w:p>
        </w:tc>
      </w:tr>
      <w:tr w:rsidR="00D84C2D" w:rsidRPr="00D84C2D" w:rsidTr="003519A8">
        <w:trPr>
          <w:trHeight w:val="230"/>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2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Участие в предупреждении и ликвидации последствий чрезвычайных ситуаций на территории муниципального района</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312,861</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294,5</w:t>
            </w:r>
          </w:p>
        </w:tc>
        <w:tc>
          <w:tcPr>
            <w:tcW w:w="281" w:type="pct"/>
          </w:tcPr>
          <w:p w:rsidR="00D84C2D" w:rsidRPr="00D84C2D" w:rsidRDefault="00D84C2D" w:rsidP="003519A8">
            <w:pPr>
              <w:rPr>
                <w:rFonts w:eastAsia="Calibri"/>
                <w:sz w:val="12"/>
                <w:szCs w:val="12"/>
              </w:rPr>
            </w:pPr>
            <w:r w:rsidRPr="00D84C2D">
              <w:rPr>
                <w:rFonts w:eastAsia="Calibri"/>
                <w:sz w:val="12"/>
                <w:szCs w:val="12"/>
              </w:rPr>
              <w:t>4,461</w:t>
            </w:r>
          </w:p>
        </w:tc>
        <w:tc>
          <w:tcPr>
            <w:tcW w:w="281" w:type="pct"/>
          </w:tcPr>
          <w:p w:rsidR="00D84C2D" w:rsidRPr="00D84C2D" w:rsidRDefault="00D84C2D" w:rsidP="003519A8">
            <w:pPr>
              <w:rPr>
                <w:rFonts w:eastAsia="Calibri"/>
                <w:sz w:val="12"/>
                <w:szCs w:val="12"/>
              </w:rPr>
            </w:pPr>
            <w:r w:rsidRPr="00D84C2D">
              <w:rPr>
                <w:rFonts w:eastAsia="Calibri"/>
                <w:sz w:val="12"/>
                <w:szCs w:val="12"/>
              </w:rPr>
              <w:t>13,9</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417"/>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312,861</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294,5</w:t>
            </w:r>
          </w:p>
        </w:tc>
        <w:tc>
          <w:tcPr>
            <w:tcW w:w="281" w:type="pct"/>
          </w:tcPr>
          <w:p w:rsidR="00D84C2D" w:rsidRPr="00D84C2D" w:rsidRDefault="00D84C2D" w:rsidP="003519A8">
            <w:pPr>
              <w:rPr>
                <w:rFonts w:eastAsia="Calibri"/>
                <w:sz w:val="12"/>
                <w:szCs w:val="12"/>
              </w:rPr>
            </w:pPr>
            <w:r w:rsidRPr="00D84C2D">
              <w:rPr>
                <w:rFonts w:eastAsia="Calibri"/>
                <w:sz w:val="12"/>
                <w:szCs w:val="12"/>
              </w:rPr>
              <w:t>4,461</w:t>
            </w:r>
          </w:p>
        </w:tc>
        <w:tc>
          <w:tcPr>
            <w:tcW w:w="281" w:type="pct"/>
          </w:tcPr>
          <w:p w:rsidR="00D84C2D" w:rsidRPr="00D84C2D" w:rsidRDefault="00D84C2D" w:rsidP="003519A8">
            <w:pPr>
              <w:rPr>
                <w:rFonts w:eastAsia="Calibri"/>
                <w:sz w:val="12"/>
                <w:szCs w:val="12"/>
              </w:rPr>
            </w:pPr>
            <w:r w:rsidRPr="00D84C2D">
              <w:rPr>
                <w:rFonts w:eastAsia="Calibri"/>
                <w:sz w:val="12"/>
                <w:szCs w:val="12"/>
              </w:rPr>
              <w:t>13,9</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3519A8">
            <w:pPr>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750"/>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000000" w:fill="FFFFFF"/>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600"/>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3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147,954</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147,954</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750"/>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000000" w:fill="FFFFFF"/>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4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100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100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750"/>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000000" w:fill="FFFFFF"/>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lastRenderedPageBreak/>
              <w:t xml:space="preserve">Мероприятие 5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1147,7</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243,8</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243,8</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210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4,5</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445,6</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1147,7</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243,8</w:t>
            </w:r>
          </w:p>
        </w:tc>
        <w:tc>
          <w:tcPr>
            <w:tcW w:w="281"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243,8</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210</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4,5</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445,6</w:t>
            </w:r>
          </w:p>
        </w:tc>
        <w:tc>
          <w:tcPr>
            <w:tcW w:w="281"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81"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1500"/>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Администрация Грибановского муниципального района, главы администраций сельских поселений</w:t>
            </w:r>
          </w:p>
        </w:tc>
        <w:tc>
          <w:tcPr>
            <w:tcW w:w="315" w:type="pct"/>
            <w:shd w:val="clear" w:color="000000" w:fill="FFFFFF"/>
            <w:noWrap/>
            <w:vAlign w:val="bottom"/>
            <w:hideMark/>
          </w:tcPr>
          <w:p w:rsidR="00D84C2D" w:rsidRPr="00D84C2D" w:rsidRDefault="00D84C2D" w:rsidP="003519A8">
            <w:pPr>
              <w:jc w:val="center"/>
              <w:rPr>
                <w:sz w:val="12"/>
                <w:szCs w:val="12"/>
              </w:rPr>
            </w:pPr>
            <w:r w:rsidRPr="00D84C2D">
              <w:rPr>
                <w:sz w:val="12"/>
                <w:szCs w:val="12"/>
              </w:rPr>
              <w:t>0</w:t>
            </w: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570"/>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6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 xml:space="preserve">Обеспечение безопасности людей на водных объектах, предотвращение несчастных случаев на водоемах </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shd w:val="clear" w:color="000000" w:fill="FFFFFF"/>
            <w:noWrap/>
            <w:vAlign w:val="center"/>
          </w:tcPr>
          <w:p w:rsidR="00D84C2D" w:rsidRPr="00D84C2D" w:rsidRDefault="00D84C2D" w:rsidP="003519A8">
            <w:pPr>
              <w:jc w:val="center"/>
              <w:rPr>
                <w:sz w:val="12"/>
                <w:szCs w:val="12"/>
              </w:rPr>
            </w:pPr>
            <w:r w:rsidRPr="00D84C2D">
              <w:rPr>
                <w:sz w:val="12"/>
                <w:szCs w:val="12"/>
              </w:rPr>
              <w:t>40,30</w:t>
            </w:r>
          </w:p>
        </w:tc>
        <w:tc>
          <w:tcPr>
            <w:tcW w:w="281" w:type="pct"/>
            <w:shd w:val="clear" w:color="000000" w:fill="FFFFFF"/>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000000" w:fill="FFFFFF"/>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40,30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vAlign w:val="center"/>
          </w:tcPr>
          <w:p w:rsidR="00D84C2D" w:rsidRPr="00D84C2D" w:rsidRDefault="00D84C2D" w:rsidP="00D84C2D">
            <w:pPr>
              <w:ind w:firstLine="709"/>
              <w:jc w:val="center"/>
              <w:rPr>
                <w:sz w:val="12"/>
                <w:szCs w:val="12"/>
              </w:rPr>
            </w:pPr>
            <w:r w:rsidRPr="00D84C2D">
              <w:rPr>
                <w:sz w:val="12"/>
                <w:szCs w:val="12"/>
              </w:rPr>
              <w:t>0</w:t>
            </w:r>
          </w:p>
        </w:tc>
        <w:tc>
          <w:tcPr>
            <w:tcW w:w="281" w:type="pct"/>
            <w:vAlign w:val="center"/>
          </w:tcPr>
          <w:p w:rsidR="00D84C2D" w:rsidRPr="00D84C2D" w:rsidRDefault="00D84C2D" w:rsidP="00D84C2D">
            <w:pPr>
              <w:ind w:firstLine="709"/>
              <w:jc w:val="center"/>
              <w:rPr>
                <w:sz w:val="12"/>
                <w:szCs w:val="12"/>
              </w:rPr>
            </w:pPr>
            <w:r w:rsidRPr="00D84C2D">
              <w:rPr>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shd w:val="clear" w:color="auto" w:fill="auto"/>
            <w:noWrap/>
            <w:vAlign w:val="center"/>
          </w:tcPr>
          <w:p w:rsidR="00D84C2D" w:rsidRPr="00D84C2D" w:rsidRDefault="00D84C2D" w:rsidP="003519A8">
            <w:pPr>
              <w:jc w:val="center"/>
              <w:rPr>
                <w:sz w:val="12"/>
                <w:szCs w:val="12"/>
              </w:rPr>
            </w:pPr>
            <w:r w:rsidRPr="00D84C2D">
              <w:rPr>
                <w:sz w:val="12"/>
                <w:szCs w:val="12"/>
              </w:rPr>
              <w:t>40,30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noWrap/>
            <w:vAlign w:val="center"/>
          </w:tcPr>
          <w:p w:rsidR="00D84C2D" w:rsidRPr="00D84C2D" w:rsidRDefault="00D84C2D" w:rsidP="003519A8">
            <w:pPr>
              <w:jc w:val="center"/>
              <w:rPr>
                <w:sz w:val="12"/>
                <w:szCs w:val="12"/>
              </w:rPr>
            </w:pPr>
            <w:r w:rsidRPr="00D84C2D">
              <w:rPr>
                <w:sz w:val="12"/>
                <w:szCs w:val="12"/>
              </w:rPr>
              <w:t>40,30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0,00</w:t>
            </w:r>
          </w:p>
        </w:tc>
        <w:tc>
          <w:tcPr>
            <w:tcW w:w="281" w:type="pct"/>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vAlign w:val="center"/>
          </w:tcPr>
          <w:p w:rsidR="00D84C2D" w:rsidRPr="00D84C2D" w:rsidRDefault="00D84C2D" w:rsidP="00D84C2D">
            <w:pPr>
              <w:ind w:firstLine="709"/>
              <w:jc w:val="center"/>
              <w:rPr>
                <w:sz w:val="12"/>
                <w:szCs w:val="12"/>
              </w:rPr>
            </w:pPr>
            <w:r w:rsidRPr="00D84C2D">
              <w:rPr>
                <w:sz w:val="12"/>
                <w:szCs w:val="12"/>
              </w:rPr>
              <w:t>0</w:t>
            </w:r>
          </w:p>
        </w:tc>
        <w:tc>
          <w:tcPr>
            <w:tcW w:w="281" w:type="pct"/>
            <w:vAlign w:val="center"/>
          </w:tcPr>
          <w:p w:rsidR="00D84C2D" w:rsidRPr="00D84C2D" w:rsidRDefault="00D84C2D" w:rsidP="00D84C2D">
            <w:pPr>
              <w:ind w:firstLine="709"/>
              <w:jc w:val="center"/>
              <w:rPr>
                <w:sz w:val="12"/>
                <w:szCs w:val="12"/>
              </w:rPr>
            </w:pPr>
            <w:r w:rsidRPr="00D84C2D">
              <w:rPr>
                <w:sz w:val="12"/>
                <w:szCs w:val="12"/>
              </w:rPr>
              <w:t>0</w:t>
            </w:r>
          </w:p>
        </w:tc>
      </w:tr>
      <w:tr w:rsidR="00D84C2D" w:rsidRPr="00D84C2D" w:rsidTr="003519A8">
        <w:trPr>
          <w:trHeight w:val="789"/>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tcBorders>
              <w:bottom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tcBorders>
              <w:bottom w:val="single" w:sz="4" w:space="0" w:color="auto"/>
            </w:tcBorders>
            <w:shd w:val="clear" w:color="000000" w:fill="FFFFFF"/>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noWrap/>
            <w:vAlign w:val="bottom"/>
            <w:hideMark/>
          </w:tcPr>
          <w:p w:rsidR="00D84C2D" w:rsidRPr="00D84C2D" w:rsidRDefault="00D84C2D" w:rsidP="003519A8">
            <w:pPr>
              <w:jc w:val="center"/>
              <w:rPr>
                <w:sz w:val="12"/>
                <w:szCs w:val="12"/>
              </w:rPr>
            </w:pPr>
          </w:p>
        </w:tc>
        <w:tc>
          <w:tcPr>
            <w:tcW w:w="281" w:type="pct"/>
            <w:tcBorders>
              <w:bottom w:val="single" w:sz="4" w:space="0" w:color="auto"/>
            </w:tcBorders>
            <w:shd w:val="clear" w:color="auto" w:fill="auto"/>
            <w:vAlign w:val="bottom"/>
          </w:tcPr>
          <w:p w:rsidR="00D84C2D" w:rsidRPr="00D84C2D" w:rsidRDefault="00D84C2D" w:rsidP="003519A8">
            <w:pPr>
              <w:jc w:val="center"/>
              <w:rPr>
                <w:sz w:val="12"/>
                <w:szCs w:val="12"/>
              </w:rPr>
            </w:pPr>
          </w:p>
        </w:tc>
        <w:tc>
          <w:tcPr>
            <w:tcW w:w="281" w:type="pct"/>
            <w:tcBorders>
              <w:bottom w:val="single" w:sz="4" w:space="0" w:color="auto"/>
            </w:tcBorders>
            <w:shd w:val="clear" w:color="auto" w:fill="auto"/>
            <w:vAlign w:val="bottom"/>
          </w:tcPr>
          <w:p w:rsidR="00D84C2D" w:rsidRPr="00D84C2D" w:rsidRDefault="00D84C2D" w:rsidP="003519A8">
            <w:pPr>
              <w:jc w:val="center"/>
              <w:rPr>
                <w:sz w:val="12"/>
                <w:szCs w:val="12"/>
              </w:rPr>
            </w:pPr>
          </w:p>
        </w:tc>
        <w:tc>
          <w:tcPr>
            <w:tcW w:w="281" w:type="pct"/>
            <w:tcBorders>
              <w:bottom w:val="single" w:sz="4" w:space="0" w:color="auto"/>
            </w:tcBorders>
            <w:shd w:val="clear" w:color="auto" w:fill="auto"/>
            <w:vAlign w:val="bottom"/>
          </w:tcPr>
          <w:p w:rsidR="00D84C2D" w:rsidRPr="00D84C2D" w:rsidRDefault="00D84C2D" w:rsidP="003519A8">
            <w:pPr>
              <w:jc w:val="center"/>
              <w:rPr>
                <w:sz w:val="12"/>
                <w:szCs w:val="12"/>
              </w:rPr>
            </w:pPr>
          </w:p>
        </w:tc>
        <w:tc>
          <w:tcPr>
            <w:tcW w:w="281" w:type="pct"/>
            <w:tcBorders>
              <w:bottom w:val="single" w:sz="4" w:space="0" w:color="auto"/>
            </w:tcBorders>
            <w:shd w:val="clear" w:color="auto" w:fill="auto"/>
            <w:vAlign w:val="bottom"/>
          </w:tcPr>
          <w:p w:rsidR="00D84C2D" w:rsidRPr="00D84C2D" w:rsidRDefault="00D84C2D" w:rsidP="003519A8">
            <w:pPr>
              <w:jc w:val="center"/>
              <w:rPr>
                <w:sz w:val="12"/>
                <w:szCs w:val="12"/>
              </w:rPr>
            </w:pPr>
          </w:p>
        </w:tc>
        <w:tc>
          <w:tcPr>
            <w:tcW w:w="281" w:type="pct"/>
            <w:tcBorders>
              <w:bottom w:val="single" w:sz="4" w:space="0" w:color="auto"/>
            </w:tcBorders>
            <w:shd w:val="clear" w:color="auto" w:fill="auto"/>
            <w:vAlign w:val="bottom"/>
          </w:tcPr>
          <w:p w:rsidR="00D84C2D" w:rsidRPr="00D84C2D" w:rsidRDefault="00D84C2D" w:rsidP="003519A8">
            <w:pPr>
              <w:jc w:val="center"/>
              <w:rPr>
                <w:sz w:val="12"/>
                <w:szCs w:val="12"/>
              </w:rPr>
            </w:pPr>
          </w:p>
        </w:tc>
        <w:tc>
          <w:tcPr>
            <w:tcW w:w="281" w:type="pct"/>
            <w:tcBorders>
              <w:bottom w:val="single" w:sz="4" w:space="0" w:color="auto"/>
            </w:tcBorders>
          </w:tcPr>
          <w:p w:rsidR="00D84C2D" w:rsidRPr="00D84C2D" w:rsidRDefault="00D84C2D" w:rsidP="00D84C2D">
            <w:pPr>
              <w:ind w:firstLine="709"/>
              <w:jc w:val="center"/>
              <w:rPr>
                <w:sz w:val="12"/>
                <w:szCs w:val="12"/>
              </w:rPr>
            </w:pPr>
          </w:p>
        </w:tc>
        <w:tc>
          <w:tcPr>
            <w:tcW w:w="281" w:type="pct"/>
            <w:tcBorders>
              <w:bottom w:val="single" w:sz="4" w:space="0" w:color="auto"/>
            </w:tcBorders>
          </w:tcPr>
          <w:p w:rsidR="00D84C2D" w:rsidRPr="00D84C2D" w:rsidRDefault="00D84C2D" w:rsidP="00D84C2D">
            <w:pPr>
              <w:ind w:firstLine="709"/>
              <w:jc w:val="center"/>
              <w:rPr>
                <w:sz w:val="12"/>
                <w:szCs w:val="12"/>
              </w:rPr>
            </w:pPr>
          </w:p>
        </w:tc>
      </w:tr>
      <w:tr w:rsidR="00D84C2D" w:rsidRPr="00D84C2D" w:rsidTr="003519A8">
        <w:trPr>
          <w:trHeight w:val="264"/>
        </w:trPr>
        <w:tc>
          <w:tcPr>
            <w:tcW w:w="315" w:type="pct"/>
            <w:shd w:val="clear" w:color="auto" w:fill="auto"/>
            <w:hideMark/>
          </w:tcPr>
          <w:p w:rsidR="00D84C2D" w:rsidRPr="00D84C2D" w:rsidRDefault="00D84C2D" w:rsidP="003519A8">
            <w:pPr>
              <w:rPr>
                <w:sz w:val="12"/>
                <w:szCs w:val="12"/>
              </w:rPr>
            </w:pPr>
            <w:r w:rsidRPr="00D84C2D">
              <w:rPr>
                <w:sz w:val="12"/>
                <w:szCs w:val="12"/>
              </w:rPr>
              <w:t xml:space="preserve">Мероприятие 7 </w:t>
            </w:r>
          </w:p>
        </w:tc>
        <w:tc>
          <w:tcPr>
            <w:tcW w:w="405" w:type="pct"/>
            <w:vMerge w:val="restart"/>
            <w:shd w:val="clear" w:color="auto" w:fill="auto"/>
            <w:hideMark/>
          </w:tcPr>
          <w:p w:rsidR="00D84C2D" w:rsidRPr="00D84C2D" w:rsidRDefault="00D84C2D" w:rsidP="003519A8">
            <w:pPr>
              <w:rPr>
                <w:sz w:val="12"/>
                <w:szCs w:val="12"/>
              </w:rPr>
            </w:pPr>
            <w:r w:rsidRPr="00D84C2D">
              <w:rPr>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315" w:type="pct"/>
            <w:tcBorders>
              <w:top w:val="single" w:sz="4" w:space="0" w:color="auto"/>
              <w:bottom w:val="single" w:sz="4" w:space="0" w:color="auto"/>
              <w:right w:val="single" w:sz="4" w:space="0" w:color="auto"/>
            </w:tcBorders>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272</w:t>
            </w:r>
          </w:p>
        </w:tc>
        <w:tc>
          <w:tcPr>
            <w:tcW w:w="2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80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94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81" w:type="pct"/>
            <w:tcBorders>
              <w:top w:val="single" w:sz="4" w:space="0" w:color="auto"/>
              <w:left w:val="single" w:sz="4" w:space="0" w:color="auto"/>
              <w:bottom w:val="single" w:sz="4" w:space="0" w:color="auto"/>
              <w:right w:val="single" w:sz="4"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375"/>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tcBorders>
              <w:top w:val="single" w:sz="4" w:space="0" w:color="auto"/>
            </w:tcBorders>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tcBorders>
              <w:top w:val="single" w:sz="4" w:space="0" w:color="auto"/>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272</w:t>
            </w:r>
          </w:p>
        </w:tc>
        <w:tc>
          <w:tcPr>
            <w:tcW w:w="281" w:type="pct"/>
            <w:tcBorders>
              <w:top w:val="single" w:sz="4" w:space="0" w:color="auto"/>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80</w:t>
            </w:r>
          </w:p>
        </w:tc>
        <w:tc>
          <w:tcPr>
            <w:tcW w:w="281" w:type="pct"/>
            <w:tcBorders>
              <w:top w:val="single" w:sz="4" w:space="0" w:color="auto"/>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94</w:t>
            </w:r>
          </w:p>
        </w:tc>
        <w:tc>
          <w:tcPr>
            <w:tcW w:w="281"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81"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81" w:type="pct"/>
            <w:tcBorders>
              <w:top w:val="single" w:sz="4" w:space="0" w:color="auto"/>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1238"/>
        </w:trPr>
        <w:tc>
          <w:tcPr>
            <w:tcW w:w="315" w:type="pct"/>
            <w:shd w:val="clear" w:color="auto" w:fill="auto"/>
            <w:hideMark/>
          </w:tcPr>
          <w:p w:rsidR="00D84C2D" w:rsidRPr="00D84C2D" w:rsidRDefault="00D84C2D" w:rsidP="003519A8">
            <w:pPr>
              <w:rPr>
                <w:sz w:val="12"/>
                <w:szCs w:val="12"/>
              </w:rPr>
            </w:pPr>
            <w:r w:rsidRPr="00D84C2D">
              <w:rPr>
                <w:sz w:val="12"/>
                <w:szCs w:val="12"/>
              </w:rPr>
              <w:t> </w:t>
            </w:r>
          </w:p>
        </w:tc>
        <w:tc>
          <w:tcPr>
            <w:tcW w:w="405" w:type="pct"/>
            <w:vMerge/>
            <w:vAlign w:val="center"/>
            <w:hideMark/>
          </w:tcPr>
          <w:p w:rsidR="00D84C2D" w:rsidRPr="00D84C2D" w:rsidRDefault="00D84C2D" w:rsidP="003519A8">
            <w:pPr>
              <w:rPr>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000000" w:fill="FFFFFF"/>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noWrap/>
            <w:vAlign w:val="bottom"/>
            <w:hideMark/>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shd w:val="clear" w:color="auto" w:fill="auto"/>
            <w:vAlign w:val="bottom"/>
          </w:tcPr>
          <w:p w:rsidR="00D84C2D" w:rsidRPr="00D84C2D" w:rsidRDefault="00D84C2D" w:rsidP="003519A8">
            <w:pPr>
              <w:jc w:val="center"/>
              <w:rPr>
                <w:sz w:val="12"/>
                <w:szCs w:val="12"/>
              </w:rPr>
            </w:pPr>
          </w:p>
        </w:tc>
        <w:tc>
          <w:tcPr>
            <w:tcW w:w="281" w:type="pct"/>
          </w:tcPr>
          <w:p w:rsidR="00D84C2D" w:rsidRPr="00D84C2D" w:rsidRDefault="00D84C2D" w:rsidP="00D84C2D">
            <w:pPr>
              <w:ind w:firstLine="709"/>
              <w:jc w:val="center"/>
              <w:rPr>
                <w:sz w:val="12"/>
                <w:szCs w:val="12"/>
              </w:rPr>
            </w:pPr>
          </w:p>
        </w:tc>
        <w:tc>
          <w:tcPr>
            <w:tcW w:w="281" w:type="pct"/>
          </w:tcPr>
          <w:p w:rsidR="00D84C2D" w:rsidRPr="00D84C2D" w:rsidRDefault="00D84C2D" w:rsidP="00D84C2D">
            <w:pPr>
              <w:ind w:firstLine="709"/>
              <w:jc w:val="center"/>
              <w:rPr>
                <w:sz w:val="12"/>
                <w:szCs w:val="12"/>
              </w:rPr>
            </w:pPr>
          </w:p>
        </w:tc>
      </w:tr>
      <w:tr w:rsidR="00D84C2D" w:rsidRPr="00D84C2D" w:rsidTr="003519A8">
        <w:trPr>
          <w:trHeight w:val="555"/>
        </w:trPr>
        <w:tc>
          <w:tcPr>
            <w:tcW w:w="315" w:type="pct"/>
            <w:vMerge w:val="restart"/>
            <w:shd w:val="clear" w:color="auto" w:fill="auto"/>
            <w:hideMark/>
          </w:tcPr>
          <w:p w:rsidR="00D84C2D" w:rsidRPr="00D84C2D" w:rsidRDefault="00D84C2D" w:rsidP="003519A8">
            <w:pPr>
              <w:jc w:val="center"/>
              <w:rPr>
                <w:bCs/>
                <w:sz w:val="12"/>
                <w:szCs w:val="12"/>
              </w:rPr>
            </w:pPr>
            <w:r w:rsidRPr="00D84C2D">
              <w:rPr>
                <w:bCs/>
                <w:sz w:val="12"/>
                <w:szCs w:val="12"/>
              </w:rPr>
              <w:t xml:space="preserve">ПОДПРОГРАММА 2 Мероприятие 1 </w:t>
            </w:r>
          </w:p>
        </w:tc>
        <w:tc>
          <w:tcPr>
            <w:tcW w:w="405" w:type="pct"/>
            <w:vMerge w:val="restart"/>
            <w:shd w:val="clear" w:color="auto" w:fill="auto"/>
            <w:hideMark/>
          </w:tcPr>
          <w:p w:rsidR="00D84C2D" w:rsidRPr="00D84C2D" w:rsidRDefault="00D84C2D" w:rsidP="003519A8">
            <w:pPr>
              <w:rPr>
                <w:bCs/>
                <w:sz w:val="12"/>
                <w:szCs w:val="12"/>
              </w:rPr>
            </w:pPr>
            <w:r w:rsidRPr="00D84C2D">
              <w:rPr>
                <w:bCs/>
                <w:sz w:val="12"/>
                <w:szCs w:val="12"/>
              </w:rPr>
              <w:t>Финансовое обеспечение МКУ "Единая дежурно-диспетчерская служба  Грибановского муниципального района"</w:t>
            </w:r>
          </w:p>
        </w:tc>
        <w:tc>
          <w:tcPr>
            <w:tcW w:w="315" w:type="pct"/>
            <w:shd w:val="clear" w:color="000000" w:fill="FFFFFF"/>
            <w:vAlign w:val="bottom"/>
            <w:hideMark/>
          </w:tcPr>
          <w:p w:rsidR="00D84C2D" w:rsidRPr="00D84C2D" w:rsidRDefault="00D84C2D" w:rsidP="003519A8">
            <w:pPr>
              <w:rPr>
                <w:bCs/>
                <w:sz w:val="12"/>
                <w:szCs w:val="12"/>
              </w:rPr>
            </w:pPr>
            <w:r w:rsidRPr="00D84C2D">
              <w:rPr>
                <w:bCs/>
                <w:sz w:val="12"/>
                <w:szCs w:val="12"/>
              </w:rPr>
              <w:t>всего</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31 273,28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1278,6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1 519,60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1 759,36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1768,5</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2007,9</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2151,6</w:t>
            </w:r>
          </w:p>
        </w:tc>
        <w:tc>
          <w:tcPr>
            <w:tcW w:w="281" w:type="pct"/>
          </w:tcPr>
          <w:p w:rsidR="00D84C2D" w:rsidRPr="00D84C2D" w:rsidRDefault="00D84C2D" w:rsidP="003519A8">
            <w:pPr>
              <w:rPr>
                <w:rFonts w:eastAsia="Calibri"/>
                <w:sz w:val="12"/>
                <w:szCs w:val="12"/>
              </w:rPr>
            </w:pPr>
            <w:r w:rsidRPr="00D84C2D">
              <w:rPr>
                <w:rFonts w:eastAsia="Calibri"/>
                <w:sz w:val="12"/>
                <w:szCs w:val="12"/>
              </w:rPr>
              <w:t>2334,4</w:t>
            </w:r>
          </w:p>
        </w:tc>
        <w:tc>
          <w:tcPr>
            <w:tcW w:w="281" w:type="pct"/>
          </w:tcPr>
          <w:p w:rsidR="00D84C2D" w:rsidRPr="00D84C2D" w:rsidRDefault="00D84C2D" w:rsidP="003519A8">
            <w:pPr>
              <w:rPr>
                <w:rFonts w:eastAsia="Calibri"/>
                <w:sz w:val="12"/>
                <w:szCs w:val="12"/>
              </w:rPr>
            </w:pPr>
            <w:r w:rsidRPr="00D84C2D">
              <w:rPr>
                <w:rFonts w:eastAsia="Calibri"/>
                <w:sz w:val="12"/>
                <w:szCs w:val="12"/>
              </w:rPr>
              <w:t>2512,9</w:t>
            </w:r>
          </w:p>
        </w:tc>
        <w:tc>
          <w:tcPr>
            <w:tcW w:w="281" w:type="pct"/>
          </w:tcPr>
          <w:p w:rsidR="00D84C2D" w:rsidRPr="00D84C2D" w:rsidRDefault="00D84C2D" w:rsidP="003519A8">
            <w:pPr>
              <w:rPr>
                <w:rFonts w:eastAsia="Calibri"/>
                <w:sz w:val="12"/>
                <w:szCs w:val="12"/>
              </w:rPr>
            </w:pPr>
            <w:r w:rsidRPr="00D84C2D">
              <w:rPr>
                <w:rFonts w:eastAsia="Calibri"/>
                <w:sz w:val="12"/>
                <w:szCs w:val="12"/>
              </w:rPr>
              <w:t>2628,7</w:t>
            </w:r>
          </w:p>
        </w:tc>
        <w:tc>
          <w:tcPr>
            <w:tcW w:w="281" w:type="pct"/>
          </w:tcPr>
          <w:p w:rsidR="00D84C2D" w:rsidRPr="00D84C2D" w:rsidRDefault="00D84C2D" w:rsidP="003519A8">
            <w:pPr>
              <w:rPr>
                <w:rFonts w:eastAsia="Calibri"/>
                <w:sz w:val="12"/>
                <w:szCs w:val="12"/>
              </w:rPr>
            </w:pPr>
            <w:r w:rsidRPr="00D84C2D">
              <w:rPr>
                <w:rFonts w:eastAsia="Calibri"/>
                <w:sz w:val="12"/>
                <w:szCs w:val="12"/>
              </w:rPr>
              <w:t>2888,718</w:t>
            </w:r>
          </w:p>
        </w:tc>
        <w:tc>
          <w:tcPr>
            <w:tcW w:w="281" w:type="pct"/>
          </w:tcPr>
          <w:p w:rsidR="00D84C2D" w:rsidRPr="00D84C2D" w:rsidRDefault="00D84C2D" w:rsidP="003519A8">
            <w:pPr>
              <w:rPr>
                <w:rFonts w:eastAsia="Calibri"/>
                <w:sz w:val="12"/>
                <w:szCs w:val="12"/>
              </w:rPr>
            </w:pPr>
            <w:r w:rsidRPr="00D84C2D">
              <w:rPr>
                <w:rFonts w:eastAsia="Calibri"/>
                <w:sz w:val="12"/>
                <w:szCs w:val="12"/>
              </w:rPr>
              <w:t>3 644,40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3 389,30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375"/>
        </w:trPr>
        <w:tc>
          <w:tcPr>
            <w:tcW w:w="315" w:type="pct"/>
            <w:vMerge/>
            <w:vAlign w:val="center"/>
            <w:hideMark/>
          </w:tcPr>
          <w:p w:rsidR="00D84C2D" w:rsidRPr="00D84C2D" w:rsidRDefault="00D84C2D" w:rsidP="003519A8">
            <w:pPr>
              <w:rPr>
                <w:bCs/>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bottom"/>
            <w:hideMark/>
          </w:tcPr>
          <w:p w:rsidR="00D84C2D" w:rsidRPr="00D84C2D" w:rsidRDefault="00D84C2D" w:rsidP="003519A8">
            <w:pPr>
              <w:rPr>
                <w:iCs/>
                <w:sz w:val="12"/>
                <w:szCs w:val="12"/>
              </w:rPr>
            </w:pPr>
            <w:r w:rsidRPr="00D84C2D">
              <w:rPr>
                <w:iCs/>
                <w:sz w:val="12"/>
                <w:szCs w:val="12"/>
              </w:rPr>
              <w:t>в том числе по ГРБС:</w:t>
            </w:r>
          </w:p>
        </w:tc>
        <w:tc>
          <w:tcPr>
            <w:tcW w:w="315" w:type="pct"/>
            <w:noWrap/>
          </w:tcPr>
          <w:p w:rsidR="00D84C2D" w:rsidRPr="00D84C2D" w:rsidRDefault="00D84C2D" w:rsidP="003519A8">
            <w:pPr>
              <w:rPr>
                <w:rFonts w:eastAsia="Calibri"/>
                <w:sz w:val="12"/>
                <w:szCs w:val="12"/>
              </w:rPr>
            </w:pPr>
            <w:r w:rsidRPr="00D84C2D">
              <w:rPr>
                <w:rFonts w:eastAsia="Calibri"/>
                <w:sz w:val="12"/>
                <w:szCs w:val="12"/>
              </w:rPr>
              <w:t>31 273,28</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1278,6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1 519,60</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1 759,36</w:t>
            </w:r>
          </w:p>
        </w:tc>
        <w:tc>
          <w:tcPr>
            <w:tcW w:w="281" w:type="pct"/>
            <w:noWrap/>
          </w:tcPr>
          <w:p w:rsidR="00D84C2D" w:rsidRPr="00D84C2D" w:rsidRDefault="00D84C2D" w:rsidP="003519A8">
            <w:pPr>
              <w:rPr>
                <w:rFonts w:eastAsia="Calibri"/>
                <w:sz w:val="12"/>
                <w:szCs w:val="12"/>
              </w:rPr>
            </w:pPr>
            <w:r w:rsidRPr="00D84C2D">
              <w:rPr>
                <w:rFonts w:eastAsia="Calibri"/>
                <w:sz w:val="12"/>
                <w:szCs w:val="12"/>
              </w:rPr>
              <w:t>1768,5</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2007,9</w:t>
            </w:r>
          </w:p>
        </w:tc>
        <w:tc>
          <w:tcPr>
            <w:tcW w:w="281" w:type="pct"/>
            <w:noWrap/>
          </w:tcPr>
          <w:p w:rsidR="00D84C2D" w:rsidRPr="00D84C2D" w:rsidRDefault="00D84C2D" w:rsidP="003519A8">
            <w:pPr>
              <w:rPr>
                <w:rFonts w:eastAsia="Calibri"/>
                <w:sz w:val="12"/>
                <w:szCs w:val="12"/>
              </w:rPr>
            </w:pPr>
            <w:r w:rsidRPr="00D84C2D">
              <w:rPr>
                <w:rFonts w:eastAsia="Calibri"/>
                <w:sz w:val="12"/>
                <w:szCs w:val="12"/>
              </w:rPr>
              <w:t>2151,6</w:t>
            </w:r>
          </w:p>
        </w:tc>
        <w:tc>
          <w:tcPr>
            <w:tcW w:w="281" w:type="pct"/>
          </w:tcPr>
          <w:p w:rsidR="00D84C2D" w:rsidRPr="00D84C2D" w:rsidRDefault="00D84C2D" w:rsidP="003519A8">
            <w:pPr>
              <w:rPr>
                <w:rFonts w:eastAsia="Calibri"/>
                <w:sz w:val="12"/>
                <w:szCs w:val="12"/>
              </w:rPr>
            </w:pPr>
            <w:r w:rsidRPr="00D84C2D">
              <w:rPr>
                <w:rFonts w:eastAsia="Calibri"/>
                <w:sz w:val="12"/>
                <w:szCs w:val="12"/>
              </w:rPr>
              <w:t>2334,4</w:t>
            </w:r>
          </w:p>
        </w:tc>
        <w:tc>
          <w:tcPr>
            <w:tcW w:w="281" w:type="pct"/>
          </w:tcPr>
          <w:p w:rsidR="00D84C2D" w:rsidRPr="00D84C2D" w:rsidRDefault="00D84C2D" w:rsidP="003519A8">
            <w:pPr>
              <w:rPr>
                <w:rFonts w:eastAsia="Calibri"/>
                <w:sz w:val="12"/>
                <w:szCs w:val="12"/>
              </w:rPr>
            </w:pPr>
            <w:r w:rsidRPr="00D84C2D">
              <w:rPr>
                <w:rFonts w:eastAsia="Calibri"/>
                <w:sz w:val="12"/>
                <w:szCs w:val="12"/>
              </w:rPr>
              <w:t>2512,9</w:t>
            </w:r>
          </w:p>
        </w:tc>
        <w:tc>
          <w:tcPr>
            <w:tcW w:w="281" w:type="pct"/>
          </w:tcPr>
          <w:p w:rsidR="00D84C2D" w:rsidRPr="00D84C2D" w:rsidRDefault="00D84C2D" w:rsidP="003519A8">
            <w:pPr>
              <w:rPr>
                <w:rFonts w:eastAsia="Calibri"/>
                <w:sz w:val="12"/>
                <w:szCs w:val="12"/>
              </w:rPr>
            </w:pPr>
            <w:r w:rsidRPr="00D84C2D">
              <w:rPr>
                <w:rFonts w:eastAsia="Calibri"/>
                <w:sz w:val="12"/>
                <w:szCs w:val="12"/>
              </w:rPr>
              <w:t>2628,7</w:t>
            </w:r>
          </w:p>
        </w:tc>
        <w:tc>
          <w:tcPr>
            <w:tcW w:w="281" w:type="pct"/>
          </w:tcPr>
          <w:p w:rsidR="00D84C2D" w:rsidRPr="00D84C2D" w:rsidRDefault="00D84C2D" w:rsidP="003519A8">
            <w:pPr>
              <w:rPr>
                <w:rFonts w:eastAsia="Calibri"/>
                <w:sz w:val="12"/>
                <w:szCs w:val="12"/>
              </w:rPr>
            </w:pPr>
            <w:r w:rsidRPr="00D84C2D">
              <w:rPr>
                <w:rFonts w:eastAsia="Calibri"/>
                <w:sz w:val="12"/>
                <w:szCs w:val="12"/>
              </w:rPr>
              <w:t>2888,718</w:t>
            </w:r>
          </w:p>
        </w:tc>
        <w:tc>
          <w:tcPr>
            <w:tcW w:w="281" w:type="pct"/>
          </w:tcPr>
          <w:p w:rsidR="00D84C2D" w:rsidRPr="00D84C2D" w:rsidRDefault="00D84C2D" w:rsidP="003519A8">
            <w:pPr>
              <w:rPr>
                <w:rFonts w:eastAsia="Calibri"/>
                <w:sz w:val="12"/>
                <w:szCs w:val="12"/>
              </w:rPr>
            </w:pPr>
            <w:r w:rsidRPr="00D84C2D">
              <w:rPr>
                <w:rFonts w:eastAsia="Calibri"/>
                <w:sz w:val="12"/>
                <w:szCs w:val="12"/>
              </w:rPr>
              <w:t>3 644,40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3 389,30</w:t>
            </w:r>
          </w:p>
        </w:tc>
        <w:tc>
          <w:tcPr>
            <w:tcW w:w="281" w:type="pct"/>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1215"/>
        </w:trPr>
        <w:tc>
          <w:tcPr>
            <w:tcW w:w="315" w:type="pct"/>
            <w:vMerge/>
            <w:vAlign w:val="center"/>
            <w:hideMark/>
          </w:tcPr>
          <w:p w:rsidR="00D84C2D" w:rsidRPr="00D84C2D" w:rsidRDefault="00D84C2D" w:rsidP="003519A8">
            <w:pPr>
              <w:rPr>
                <w:bCs/>
                <w:sz w:val="12"/>
                <w:szCs w:val="12"/>
              </w:rPr>
            </w:pPr>
          </w:p>
        </w:tc>
        <w:tc>
          <w:tcPr>
            <w:tcW w:w="405" w:type="pct"/>
            <w:vMerge/>
            <w:vAlign w:val="center"/>
            <w:hideMark/>
          </w:tcPr>
          <w:p w:rsidR="00D84C2D" w:rsidRPr="00D84C2D" w:rsidRDefault="00D84C2D" w:rsidP="003519A8">
            <w:pPr>
              <w:rPr>
                <w:bCs/>
                <w:sz w:val="12"/>
                <w:szCs w:val="12"/>
              </w:rPr>
            </w:pPr>
          </w:p>
        </w:tc>
        <w:tc>
          <w:tcPr>
            <w:tcW w:w="315" w:type="pct"/>
            <w:shd w:val="clear" w:color="000000" w:fill="FFFFFF"/>
            <w:vAlign w:val="center"/>
            <w:hideMark/>
          </w:tcPr>
          <w:p w:rsidR="00D84C2D" w:rsidRPr="00D84C2D" w:rsidRDefault="00D84C2D" w:rsidP="003519A8">
            <w:pPr>
              <w:rPr>
                <w:sz w:val="12"/>
                <w:szCs w:val="12"/>
              </w:rPr>
            </w:pPr>
            <w:r w:rsidRPr="00D84C2D">
              <w:rPr>
                <w:sz w:val="12"/>
                <w:szCs w:val="12"/>
              </w:rPr>
              <w:t xml:space="preserve">Администрация Грибановского муниципального района </w:t>
            </w:r>
          </w:p>
        </w:tc>
        <w:tc>
          <w:tcPr>
            <w:tcW w:w="315" w:type="pct"/>
            <w:shd w:val="clear" w:color="000000" w:fill="FFFFFF"/>
            <w:noWrap/>
            <w:vAlign w:val="bottom"/>
            <w:hideMark/>
          </w:tcPr>
          <w:p w:rsidR="00D84C2D" w:rsidRPr="00D84C2D" w:rsidRDefault="00D84C2D" w:rsidP="003519A8">
            <w:pPr>
              <w:jc w:val="center"/>
              <w:rPr>
                <w:bCs/>
                <w:sz w:val="12"/>
                <w:szCs w:val="12"/>
              </w:rPr>
            </w:pPr>
          </w:p>
        </w:tc>
        <w:tc>
          <w:tcPr>
            <w:tcW w:w="281" w:type="pct"/>
            <w:tcBorders>
              <w:right w:val="single" w:sz="2" w:space="0" w:color="auto"/>
            </w:tcBorders>
            <w:shd w:val="clear" w:color="000000" w:fill="FFFFFF"/>
            <w:noWrap/>
            <w:vAlign w:val="bottom"/>
            <w:hideMark/>
          </w:tcPr>
          <w:p w:rsidR="00D84C2D" w:rsidRPr="00D84C2D" w:rsidRDefault="00D84C2D" w:rsidP="003519A8">
            <w:pPr>
              <w:jc w:val="center"/>
              <w:rPr>
                <w:bCs/>
                <w:sz w:val="12"/>
                <w:szCs w:val="12"/>
              </w:rPr>
            </w:pPr>
          </w:p>
        </w:tc>
        <w:tc>
          <w:tcPr>
            <w:tcW w:w="281" w:type="pct"/>
            <w:tcBorders>
              <w:left w:val="single" w:sz="2" w:space="0" w:color="auto"/>
            </w:tcBorders>
            <w:shd w:val="clear" w:color="000000" w:fill="FFFFFF"/>
            <w:vAlign w:val="bottom"/>
          </w:tcPr>
          <w:p w:rsidR="00D84C2D" w:rsidRPr="00D84C2D" w:rsidRDefault="00D84C2D" w:rsidP="003519A8">
            <w:pPr>
              <w:jc w:val="center"/>
              <w:rPr>
                <w:bCs/>
                <w:sz w:val="12"/>
                <w:szCs w:val="12"/>
              </w:rPr>
            </w:pPr>
          </w:p>
        </w:tc>
        <w:tc>
          <w:tcPr>
            <w:tcW w:w="281" w:type="pct"/>
            <w:shd w:val="clear" w:color="000000" w:fill="FFFFFF"/>
            <w:noWrap/>
            <w:vAlign w:val="bottom"/>
            <w:hideMark/>
          </w:tcPr>
          <w:p w:rsidR="00D84C2D" w:rsidRPr="00D84C2D" w:rsidRDefault="00D84C2D" w:rsidP="003519A8">
            <w:pPr>
              <w:jc w:val="center"/>
              <w:rPr>
                <w:bCs/>
                <w:sz w:val="12"/>
                <w:szCs w:val="12"/>
              </w:rPr>
            </w:pPr>
          </w:p>
        </w:tc>
        <w:tc>
          <w:tcPr>
            <w:tcW w:w="281" w:type="pct"/>
            <w:tcBorders>
              <w:right w:val="single" w:sz="2" w:space="0" w:color="auto"/>
            </w:tcBorders>
            <w:shd w:val="clear" w:color="auto" w:fill="auto"/>
            <w:noWrap/>
            <w:vAlign w:val="bottom"/>
            <w:hideMark/>
          </w:tcPr>
          <w:p w:rsidR="00D84C2D" w:rsidRPr="00D84C2D" w:rsidRDefault="00D84C2D" w:rsidP="003519A8">
            <w:pPr>
              <w:jc w:val="center"/>
              <w:rPr>
                <w:bCs/>
                <w:sz w:val="12"/>
                <w:szCs w:val="12"/>
              </w:rPr>
            </w:pPr>
          </w:p>
        </w:tc>
        <w:tc>
          <w:tcPr>
            <w:tcW w:w="281" w:type="pct"/>
            <w:tcBorders>
              <w:left w:val="single" w:sz="2" w:space="0" w:color="auto"/>
            </w:tcBorders>
            <w:shd w:val="clear" w:color="auto" w:fill="auto"/>
            <w:vAlign w:val="bottom"/>
          </w:tcPr>
          <w:p w:rsidR="00D84C2D" w:rsidRPr="00D84C2D" w:rsidRDefault="00D84C2D" w:rsidP="003519A8">
            <w:pPr>
              <w:jc w:val="center"/>
              <w:rPr>
                <w:bCs/>
                <w:sz w:val="12"/>
                <w:szCs w:val="12"/>
              </w:rPr>
            </w:pPr>
          </w:p>
        </w:tc>
        <w:tc>
          <w:tcPr>
            <w:tcW w:w="281" w:type="pct"/>
            <w:tcBorders>
              <w:right w:val="single" w:sz="2" w:space="0" w:color="auto"/>
            </w:tcBorders>
            <w:shd w:val="clear" w:color="auto" w:fill="auto"/>
            <w:noWrap/>
            <w:vAlign w:val="bottom"/>
            <w:hideMark/>
          </w:tcPr>
          <w:p w:rsidR="00D84C2D" w:rsidRPr="00D84C2D" w:rsidRDefault="00D84C2D" w:rsidP="003519A8">
            <w:pPr>
              <w:jc w:val="center"/>
              <w:rPr>
                <w:bCs/>
                <w:sz w:val="12"/>
                <w:szCs w:val="12"/>
              </w:rPr>
            </w:pPr>
          </w:p>
        </w:tc>
        <w:tc>
          <w:tcPr>
            <w:tcW w:w="281" w:type="pct"/>
            <w:tcBorders>
              <w:left w:val="single" w:sz="2" w:space="0" w:color="auto"/>
            </w:tcBorders>
            <w:shd w:val="clear" w:color="auto" w:fill="auto"/>
            <w:vAlign w:val="bottom"/>
          </w:tcPr>
          <w:p w:rsidR="00D84C2D" w:rsidRPr="00D84C2D" w:rsidRDefault="00D84C2D" w:rsidP="003519A8">
            <w:pPr>
              <w:jc w:val="center"/>
              <w:rPr>
                <w:bCs/>
                <w:sz w:val="12"/>
                <w:szCs w:val="12"/>
              </w:rPr>
            </w:pPr>
          </w:p>
        </w:tc>
        <w:tc>
          <w:tcPr>
            <w:tcW w:w="281" w:type="pct"/>
            <w:shd w:val="clear" w:color="auto" w:fill="auto"/>
            <w:noWrap/>
            <w:vAlign w:val="bottom"/>
            <w:hideMark/>
          </w:tcPr>
          <w:p w:rsidR="00D84C2D" w:rsidRPr="00D84C2D" w:rsidRDefault="00D84C2D" w:rsidP="003519A8">
            <w:pPr>
              <w:jc w:val="center"/>
              <w:rPr>
                <w:bCs/>
                <w:sz w:val="12"/>
                <w:szCs w:val="12"/>
              </w:rPr>
            </w:pPr>
          </w:p>
        </w:tc>
        <w:tc>
          <w:tcPr>
            <w:tcW w:w="281" w:type="pct"/>
            <w:tcBorders>
              <w:right w:val="single" w:sz="2" w:space="0" w:color="auto"/>
            </w:tcBorders>
            <w:shd w:val="clear" w:color="auto" w:fill="auto"/>
            <w:noWrap/>
            <w:vAlign w:val="bottom"/>
            <w:hideMark/>
          </w:tcPr>
          <w:p w:rsidR="00D84C2D" w:rsidRPr="00D84C2D" w:rsidRDefault="00D84C2D" w:rsidP="003519A8">
            <w:pPr>
              <w:jc w:val="center"/>
              <w:rPr>
                <w:bCs/>
                <w:sz w:val="12"/>
                <w:szCs w:val="12"/>
              </w:rPr>
            </w:pPr>
          </w:p>
        </w:tc>
        <w:tc>
          <w:tcPr>
            <w:tcW w:w="281" w:type="pct"/>
            <w:tcBorders>
              <w:left w:val="single" w:sz="2" w:space="0" w:color="auto"/>
            </w:tcBorders>
            <w:shd w:val="clear" w:color="auto" w:fill="auto"/>
            <w:vAlign w:val="bottom"/>
          </w:tcPr>
          <w:p w:rsidR="00D84C2D" w:rsidRPr="00D84C2D" w:rsidRDefault="00D84C2D" w:rsidP="003519A8">
            <w:pPr>
              <w:jc w:val="center"/>
              <w:rPr>
                <w:bCs/>
                <w:sz w:val="12"/>
                <w:szCs w:val="12"/>
              </w:rPr>
            </w:pPr>
          </w:p>
        </w:tc>
        <w:tc>
          <w:tcPr>
            <w:tcW w:w="281" w:type="pct"/>
            <w:shd w:val="clear" w:color="auto" w:fill="auto"/>
            <w:vAlign w:val="bottom"/>
          </w:tcPr>
          <w:p w:rsidR="00D84C2D" w:rsidRPr="00D84C2D" w:rsidRDefault="00D84C2D" w:rsidP="003519A8">
            <w:pPr>
              <w:jc w:val="center"/>
              <w:rPr>
                <w:bCs/>
                <w:sz w:val="12"/>
                <w:szCs w:val="12"/>
              </w:rPr>
            </w:pPr>
          </w:p>
        </w:tc>
        <w:tc>
          <w:tcPr>
            <w:tcW w:w="281" w:type="pct"/>
          </w:tcPr>
          <w:p w:rsidR="00D84C2D" w:rsidRPr="00D84C2D" w:rsidRDefault="00D84C2D" w:rsidP="00D84C2D">
            <w:pPr>
              <w:ind w:firstLine="709"/>
              <w:jc w:val="center"/>
              <w:rPr>
                <w:bCs/>
                <w:sz w:val="12"/>
                <w:szCs w:val="12"/>
              </w:rPr>
            </w:pPr>
          </w:p>
        </w:tc>
        <w:tc>
          <w:tcPr>
            <w:tcW w:w="281" w:type="pct"/>
          </w:tcPr>
          <w:p w:rsidR="00D84C2D" w:rsidRPr="00D84C2D" w:rsidRDefault="00D84C2D" w:rsidP="00D84C2D">
            <w:pPr>
              <w:ind w:firstLine="709"/>
              <w:jc w:val="center"/>
              <w:rPr>
                <w:bCs/>
                <w:sz w:val="12"/>
                <w:szCs w:val="12"/>
              </w:rPr>
            </w:pPr>
          </w:p>
        </w:tc>
      </w:tr>
    </w:tbl>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Приложение 3</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right"/>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Ресурсное обеспечение и прогнозная (справочная) оценка расходов федерального, областного бюджетов</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и бюджета Грибановского муниципального района, внебюджетных источников на реализацию</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муниципальной программы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center"/>
        <w:rPr>
          <w:rFonts w:eastAsia="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748"/>
        <w:gridCol w:w="748"/>
        <w:gridCol w:w="502"/>
        <w:gridCol w:w="587"/>
        <w:gridCol w:w="587"/>
        <w:gridCol w:w="587"/>
        <w:gridCol w:w="587"/>
        <w:gridCol w:w="587"/>
        <w:gridCol w:w="587"/>
        <w:gridCol w:w="587"/>
        <w:gridCol w:w="587"/>
        <w:gridCol w:w="587"/>
        <w:gridCol w:w="587"/>
        <w:gridCol w:w="682"/>
        <w:gridCol w:w="635"/>
        <w:gridCol w:w="638"/>
      </w:tblGrid>
      <w:tr w:rsidR="00D84C2D" w:rsidRPr="00D84C2D" w:rsidTr="00582500">
        <w:trPr>
          <w:trHeight w:val="190"/>
          <w:tblHeader/>
        </w:trPr>
        <w:tc>
          <w:tcPr>
            <w:tcW w:w="355" w:type="pct"/>
            <w:vMerge w:val="restart"/>
            <w:shd w:val="clear" w:color="auto" w:fill="auto"/>
            <w:vAlign w:val="center"/>
            <w:hideMark/>
          </w:tcPr>
          <w:p w:rsidR="00D84C2D" w:rsidRPr="00D84C2D" w:rsidRDefault="00D84C2D" w:rsidP="003519A8">
            <w:pPr>
              <w:jc w:val="center"/>
              <w:rPr>
                <w:sz w:val="12"/>
                <w:szCs w:val="12"/>
              </w:rPr>
            </w:pPr>
            <w:r w:rsidRPr="00D84C2D">
              <w:rPr>
                <w:sz w:val="12"/>
                <w:szCs w:val="12"/>
              </w:rPr>
              <w:t>Статус</w:t>
            </w:r>
          </w:p>
        </w:tc>
        <w:tc>
          <w:tcPr>
            <w:tcW w:w="526" w:type="pct"/>
            <w:vMerge w:val="restart"/>
            <w:shd w:val="clear" w:color="auto" w:fill="auto"/>
            <w:vAlign w:val="center"/>
            <w:hideMark/>
          </w:tcPr>
          <w:p w:rsidR="00D84C2D" w:rsidRPr="00D84C2D" w:rsidRDefault="00D84C2D" w:rsidP="003519A8">
            <w:pPr>
              <w:jc w:val="center"/>
              <w:rPr>
                <w:color w:val="000000"/>
                <w:sz w:val="12"/>
                <w:szCs w:val="12"/>
              </w:rPr>
            </w:pPr>
            <w:r w:rsidRPr="00D84C2D">
              <w:rPr>
                <w:color w:val="000000"/>
                <w:sz w:val="12"/>
                <w:szCs w:val="12"/>
              </w:rPr>
              <w:t xml:space="preserve">Наименование муниципальной программы, подпрограммы, основного мероприятия </w:t>
            </w:r>
          </w:p>
        </w:tc>
        <w:tc>
          <w:tcPr>
            <w:tcW w:w="438" w:type="pct"/>
            <w:vMerge w:val="restart"/>
            <w:shd w:val="clear" w:color="auto" w:fill="auto"/>
            <w:vAlign w:val="center"/>
            <w:hideMark/>
          </w:tcPr>
          <w:p w:rsidR="00D84C2D" w:rsidRPr="00D84C2D" w:rsidRDefault="00D84C2D" w:rsidP="003519A8">
            <w:pPr>
              <w:jc w:val="center"/>
              <w:rPr>
                <w:sz w:val="12"/>
                <w:szCs w:val="12"/>
              </w:rPr>
            </w:pPr>
            <w:r w:rsidRPr="00D84C2D">
              <w:rPr>
                <w:sz w:val="12"/>
                <w:szCs w:val="12"/>
              </w:rPr>
              <w:t>Источники ресурсного обеспечения</w:t>
            </w:r>
          </w:p>
        </w:tc>
        <w:tc>
          <w:tcPr>
            <w:tcW w:w="3681" w:type="pct"/>
            <w:gridSpan w:val="14"/>
            <w:shd w:val="clear" w:color="auto" w:fill="auto"/>
            <w:vAlign w:val="center"/>
            <w:hideMark/>
          </w:tcPr>
          <w:p w:rsidR="00D84C2D" w:rsidRPr="00D84C2D" w:rsidRDefault="00D84C2D" w:rsidP="003519A8">
            <w:pPr>
              <w:jc w:val="center"/>
              <w:rPr>
                <w:sz w:val="12"/>
                <w:szCs w:val="12"/>
              </w:rPr>
            </w:pPr>
            <w:r w:rsidRPr="00D84C2D">
              <w:rPr>
                <w:sz w:val="12"/>
                <w:szCs w:val="12"/>
              </w:rPr>
              <w:t>Оценка расходов, тыс. руб.</w:t>
            </w:r>
          </w:p>
        </w:tc>
      </w:tr>
      <w:tr w:rsidR="00D84C2D" w:rsidRPr="00D84C2D" w:rsidTr="001B6E9B">
        <w:trPr>
          <w:trHeight w:val="138"/>
          <w:tblHeader/>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color w:val="000000"/>
                <w:sz w:val="12"/>
                <w:szCs w:val="12"/>
              </w:rPr>
            </w:pPr>
          </w:p>
        </w:tc>
        <w:tc>
          <w:tcPr>
            <w:tcW w:w="438" w:type="pct"/>
            <w:vMerge/>
            <w:shd w:val="clear" w:color="auto" w:fill="auto"/>
            <w:vAlign w:val="center"/>
            <w:hideMark/>
          </w:tcPr>
          <w:p w:rsidR="00D84C2D" w:rsidRPr="00D84C2D" w:rsidRDefault="00D84C2D" w:rsidP="003519A8">
            <w:pPr>
              <w:rPr>
                <w:sz w:val="12"/>
                <w:szCs w:val="12"/>
              </w:rPr>
            </w:pPr>
          </w:p>
        </w:tc>
        <w:tc>
          <w:tcPr>
            <w:tcW w:w="307" w:type="pct"/>
            <w:shd w:val="clear" w:color="auto" w:fill="auto"/>
            <w:vAlign w:val="center"/>
            <w:hideMark/>
          </w:tcPr>
          <w:p w:rsidR="00D84C2D" w:rsidRPr="00D84C2D" w:rsidRDefault="00D84C2D" w:rsidP="003519A8">
            <w:pPr>
              <w:jc w:val="center"/>
              <w:rPr>
                <w:sz w:val="12"/>
                <w:szCs w:val="12"/>
              </w:rPr>
            </w:pPr>
            <w:r w:rsidRPr="00D84C2D">
              <w:rPr>
                <w:sz w:val="12"/>
                <w:szCs w:val="12"/>
              </w:rPr>
              <w:t>Всего</w:t>
            </w:r>
          </w:p>
        </w:tc>
        <w:tc>
          <w:tcPr>
            <w:tcW w:w="3374" w:type="pct"/>
            <w:gridSpan w:val="13"/>
            <w:shd w:val="clear" w:color="auto" w:fill="auto"/>
            <w:vAlign w:val="center"/>
            <w:hideMark/>
          </w:tcPr>
          <w:p w:rsidR="00D84C2D" w:rsidRPr="00D84C2D" w:rsidRDefault="00D84C2D" w:rsidP="003519A8">
            <w:pPr>
              <w:jc w:val="center"/>
              <w:rPr>
                <w:sz w:val="12"/>
                <w:szCs w:val="12"/>
              </w:rPr>
            </w:pPr>
            <w:r w:rsidRPr="00D84C2D">
              <w:rPr>
                <w:sz w:val="12"/>
                <w:szCs w:val="12"/>
              </w:rPr>
              <w:t>в том числе по годам реализации государственной программы</w:t>
            </w:r>
          </w:p>
        </w:tc>
      </w:tr>
      <w:tr w:rsidR="00D84C2D" w:rsidRPr="00D84C2D" w:rsidTr="003519A8">
        <w:trPr>
          <w:trHeight w:val="916"/>
          <w:tblHeader/>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color w:val="000000"/>
                <w:sz w:val="12"/>
                <w:szCs w:val="12"/>
              </w:rPr>
            </w:pPr>
          </w:p>
        </w:tc>
        <w:tc>
          <w:tcPr>
            <w:tcW w:w="438" w:type="pct"/>
            <w:vMerge/>
            <w:shd w:val="clear" w:color="auto" w:fill="auto"/>
            <w:vAlign w:val="center"/>
            <w:hideMark/>
          </w:tcPr>
          <w:p w:rsidR="00D84C2D" w:rsidRPr="00D84C2D" w:rsidRDefault="00D84C2D" w:rsidP="003519A8">
            <w:pPr>
              <w:rPr>
                <w:sz w:val="12"/>
                <w:szCs w:val="12"/>
              </w:rPr>
            </w:pPr>
          </w:p>
        </w:tc>
        <w:tc>
          <w:tcPr>
            <w:tcW w:w="307" w:type="pct"/>
            <w:shd w:val="clear" w:color="auto" w:fill="auto"/>
            <w:hideMark/>
          </w:tcPr>
          <w:p w:rsidR="00D84C2D" w:rsidRPr="00D84C2D" w:rsidRDefault="00D84C2D" w:rsidP="003519A8">
            <w:pPr>
              <w:jc w:val="center"/>
              <w:rPr>
                <w:sz w:val="12"/>
                <w:szCs w:val="12"/>
              </w:rPr>
            </w:pPr>
          </w:p>
        </w:tc>
        <w:tc>
          <w:tcPr>
            <w:tcW w:w="259" w:type="pct"/>
            <w:shd w:val="clear" w:color="auto" w:fill="auto"/>
            <w:hideMark/>
          </w:tcPr>
          <w:p w:rsidR="00D84C2D" w:rsidRPr="00D84C2D" w:rsidRDefault="00D84C2D" w:rsidP="003519A8">
            <w:pPr>
              <w:jc w:val="center"/>
              <w:rPr>
                <w:sz w:val="12"/>
                <w:szCs w:val="12"/>
              </w:rPr>
            </w:pPr>
            <w:r w:rsidRPr="00D84C2D">
              <w:rPr>
                <w:sz w:val="12"/>
                <w:szCs w:val="12"/>
              </w:rPr>
              <w:t>2014 (первый год реализации)</w:t>
            </w:r>
          </w:p>
        </w:tc>
        <w:tc>
          <w:tcPr>
            <w:tcW w:w="260" w:type="pct"/>
            <w:shd w:val="clear" w:color="auto" w:fill="auto"/>
            <w:hideMark/>
          </w:tcPr>
          <w:p w:rsidR="00D84C2D" w:rsidRPr="00D84C2D" w:rsidRDefault="00D84C2D" w:rsidP="003519A8">
            <w:pPr>
              <w:jc w:val="center"/>
              <w:rPr>
                <w:sz w:val="12"/>
                <w:szCs w:val="12"/>
              </w:rPr>
            </w:pPr>
            <w:r w:rsidRPr="00D84C2D">
              <w:rPr>
                <w:sz w:val="12"/>
                <w:szCs w:val="12"/>
              </w:rPr>
              <w:t xml:space="preserve">2015 </w:t>
            </w:r>
            <w:r w:rsidRPr="00D84C2D">
              <w:rPr>
                <w:sz w:val="12"/>
                <w:szCs w:val="12"/>
              </w:rPr>
              <w:br/>
              <w:t>(второй год реализации)</w:t>
            </w:r>
          </w:p>
        </w:tc>
        <w:tc>
          <w:tcPr>
            <w:tcW w:w="259" w:type="pct"/>
            <w:shd w:val="clear" w:color="auto" w:fill="auto"/>
            <w:hideMark/>
          </w:tcPr>
          <w:p w:rsidR="00D84C2D" w:rsidRPr="00D84C2D" w:rsidRDefault="00D84C2D" w:rsidP="003519A8">
            <w:pPr>
              <w:jc w:val="center"/>
              <w:rPr>
                <w:sz w:val="12"/>
                <w:szCs w:val="12"/>
              </w:rPr>
            </w:pPr>
            <w:r w:rsidRPr="00D84C2D">
              <w:rPr>
                <w:sz w:val="12"/>
                <w:szCs w:val="12"/>
              </w:rPr>
              <w:t>2016 (третий год реализации)</w:t>
            </w:r>
          </w:p>
        </w:tc>
        <w:tc>
          <w:tcPr>
            <w:tcW w:w="260" w:type="pct"/>
            <w:shd w:val="clear" w:color="auto" w:fill="auto"/>
            <w:hideMark/>
          </w:tcPr>
          <w:p w:rsidR="00D84C2D" w:rsidRPr="00D84C2D" w:rsidRDefault="00D84C2D" w:rsidP="003519A8">
            <w:pPr>
              <w:jc w:val="center"/>
              <w:rPr>
                <w:sz w:val="12"/>
                <w:szCs w:val="12"/>
              </w:rPr>
            </w:pPr>
            <w:r w:rsidRPr="00D84C2D">
              <w:rPr>
                <w:sz w:val="12"/>
                <w:szCs w:val="12"/>
              </w:rPr>
              <w:t>2017 (четвертый год реализации)</w:t>
            </w:r>
          </w:p>
        </w:tc>
        <w:tc>
          <w:tcPr>
            <w:tcW w:w="260" w:type="pct"/>
            <w:shd w:val="clear" w:color="auto" w:fill="auto"/>
            <w:hideMark/>
          </w:tcPr>
          <w:p w:rsidR="00D84C2D" w:rsidRPr="00D84C2D" w:rsidRDefault="00D84C2D" w:rsidP="003519A8">
            <w:pPr>
              <w:jc w:val="center"/>
              <w:rPr>
                <w:sz w:val="12"/>
                <w:szCs w:val="12"/>
              </w:rPr>
            </w:pPr>
            <w:r w:rsidRPr="00D84C2D">
              <w:rPr>
                <w:sz w:val="12"/>
                <w:szCs w:val="12"/>
              </w:rPr>
              <w:t xml:space="preserve">2018 </w:t>
            </w:r>
            <w:r w:rsidRPr="00D84C2D">
              <w:rPr>
                <w:sz w:val="12"/>
                <w:szCs w:val="12"/>
              </w:rPr>
              <w:br/>
              <w:t>(пятый год реализации)</w:t>
            </w:r>
          </w:p>
        </w:tc>
        <w:tc>
          <w:tcPr>
            <w:tcW w:w="259" w:type="pct"/>
            <w:shd w:val="clear" w:color="auto" w:fill="auto"/>
            <w:hideMark/>
          </w:tcPr>
          <w:p w:rsidR="00D84C2D" w:rsidRPr="00D84C2D" w:rsidRDefault="00D84C2D" w:rsidP="003519A8">
            <w:pPr>
              <w:jc w:val="center"/>
              <w:rPr>
                <w:sz w:val="12"/>
                <w:szCs w:val="12"/>
              </w:rPr>
            </w:pPr>
            <w:r w:rsidRPr="00D84C2D">
              <w:rPr>
                <w:sz w:val="12"/>
                <w:szCs w:val="12"/>
              </w:rPr>
              <w:t>2019</w:t>
            </w:r>
          </w:p>
          <w:p w:rsidR="00D84C2D" w:rsidRPr="00D84C2D" w:rsidRDefault="00D84C2D" w:rsidP="003519A8">
            <w:pPr>
              <w:jc w:val="center"/>
              <w:rPr>
                <w:sz w:val="12"/>
                <w:szCs w:val="12"/>
              </w:rPr>
            </w:pPr>
            <w:r w:rsidRPr="00D84C2D">
              <w:rPr>
                <w:sz w:val="12"/>
                <w:szCs w:val="12"/>
              </w:rPr>
              <w:t>(шестой год реализации)</w:t>
            </w:r>
          </w:p>
        </w:tc>
        <w:tc>
          <w:tcPr>
            <w:tcW w:w="260" w:type="pct"/>
            <w:shd w:val="clear" w:color="auto" w:fill="auto"/>
          </w:tcPr>
          <w:p w:rsidR="00D84C2D" w:rsidRPr="00D84C2D" w:rsidRDefault="00D84C2D" w:rsidP="003519A8">
            <w:pPr>
              <w:tabs>
                <w:tab w:val="left" w:pos="1044"/>
              </w:tabs>
              <w:jc w:val="center"/>
              <w:rPr>
                <w:sz w:val="12"/>
                <w:szCs w:val="12"/>
              </w:rPr>
            </w:pPr>
            <w:r w:rsidRPr="00D84C2D">
              <w:rPr>
                <w:sz w:val="12"/>
                <w:szCs w:val="12"/>
              </w:rPr>
              <w:t>2020</w:t>
            </w:r>
          </w:p>
          <w:p w:rsidR="00D84C2D" w:rsidRPr="00D84C2D" w:rsidRDefault="00D84C2D" w:rsidP="003519A8">
            <w:pPr>
              <w:tabs>
                <w:tab w:val="left" w:pos="1044"/>
              </w:tabs>
              <w:jc w:val="center"/>
              <w:rPr>
                <w:sz w:val="12"/>
                <w:szCs w:val="12"/>
              </w:rPr>
            </w:pPr>
            <w:r w:rsidRPr="00D84C2D">
              <w:rPr>
                <w:sz w:val="12"/>
                <w:szCs w:val="12"/>
              </w:rPr>
              <w:t>(седьмой год реализации)</w:t>
            </w:r>
          </w:p>
        </w:tc>
        <w:tc>
          <w:tcPr>
            <w:tcW w:w="259" w:type="pct"/>
            <w:shd w:val="clear" w:color="auto" w:fill="auto"/>
          </w:tcPr>
          <w:p w:rsidR="00D84C2D" w:rsidRPr="00D84C2D" w:rsidRDefault="00D84C2D" w:rsidP="003519A8">
            <w:pPr>
              <w:jc w:val="center"/>
              <w:rPr>
                <w:sz w:val="12"/>
                <w:szCs w:val="12"/>
              </w:rPr>
            </w:pPr>
            <w:r w:rsidRPr="00D84C2D">
              <w:rPr>
                <w:sz w:val="12"/>
                <w:szCs w:val="12"/>
              </w:rPr>
              <w:t>2021</w:t>
            </w:r>
          </w:p>
          <w:p w:rsidR="00D84C2D" w:rsidRPr="00D84C2D" w:rsidRDefault="00D84C2D" w:rsidP="003519A8">
            <w:pPr>
              <w:jc w:val="center"/>
              <w:rPr>
                <w:sz w:val="12"/>
                <w:szCs w:val="12"/>
              </w:rPr>
            </w:pPr>
            <w:proofErr w:type="gramStart"/>
            <w:r w:rsidRPr="00D84C2D">
              <w:rPr>
                <w:sz w:val="12"/>
                <w:szCs w:val="12"/>
              </w:rPr>
              <w:t>(восьмой год</w:t>
            </w:r>
            <w:proofErr w:type="gramEnd"/>
          </w:p>
          <w:p w:rsidR="00D84C2D" w:rsidRPr="00D84C2D" w:rsidRDefault="00D84C2D" w:rsidP="003519A8">
            <w:pPr>
              <w:jc w:val="center"/>
              <w:rPr>
                <w:sz w:val="12"/>
                <w:szCs w:val="12"/>
              </w:rPr>
            </w:pPr>
            <w:r w:rsidRPr="00D84C2D">
              <w:rPr>
                <w:sz w:val="12"/>
                <w:szCs w:val="12"/>
              </w:rPr>
              <w:t>реализации)</w:t>
            </w:r>
          </w:p>
        </w:tc>
        <w:tc>
          <w:tcPr>
            <w:tcW w:w="260" w:type="pct"/>
            <w:shd w:val="clear" w:color="auto" w:fill="auto"/>
          </w:tcPr>
          <w:p w:rsidR="00D84C2D" w:rsidRPr="00D84C2D" w:rsidRDefault="00D84C2D" w:rsidP="003519A8">
            <w:pPr>
              <w:jc w:val="center"/>
              <w:rPr>
                <w:sz w:val="12"/>
                <w:szCs w:val="12"/>
              </w:rPr>
            </w:pPr>
            <w:r w:rsidRPr="00D84C2D">
              <w:rPr>
                <w:sz w:val="12"/>
                <w:szCs w:val="12"/>
              </w:rPr>
              <w:t>2022</w:t>
            </w:r>
          </w:p>
          <w:p w:rsidR="00D84C2D" w:rsidRPr="00D84C2D" w:rsidRDefault="00D84C2D" w:rsidP="003519A8">
            <w:pPr>
              <w:jc w:val="center"/>
              <w:rPr>
                <w:sz w:val="12"/>
                <w:szCs w:val="12"/>
              </w:rPr>
            </w:pPr>
            <w:r w:rsidRPr="00D84C2D">
              <w:rPr>
                <w:sz w:val="12"/>
                <w:szCs w:val="12"/>
              </w:rPr>
              <w:t>(девятый год реализации)</w:t>
            </w:r>
          </w:p>
        </w:tc>
        <w:tc>
          <w:tcPr>
            <w:tcW w:w="260" w:type="pct"/>
            <w:shd w:val="clear" w:color="auto" w:fill="auto"/>
          </w:tcPr>
          <w:p w:rsidR="00D84C2D" w:rsidRPr="00D84C2D" w:rsidRDefault="00D84C2D" w:rsidP="003519A8">
            <w:pPr>
              <w:jc w:val="center"/>
              <w:rPr>
                <w:sz w:val="12"/>
                <w:szCs w:val="12"/>
              </w:rPr>
            </w:pPr>
            <w:r w:rsidRPr="00D84C2D">
              <w:rPr>
                <w:sz w:val="12"/>
                <w:szCs w:val="12"/>
              </w:rPr>
              <w:t>2023</w:t>
            </w:r>
          </w:p>
          <w:p w:rsidR="00D84C2D" w:rsidRPr="00D84C2D" w:rsidRDefault="00D84C2D" w:rsidP="003519A8">
            <w:pPr>
              <w:jc w:val="center"/>
              <w:rPr>
                <w:sz w:val="12"/>
                <w:szCs w:val="12"/>
              </w:rPr>
            </w:pPr>
            <w:r w:rsidRPr="00D84C2D">
              <w:rPr>
                <w:sz w:val="12"/>
                <w:szCs w:val="12"/>
              </w:rPr>
              <w:t>(десятый год реализации)</w:t>
            </w:r>
          </w:p>
          <w:p w:rsidR="00D84C2D" w:rsidRPr="00D84C2D" w:rsidRDefault="00D84C2D" w:rsidP="003519A8">
            <w:pPr>
              <w:jc w:val="center"/>
              <w:rPr>
                <w:sz w:val="12"/>
                <w:szCs w:val="12"/>
              </w:rPr>
            </w:pPr>
          </w:p>
        </w:tc>
        <w:tc>
          <w:tcPr>
            <w:tcW w:w="259" w:type="pct"/>
            <w:shd w:val="clear" w:color="auto" w:fill="auto"/>
          </w:tcPr>
          <w:p w:rsidR="00D84C2D" w:rsidRPr="00D84C2D" w:rsidRDefault="00D84C2D" w:rsidP="00D84C2D">
            <w:pPr>
              <w:ind w:firstLine="709"/>
              <w:jc w:val="center"/>
              <w:rPr>
                <w:sz w:val="12"/>
                <w:szCs w:val="12"/>
              </w:rPr>
            </w:pPr>
            <w:r w:rsidRPr="00D84C2D">
              <w:rPr>
                <w:sz w:val="12"/>
                <w:szCs w:val="12"/>
              </w:rPr>
              <w:t>2</w:t>
            </w:r>
            <w:r w:rsidR="003519A8">
              <w:rPr>
                <w:sz w:val="12"/>
                <w:szCs w:val="12"/>
              </w:rPr>
              <w:t>2</w:t>
            </w:r>
            <w:r w:rsidRPr="00D84C2D">
              <w:rPr>
                <w:sz w:val="12"/>
                <w:szCs w:val="12"/>
              </w:rPr>
              <w:t>024</w:t>
            </w:r>
          </w:p>
          <w:p w:rsidR="00D84C2D" w:rsidRPr="00D84C2D" w:rsidRDefault="00D84C2D" w:rsidP="00D84C2D">
            <w:pPr>
              <w:ind w:firstLine="709"/>
              <w:jc w:val="center"/>
              <w:rPr>
                <w:sz w:val="12"/>
                <w:szCs w:val="12"/>
              </w:rPr>
            </w:pPr>
            <w:r w:rsidRPr="00D84C2D">
              <w:rPr>
                <w:sz w:val="12"/>
                <w:szCs w:val="12"/>
              </w:rPr>
              <w:t>(одиннадцатый год реализации)</w:t>
            </w:r>
          </w:p>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r w:rsidRPr="00D84C2D">
              <w:rPr>
                <w:sz w:val="12"/>
                <w:szCs w:val="12"/>
              </w:rPr>
              <w:t>2</w:t>
            </w:r>
            <w:r w:rsidR="003519A8">
              <w:rPr>
                <w:sz w:val="12"/>
                <w:szCs w:val="12"/>
              </w:rPr>
              <w:t>2</w:t>
            </w:r>
            <w:r w:rsidRPr="00D84C2D">
              <w:rPr>
                <w:sz w:val="12"/>
                <w:szCs w:val="12"/>
              </w:rPr>
              <w:t>025 год</w:t>
            </w:r>
          </w:p>
          <w:p w:rsidR="00D84C2D" w:rsidRPr="00D84C2D" w:rsidRDefault="00D84C2D" w:rsidP="00D84C2D">
            <w:pPr>
              <w:ind w:firstLine="709"/>
              <w:jc w:val="center"/>
              <w:rPr>
                <w:sz w:val="12"/>
                <w:szCs w:val="12"/>
              </w:rPr>
            </w:pPr>
            <w:r w:rsidRPr="00D84C2D">
              <w:rPr>
                <w:sz w:val="12"/>
                <w:szCs w:val="12"/>
              </w:rPr>
              <w:t>(двенадцатый год реализации)</w:t>
            </w:r>
          </w:p>
        </w:tc>
        <w:tc>
          <w:tcPr>
            <w:tcW w:w="260" w:type="pct"/>
            <w:shd w:val="clear" w:color="auto" w:fill="auto"/>
          </w:tcPr>
          <w:p w:rsidR="00D84C2D" w:rsidRPr="00D84C2D" w:rsidRDefault="00D84C2D" w:rsidP="00D84C2D">
            <w:pPr>
              <w:ind w:firstLine="709"/>
              <w:jc w:val="center"/>
              <w:rPr>
                <w:sz w:val="12"/>
                <w:szCs w:val="12"/>
              </w:rPr>
            </w:pPr>
            <w:r w:rsidRPr="00D84C2D">
              <w:rPr>
                <w:sz w:val="12"/>
                <w:szCs w:val="12"/>
              </w:rPr>
              <w:t>2</w:t>
            </w:r>
            <w:r w:rsidR="003519A8">
              <w:rPr>
                <w:sz w:val="12"/>
                <w:szCs w:val="12"/>
              </w:rPr>
              <w:t>2</w:t>
            </w:r>
            <w:r w:rsidRPr="00D84C2D">
              <w:rPr>
                <w:sz w:val="12"/>
                <w:szCs w:val="12"/>
              </w:rPr>
              <w:t>026 год</w:t>
            </w:r>
          </w:p>
          <w:p w:rsidR="00D84C2D" w:rsidRPr="00D84C2D" w:rsidRDefault="00D84C2D" w:rsidP="00D84C2D">
            <w:pPr>
              <w:ind w:firstLine="709"/>
              <w:jc w:val="center"/>
              <w:rPr>
                <w:sz w:val="12"/>
                <w:szCs w:val="12"/>
              </w:rPr>
            </w:pPr>
            <w:proofErr w:type="gramStart"/>
            <w:r w:rsidRPr="00D84C2D">
              <w:rPr>
                <w:sz w:val="12"/>
                <w:szCs w:val="12"/>
              </w:rPr>
              <w:t>(тринадцатый год реализации</w:t>
            </w:r>
            <w:proofErr w:type="gramEnd"/>
          </w:p>
        </w:tc>
      </w:tr>
      <w:tr w:rsidR="00D84C2D" w:rsidRPr="00D84C2D" w:rsidTr="003519A8">
        <w:trPr>
          <w:trHeight w:val="255"/>
          <w:tblHeader/>
        </w:trPr>
        <w:tc>
          <w:tcPr>
            <w:tcW w:w="355" w:type="pct"/>
            <w:shd w:val="clear" w:color="auto" w:fill="auto"/>
            <w:vAlign w:val="center"/>
            <w:hideMark/>
          </w:tcPr>
          <w:p w:rsidR="00D84C2D" w:rsidRPr="00D84C2D" w:rsidRDefault="00D84C2D" w:rsidP="003519A8">
            <w:pPr>
              <w:jc w:val="center"/>
              <w:rPr>
                <w:sz w:val="12"/>
                <w:szCs w:val="12"/>
              </w:rPr>
            </w:pPr>
            <w:r w:rsidRPr="00D84C2D">
              <w:rPr>
                <w:sz w:val="12"/>
                <w:szCs w:val="12"/>
              </w:rPr>
              <w:t>1</w:t>
            </w:r>
          </w:p>
        </w:tc>
        <w:tc>
          <w:tcPr>
            <w:tcW w:w="526" w:type="pct"/>
            <w:shd w:val="clear" w:color="auto" w:fill="auto"/>
            <w:vAlign w:val="center"/>
            <w:hideMark/>
          </w:tcPr>
          <w:p w:rsidR="00D84C2D" w:rsidRPr="00D84C2D" w:rsidRDefault="00D84C2D" w:rsidP="003519A8">
            <w:pPr>
              <w:jc w:val="center"/>
              <w:rPr>
                <w:sz w:val="12"/>
                <w:szCs w:val="12"/>
              </w:rPr>
            </w:pPr>
            <w:r w:rsidRPr="00D84C2D">
              <w:rPr>
                <w:sz w:val="12"/>
                <w:szCs w:val="12"/>
              </w:rPr>
              <w:t>2</w:t>
            </w:r>
          </w:p>
        </w:tc>
        <w:tc>
          <w:tcPr>
            <w:tcW w:w="438" w:type="pct"/>
            <w:shd w:val="clear" w:color="auto" w:fill="auto"/>
            <w:vAlign w:val="center"/>
            <w:hideMark/>
          </w:tcPr>
          <w:p w:rsidR="00D84C2D" w:rsidRPr="00D84C2D" w:rsidRDefault="00D84C2D" w:rsidP="003519A8">
            <w:pPr>
              <w:jc w:val="center"/>
              <w:rPr>
                <w:sz w:val="12"/>
                <w:szCs w:val="12"/>
              </w:rPr>
            </w:pPr>
            <w:r w:rsidRPr="00D84C2D">
              <w:rPr>
                <w:sz w:val="12"/>
                <w:szCs w:val="12"/>
              </w:rPr>
              <w:t>3</w:t>
            </w:r>
          </w:p>
        </w:tc>
        <w:tc>
          <w:tcPr>
            <w:tcW w:w="307" w:type="pct"/>
            <w:shd w:val="clear" w:color="auto" w:fill="auto"/>
            <w:vAlign w:val="center"/>
            <w:hideMark/>
          </w:tcPr>
          <w:p w:rsidR="00D84C2D" w:rsidRPr="00D84C2D" w:rsidRDefault="00D84C2D" w:rsidP="003519A8">
            <w:pPr>
              <w:jc w:val="center"/>
              <w:rPr>
                <w:sz w:val="12"/>
                <w:szCs w:val="12"/>
              </w:rPr>
            </w:pPr>
            <w:r w:rsidRPr="00D84C2D">
              <w:rPr>
                <w:sz w:val="12"/>
                <w:szCs w:val="12"/>
              </w:rPr>
              <w:t>4</w:t>
            </w:r>
          </w:p>
        </w:tc>
        <w:tc>
          <w:tcPr>
            <w:tcW w:w="259" w:type="pct"/>
            <w:shd w:val="clear" w:color="auto" w:fill="auto"/>
            <w:vAlign w:val="center"/>
            <w:hideMark/>
          </w:tcPr>
          <w:p w:rsidR="00D84C2D" w:rsidRPr="00D84C2D" w:rsidRDefault="00D84C2D" w:rsidP="003519A8">
            <w:pPr>
              <w:jc w:val="center"/>
              <w:rPr>
                <w:sz w:val="12"/>
                <w:szCs w:val="12"/>
              </w:rPr>
            </w:pPr>
            <w:r w:rsidRPr="00D84C2D">
              <w:rPr>
                <w:sz w:val="12"/>
                <w:szCs w:val="12"/>
              </w:rPr>
              <w:t>5</w:t>
            </w:r>
          </w:p>
        </w:tc>
        <w:tc>
          <w:tcPr>
            <w:tcW w:w="260" w:type="pct"/>
            <w:shd w:val="clear" w:color="auto" w:fill="auto"/>
            <w:vAlign w:val="center"/>
            <w:hideMark/>
          </w:tcPr>
          <w:p w:rsidR="00D84C2D" w:rsidRPr="00D84C2D" w:rsidRDefault="00D84C2D" w:rsidP="003519A8">
            <w:pPr>
              <w:jc w:val="center"/>
              <w:rPr>
                <w:sz w:val="12"/>
                <w:szCs w:val="12"/>
              </w:rPr>
            </w:pPr>
            <w:r w:rsidRPr="00D84C2D">
              <w:rPr>
                <w:sz w:val="12"/>
                <w:szCs w:val="12"/>
              </w:rPr>
              <w:t>6</w:t>
            </w:r>
          </w:p>
        </w:tc>
        <w:tc>
          <w:tcPr>
            <w:tcW w:w="259" w:type="pct"/>
            <w:shd w:val="clear" w:color="auto" w:fill="auto"/>
            <w:vAlign w:val="center"/>
            <w:hideMark/>
          </w:tcPr>
          <w:p w:rsidR="00D84C2D" w:rsidRPr="00D84C2D" w:rsidRDefault="00D84C2D" w:rsidP="003519A8">
            <w:pPr>
              <w:jc w:val="center"/>
              <w:rPr>
                <w:sz w:val="12"/>
                <w:szCs w:val="12"/>
              </w:rPr>
            </w:pPr>
            <w:r w:rsidRPr="00D84C2D">
              <w:rPr>
                <w:sz w:val="12"/>
                <w:szCs w:val="12"/>
              </w:rPr>
              <w:t>7</w:t>
            </w:r>
          </w:p>
        </w:tc>
        <w:tc>
          <w:tcPr>
            <w:tcW w:w="260" w:type="pct"/>
            <w:shd w:val="clear" w:color="auto" w:fill="auto"/>
            <w:vAlign w:val="center"/>
            <w:hideMark/>
          </w:tcPr>
          <w:p w:rsidR="00D84C2D" w:rsidRPr="00D84C2D" w:rsidRDefault="00D84C2D" w:rsidP="003519A8">
            <w:pPr>
              <w:jc w:val="center"/>
              <w:rPr>
                <w:sz w:val="12"/>
                <w:szCs w:val="12"/>
              </w:rPr>
            </w:pPr>
            <w:r w:rsidRPr="00D84C2D">
              <w:rPr>
                <w:sz w:val="12"/>
                <w:szCs w:val="12"/>
              </w:rPr>
              <w:t>8</w:t>
            </w:r>
          </w:p>
        </w:tc>
        <w:tc>
          <w:tcPr>
            <w:tcW w:w="260" w:type="pct"/>
            <w:shd w:val="clear" w:color="auto" w:fill="auto"/>
            <w:vAlign w:val="center"/>
            <w:hideMark/>
          </w:tcPr>
          <w:p w:rsidR="00D84C2D" w:rsidRPr="00D84C2D" w:rsidRDefault="00D84C2D" w:rsidP="003519A8">
            <w:pPr>
              <w:jc w:val="center"/>
              <w:rPr>
                <w:sz w:val="12"/>
                <w:szCs w:val="12"/>
              </w:rPr>
            </w:pPr>
            <w:r w:rsidRPr="00D84C2D">
              <w:rPr>
                <w:sz w:val="12"/>
                <w:szCs w:val="12"/>
              </w:rPr>
              <w:t>9</w:t>
            </w:r>
          </w:p>
        </w:tc>
        <w:tc>
          <w:tcPr>
            <w:tcW w:w="259" w:type="pct"/>
            <w:shd w:val="clear" w:color="auto" w:fill="auto"/>
            <w:vAlign w:val="center"/>
            <w:hideMark/>
          </w:tcPr>
          <w:p w:rsidR="00D84C2D" w:rsidRPr="00D84C2D" w:rsidRDefault="00D84C2D" w:rsidP="003519A8">
            <w:pPr>
              <w:jc w:val="center"/>
              <w:rPr>
                <w:sz w:val="12"/>
                <w:szCs w:val="12"/>
              </w:rPr>
            </w:pPr>
            <w:r w:rsidRPr="00D84C2D">
              <w:rPr>
                <w:sz w:val="12"/>
                <w:szCs w:val="12"/>
              </w:rPr>
              <w:t>10</w:t>
            </w:r>
          </w:p>
        </w:tc>
        <w:tc>
          <w:tcPr>
            <w:tcW w:w="260" w:type="pct"/>
            <w:shd w:val="clear" w:color="auto" w:fill="auto"/>
            <w:vAlign w:val="center"/>
          </w:tcPr>
          <w:p w:rsidR="00D84C2D" w:rsidRPr="00D84C2D" w:rsidRDefault="00D84C2D" w:rsidP="003519A8">
            <w:pPr>
              <w:jc w:val="center"/>
              <w:rPr>
                <w:sz w:val="12"/>
                <w:szCs w:val="12"/>
              </w:rPr>
            </w:pPr>
            <w:r w:rsidRPr="00D84C2D">
              <w:rPr>
                <w:sz w:val="12"/>
                <w:szCs w:val="12"/>
              </w:rPr>
              <w:t>11</w:t>
            </w: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r>
      <w:tr w:rsidR="00D84C2D" w:rsidRPr="00D84C2D" w:rsidTr="003519A8">
        <w:trPr>
          <w:trHeight w:val="315"/>
        </w:trPr>
        <w:tc>
          <w:tcPr>
            <w:tcW w:w="355" w:type="pct"/>
            <w:vMerge w:val="restart"/>
            <w:shd w:val="clear" w:color="auto" w:fill="auto"/>
            <w:vAlign w:val="center"/>
            <w:hideMark/>
          </w:tcPr>
          <w:p w:rsidR="00D84C2D" w:rsidRPr="00D84C2D" w:rsidRDefault="00D84C2D" w:rsidP="003519A8">
            <w:pPr>
              <w:rPr>
                <w:bCs/>
                <w:sz w:val="12"/>
                <w:szCs w:val="12"/>
              </w:rPr>
            </w:pPr>
            <w:r w:rsidRPr="00D84C2D">
              <w:rPr>
                <w:bCs/>
                <w:sz w:val="12"/>
                <w:szCs w:val="12"/>
              </w:rPr>
              <w:t>МУНИЦИПАЛЬНАЯ</w:t>
            </w:r>
          </w:p>
          <w:p w:rsidR="00D84C2D" w:rsidRPr="00D84C2D" w:rsidRDefault="00D84C2D" w:rsidP="003519A8">
            <w:pPr>
              <w:rPr>
                <w:bCs/>
                <w:sz w:val="12"/>
                <w:szCs w:val="12"/>
              </w:rPr>
            </w:pPr>
            <w:r w:rsidRPr="00D84C2D">
              <w:rPr>
                <w:bCs/>
                <w:sz w:val="12"/>
                <w:szCs w:val="12"/>
              </w:rPr>
              <w:lastRenderedPageBreak/>
              <w:t>ПРОГРАММА</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bCs/>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bCs/>
                <w:sz w:val="12"/>
                <w:szCs w:val="12"/>
              </w:rPr>
            </w:pPr>
            <w:r w:rsidRPr="00D84C2D">
              <w:rPr>
                <w:bCs/>
                <w:sz w:val="12"/>
                <w:szCs w:val="12"/>
              </w:rPr>
              <w:lastRenderedPageBreak/>
              <w:t xml:space="preserve">"Обеспечение </w:t>
            </w:r>
            <w:r w:rsidRPr="00D84C2D">
              <w:rPr>
                <w:bCs/>
                <w:sz w:val="12"/>
                <w:szCs w:val="12"/>
              </w:rPr>
              <w:lastRenderedPageBreak/>
              <w:t>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lastRenderedPageBreak/>
              <w:t xml:space="preserve">всего, в том </w:t>
            </w:r>
            <w:r w:rsidRPr="00D84C2D">
              <w:rPr>
                <w:color w:val="000000"/>
                <w:sz w:val="12"/>
                <w:szCs w:val="12"/>
              </w:rPr>
              <w:lastRenderedPageBreak/>
              <w:t>числе:</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lastRenderedPageBreak/>
              <w:t>37 150,7</w:t>
            </w:r>
            <w:r w:rsidRPr="00D84C2D">
              <w:rPr>
                <w:rFonts w:eastAsia="Calibri"/>
                <w:sz w:val="12"/>
                <w:szCs w:val="12"/>
              </w:rPr>
              <w:lastRenderedPageBreak/>
              <w:t>2</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lastRenderedPageBreak/>
              <w:t>1 786,60</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2 123,40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2 327,56</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1773</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2453,5</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2486,4</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2432,861</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2526,8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3659,8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3587,798</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5214,4</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3389,3</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360"/>
        </w:trPr>
        <w:tc>
          <w:tcPr>
            <w:tcW w:w="355" w:type="pct"/>
            <w:vMerge/>
            <w:shd w:val="clear" w:color="auto" w:fill="auto"/>
            <w:vAlign w:val="center"/>
            <w:hideMark/>
          </w:tcPr>
          <w:p w:rsidR="00D84C2D" w:rsidRPr="00D84C2D" w:rsidRDefault="00D84C2D" w:rsidP="003519A8">
            <w:pPr>
              <w:rPr>
                <w:bCs/>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37 150,72</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1 786,60</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2 123,40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2 327,56</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1773</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2453,5</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2486,4</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2432,861</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2526,8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3659,8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3587,798</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5214,4</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3389,3</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79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r>
      <w:tr w:rsidR="00D84C2D" w:rsidRPr="00D84C2D" w:rsidTr="003519A8">
        <w:trPr>
          <w:trHeight w:val="28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 xml:space="preserve">юридические лица </w:t>
            </w:r>
            <w:r w:rsidRPr="00D84C2D">
              <w:rPr>
                <w:sz w:val="12"/>
                <w:szCs w:val="12"/>
                <w:vertAlign w:val="superscript"/>
              </w:rPr>
              <w:t>1</w:t>
            </w:r>
          </w:p>
        </w:tc>
        <w:tc>
          <w:tcPr>
            <w:tcW w:w="307"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60" w:type="pct"/>
            <w:shd w:val="clear" w:color="auto" w:fill="auto"/>
            <w:hideMark/>
          </w:tcPr>
          <w:p w:rsidR="00D84C2D" w:rsidRPr="00D84C2D" w:rsidRDefault="00D84C2D" w:rsidP="003519A8">
            <w:pPr>
              <w:rPr>
                <w:rFonts w:eastAsia="Calibri"/>
                <w:sz w:val="12"/>
                <w:szCs w:val="12"/>
              </w:rPr>
            </w:pPr>
          </w:p>
        </w:tc>
        <w:tc>
          <w:tcPr>
            <w:tcW w:w="259" w:type="pct"/>
            <w:shd w:val="clear" w:color="auto" w:fill="auto"/>
            <w:hideMark/>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60" w:type="pct"/>
            <w:shd w:val="clear" w:color="auto" w:fill="auto"/>
          </w:tcPr>
          <w:p w:rsidR="00D84C2D" w:rsidRPr="00D84C2D" w:rsidRDefault="00D84C2D" w:rsidP="003519A8">
            <w:pPr>
              <w:rPr>
                <w:rFonts w:eastAsia="Calibri"/>
                <w:sz w:val="12"/>
                <w:szCs w:val="12"/>
              </w:rPr>
            </w:pPr>
          </w:p>
        </w:tc>
        <w:tc>
          <w:tcPr>
            <w:tcW w:w="259"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c>
          <w:tcPr>
            <w:tcW w:w="260" w:type="pct"/>
            <w:shd w:val="clear" w:color="auto" w:fill="auto"/>
          </w:tcPr>
          <w:p w:rsidR="00D84C2D" w:rsidRPr="00D84C2D" w:rsidRDefault="00D84C2D" w:rsidP="00D84C2D">
            <w:pPr>
              <w:ind w:firstLine="709"/>
              <w:rPr>
                <w:rFonts w:eastAsia="Calibri"/>
                <w:sz w:val="12"/>
                <w:szCs w:val="12"/>
              </w:rPr>
            </w:pPr>
          </w:p>
        </w:tc>
      </w:tr>
      <w:tr w:rsidR="00D84C2D" w:rsidRPr="00D84C2D" w:rsidTr="003519A8">
        <w:trPr>
          <w:trHeight w:val="30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bCs/>
                <w:sz w:val="12"/>
                <w:szCs w:val="12"/>
              </w:rPr>
            </w:pPr>
            <w:r w:rsidRPr="00D84C2D">
              <w:rPr>
                <w:bCs/>
                <w:sz w:val="12"/>
                <w:szCs w:val="12"/>
              </w:rPr>
              <w:t> </w:t>
            </w:r>
          </w:p>
        </w:tc>
        <w:tc>
          <w:tcPr>
            <w:tcW w:w="259" w:type="pct"/>
            <w:shd w:val="clear" w:color="auto" w:fill="auto"/>
            <w:vAlign w:val="bottom"/>
            <w:hideMark/>
          </w:tcPr>
          <w:p w:rsidR="00D84C2D" w:rsidRPr="00D84C2D" w:rsidRDefault="00D84C2D" w:rsidP="003519A8">
            <w:pPr>
              <w:jc w:val="center"/>
              <w:rPr>
                <w:bCs/>
                <w:sz w:val="12"/>
                <w:szCs w:val="12"/>
              </w:rPr>
            </w:pPr>
            <w:r w:rsidRPr="00D84C2D">
              <w:rPr>
                <w:bCs/>
                <w:sz w:val="12"/>
                <w:szCs w:val="12"/>
              </w:rPr>
              <w:t> </w:t>
            </w:r>
          </w:p>
        </w:tc>
        <w:tc>
          <w:tcPr>
            <w:tcW w:w="260" w:type="pct"/>
            <w:shd w:val="clear" w:color="auto" w:fill="auto"/>
            <w:vAlign w:val="bottom"/>
            <w:hideMark/>
          </w:tcPr>
          <w:p w:rsidR="00D84C2D" w:rsidRPr="00D84C2D" w:rsidRDefault="00D84C2D" w:rsidP="003519A8">
            <w:pPr>
              <w:jc w:val="center"/>
              <w:rPr>
                <w:bCs/>
                <w:sz w:val="12"/>
                <w:szCs w:val="12"/>
              </w:rPr>
            </w:pPr>
            <w:r w:rsidRPr="00D84C2D">
              <w:rPr>
                <w:bCs/>
                <w:sz w:val="12"/>
                <w:szCs w:val="12"/>
              </w:rPr>
              <w:t> </w:t>
            </w:r>
          </w:p>
        </w:tc>
        <w:tc>
          <w:tcPr>
            <w:tcW w:w="259" w:type="pct"/>
            <w:shd w:val="clear" w:color="auto" w:fill="auto"/>
            <w:vAlign w:val="bottom"/>
            <w:hideMark/>
          </w:tcPr>
          <w:p w:rsidR="00D84C2D" w:rsidRPr="00D84C2D" w:rsidRDefault="00D84C2D" w:rsidP="003519A8">
            <w:pPr>
              <w:jc w:val="center"/>
              <w:rPr>
                <w:bCs/>
                <w:sz w:val="12"/>
                <w:szCs w:val="12"/>
              </w:rPr>
            </w:pPr>
            <w:r w:rsidRPr="00D84C2D">
              <w:rPr>
                <w:bCs/>
                <w:sz w:val="12"/>
                <w:szCs w:val="12"/>
              </w:rPr>
              <w:t> </w:t>
            </w:r>
          </w:p>
        </w:tc>
        <w:tc>
          <w:tcPr>
            <w:tcW w:w="260" w:type="pct"/>
            <w:shd w:val="clear" w:color="auto" w:fill="auto"/>
            <w:vAlign w:val="bottom"/>
            <w:hideMark/>
          </w:tcPr>
          <w:p w:rsidR="00D84C2D" w:rsidRPr="00D84C2D" w:rsidRDefault="00D84C2D" w:rsidP="003519A8">
            <w:pPr>
              <w:jc w:val="center"/>
              <w:rPr>
                <w:bCs/>
                <w:sz w:val="12"/>
                <w:szCs w:val="12"/>
              </w:rPr>
            </w:pPr>
            <w:r w:rsidRPr="00D84C2D">
              <w:rPr>
                <w:bCs/>
                <w:sz w:val="12"/>
                <w:szCs w:val="12"/>
              </w:rPr>
              <w:t> </w:t>
            </w:r>
          </w:p>
        </w:tc>
        <w:tc>
          <w:tcPr>
            <w:tcW w:w="260" w:type="pct"/>
            <w:shd w:val="clear" w:color="auto" w:fill="auto"/>
            <w:vAlign w:val="bottom"/>
            <w:hideMark/>
          </w:tcPr>
          <w:p w:rsidR="00D84C2D" w:rsidRPr="00D84C2D" w:rsidRDefault="00D84C2D" w:rsidP="003519A8">
            <w:pPr>
              <w:jc w:val="center"/>
              <w:rPr>
                <w:bCs/>
                <w:sz w:val="12"/>
                <w:szCs w:val="12"/>
              </w:rPr>
            </w:pPr>
            <w:r w:rsidRPr="00D84C2D">
              <w:rPr>
                <w:bCs/>
                <w:sz w:val="12"/>
                <w:szCs w:val="12"/>
              </w:rPr>
              <w:t> </w:t>
            </w:r>
          </w:p>
        </w:tc>
        <w:tc>
          <w:tcPr>
            <w:tcW w:w="259" w:type="pct"/>
            <w:shd w:val="clear" w:color="auto" w:fill="auto"/>
            <w:vAlign w:val="bottom"/>
            <w:hideMark/>
          </w:tcPr>
          <w:p w:rsidR="00D84C2D" w:rsidRPr="00D84C2D" w:rsidRDefault="00D84C2D" w:rsidP="003519A8">
            <w:pPr>
              <w:rPr>
                <w:bCs/>
                <w:sz w:val="12"/>
                <w:szCs w:val="12"/>
              </w:rPr>
            </w:pPr>
            <w:r w:rsidRPr="00D84C2D">
              <w:rPr>
                <w:bCs/>
                <w:sz w:val="12"/>
                <w:szCs w:val="12"/>
              </w:rPr>
              <w:t> </w:t>
            </w:r>
          </w:p>
        </w:tc>
        <w:tc>
          <w:tcPr>
            <w:tcW w:w="260" w:type="pct"/>
            <w:shd w:val="clear" w:color="auto" w:fill="auto"/>
            <w:vAlign w:val="bottom"/>
          </w:tcPr>
          <w:p w:rsidR="00D84C2D" w:rsidRPr="00D84C2D" w:rsidRDefault="00D84C2D" w:rsidP="003519A8">
            <w:pPr>
              <w:rPr>
                <w:bCs/>
                <w:sz w:val="12"/>
                <w:szCs w:val="12"/>
              </w:rPr>
            </w:pPr>
          </w:p>
        </w:tc>
        <w:tc>
          <w:tcPr>
            <w:tcW w:w="259" w:type="pct"/>
            <w:shd w:val="clear" w:color="auto" w:fill="auto"/>
            <w:vAlign w:val="bottom"/>
          </w:tcPr>
          <w:p w:rsidR="00D84C2D" w:rsidRPr="00D84C2D" w:rsidRDefault="00D84C2D" w:rsidP="003519A8">
            <w:pPr>
              <w:rPr>
                <w:bCs/>
                <w:sz w:val="12"/>
                <w:szCs w:val="12"/>
              </w:rPr>
            </w:pPr>
          </w:p>
        </w:tc>
        <w:tc>
          <w:tcPr>
            <w:tcW w:w="260" w:type="pct"/>
            <w:shd w:val="clear" w:color="auto" w:fill="auto"/>
            <w:vAlign w:val="bottom"/>
          </w:tcPr>
          <w:p w:rsidR="00D84C2D" w:rsidRPr="00D84C2D" w:rsidRDefault="00D84C2D" w:rsidP="003519A8">
            <w:pPr>
              <w:rPr>
                <w:bCs/>
                <w:sz w:val="12"/>
                <w:szCs w:val="12"/>
              </w:rPr>
            </w:pPr>
          </w:p>
        </w:tc>
        <w:tc>
          <w:tcPr>
            <w:tcW w:w="260" w:type="pct"/>
            <w:shd w:val="clear" w:color="auto" w:fill="auto"/>
            <w:vAlign w:val="bottom"/>
          </w:tcPr>
          <w:p w:rsidR="00D84C2D" w:rsidRPr="00D84C2D" w:rsidRDefault="00D84C2D" w:rsidP="003519A8">
            <w:pPr>
              <w:rPr>
                <w:bCs/>
                <w:sz w:val="12"/>
                <w:szCs w:val="12"/>
              </w:rPr>
            </w:pPr>
          </w:p>
        </w:tc>
        <w:tc>
          <w:tcPr>
            <w:tcW w:w="259" w:type="pct"/>
            <w:shd w:val="clear" w:color="auto" w:fill="auto"/>
            <w:vAlign w:val="bottom"/>
          </w:tcPr>
          <w:p w:rsidR="00D84C2D" w:rsidRPr="00D84C2D" w:rsidRDefault="00D84C2D" w:rsidP="00D84C2D">
            <w:pPr>
              <w:ind w:firstLine="709"/>
              <w:rPr>
                <w:bCs/>
                <w:sz w:val="12"/>
                <w:szCs w:val="12"/>
              </w:rPr>
            </w:pPr>
          </w:p>
        </w:tc>
        <w:tc>
          <w:tcPr>
            <w:tcW w:w="260" w:type="pct"/>
            <w:shd w:val="clear" w:color="auto" w:fill="auto"/>
          </w:tcPr>
          <w:p w:rsidR="00D84C2D" w:rsidRPr="00D84C2D" w:rsidRDefault="00D84C2D" w:rsidP="00D84C2D">
            <w:pPr>
              <w:ind w:firstLine="709"/>
              <w:rPr>
                <w:bCs/>
                <w:sz w:val="12"/>
                <w:szCs w:val="12"/>
              </w:rPr>
            </w:pPr>
          </w:p>
        </w:tc>
        <w:tc>
          <w:tcPr>
            <w:tcW w:w="260" w:type="pct"/>
            <w:shd w:val="clear" w:color="auto" w:fill="auto"/>
          </w:tcPr>
          <w:p w:rsidR="00D84C2D" w:rsidRPr="00D84C2D" w:rsidRDefault="00D84C2D" w:rsidP="00D84C2D">
            <w:pPr>
              <w:ind w:firstLine="709"/>
              <w:rPr>
                <w:bCs/>
                <w:sz w:val="12"/>
                <w:szCs w:val="12"/>
              </w:rPr>
            </w:pPr>
          </w:p>
        </w:tc>
      </w:tr>
      <w:tr w:rsidR="00D84C2D" w:rsidRPr="00D84C2D" w:rsidTr="003519A8">
        <w:trPr>
          <w:trHeight w:val="70"/>
        </w:trPr>
        <w:tc>
          <w:tcPr>
            <w:tcW w:w="355" w:type="pct"/>
            <w:shd w:val="clear" w:color="auto" w:fill="auto"/>
            <w:vAlign w:val="center"/>
            <w:hideMark/>
          </w:tcPr>
          <w:p w:rsidR="00D84C2D" w:rsidRPr="00D84C2D" w:rsidRDefault="00D84C2D" w:rsidP="003519A8">
            <w:pPr>
              <w:rPr>
                <w:sz w:val="12"/>
                <w:szCs w:val="12"/>
              </w:rPr>
            </w:pPr>
            <w:r w:rsidRPr="00D84C2D">
              <w:rPr>
                <w:sz w:val="12"/>
                <w:szCs w:val="12"/>
              </w:rPr>
              <w:t>в том числе:</w:t>
            </w:r>
          </w:p>
        </w:tc>
        <w:tc>
          <w:tcPr>
            <w:tcW w:w="526" w:type="pct"/>
            <w:shd w:val="clear" w:color="auto" w:fill="auto"/>
            <w:vAlign w:val="center"/>
            <w:hideMark/>
          </w:tcPr>
          <w:p w:rsidR="00D84C2D" w:rsidRPr="00D84C2D" w:rsidRDefault="00D84C2D" w:rsidP="003519A8">
            <w:pPr>
              <w:rPr>
                <w:sz w:val="12"/>
                <w:szCs w:val="12"/>
              </w:rPr>
            </w:pPr>
            <w:r w:rsidRPr="00D84C2D">
              <w:rPr>
                <w:sz w:val="12"/>
                <w:szCs w:val="12"/>
              </w:rPr>
              <w:t> </w:t>
            </w: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60"/>
        </w:trPr>
        <w:tc>
          <w:tcPr>
            <w:tcW w:w="355" w:type="pct"/>
            <w:vMerge w:val="restart"/>
            <w:shd w:val="clear" w:color="auto" w:fill="auto"/>
            <w:hideMark/>
          </w:tcPr>
          <w:p w:rsidR="00D84C2D" w:rsidRPr="00D84C2D" w:rsidRDefault="00D84C2D" w:rsidP="003519A8">
            <w:pPr>
              <w:rPr>
                <w:bCs/>
                <w:sz w:val="12"/>
                <w:szCs w:val="12"/>
              </w:rPr>
            </w:pPr>
          </w:p>
          <w:p w:rsidR="00D84C2D" w:rsidRPr="00D84C2D" w:rsidRDefault="00D84C2D" w:rsidP="003519A8">
            <w:pPr>
              <w:rPr>
                <w:bCs/>
                <w:sz w:val="12"/>
                <w:szCs w:val="12"/>
              </w:rPr>
            </w:pPr>
            <w:r w:rsidRPr="00D84C2D">
              <w:rPr>
                <w:bCs/>
                <w:sz w:val="12"/>
                <w:szCs w:val="12"/>
              </w:rPr>
              <w:t>ПОДПРОГРАММА 1</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bCs/>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bCs/>
                <w:sz w:val="12"/>
                <w:szCs w:val="12"/>
              </w:rPr>
            </w:pPr>
            <w:r w:rsidRPr="00D84C2D">
              <w:rPr>
                <w:bCs/>
                <w:sz w:val="12"/>
                <w:szCs w:val="12"/>
              </w:rPr>
              <w:t>Развитие и модернизация защиты населения от угроз чрезвычайных ситуаций</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5877,451</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508</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603,8</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568,2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4,5</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445,6</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334,8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98,461</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13,9</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1031,11</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699,08</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1570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2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vAlign w:val="bottom"/>
          </w:tcPr>
          <w:p w:rsidR="00D84C2D" w:rsidRPr="00D84C2D" w:rsidRDefault="00D84C2D" w:rsidP="003519A8">
            <w:pPr>
              <w:jc w:val="center"/>
              <w:rPr>
                <w:sz w:val="12"/>
                <w:szCs w:val="12"/>
              </w:rPr>
            </w:pPr>
          </w:p>
        </w:tc>
        <w:tc>
          <w:tcPr>
            <w:tcW w:w="259" w:type="pct"/>
            <w:shd w:val="clear" w:color="auto" w:fill="auto"/>
            <w:noWrap/>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r>
      <w:tr w:rsidR="00D84C2D" w:rsidRPr="00D84C2D" w:rsidTr="003519A8">
        <w:trPr>
          <w:trHeight w:val="262"/>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r>
      <w:tr w:rsidR="00D84C2D" w:rsidRPr="00D84C2D" w:rsidTr="003519A8">
        <w:trPr>
          <w:trHeight w:val="30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bCs/>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5877,451</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508</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603,8</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568,2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4,5</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445,6</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334,8</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98,461</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13,9</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1031,11</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699,08</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1570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shd w:val="clear" w:color="auto" w:fill="auto"/>
            <w:hideMark/>
          </w:tcPr>
          <w:p w:rsidR="00D84C2D" w:rsidRPr="00D84C2D" w:rsidRDefault="00D84C2D" w:rsidP="003519A8">
            <w:pPr>
              <w:rPr>
                <w:sz w:val="12"/>
                <w:szCs w:val="12"/>
              </w:rPr>
            </w:pPr>
            <w:r w:rsidRPr="00D84C2D">
              <w:rPr>
                <w:sz w:val="12"/>
                <w:szCs w:val="12"/>
              </w:rPr>
              <w:t> </w:t>
            </w: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color w:val="000000"/>
                <w:sz w:val="12"/>
                <w:szCs w:val="12"/>
              </w:rPr>
            </w:pPr>
            <w:r w:rsidRPr="00D84C2D">
              <w:rPr>
                <w:color w:val="000000"/>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15"/>
        </w:trPr>
        <w:tc>
          <w:tcPr>
            <w:tcW w:w="355" w:type="pct"/>
            <w:vMerge/>
            <w:shd w:val="clear" w:color="auto" w:fill="auto"/>
            <w:vAlign w:val="center"/>
            <w:hideMark/>
          </w:tcPr>
          <w:p w:rsidR="00D84C2D" w:rsidRPr="00D84C2D" w:rsidRDefault="00D84C2D" w:rsidP="003519A8">
            <w:pPr>
              <w:rPr>
                <w:sz w:val="12"/>
                <w:szCs w:val="12"/>
              </w:rPr>
            </w:pPr>
          </w:p>
        </w:tc>
        <w:tc>
          <w:tcPr>
            <w:tcW w:w="526" w:type="pct"/>
            <w:shd w:val="clear" w:color="auto" w:fill="auto"/>
            <w:hideMark/>
          </w:tcPr>
          <w:p w:rsidR="00D84C2D" w:rsidRPr="00D84C2D" w:rsidRDefault="00D84C2D" w:rsidP="003519A8">
            <w:pPr>
              <w:rPr>
                <w:sz w:val="12"/>
                <w:szCs w:val="12"/>
              </w:rPr>
            </w:pPr>
            <w:r w:rsidRPr="00D84C2D">
              <w:rPr>
                <w:sz w:val="12"/>
                <w:szCs w:val="12"/>
              </w:rPr>
              <w:t> </w:t>
            </w: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30"/>
        </w:trPr>
        <w:tc>
          <w:tcPr>
            <w:tcW w:w="355" w:type="pct"/>
            <w:vMerge/>
            <w:shd w:val="clear" w:color="auto" w:fill="auto"/>
            <w:vAlign w:val="center"/>
            <w:hideMark/>
          </w:tcPr>
          <w:p w:rsidR="00D84C2D" w:rsidRPr="00D84C2D" w:rsidRDefault="00D84C2D" w:rsidP="003519A8">
            <w:pPr>
              <w:rPr>
                <w:sz w:val="12"/>
                <w:szCs w:val="12"/>
              </w:rPr>
            </w:pPr>
          </w:p>
        </w:tc>
        <w:tc>
          <w:tcPr>
            <w:tcW w:w="526" w:type="pct"/>
            <w:shd w:val="clear" w:color="auto" w:fill="auto"/>
            <w:hideMark/>
          </w:tcPr>
          <w:p w:rsidR="00D84C2D" w:rsidRPr="00D84C2D" w:rsidRDefault="00D84C2D" w:rsidP="003519A8">
            <w:pPr>
              <w:rPr>
                <w:sz w:val="12"/>
                <w:szCs w:val="12"/>
              </w:rPr>
            </w:pPr>
            <w:r w:rsidRPr="00D84C2D">
              <w:rPr>
                <w:sz w:val="12"/>
                <w:szCs w:val="12"/>
              </w:rPr>
              <w:t> </w:t>
            </w: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130"/>
        </w:trPr>
        <w:tc>
          <w:tcPr>
            <w:tcW w:w="355" w:type="pct"/>
            <w:shd w:val="clear" w:color="auto" w:fill="auto"/>
            <w:vAlign w:val="center"/>
            <w:hideMark/>
          </w:tcPr>
          <w:p w:rsidR="00D84C2D" w:rsidRPr="00D84C2D" w:rsidRDefault="00D84C2D" w:rsidP="003519A8">
            <w:pPr>
              <w:rPr>
                <w:sz w:val="12"/>
                <w:szCs w:val="12"/>
              </w:rPr>
            </w:pPr>
            <w:r w:rsidRPr="00D84C2D">
              <w:rPr>
                <w:sz w:val="12"/>
                <w:szCs w:val="12"/>
              </w:rPr>
              <w:t>в том числе:</w:t>
            </w:r>
          </w:p>
        </w:tc>
        <w:tc>
          <w:tcPr>
            <w:tcW w:w="526" w:type="pct"/>
            <w:shd w:val="clear" w:color="auto" w:fill="auto"/>
            <w:hideMark/>
          </w:tcPr>
          <w:p w:rsidR="00D84C2D" w:rsidRPr="00D84C2D" w:rsidRDefault="00D84C2D" w:rsidP="003519A8">
            <w:pPr>
              <w:rPr>
                <w:sz w:val="12"/>
                <w:szCs w:val="12"/>
              </w:rPr>
            </w:pPr>
            <w:r w:rsidRPr="00D84C2D">
              <w:rPr>
                <w:sz w:val="12"/>
                <w:szCs w:val="12"/>
              </w:rPr>
              <w:t> </w:t>
            </w:r>
          </w:p>
        </w:tc>
        <w:tc>
          <w:tcPr>
            <w:tcW w:w="438" w:type="pct"/>
            <w:shd w:val="clear" w:color="auto" w:fill="auto"/>
            <w:hideMark/>
          </w:tcPr>
          <w:p w:rsidR="00D84C2D" w:rsidRPr="00D84C2D" w:rsidRDefault="00D84C2D" w:rsidP="003519A8">
            <w:pPr>
              <w:rPr>
                <w:sz w:val="12"/>
                <w:szCs w:val="12"/>
              </w:rPr>
            </w:pPr>
            <w:r w:rsidRPr="00D84C2D">
              <w:rPr>
                <w:sz w:val="12"/>
                <w:szCs w:val="12"/>
              </w:rPr>
              <w:t> </w:t>
            </w:r>
          </w:p>
        </w:tc>
        <w:tc>
          <w:tcPr>
            <w:tcW w:w="307" w:type="pct"/>
            <w:shd w:val="clear" w:color="auto" w:fill="auto"/>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4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1</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Создание и поддержание в состоянии постоянной готовности к использованию муниципальной системы оповещения населения об опасностях</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3954,636</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164,2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180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358,2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0</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1009,35</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672,886</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1570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4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D84C2D">
            <w:pPr>
              <w:ind w:firstLine="709"/>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tcPr>
          <w:p w:rsidR="00D84C2D" w:rsidRPr="00D84C2D" w:rsidRDefault="00D84C2D" w:rsidP="00D84C2D">
            <w:pPr>
              <w:ind w:firstLine="709"/>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tcPr>
          <w:p w:rsidR="00D84C2D" w:rsidRPr="00D84C2D" w:rsidRDefault="00D84C2D" w:rsidP="00D84C2D">
            <w:pPr>
              <w:ind w:firstLine="709"/>
              <w:rPr>
                <w:color w:val="000000"/>
                <w:sz w:val="12"/>
                <w:szCs w:val="12"/>
              </w:rPr>
            </w:pPr>
          </w:p>
        </w:tc>
      </w:tr>
      <w:tr w:rsidR="00D84C2D" w:rsidRPr="00D84C2D" w:rsidTr="003519A8">
        <w:trPr>
          <w:trHeight w:val="34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c>
          <w:tcPr>
            <w:tcW w:w="260" w:type="pct"/>
            <w:shd w:val="clear" w:color="auto" w:fill="auto"/>
          </w:tcPr>
          <w:p w:rsidR="00D84C2D" w:rsidRPr="00D84C2D" w:rsidRDefault="00D84C2D" w:rsidP="00D84C2D">
            <w:pPr>
              <w:ind w:firstLine="709"/>
              <w:jc w:val="center"/>
              <w:rPr>
                <w:sz w:val="12"/>
                <w:szCs w:val="12"/>
              </w:rPr>
            </w:pPr>
          </w:p>
        </w:tc>
      </w:tr>
      <w:tr w:rsidR="00D84C2D" w:rsidRPr="00D84C2D" w:rsidTr="003519A8">
        <w:trPr>
          <w:trHeight w:val="45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3954,636</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164,2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180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358,2</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59" w:type="pct"/>
            <w:shd w:val="clear" w:color="auto" w:fill="auto"/>
            <w:noWrap/>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0</w:t>
            </w:r>
          </w:p>
        </w:tc>
        <w:tc>
          <w:tcPr>
            <w:tcW w:w="259" w:type="pct"/>
            <w:shd w:val="clear" w:color="auto" w:fill="auto"/>
          </w:tcPr>
          <w:p w:rsidR="00D84C2D" w:rsidRPr="00D84C2D" w:rsidRDefault="00D84C2D" w:rsidP="003519A8">
            <w:pPr>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1009,35</w:t>
            </w:r>
          </w:p>
        </w:tc>
        <w:tc>
          <w:tcPr>
            <w:tcW w:w="260" w:type="pct"/>
            <w:shd w:val="clear" w:color="auto" w:fill="auto"/>
          </w:tcPr>
          <w:p w:rsidR="00D84C2D" w:rsidRPr="00D84C2D" w:rsidRDefault="00D84C2D" w:rsidP="003519A8">
            <w:pPr>
              <w:rPr>
                <w:rFonts w:eastAsia="Calibri"/>
                <w:sz w:val="12"/>
                <w:szCs w:val="12"/>
              </w:rPr>
            </w:pPr>
            <w:r w:rsidRPr="00D84C2D">
              <w:rPr>
                <w:rFonts w:eastAsia="Calibri"/>
                <w:sz w:val="12"/>
                <w:szCs w:val="12"/>
              </w:rPr>
              <w:t>672,886</w:t>
            </w:r>
          </w:p>
        </w:tc>
        <w:tc>
          <w:tcPr>
            <w:tcW w:w="259"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1570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c>
          <w:tcPr>
            <w:tcW w:w="260" w:type="pct"/>
            <w:shd w:val="clear" w:color="auto" w:fill="auto"/>
          </w:tcPr>
          <w:p w:rsidR="00D84C2D" w:rsidRPr="00D84C2D" w:rsidRDefault="00D84C2D" w:rsidP="00D84C2D">
            <w:pPr>
              <w:ind w:firstLine="709"/>
              <w:rPr>
                <w:rFonts w:eastAsia="Calibri"/>
                <w:sz w:val="12"/>
                <w:szCs w:val="12"/>
              </w:rPr>
            </w:pPr>
            <w:r w:rsidRPr="00D84C2D">
              <w:rPr>
                <w:rFonts w:eastAsia="Calibri"/>
                <w:sz w:val="12"/>
                <w:szCs w:val="12"/>
              </w:rPr>
              <w:t>0</w:t>
            </w:r>
          </w:p>
        </w:tc>
      </w:tr>
      <w:tr w:rsidR="00D84C2D" w:rsidRPr="00D84C2D" w:rsidTr="003519A8">
        <w:trPr>
          <w:trHeight w:val="82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color w:val="000000"/>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3519A8">
            <w:pPr>
              <w:rPr>
                <w:sz w:val="12"/>
                <w:szCs w:val="12"/>
              </w:rPr>
            </w:pPr>
          </w:p>
        </w:tc>
        <w:tc>
          <w:tcPr>
            <w:tcW w:w="259" w:type="pct"/>
            <w:tcBorders>
              <w:top w:val="nil"/>
              <w:left w:val="single" w:sz="8" w:space="0" w:color="auto"/>
              <w:bottom w:val="single" w:sz="8" w:space="0" w:color="000000"/>
              <w:right w:val="single" w:sz="8" w:space="0" w:color="auto"/>
            </w:tcBorders>
            <w:shd w:val="clear" w:color="auto" w:fill="auto"/>
            <w:vAlign w:val="center"/>
          </w:tcPr>
          <w:p w:rsidR="00D84C2D" w:rsidRPr="00D84C2D" w:rsidRDefault="00D84C2D" w:rsidP="00D84C2D">
            <w:pPr>
              <w:ind w:firstLine="709"/>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tcPr>
          <w:p w:rsidR="00D84C2D" w:rsidRPr="00D84C2D" w:rsidRDefault="00D84C2D" w:rsidP="00D84C2D">
            <w:pPr>
              <w:ind w:firstLine="709"/>
              <w:rPr>
                <w:color w:val="000000"/>
                <w:sz w:val="12"/>
                <w:szCs w:val="12"/>
              </w:rPr>
            </w:pPr>
          </w:p>
        </w:tc>
        <w:tc>
          <w:tcPr>
            <w:tcW w:w="260" w:type="pct"/>
            <w:tcBorders>
              <w:top w:val="nil"/>
              <w:left w:val="single" w:sz="8" w:space="0" w:color="auto"/>
              <w:bottom w:val="single" w:sz="8" w:space="0" w:color="000000"/>
              <w:right w:val="single" w:sz="8" w:space="0" w:color="auto"/>
            </w:tcBorders>
            <w:shd w:val="clear" w:color="auto" w:fill="auto"/>
          </w:tcPr>
          <w:p w:rsidR="00D84C2D" w:rsidRPr="00D84C2D" w:rsidRDefault="00D84C2D" w:rsidP="00D84C2D">
            <w:pPr>
              <w:ind w:firstLine="709"/>
              <w:rPr>
                <w:color w:val="000000"/>
                <w:sz w:val="12"/>
                <w:szCs w:val="12"/>
              </w:rPr>
            </w:pPr>
          </w:p>
        </w:tc>
      </w:tr>
      <w:tr w:rsidR="00D84C2D" w:rsidRPr="00D84C2D" w:rsidTr="003519A8">
        <w:trPr>
          <w:trHeight w:val="30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246"/>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1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2</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Участие в предупреждении и ликвидации последствий чрезвычайных ситуаций на территории муниципального района</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312,861</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294,5</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4,461</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13,9</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59"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6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1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4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312,861</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294,5</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4,461</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13,9</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59"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1B6E9B">
        <w:trPr>
          <w:trHeight w:val="22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территориальные              государственные внебюдже</w:t>
            </w:r>
            <w:r w:rsidRPr="00D84C2D">
              <w:rPr>
                <w:color w:val="000000"/>
                <w:sz w:val="12"/>
                <w:szCs w:val="12"/>
              </w:rPr>
              <w:lastRenderedPageBreak/>
              <w:t xml:space="preserve">тные фонды                        </w:t>
            </w:r>
          </w:p>
        </w:tc>
        <w:tc>
          <w:tcPr>
            <w:tcW w:w="307" w:type="pct"/>
            <w:shd w:val="clear" w:color="auto" w:fill="auto"/>
          </w:tcPr>
          <w:p w:rsidR="00D84C2D" w:rsidRPr="00D84C2D" w:rsidRDefault="00D84C2D" w:rsidP="003519A8">
            <w:pPr>
              <w:rPr>
                <w:color w:val="000000"/>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c>
          <w:tcPr>
            <w:tcW w:w="260" w:type="pct"/>
            <w:shd w:val="clear" w:color="auto" w:fill="auto"/>
          </w:tcPr>
          <w:p w:rsidR="00D84C2D" w:rsidRPr="00D84C2D" w:rsidRDefault="00D84C2D" w:rsidP="00D84C2D">
            <w:pPr>
              <w:ind w:firstLine="709"/>
              <w:rPr>
                <w:sz w:val="12"/>
                <w:szCs w:val="12"/>
              </w:rPr>
            </w:pPr>
          </w:p>
        </w:tc>
      </w:tr>
      <w:tr w:rsidR="00D84C2D" w:rsidRPr="00D84C2D" w:rsidTr="003519A8">
        <w:trPr>
          <w:trHeight w:val="30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2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37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3</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147,954</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4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31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45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147,954</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color w:val="000000"/>
                <w:sz w:val="12"/>
                <w:szCs w:val="12"/>
              </w:rPr>
            </w:pPr>
            <w:r w:rsidRPr="00D84C2D">
              <w:rPr>
                <w:color w:val="000000"/>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30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31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4</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100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315"/>
        </w:trPr>
        <w:tc>
          <w:tcPr>
            <w:tcW w:w="355" w:type="pct"/>
            <w:vMerge/>
            <w:shd w:val="clear" w:color="auto" w:fill="auto"/>
            <w:vAlign w:val="center"/>
            <w:hideMark/>
          </w:tcPr>
          <w:p w:rsidR="00D84C2D" w:rsidRPr="00D84C2D" w:rsidRDefault="00D84C2D" w:rsidP="003519A8">
            <w:pPr>
              <w:rPr>
                <w:sz w:val="12"/>
                <w:szCs w:val="12"/>
              </w:rPr>
            </w:pPr>
          </w:p>
        </w:tc>
        <w:tc>
          <w:tcPr>
            <w:tcW w:w="526" w:type="pct"/>
            <w:vMerge/>
            <w:shd w:val="clear" w:color="auto" w:fill="auto"/>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c>
          <w:tcPr>
            <w:tcW w:w="260" w:type="pct"/>
            <w:tcBorders>
              <w:left w:val="single" w:sz="2" w:space="0" w:color="auto"/>
            </w:tcBorders>
            <w:shd w:val="clear" w:color="auto" w:fill="auto"/>
          </w:tcPr>
          <w:p w:rsidR="00D84C2D" w:rsidRPr="00D84C2D" w:rsidRDefault="00D84C2D" w:rsidP="00D84C2D">
            <w:pPr>
              <w:ind w:firstLine="709"/>
              <w:rPr>
                <w:sz w:val="12"/>
                <w:szCs w:val="12"/>
              </w:rPr>
            </w:pPr>
          </w:p>
        </w:tc>
      </w:tr>
      <w:tr w:rsidR="00D84C2D" w:rsidRPr="00D84C2D" w:rsidTr="003519A8">
        <w:trPr>
          <w:trHeight w:val="1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100</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rFonts w:eastAsia="Calibri"/>
                <w:color w:val="000000"/>
                <w:sz w:val="12"/>
                <w:szCs w:val="12"/>
              </w:rPr>
            </w:pPr>
            <w:r w:rsidRPr="00D84C2D">
              <w:rPr>
                <w:rFonts w:eastAsia="Calibri"/>
                <w:color w:val="000000"/>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color w:val="000000"/>
                <w:sz w:val="12"/>
                <w:szCs w:val="12"/>
              </w:rPr>
            </w:pPr>
            <w:r w:rsidRPr="00D84C2D">
              <w:rPr>
                <w:color w:val="000000"/>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158"/>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147"/>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37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5</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1147,7</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243,8</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243,8</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210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4,5</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445,6</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149"/>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1147,7</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243,8</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243,8</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210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4,5</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445,6</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color w:val="000000"/>
                <w:sz w:val="12"/>
                <w:szCs w:val="12"/>
              </w:rPr>
            </w:pPr>
            <w:r w:rsidRPr="00D84C2D">
              <w:rPr>
                <w:color w:val="000000"/>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28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270"/>
        </w:trPr>
        <w:tc>
          <w:tcPr>
            <w:tcW w:w="355" w:type="pct"/>
            <w:shd w:val="clear" w:color="auto" w:fill="auto"/>
            <w:vAlign w:val="center"/>
            <w:hideMark/>
          </w:tcPr>
          <w:p w:rsidR="00D84C2D" w:rsidRPr="00D84C2D" w:rsidRDefault="00D84C2D" w:rsidP="003519A8">
            <w:pPr>
              <w:rPr>
                <w:sz w:val="12"/>
                <w:szCs w:val="12"/>
              </w:rPr>
            </w:pPr>
            <w:r w:rsidRPr="00D84C2D">
              <w:rPr>
                <w:sz w:val="12"/>
                <w:szCs w:val="12"/>
              </w:rPr>
              <w:t> </w:t>
            </w: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360"/>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6</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 xml:space="preserve">Обеспечение безопасности людей на водных объектах, предотвращение несчастных случаев </w:t>
            </w:r>
            <w:r w:rsidRPr="00D84C2D">
              <w:rPr>
                <w:sz w:val="12"/>
                <w:szCs w:val="12"/>
              </w:rPr>
              <w:lastRenderedPageBreak/>
              <w:t xml:space="preserve">на водоемах </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lastRenderedPageBreak/>
              <w:t>всего, в том числе:</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40,3</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40,3</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r>
      <w:tr w:rsidR="00D84C2D" w:rsidRPr="00D84C2D" w:rsidTr="003519A8">
        <w:trPr>
          <w:trHeight w:val="152"/>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r>
      <w:tr w:rsidR="00D84C2D" w:rsidRPr="00D84C2D" w:rsidTr="003519A8">
        <w:trPr>
          <w:trHeight w:val="37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40,3</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40,3</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tcPr>
          <w:p w:rsidR="00D84C2D" w:rsidRPr="00D84C2D" w:rsidRDefault="00D84C2D" w:rsidP="003519A8">
            <w:pPr>
              <w:rPr>
                <w:color w:val="000000"/>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30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315"/>
        </w:trPr>
        <w:tc>
          <w:tcPr>
            <w:tcW w:w="355" w:type="pct"/>
            <w:vMerge w:val="restart"/>
            <w:shd w:val="clear" w:color="auto" w:fill="auto"/>
            <w:vAlign w:val="center"/>
            <w:hideMark/>
          </w:tcPr>
          <w:p w:rsidR="00D84C2D" w:rsidRPr="00D84C2D" w:rsidRDefault="00D84C2D" w:rsidP="003519A8">
            <w:pPr>
              <w:rPr>
                <w:sz w:val="12"/>
                <w:szCs w:val="12"/>
              </w:rPr>
            </w:pPr>
            <w:r w:rsidRPr="00D84C2D">
              <w:rPr>
                <w:sz w:val="12"/>
                <w:szCs w:val="12"/>
              </w:rPr>
              <w:t>Основное</w:t>
            </w:r>
          </w:p>
          <w:p w:rsidR="00D84C2D" w:rsidRPr="00D84C2D" w:rsidRDefault="00D84C2D" w:rsidP="003519A8">
            <w:pPr>
              <w:rPr>
                <w:sz w:val="12"/>
                <w:szCs w:val="12"/>
              </w:rPr>
            </w:pPr>
            <w:r w:rsidRPr="00D84C2D">
              <w:rPr>
                <w:sz w:val="12"/>
                <w:szCs w:val="12"/>
              </w:rPr>
              <w:t>мероприятие 7</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p w:rsidR="00D84C2D" w:rsidRPr="00D84C2D" w:rsidRDefault="00D84C2D" w:rsidP="003519A8">
            <w:pPr>
              <w:rPr>
                <w:sz w:val="12"/>
                <w:szCs w:val="12"/>
              </w:rPr>
            </w:pPr>
            <w:r w:rsidRPr="00D84C2D">
              <w:rPr>
                <w:sz w:val="12"/>
                <w:szCs w:val="12"/>
              </w:rPr>
              <w:t> </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272</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80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94</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308"/>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r>
      <w:tr w:rsidR="00D84C2D" w:rsidRPr="00D84C2D" w:rsidTr="003519A8">
        <w:trPr>
          <w:trHeight w:val="70"/>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60" w:type="pct"/>
            <w:shd w:val="clear" w:color="auto" w:fill="auto"/>
            <w:vAlign w:val="bottom"/>
          </w:tcPr>
          <w:p w:rsidR="00D84C2D" w:rsidRPr="00D84C2D" w:rsidRDefault="00D84C2D" w:rsidP="003519A8">
            <w:pPr>
              <w:jc w:val="cente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c>
          <w:tcPr>
            <w:tcW w:w="260" w:type="pct"/>
            <w:tcBorders>
              <w:left w:val="single" w:sz="2" w:space="0" w:color="auto"/>
            </w:tcBorders>
            <w:vAlign w:val="center"/>
          </w:tcPr>
          <w:p w:rsidR="00D84C2D" w:rsidRPr="00D84C2D" w:rsidRDefault="00D84C2D" w:rsidP="00D84C2D">
            <w:pPr>
              <w:ind w:firstLine="709"/>
              <w:jc w:val="center"/>
              <w:rPr>
                <w:sz w:val="12"/>
                <w:szCs w:val="12"/>
              </w:rPr>
            </w:pPr>
          </w:p>
        </w:tc>
      </w:tr>
      <w:tr w:rsidR="00D84C2D" w:rsidRPr="00D84C2D" w:rsidTr="003519A8">
        <w:trPr>
          <w:trHeight w:val="172"/>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272</w:t>
            </w:r>
          </w:p>
        </w:tc>
        <w:tc>
          <w:tcPr>
            <w:tcW w:w="259"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80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59"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94</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60"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59" w:type="pct"/>
            <w:tcBorders>
              <w:top w:val="nil"/>
              <w:left w:val="nil"/>
              <w:bottom w:val="single" w:sz="8" w:space="0" w:color="auto"/>
              <w:right w:val="single" w:sz="8" w:space="0" w:color="auto"/>
            </w:tcBorders>
            <w:shd w:val="clear" w:color="auto" w:fill="auto"/>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c>
          <w:tcPr>
            <w:tcW w:w="260" w:type="pct"/>
            <w:tcBorders>
              <w:top w:val="nil"/>
              <w:left w:val="nil"/>
              <w:bottom w:val="single" w:sz="8" w:space="0" w:color="auto"/>
              <w:right w:val="single" w:sz="8" w:space="0" w:color="auto"/>
            </w:tcBorders>
            <w:vAlign w:val="center"/>
          </w:tcPr>
          <w:p w:rsidR="00D84C2D" w:rsidRPr="00D84C2D" w:rsidRDefault="00D84C2D" w:rsidP="00D84C2D">
            <w:pPr>
              <w:ind w:firstLine="709"/>
              <w:jc w:val="center"/>
              <w:rPr>
                <w:color w:val="000000"/>
                <w:sz w:val="12"/>
                <w:szCs w:val="12"/>
              </w:rPr>
            </w:pPr>
            <w:r w:rsidRPr="00D84C2D">
              <w:rPr>
                <w:color w:val="000000"/>
                <w:sz w:val="12"/>
                <w:szCs w:val="12"/>
              </w:rPr>
              <w:t>0</w:t>
            </w:r>
          </w:p>
        </w:tc>
      </w:tr>
      <w:tr w:rsidR="00D84C2D" w:rsidRPr="00D84C2D" w:rsidTr="003519A8">
        <w:trPr>
          <w:trHeight w:val="765"/>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hideMark/>
          </w:tcPr>
          <w:p w:rsidR="00D84C2D" w:rsidRPr="00D84C2D" w:rsidRDefault="00D84C2D" w:rsidP="003519A8">
            <w:pPr>
              <w:rPr>
                <w:color w:val="000000"/>
                <w:sz w:val="12"/>
                <w:szCs w:val="12"/>
              </w:rPr>
            </w:pPr>
            <w:r w:rsidRPr="00D84C2D">
              <w:rPr>
                <w:color w:val="000000"/>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176"/>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450"/>
        </w:trPr>
        <w:tc>
          <w:tcPr>
            <w:tcW w:w="355" w:type="pct"/>
            <w:vMerge/>
            <w:shd w:val="clear" w:color="auto" w:fill="auto"/>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r w:rsidR="00D84C2D" w:rsidRPr="00D84C2D" w:rsidTr="003519A8">
        <w:trPr>
          <w:trHeight w:val="130"/>
        </w:trPr>
        <w:tc>
          <w:tcPr>
            <w:tcW w:w="355" w:type="pct"/>
            <w:shd w:val="clear" w:color="auto" w:fill="auto"/>
            <w:hideMark/>
          </w:tcPr>
          <w:p w:rsidR="00D84C2D" w:rsidRPr="00D84C2D" w:rsidRDefault="00D84C2D" w:rsidP="003519A8">
            <w:pPr>
              <w:rPr>
                <w:bCs/>
                <w:sz w:val="12"/>
                <w:szCs w:val="12"/>
              </w:rPr>
            </w:pPr>
            <w:r w:rsidRPr="00D84C2D">
              <w:rPr>
                <w:bCs/>
                <w:sz w:val="12"/>
                <w:szCs w:val="12"/>
              </w:rPr>
              <w:t>ПОДПРОГРАММА 2</w:t>
            </w:r>
          </w:p>
        </w:tc>
        <w:tc>
          <w:tcPr>
            <w:tcW w:w="526" w:type="pct"/>
            <w:vMerge w:val="restart"/>
            <w:shd w:val="clear" w:color="auto" w:fill="auto"/>
            <w:hideMark/>
          </w:tcPr>
          <w:p w:rsidR="00D84C2D" w:rsidRPr="00D84C2D" w:rsidRDefault="00D84C2D" w:rsidP="003519A8">
            <w:pPr>
              <w:rPr>
                <w:sz w:val="12"/>
                <w:szCs w:val="12"/>
              </w:rPr>
            </w:pPr>
            <w:r w:rsidRPr="00D84C2D">
              <w:rPr>
                <w:sz w:val="12"/>
                <w:szCs w:val="12"/>
              </w:rPr>
              <w:t>Финансовое обеспечение МКУ "Единая дежурно-диспетчерская служба  Грибановского муниципального района"</w:t>
            </w:r>
          </w:p>
        </w:tc>
        <w:tc>
          <w:tcPr>
            <w:tcW w:w="438" w:type="pct"/>
            <w:shd w:val="clear" w:color="auto" w:fill="auto"/>
            <w:vAlign w:val="bottom"/>
            <w:hideMark/>
          </w:tcPr>
          <w:p w:rsidR="00D84C2D" w:rsidRPr="00D84C2D" w:rsidRDefault="00D84C2D" w:rsidP="003519A8">
            <w:pPr>
              <w:rPr>
                <w:color w:val="000000"/>
                <w:sz w:val="12"/>
                <w:szCs w:val="12"/>
              </w:rPr>
            </w:pPr>
            <w:r w:rsidRPr="00D84C2D">
              <w:rPr>
                <w:color w:val="000000"/>
                <w:sz w:val="12"/>
                <w:szCs w:val="12"/>
              </w:rPr>
              <w:t>всего, в том числе:</w:t>
            </w:r>
          </w:p>
        </w:tc>
        <w:tc>
          <w:tcPr>
            <w:tcW w:w="307" w:type="pct"/>
            <w:noWrap/>
          </w:tcPr>
          <w:p w:rsidR="00D84C2D" w:rsidRPr="00D84C2D" w:rsidRDefault="00D84C2D" w:rsidP="003519A8">
            <w:pPr>
              <w:rPr>
                <w:rFonts w:eastAsia="Calibri"/>
                <w:sz w:val="12"/>
                <w:szCs w:val="12"/>
              </w:rPr>
            </w:pPr>
            <w:r w:rsidRPr="00D84C2D">
              <w:rPr>
                <w:rFonts w:eastAsia="Calibri"/>
                <w:sz w:val="12"/>
                <w:szCs w:val="12"/>
              </w:rPr>
              <w:t>31 273,28</w:t>
            </w:r>
          </w:p>
        </w:tc>
        <w:tc>
          <w:tcPr>
            <w:tcW w:w="259" w:type="pct"/>
            <w:noWrap/>
          </w:tcPr>
          <w:p w:rsidR="00D84C2D" w:rsidRPr="00D84C2D" w:rsidRDefault="00D84C2D" w:rsidP="003519A8">
            <w:pPr>
              <w:rPr>
                <w:rFonts w:eastAsia="Calibri"/>
                <w:sz w:val="12"/>
                <w:szCs w:val="12"/>
              </w:rPr>
            </w:pPr>
            <w:r w:rsidRPr="00D84C2D">
              <w:rPr>
                <w:rFonts w:eastAsia="Calibri"/>
                <w:sz w:val="12"/>
                <w:szCs w:val="12"/>
              </w:rPr>
              <w:t>1278,6</w:t>
            </w:r>
          </w:p>
        </w:tc>
        <w:tc>
          <w:tcPr>
            <w:tcW w:w="260" w:type="pct"/>
            <w:noWrap/>
          </w:tcPr>
          <w:p w:rsidR="00D84C2D" w:rsidRPr="00D84C2D" w:rsidRDefault="00D84C2D" w:rsidP="003519A8">
            <w:pPr>
              <w:rPr>
                <w:rFonts w:eastAsia="Calibri"/>
                <w:sz w:val="12"/>
                <w:szCs w:val="12"/>
              </w:rPr>
            </w:pPr>
            <w:r w:rsidRPr="00D84C2D">
              <w:rPr>
                <w:rFonts w:eastAsia="Calibri"/>
                <w:sz w:val="12"/>
                <w:szCs w:val="12"/>
              </w:rPr>
              <w:t>1 519,60</w:t>
            </w:r>
          </w:p>
        </w:tc>
        <w:tc>
          <w:tcPr>
            <w:tcW w:w="259" w:type="pct"/>
            <w:noWrap/>
          </w:tcPr>
          <w:p w:rsidR="00D84C2D" w:rsidRPr="00D84C2D" w:rsidRDefault="00D84C2D" w:rsidP="003519A8">
            <w:pPr>
              <w:rPr>
                <w:rFonts w:eastAsia="Calibri"/>
                <w:sz w:val="12"/>
                <w:szCs w:val="12"/>
              </w:rPr>
            </w:pPr>
            <w:r w:rsidRPr="00D84C2D">
              <w:rPr>
                <w:rFonts w:eastAsia="Calibri"/>
                <w:sz w:val="12"/>
                <w:szCs w:val="12"/>
              </w:rPr>
              <w:t>1 759,36</w:t>
            </w:r>
          </w:p>
        </w:tc>
        <w:tc>
          <w:tcPr>
            <w:tcW w:w="260" w:type="pct"/>
            <w:noWrap/>
          </w:tcPr>
          <w:p w:rsidR="00D84C2D" w:rsidRPr="00D84C2D" w:rsidRDefault="00D84C2D" w:rsidP="003519A8">
            <w:pPr>
              <w:rPr>
                <w:rFonts w:eastAsia="Calibri"/>
                <w:sz w:val="12"/>
                <w:szCs w:val="12"/>
              </w:rPr>
            </w:pPr>
            <w:r w:rsidRPr="00D84C2D">
              <w:rPr>
                <w:rFonts w:eastAsia="Calibri"/>
                <w:sz w:val="12"/>
                <w:szCs w:val="12"/>
              </w:rPr>
              <w:t>1768,5</w:t>
            </w:r>
          </w:p>
        </w:tc>
        <w:tc>
          <w:tcPr>
            <w:tcW w:w="260" w:type="pct"/>
            <w:noWrap/>
          </w:tcPr>
          <w:p w:rsidR="00D84C2D" w:rsidRPr="00D84C2D" w:rsidRDefault="00D84C2D" w:rsidP="003519A8">
            <w:pPr>
              <w:rPr>
                <w:rFonts w:eastAsia="Calibri"/>
                <w:sz w:val="12"/>
                <w:szCs w:val="12"/>
              </w:rPr>
            </w:pPr>
            <w:r w:rsidRPr="00D84C2D">
              <w:rPr>
                <w:rFonts w:eastAsia="Calibri"/>
                <w:sz w:val="12"/>
                <w:szCs w:val="12"/>
              </w:rPr>
              <w:t>2007,9</w:t>
            </w:r>
          </w:p>
        </w:tc>
        <w:tc>
          <w:tcPr>
            <w:tcW w:w="259" w:type="pct"/>
            <w:noWrap/>
          </w:tcPr>
          <w:p w:rsidR="00D84C2D" w:rsidRPr="00D84C2D" w:rsidRDefault="00D84C2D" w:rsidP="003519A8">
            <w:pPr>
              <w:rPr>
                <w:rFonts w:eastAsia="Calibri"/>
                <w:sz w:val="12"/>
                <w:szCs w:val="12"/>
              </w:rPr>
            </w:pPr>
            <w:r w:rsidRPr="00D84C2D">
              <w:rPr>
                <w:rFonts w:eastAsia="Calibri"/>
                <w:sz w:val="12"/>
                <w:szCs w:val="12"/>
              </w:rPr>
              <w:t>2151,6</w:t>
            </w:r>
          </w:p>
        </w:tc>
        <w:tc>
          <w:tcPr>
            <w:tcW w:w="260" w:type="pct"/>
          </w:tcPr>
          <w:p w:rsidR="00D84C2D" w:rsidRPr="00D84C2D" w:rsidRDefault="00D84C2D" w:rsidP="003519A8">
            <w:pPr>
              <w:rPr>
                <w:rFonts w:eastAsia="Calibri"/>
                <w:sz w:val="12"/>
                <w:szCs w:val="12"/>
              </w:rPr>
            </w:pPr>
            <w:r w:rsidRPr="00D84C2D">
              <w:rPr>
                <w:rFonts w:eastAsia="Calibri"/>
                <w:sz w:val="12"/>
                <w:szCs w:val="12"/>
              </w:rPr>
              <w:t>2334,4</w:t>
            </w:r>
          </w:p>
        </w:tc>
        <w:tc>
          <w:tcPr>
            <w:tcW w:w="259" w:type="pct"/>
          </w:tcPr>
          <w:p w:rsidR="00D84C2D" w:rsidRPr="00D84C2D" w:rsidRDefault="00D84C2D" w:rsidP="003519A8">
            <w:pPr>
              <w:rPr>
                <w:rFonts w:eastAsia="Calibri"/>
                <w:sz w:val="12"/>
                <w:szCs w:val="12"/>
              </w:rPr>
            </w:pPr>
            <w:r w:rsidRPr="00D84C2D">
              <w:rPr>
                <w:rFonts w:eastAsia="Calibri"/>
                <w:sz w:val="12"/>
                <w:szCs w:val="12"/>
              </w:rPr>
              <w:t>2512,9</w:t>
            </w:r>
          </w:p>
        </w:tc>
        <w:tc>
          <w:tcPr>
            <w:tcW w:w="260" w:type="pct"/>
          </w:tcPr>
          <w:p w:rsidR="00D84C2D" w:rsidRPr="00D84C2D" w:rsidRDefault="00D84C2D" w:rsidP="003519A8">
            <w:pPr>
              <w:rPr>
                <w:rFonts w:eastAsia="Calibri"/>
                <w:sz w:val="12"/>
                <w:szCs w:val="12"/>
              </w:rPr>
            </w:pPr>
            <w:r w:rsidRPr="00D84C2D">
              <w:rPr>
                <w:rFonts w:eastAsia="Calibri"/>
                <w:sz w:val="12"/>
                <w:szCs w:val="12"/>
              </w:rPr>
              <w:t>2628,7</w:t>
            </w:r>
          </w:p>
        </w:tc>
        <w:tc>
          <w:tcPr>
            <w:tcW w:w="260" w:type="pct"/>
          </w:tcPr>
          <w:p w:rsidR="00D84C2D" w:rsidRPr="00D84C2D" w:rsidRDefault="00D84C2D" w:rsidP="003519A8">
            <w:pPr>
              <w:rPr>
                <w:rFonts w:eastAsia="Calibri"/>
                <w:sz w:val="12"/>
                <w:szCs w:val="12"/>
              </w:rPr>
            </w:pPr>
            <w:r w:rsidRPr="00D84C2D">
              <w:rPr>
                <w:rFonts w:eastAsia="Calibri"/>
                <w:sz w:val="12"/>
                <w:szCs w:val="12"/>
              </w:rPr>
              <w:t>2888,718</w:t>
            </w:r>
          </w:p>
        </w:tc>
        <w:tc>
          <w:tcPr>
            <w:tcW w:w="259" w:type="pct"/>
          </w:tcPr>
          <w:p w:rsidR="00D84C2D" w:rsidRPr="00D84C2D" w:rsidRDefault="00D84C2D" w:rsidP="00D84C2D">
            <w:pPr>
              <w:ind w:firstLine="709"/>
              <w:rPr>
                <w:rFonts w:eastAsia="Calibri"/>
                <w:sz w:val="12"/>
                <w:szCs w:val="12"/>
              </w:rPr>
            </w:pPr>
            <w:r w:rsidRPr="00D84C2D">
              <w:rPr>
                <w:rFonts w:eastAsia="Calibri"/>
                <w:sz w:val="12"/>
                <w:szCs w:val="12"/>
              </w:rPr>
              <w:t>3 644,40</w:t>
            </w:r>
          </w:p>
        </w:tc>
        <w:tc>
          <w:tcPr>
            <w:tcW w:w="260" w:type="pct"/>
          </w:tcPr>
          <w:p w:rsidR="00D84C2D" w:rsidRPr="00D84C2D" w:rsidRDefault="00D84C2D" w:rsidP="00D84C2D">
            <w:pPr>
              <w:ind w:firstLine="709"/>
              <w:rPr>
                <w:rFonts w:eastAsia="Calibri"/>
                <w:sz w:val="12"/>
                <w:szCs w:val="12"/>
              </w:rPr>
            </w:pPr>
            <w:r w:rsidRPr="00D84C2D">
              <w:rPr>
                <w:rFonts w:eastAsia="Calibri"/>
                <w:sz w:val="12"/>
                <w:szCs w:val="12"/>
              </w:rPr>
              <w:t>3 389,30</w:t>
            </w:r>
          </w:p>
        </w:tc>
        <w:tc>
          <w:tcPr>
            <w:tcW w:w="260" w:type="pct"/>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375"/>
        </w:trPr>
        <w:tc>
          <w:tcPr>
            <w:tcW w:w="355" w:type="pct"/>
            <w:vMerge w:val="restart"/>
            <w:shd w:val="clear" w:color="auto" w:fill="auto"/>
            <w:hideMark/>
          </w:tcPr>
          <w:p w:rsidR="00D84C2D" w:rsidRPr="00D84C2D" w:rsidRDefault="00D84C2D" w:rsidP="003519A8">
            <w:pPr>
              <w:rPr>
                <w:sz w:val="12"/>
                <w:szCs w:val="12"/>
              </w:rPr>
            </w:pPr>
            <w:r w:rsidRPr="00D84C2D">
              <w:rPr>
                <w:sz w:val="12"/>
                <w:szCs w:val="12"/>
              </w:rPr>
              <w:t>Основное мероприятие 1</w:t>
            </w: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sz w:val="12"/>
                <w:szCs w:val="12"/>
              </w:rPr>
            </w:pPr>
            <w:r w:rsidRPr="00D84C2D">
              <w:rPr>
                <w:sz w:val="12"/>
                <w:szCs w:val="12"/>
              </w:rPr>
              <w:t xml:space="preserve">федеральный бюджет </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tcBorders>
              <w:right w:val="single" w:sz="2" w:space="0" w:color="auto"/>
            </w:tcBorders>
            <w:shd w:val="clear" w:color="auto" w:fill="auto"/>
            <w:vAlign w:val="center"/>
          </w:tcPr>
          <w:p w:rsidR="00D84C2D" w:rsidRPr="00D84C2D" w:rsidRDefault="00D84C2D" w:rsidP="003519A8">
            <w:pPr>
              <w:jc w:val="center"/>
              <w:rPr>
                <w:sz w:val="12"/>
                <w:szCs w:val="12"/>
              </w:rPr>
            </w:pPr>
          </w:p>
        </w:tc>
        <w:tc>
          <w:tcPr>
            <w:tcW w:w="260" w:type="pct"/>
            <w:tcBorders>
              <w:left w:val="single" w:sz="2" w:space="0" w:color="auto"/>
              <w:right w:val="single" w:sz="2" w:space="0" w:color="auto"/>
            </w:tcBorders>
            <w:shd w:val="clear" w:color="auto" w:fill="auto"/>
            <w:vAlign w:val="center"/>
          </w:tcPr>
          <w:p w:rsidR="00D84C2D" w:rsidRPr="00D84C2D" w:rsidRDefault="00D84C2D" w:rsidP="003519A8">
            <w:pPr>
              <w:jc w:val="center"/>
              <w:rPr>
                <w:sz w:val="12"/>
                <w:szCs w:val="12"/>
              </w:rPr>
            </w:pPr>
          </w:p>
        </w:tc>
        <w:tc>
          <w:tcPr>
            <w:tcW w:w="259" w:type="pct"/>
            <w:tcBorders>
              <w:left w:val="single" w:sz="2" w:space="0" w:color="auto"/>
            </w:tcBorders>
            <w:shd w:val="clear" w:color="auto" w:fill="auto"/>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137"/>
        </w:trPr>
        <w:tc>
          <w:tcPr>
            <w:tcW w:w="355" w:type="pct"/>
            <w:vMerge/>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областной бюджет</w:t>
            </w:r>
          </w:p>
        </w:tc>
        <w:tc>
          <w:tcPr>
            <w:tcW w:w="307"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tcBorders>
              <w:right w:val="single" w:sz="2" w:space="0" w:color="auto"/>
            </w:tcBorders>
            <w:shd w:val="clear" w:color="auto" w:fill="auto"/>
            <w:vAlign w:val="center"/>
          </w:tcPr>
          <w:p w:rsidR="00D84C2D" w:rsidRPr="00D84C2D" w:rsidRDefault="00D84C2D" w:rsidP="003519A8">
            <w:pPr>
              <w:jc w:val="center"/>
              <w:rPr>
                <w:sz w:val="12"/>
                <w:szCs w:val="12"/>
              </w:rPr>
            </w:pPr>
          </w:p>
        </w:tc>
        <w:tc>
          <w:tcPr>
            <w:tcW w:w="260" w:type="pct"/>
            <w:tcBorders>
              <w:left w:val="single" w:sz="2" w:space="0" w:color="auto"/>
              <w:right w:val="single" w:sz="2" w:space="0" w:color="auto"/>
            </w:tcBorders>
            <w:shd w:val="clear" w:color="auto" w:fill="auto"/>
            <w:vAlign w:val="center"/>
          </w:tcPr>
          <w:p w:rsidR="00D84C2D" w:rsidRPr="00D84C2D" w:rsidRDefault="00D84C2D" w:rsidP="003519A8">
            <w:pPr>
              <w:jc w:val="center"/>
              <w:rPr>
                <w:sz w:val="12"/>
                <w:szCs w:val="12"/>
              </w:rPr>
            </w:pPr>
          </w:p>
        </w:tc>
        <w:tc>
          <w:tcPr>
            <w:tcW w:w="259" w:type="pct"/>
            <w:tcBorders>
              <w:left w:val="single" w:sz="2" w:space="0" w:color="auto"/>
            </w:tcBorders>
            <w:shd w:val="clear" w:color="auto" w:fill="auto"/>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375"/>
        </w:trPr>
        <w:tc>
          <w:tcPr>
            <w:tcW w:w="355" w:type="pct"/>
            <w:vMerge/>
            <w:vAlign w:val="center"/>
            <w:hideMark/>
          </w:tcPr>
          <w:p w:rsidR="00D84C2D" w:rsidRPr="00D84C2D" w:rsidRDefault="00D84C2D" w:rsidP="003519A8">
            <w:pPr>
              <w:rPr>
                <w:sz w:val="12"/>
                <w:szCs w:val="12"/>
              </w:rPr>
            </w:pP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местный бюджет</w:t>
            </w:r>
          </w:p>
        </w:tc>
        <w:tc>
          <w:tcPr>
            <w:tcW w:w="307" w:type="pct"/>
            <w:noWrap/>
          </w:tcPr>
          <w:p w:rsidR="00D84C2D" w:rsidRPr="00D84C2D" w:rsidRDefault="00D84C2D" w:rsidP="003519A8">
            <w:pPr>
              <w:rPr>
                <w:rFonts w:eastAsia="Calibri"/>
                <w:sz w:val="12"/>
                <w:szCs w:val="12"/>
              </w:rPr>
            </w:pPr>
            <w:r w:rsidRPr="00D84C2D">
              <w:rPr>
                <w:rFonts w:eastAsia="Calibri"/>
                <w:sz w:val="12"/>
                <w:szCs w:val="12"/>
              </w:rPr>
              <w:t>31 273,28</w:t>
            </w:r>
          </w:p>
        </w:tc>
        <w:tc>
          <w:tcPr>
            <w:tcW w:w="259" w:type="pct"/>
            <w:noWrap/>
          </w:tcPr>
          <w:p w:rsidR="00D84C2D" w:rsidRPr="00D84C2D" w:rsidRDefault="00D84C2D" w:rsidP="003519A8">
            <w:pPr>
              <w:rPr>
                <w:rFonts w:eastAsia="Calibri"/>
                <w:sz w:val="12"/>
                <w:szCs w:val="12"/>
              </w:rPr>
            </w:pPr>
            <w:r w:rsidRPr="00D84C2D">
              <w:rPr>
                <w:rFonts w:eastAsia="Calibri"/>
                <w:sz w:val="12"/>
                <w:szCs w:val="12"/>
              </w:rPr>
              <w:t>1278,6</w:t>
            </w:r>
          </w:p>
        </w:tc>
        <w:tc>
          <w:tcPr>
            <w:tcW w:w="260" w:type="pct"/>
            <w:noWrap/>
          </w:tcPr>
          <w:p w:rsidR="00D84C2D" w:rsidRPr="00D84C2D" w:rsidRDefault="00D84C2D" w:rsidP="003519A8">
            <w:pPr>
              <w:rPr>
                <w:rFonts w:eastAsia="Calibri"/>
                <w:sz w:val="12"/>
                <w:szCs w:val="12"/>
              </w:rPr>
            </w:pPr>
            <w:r w:rsidRPr="00D84C2D">
              <w:rPr>
                <w:rFonts w:eastAsia="Calibri"/>
                <w:sz w:val="12"/>
                <w:szCs w:val="12"/>
              </w:rPr>
              <w:t>1 519,60</w:t>
            </w:r>
          </w:p>
        </w:tc>
        <w:tc>
          <w:tcPr>
            <w:tcW w:w="259" w:type="pct"/>
            <w:noWrap/>
          </w:tcPr>
          <w:p w:rsidR="00D84C2D" w:rsidRPr="00D84C2D" w:rsidRDefault="00D84C2D" w:rsidP="003519A8">
            <w:pPr>
              <w:rPr>
                <w:rFonts w:eastAsia="Calibri"/>
                <w:sz w:val="12"/>
                <w:szCs w:val="12"/>
              </w:rPr>
            </w:pPr>
            <w:r w:rsidRPr="00D84C2D">
              <w:rPr>
                <w:rFonts w:eastAsia="Calibri"/>
                <w:sz w:val="12"/>
                <w:szCs w:val="12"/>
              </w:rPr>
              <w:t>1 759,36</w:t>
            </w:r>
          </w:p>
        </w:tc>
        <w:tc>
          <w:tcPr>
            <w:tcW w:w="260" w:type="pct"/>
            <w:noWrap/>
          </w:tcPr>
          <w:p w:rsidR="00D84C2D" w:rsidRPr="00D84C2D" w:rsidRDefault="00D84C2D" w:rsidP="003519A8">
            <w:pPr>
              <w:rPr>
                <w:rFonts w:eastAsia="Calibri"/>
                <w:sz w:val="12"/>
                <w:szCs w:val="12"/>
              </w:rPr>
            </w:pPr>
            <w:r w:rsidRPr="00D84C2D">
              <w:rPr>
                <w:rFonts w:eastAsia="Calibri"/>
                <w:sz w:val="12"/>
                <w:szCs w:val="12"/>
              </w:rPr>
              <w:t>1768,5</w:t>
            </w:r>
          </w:p>
        </w:tc>
        <w:tc>
          <w:tcPr>
            <w:tcW w:w="260" w:type="pct"/>
            <w:noWrap/>
          </w:tcPr>
          <w:p w:rsidR="00D84C2D" w:rsidRPr="00D84C2D" w:rsidRDefault="00D84C2D" w:rsidP="003519A8">
            <w:pPr>
              <w:rPr>
                <w:rFonts w:eastAsia="Calibri"/>
                <w:sz w:val="12"/>
                <w:szCs w:val="12"/>
              </w:rPr>
            </w:pPr>
            <w:r w:rsidRPr="00D84C2D">
              <w:rPr>
                <w:rFonts w:eastAsia="Calibri"/>
                <w:sz w:val="12"/>
                <w:szCs w:val="12"/>
              </w:rPr>
              <w:t>2007,9</w:t>
            </w:r>
          </w:p>
        </w:tc>
        <w:tc>
          <w:tcPr>
            <w:tcW w:w="259" w:type="pct"/>
            <w:noWrap/>
          </w:tcPr>
          <w:p w:rsidR="00D84C2D" w:rsidRPr="00D84C2D" w:rsidRDefault="00D84C2D" w:rsidP="003519A8">
            <w:pPr>
              <w:rPr>
                <w:rFonts w:eastAsia="Calibri"/>
                <w:sz w:val="12"/>
                <w:szCs w:val="12"/>
              </w:rPr>
            </w:pPr>
            <w:r w:rsidRPr="00D84C2D">
              <w:rPr>
                <w:rFonts w:eastAsia="Calibri"/>
                <w:sz w:val="12"/>
                <w:szCs w:val="12"/>
              </w:rPr>
              <w:t>2151,6</w:t>
            </w:r>
          </w:p>
        </w:tc>
        <w:tc>
          <w:tcPr>
            <w:tcW w:w="260" w:type="pct"/>
          </w:tcPr>
          <w:p w:rsidR="00D84C2D" w:rsidRPr="00D84C2D" w:rsidRDefault="00D84C2D" w:rsidP="003519A8">
            <w:pPr>
              <w:rPr>
                <w:rFonts w:eastAsia="Calibri"/>
                <w:sz w:val="12"/>
                <w:szCs w:val="12"/>
              </w:rPr>
            </w:pPr>
            <w:r w:rsidRPr="00D84C2D">
              <w:rPr>
                <w:rFonts w:eastAsia="Calibri"/>
                <w:sz w:val="12"/>
                <w:szCs w:val="12"/>
              </w:rPr>
              <w:t>2334,4</w:t>
            </w:r>
          </w:p>
        </w:tc>
        <w:tc>
          <w:tcPr>
            <w:tcW w:w="259" w:type="pct"/>
          </w:tcPr>
          <w:p w:rsidR="00D84C2D" w:rsidRPr="00D84C2D" w:rsidRDefault="00D84C2D" w:rsidP="003519A8">
            <w:pPr>
              <w:rPr>
                <w:rFonts w:eastAsia="Calibri"/>
                <w:sz w:val="12"/>
                <w:szCs w:val="12"/>
              </w:rPr>
            </w:pPr>
            <w:r w:rsidRPr="00D84C2D">
              <w:rPr>
                <w:rFonts w:eastAsia="Calibri"/>
                <w:sz w:val="12"/>
                <w:szCs w:val="12"/>
              </w:rPr>
              <w:t>2512,9</w:t>
            </w:r>
          </w:p>
        </w:tc>
        <w:tc>
          <w:tcPr>
            <w:tcW w:w="260" w:type="pct"/>
          </w:tcPr>
          <w:p w:rsidR="00D84C2D" w:rsidRPr="00D84C2D" w:rsidRDefault="00D84C2D" w:rsidP="003519A8">
            <w:pPr>
              <w:rPr>
                <w:rFonts w:eastAsia="Calibri"/>
                <w:sz w:val="12"/>
                <w:szCs w:val="12"/>
              </w:rPr>
            </w:pPr>
            <w:r w:rsidRPr="00D84C2D">
              <w:rPr>
                <w:rFonts w:eastAsia="Calibri"/>
                <w:sz w:val="12"/>
                <w:szCs w:val="12"/>
              </w:rPr>
              <w:t>2628,7</w:t>
            </w:r>
          </w:p>
        </w:tc>
        <w:tc>
          <w:tcPr>
            <w:tcW w:w="260" w:type="pct"/>
          </w:tcPr>
          <w:p w:rsidR="00D84C2D" w:rsidRPr="00D84C2D" w:rsidRDefault="00D84C2D" w:rsidP="003519A8">
            <w:pPr>
              <w:rPr>
                <w:rFonts w:eastAsia="Calibri"/>
                <w:sz w:val="12"/>
                <w:szCs w:val="12"/>
              </w:rPr>
            </w:pPr>
            <w:r w:rsidRPr="00D84C2D">
              <w:rPr>
                <w:rFonts w:eastAsia="Calibri"/>
                <w:sz w:val="12"/>
                <w:szCs w:val="12"/>
              </w:rPr>
              <w:t>2888,718</w:t>
            </w:r>
          </w:p>
        </w:tc>
        <w:tc>
          <w:tcPr>
            <w:tcW w:w="259" w:type="pct"/>
          </w:tcPr>
          <w:p w:rsidR="00D84C2D" w:rsidRPr="00D84C2D" w:rsidRDefault="00D84C2D" w:rsidP="00D84C2D">
            <w:pPr>
              <w:ind w:firstLine="709"/>
              <w:rPr>
                <w:rFonts w:eastAsia="Calibri"/>
                <w:sz w:val="12"/>
                <w:szCs w:val="12"/>
              </w:rPr>
            </w:pPr>
            <w:r w:rsidRPr="00D84C2D">
              <w:rPr>
                <w:rFonts w:eastAsia="Calibri"/>
                <w:sz w:val="12"/>
                <w:szCs w:val="12"/>
              </w:rPr>
              <w:t>3 644,40</w:t>
            </w:r>
          </w:p>
        </w:tc>
        <w:tc>
          <w:tcPr>
            <w:tcW w:w="260" w:type="pct"/>
          </w:tcPr>
          <w:p w:rsidR="00D84C2D" w:rsidRPr="00D84C2D" w:rsidRDefault="00D84C2D" w:rsidP="00D84C2D">
            <w:pPr>
              <w:ind w:firstLine="709"/>
              <w:rPr>
                <w:rFonts w:eastAsia="Calibri"/>
                <w:sz w:val="12"/>
                <w:szCs w:val="12"/>
              </w:rPr>
            </w:pPr>
            <w:r w:rsidRPr="00D84C2D">
              <w:rPr>
                <w:rFonts w:eastAsia="Calibri"/>
                <w:sz w:val="12"/>
                <w:szCs w:val="12"/>
              </w:rPr>
              <w:t>3 389,30</w:t>
            </w:r>
          </w:p>
        </w:tc>
        <w:tc>
          <w:tcPr>
            <w:tcW w:w="260" w:type="pct"/>
          </w:tcPr>
          <w:p w:rsidR="00D84C2D" w:rsidRPr="00D84C2D" w:rsidRDefault="00D84C2D" w:rsidP="00D84C2D">
            <w:pPr>
              <w:ind w:firstLine="709"/>
              <w:rPr>
                <w:rFonts w:eastAsia="Calibri"/>
                <w:sz w:val="12"/>
                <w:szCs w:val="12"/>
              </w:rPr>
            </w:pPr>
            <w:r w:rsidRPr="00D84C2D">
              <w:rPr>
                <w:rFonts w:eastAsia="Calibri"/>
                <w:sz w:val="12"/>
                <w:szCs w:val="12"/>
              </w:rPr>
              <w:t>3 389,30</w:t>
            </w:r>
          </w:p>
        </w:tc>
      </w:tr>
      <w:tr w:rsidR="00D84C2D" w:rsidRPr="00D84C2D" w:rsidTr="003519A8">
        <w:trPr>
          <w:trHeight w:val="765"/>
        </w:trPr>
        <w:tc>
          <w:tcPr>
            <w:tcW w:w="355" w:type="pct"/>
            <w:shd w:val="clear" w:color="auto" w:fill="auto"/>
            <w:hideMark/>
          </w:tcPr>
          <w:p w:rsidR="00D84C2D" w:rsidRPr="00D84C2D" w:rsidRDefault="00D84C2D" w:rsidP="003519A8">
            <w:pPr>
              <w:rPr>
                <w:sz w:val="12"/>
                <w:szCs w:val="12"/>
              </w:rPr>
            </w:pPr>
            <w:r w:rsidRPr="00D84C2D">
              <w:rPr>
                <w:sz w:val="12"/>
                <w:szCs w:val="12"/>
              </w:rPr>
              <w:t> </w:t>
            </w:r>
          </w:p>
        </w:tc>
        <w:tc>
          <w:tcPr>
            <w:tcW w:w="526" w:type="pct"/>
            <w:vMerge/>
            <w:vAlign w:val="center"/>
            <w:hideMark/>
          </w:tcPr>
          <w:p w:rsidR="00D84C2D" w:rsidRPr="00D84C2D" w:rsidRDefault="00D84C2D" w:rsidP="003519A8">
            <w:pPr>
              <w:rPr>
                <w:sz w:val="12"/>
                <w:szCs w:val="12"/>
              </w:rPr>
            </w:pPr>
          </w:p>
        </w:tc>
        <w:tc>
          <w:tcPr>
            <w:tcW w:w="438" w:type="pct"/>
            <w:shd w:val="clear" w:color="auto" w:fill="auto"/>
            <w:hideMark/>
          </w:tcPr>
          <w:p w:rsidR="00D84C2D" w:rsidRPr="00D84C2D" w:rsidRDefault="00D84C2D" w:rsidP="003519A8">
            <w:pPr>
              <w:rPr>
                <w:color w:val="000000"/>
                <w:sz w:val="12"/>
                <w:szCs w:val="12"/>
              </w:rPr>
            </w:pPr>
            <w:r w:rsidRPr="00D84C2D">
              <w:rPr>
                <w:color w:val="000000"/>
                <w:sz w:val="12"/>
                <w:szCs w:val="12"/>
              </w:rPr>
              <w:t xml:space="preserve">территориальные              государственные внебюджетные фонды                        </w:t>
            </w:r>
          </w:p>
        </w:tc>
        <w:tc>
          <w:tcPr>
            <w:tcW w:w="307" w:type="pct"/>
            <w:shd w:val="clear" w:color="auto" w:fill="auto"/>
            <w:vAlign w:val="center"/>
          </w:tcPr>
          <w:p w:rsidR="00D84C2D" w:rsidRPr="00D84C2D" w:rsidRDefault="00D84C2D" w:rsidP="003519A8">
            <w:pPr>
              <w:jc w:val="center"/>
              <w:rPr>
                <w:color w:val="000000"/>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tcBorders>
              <w:right w:val="single" w:sz="2" w:space="0" w:color="auto"/>
            </w:tcBorders>
            <w:shd w:val="clear" w:color="auto" w:fill="auto"/>
            <w:vAlign w:val="center"/>
          </w:tcPr>
          <w:p w:rsidR="00D84C2D" w:rsidRPr="00D84C2D" w:rsidRDefault="00D84C2D" w:rsidP="003519A8">
            <w:pPr>
              <w:jc w:val="center"/>
              <w:rPr>
                <w:sz w:val="12"/>
                <w:szCs w:val="12"/>
              </w:rPr>
            </w:pPr>
          </w:p>
        </w:tc>
        <w:tc>
          <w:tcPr>
            <w:tcW w:w="260" w:type="pct"/>
            <w:tcBorders>
              <w:left w:val="single" w:sz="2" w:space="0" w:color="auto"/>
              <w:right w:val="single" w:sz="2" w:space="0" w:color="auto"/>
            </w:tcBorders>
            <w:shd w:val="clear" w:color="auto" w:fill="auto"/>
            <w:vAlign w:val="center"/>
          </w:tcPr>
          <w:p w:rsidR="00D84C2D" w:rsidRPr="00D84C2D" w:rsidRDefault="00D84C2D" w:rsidP="003519A8">
            <w:pPr>
              <w:jc w:val="center"/>
              <w:rPr>
                <w:sz w:val="12"/>
                <w:szCs w:val="12"/>
              </w:rPr>
            </w:pPr>
          </w:p>
        </w:tc>
        <w:tc>
          <w:tcPr>
            <w:tcW w:w="259" w:type="pct"/>
            <w:tcBorders>
              <w:left w:val="single" w:sz="2" w:space="0" w:color="auto"/>
            </w:tcBorders>
            <w:shd w:val="clear" w:color="auto" w:fill="auto"/>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70"/>
        </w:trPr>
        <w:tc>
          <w:tcPr>
            <w:tcW w:w="355" w:type="pct"/>
            <w:shd w:val="clear" w:color="auto" w:fill="auto"/>
            <w:hideMark/>
          </w:tcPr>
          <w:p w:rsidR="00D84C2D" w:rsidRPr="00D84C2D" w:rsidRDefault="00D84C2D" w:rsidP="003519A8">
            <w:pPr>
              <w:rPr>
                <w:sz w:val="12"/>
                <w:szCs w:val="12"/>
              </w:rPr>
            </w:pPr>
            <w:r w:rsidRPr="00D84C2D">
              <w:rPr>
                <w:sz w:val="12"/>
                <w:szCs w:val="12"/>
              </w:rPr>
              <w:t> </w:t>
            </w: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юридические лица</w:t>
            </w:r>
          </w:p>
        </w:tc>
        <w:tc>
          <w:tcPr>
            <w:tcW w:w="307" w:type="pct"/>
            <w:shd w:val="clear" w:color="auto" w:fill="auto"/>
            <w:vAlign w:val="center"/>
            <w:hideMark/>
          </w:tcPr>
          <w:p w:rsidR="00D84C2D" w:rsidRPr="00D84C2D" w:rsidRDefault="00D84C2D" w:rsidP="003519A8">
            <w:pPr>
              <w:jc w:val="center"/>
              <w:rPr>
                <w:sz w:val="12"/>
                <w:szCs w:val="12"/>
              </w:rPr>
            </w:pPr>
          </w:p>
        </w:tc>
        <w:tc>
          <w:tcPr>
            <w:tcW w:w="259" w:type="pct"/>
            <w:shd w:val="clear" w:color="auto" w:fill="auto"/>
            <w:vAlign w:val="center"/>
            <w:hideMark/>
          </w:tcPr>
          <w:p w:rsidR="00D84C2D" w:rsidRPr="00D84C2D" w:rsidRDefault="00D84C2D" w:rsidP="003519A8">
            <w:pPr>
              <w:jc w:val="center"/>
              <w:rPr>
                <w:sz w:val="12"/>
                <w:szCs w:val="12"/>
              </w:rPr>
            </w:pPr>
          </w:p>
        </w:tc>
        <w:tc>
          <w:tcPr>
            <w:tcW w:w="260" w:type="pct"/>
            <w:shd w:val="clear" w:color="auto" w:fill="auto"/>
            <w:vAlign w:val="center"/>
            <w:hideMark/>
          </w:tcPr>
          <w:p w:rsidR="00D84C2D" w:rsidRPr="00D84C2D" w:rsidRDefault="00D84C2D" w:rsidP="003519A8">
            <w:pPr>
              <w:jc w:val="center"/>
              <w:rPr>
                <w:sz w:val="12"/>
                <w:szCs w:val="12"/>
              </w:rPr>
            </w:pPr>
          </w:p>
        </w:tc>
        <w:tc>
          <w:tcPr>
            <w:tcW w:w="259" w:type="pct"/>
            <w:shd w:val="clear" w:color="auto" w:fill="auto"/>
            <w:vAlign w:val="center"/>
            <w:hideMark/>
          </w:tcPr>
          <w:p w:rsidR="00D84C2D" w:rsidRPr="00D84C2D" w:rsidRDefault="00D84C2D" w:rsidP="003519A8">
            <w:pPr>
              <w:jc w:val="center"/>
              <w:rPr>
                <w:sz w:val="12"/>
                <w:szCs w:val="12"/>
              </w:rPr>
            </w:pPr>
          </w:p>
        </w:tc>
        <w:tc>
          <w:tcPr>
            <w:tcW w:w="260" w:type="pct"/>
            <w:shd w:val="clear" w:color="auto" w:fill="auto"/>
            <w:vAlign w:val="center"/>
            <w:hideMark/>
          </w:tcPr>
          <w:p w:rsidR="00D84C2D" w:rsidRPr="00D84C2D" w:rsidRDefault="00D84C2D" w:rsidP="003519A8">
            <w:pPr>
              <w:jc w:val="center"/>
              <w:rPr>
                <w:sz w:val="12"/>
                <w:szCs w:val="12"/>
              </w:rPr>
            </w:pPr>
          </w:p>
        </w:tc>
        <w:tc>
          <w:tcPr>
            <w:tcW w:w="260" w:type="pct"/>
            <w:shd w:val="clear" w:color="auto" w:fill="auto"/>
            <w:vAlign w:val="center"/>
            <w:hideMark/>
          </w:tcPr>
          <w:p w:rsidR="00D84C2D" w:rsidRPr="00D84C2D" w:rsidRDefault="00D84C2D" w:rsidP="003519A8">
            <w:pPr>
              <w:jc w:val="center"/>
              <w:rPr>
                <w:sz w:val="12"/>
                <w:szCs w:val="12"/>
              </w:rPr>
            </w:pPr>
          </w:p>
        </w:tc>
        <w:tc>
          <w:tcPr>
            <w:tcW w:w="259" w:type="pct"/>
            <w:shd w:val="clear" w:color="auto" w:fill="auto"/>
            <w:vAlign w:val="center"/>
            <w:hideMark/>
          </w:tcPr>
          <w:p w:rsidR="00D84C2D" w:rsidRPr="00D84C2D" w:rsidRDefault="00D84C2D" w:rsidP="003519A8">
            <w:pPr>
              <w:jc w:val="center"/>
              <w:rPr>
                <w:sz w:val="12"/>
                <w:szCs w:val="12"/>
              </w:rPr>
            </w:pPr>
          </w:p>
        </w:tc>
        <w:tc>
          <w:tcPr>
            <w:tcW w:w="260" w:type="pct"/>
            <w:shd w:val="clear" w:color="auto" w:fill="auto"/>
            <w:vAlign w:val="center"/>
          </w:tcPr>
          <w:p w:rsidR="00D84C2D" w:rsidRPr="00D84C2D" w:rsidRDefault="00D84C2D" w:rsidP="003519A8">
            <w:pPr>
              <w:jc w:val="center"/>
              <w:rPr>
                <w:sz w:val="12"/>
                <w:szCs w:val="12"/>
              </w:rPr>
            </w:pPr>
          </w:p>
        </w:tc>
        <w:tc>
          <w:tcPr>
            <w:tcW w:w="259" w:type="pct"/>
            <w:shd w:val="clear" w:color="auto" w:fill="auto"/>
            <w:vAlign w:val="center"/>
          </w:tcPr>
          <w:p w:rsidR="00D84C2D" w:rsidRPr="00D84C2D" w:rsidRDefault="00D84C2D" w:rsidP="003519A8">
            <w:pPr>
              <w:jc w:val="center"/>
              <w:rPr>
                <w:sz w:val="12"/>
                <w:szCs w:val="12"/>
              </w:rPr>
            </w:pPr>
          </w:p>
        </w:tc>
        <w:tc>
          <w:tcPr>
            <w:tcW w:w="260" w:type="pct"/>
            <w:tcBorders>
              <w:right w:val="single" w:sz="2" w:space="0" w:color="auto"/>
            </w:tcBorders>
            <w:shd w:val="clear" w:color="auto" w:fill="auto"/>
            <w:vAlign w:val="center"/>
          </w:tcPr>
          <w:p w:rsidR="00D84C2D" w:rsidRPr="00D84C2D" w:rsidRDefault="00D84C2D" w:rsidP="003519A8">
            <w:pPr>
              <w:jc w:val="center"/>
              <w:rPr>
                <w:sz w:val="12"/>
                <w:szCs w:val="12"/>
              </w:rPr>
            </w:pPr>
          </w:p>
        </w:tc>
        <w:tc>
          <w:tcPr>
            <w:tcW w:w="260" w:type="pct"/>
            <w:tcBorders>
              <w:left w:val="single" w:sz="2" w:space="0" w:color="auto"/>
              <w:right w:val="single" w:sz="2" w:space="0" w:color="auto"/>
            </w:tcBorders>
            <w:shd w:val="clear" w:color="auto" w:fill="auto"/>
            <w:vAlign w:val="center"/>
          </w:tcPr>
          <w:p w:rsidR="00D84C2D" w:rsidRPr="00D84C2D" w:rsidRDefault="00D84C2D" w:rsidP="003519A8">
            <w:pPr>
              <w:jc w:val="center"/>
              <w:rPr>
                <w:sz w:val="12"/>
                <w:szCs w:val="12"/>
              </w:rPr>
            </w:pPr>
          </w:p>
        </w:tc>
        <w:tc>
          <w:tcPr>
            <w:tcW w:w="259" w:type="pct"/>
            <w:tcBorders>
              <w:left w:val="single" w:sz="2" w:space="0" w:color="auto"/>
            </w:tcBorders>
            <w:shd w:val="clear" w:color="auto" w:fill="auto"/>
            <w:vAlign w:val="center"/>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c>
          <w:tcPr>
            <w:tcW w:w="260" w:type="pct"/>
            <w:tcBorders>
              <w:left w:val="single" w:sz="2" w:space="0" w:color="auto"/>
            </w:tcBorders>
          </w:tcPr>
          <w:p w:rsidR="00D84C2D" w:rsidRPr="00D84C2D" w:rsidRDefault="00D84C2D" w:rsidP="00D84C2D">
            <w:pPr>
              <w:ind w:firstLine="709"/>
              <w:jc w:val="center"/>
              <w:rPr>
                <w:sz w:val="12"/>
                <w:szCs w:val="12"/>
              </w:rPr>
            </w:pPr>
          </w:p>
        </w:tc>
      </w:tr>
      <w:tr w:rsidR="00D84C2D" w:rsidRPr="00D84C2D" w:rsidTr="003519A8">
        <w:trPr>
          <w:trHeight w:val="152"/>
        </w:trPr>
        <w:tc>
          <w:tcPr>
            <w:tcW w:w="355" w:type="pct"/>
            <w:shd w:val="clear" w:color="auto" w:fill="auto"/>
            <w:hideMark/>
          </w:tcPr>
          <w:p w:rsidR="00D84C2D" w:rsidRPr="00D84C2D" w:rsidRDefault="00D84C2D" w:rsidP="003519A8">
            <w:pPr>
              <w:rPr>
                <w:sz w:val="12"/>
                <w:szCs w:val="12"/>
              </w:rPr>
            </w:pPr>
            <w:r w:rsidRPr="00D84C2D">
              <w:rPr>
                <w:sz w:val="12"/>
                <w:szCs w:val="12"/>
              </w:rPr>
              <w:t> </w:t>
            </w:r>
          </w:p>
        </w:tc>
        <w:tc>
          <w:tcPr>
            <w:tcW w:w="526" w:type="pct"/>
            <w:vMerge/>
            <w:vAlign w:val="center"/>
            <w:hideMark/>
          </w:tcPr>
          <w:p w:rsidR="00D84C2D" w:rsidRPr="00D84C2D" w:rsidRDefault="00D84C2D" w:rsidP="003519A8">
            <w:pPr>
              <w:rPr>
                <w:sz w:val="12"/>
                <w:szCs w:val="12"/>
              </w:rPr>
            </w:pPr>
          </w:p>
        </w:tc>
        <w:tc>
          <w:tcPr>
            <w:tcW w:w="438" w:type="pct"/>
            <w:shd w:val="clear" w:color="auto" w:fill="auto"/>
            <w:vAlign w:val="bottom"/>
            <w:hideMark/>
          </w:tcPr>
          <w:p w:rsidR="00D84C2D" w:rsidRPr="00D84C2D" w:rsidRDefault="00D84C2D" w:rsidP="003519A8">
            <w:pPr>
              <w:rPr>
                <w:sz w:val="12"/>
                <w:szCs w:val="12"/>
              </w:rPr>
            </w:pPr>
            <w:r w:rsidRPr="00D84C2D">
              <w:rPr>
                <w:sz w:val="12"/>
                <w:szCs w:val="12"/>
              </w:rPr>
              <w:t>физические лица</w:t>
            </w:r>
          </w:p>
        </w:tc>
        <w:tc>
          <w:tcPr>
            <w:tcW w:w="307"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60" w:type="pct"/>
            <w:shd w:val="clear" w:color="auto" w:fill="auto"/>
            <w:vAlign w:val="bottom"/>
            <w:hideMark/>
          </w:tcPr>
          <w:p w:rsidR="00D84C2D" w:rsidRPr="00D84C2D" w:rsidRDefault="00D84C2D" w:rsidP="003519A8">
            <w:pPr>
              <w:jc w:val="center"/>
              <w:rPr>
                <w:sz w:val="12"/>
                <w:szCs w:val="12"/>
              </w:rPr>
            </w:pPr>
            <w:r w:rsidRPr="00D84C2D">
              <w:rPr>
                <w:sz w:val="12"/>
                <w:szCs w:val="12"/>
              </w:rPr>
              <w:t> </w:t>
            </w:r>
          </w:p>
        </w:tc>
        <w:tc>
          <w:tcPr>
            <w:tcW w:w="259" w:type="pct"/>
            <w:shd w:val="clear" w:color="auto" w:fill="auto"/>
            <w:vAlign w:val="bottom"/>
            <w:hideMark/>
          </w:tcPr>
          <w:p w:rsidR="00D84C2D" w:rsidRPr="00D84C2D" w:rsidRDefault="00D84C2D" w:rsidP="003519A8">
            <w:pPr>
              <w:rPr>
                <w:sz w:val="12"/>
                <w:szCs w:val="12"/>
              </w:rPr>
            </w:pPr>
            <w:r w:rsidRPr="00D84C2D">
              <w:rPr>
                <w:sz w:val="12"/>
                <w:szCs w:val="12"/>
              </w:rPr>
              <w:t> </w:t>
            </w:r>
          </w:p>
        </w:tc>
        <w:tc>
          <w:tcPr>
            <w:tcW w:w="260" w:type="pct"/>
            <w:shd w:val="clear" w:color="auto" w:fill="auto"/>
            <w:vAlign w:val="bottom"/>
          </w:tcPr>
          <w:p w:rsidR="00D84C2D" w:rsidRPr="00D84C2D" w:rsidRDefault="00D84C2D" w:rsidP="003519A8">
            <w:pPr>
              <w:rPr>
                <w:sz w:val="12"/>
                <w:szCs w:val="12"/>
              </w:rPr>
            </w:pPr>
          </w:p>
        </w:tc>
        <w:tc>
          <w:tcPr>
            <w:tcW w:w="259" w:type="pct"/>
            <w:shd w:val="clear" w:color="auto" w:fill="auto"/>
            <w:vAlign w:val="bottom"/>
          </w:tcPr>
          <w:p w:rsidR="00D84C2D" w:rsidRPr="00D84C2D" w:rsidRDefault="00D84C2D" w:rsidP="003519A8">
            <w:pPr>
              <w:rPr>
                <w:sz w:val="12"/>
                <w:szCs w:val="12"/>
              </w:rPr>
            </w:pPr>
          </w:p>
        </w:tc>
        <w:tc>
          <w:tcPr>
            <w:tcW w:w="260" w:type="pct"/>
            <w:tcBorders>
              <w:right w:val="single" w:sz="2" w:space="0" w:color="auto"/>
            </w:tcBorders>
            <w:shd w:val="clear" w:color="auto" w:fill="auto"/>
            <w:vAlign w:val="bottom"/>
          </w:tcPr>
          <w:p w:rsidR="00D84C2D" w:rsidRPr="00D84C2D" w:rsidRDefault="00D84C2D" w:rsidP="003519A8">
            <w:pPr>
              <w:rPr>
                <w:sz w:val="12"/>
                <w:szCs w:val="12"/>
              </w:rPr>
            </w:pPr>
          </w:p>
        </w:tc>
        <w:tc>
          <w:tcPr>
            <w:tcW w:w="260" w:type="pct"/>
            <w:tcBorders>
              <w:left w:val="single" w:sz="2" w:space="0" w:color="auto"/>
              <w:right w:val="single" w:sz="2" w:space="0" w:color="auto"/>
            </w:tcBorders>
            <w:shd w:val="clear" w:color="auto" w:fill="auto"/>
            <w:vAlign w:val="bottom"/>
          </w:tcPr>
          <w:p w:rsidR="00D84C2D" w:rsidRPr="00D84C2D" w:rsidRDefault="00D84C2D" w:rsidP="003519A8">
            <w:pPr>
              <w:rPr>
                <w:sz w:val="12"/>
                <w:szCs w:val="12"/>
              </w:rPr>
            </w:pPr>
          </w:p>
        </w:tc>
        <w:tc>
          <w:tcPr>
            <w:tcW w:w="259" w:type="pct"/>
            <w:tcBorders>
              <w:left w:val="single" w:sz="2" w:space="0" w:color="auto"/>
            </w:tcBorders>
            <w:shd w:val="clear" w:color="auto" w:fill="auto"/>
            <w:vAlign w:val="bottom"/>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c>
          <w:tcPr>
            <w:tcW w:w="260" w:type="pct"/>
            <w:tcBorders>
              <w:left w:val="single" w:sz="2" w:space="0" w:color="auto"/>
            </w:tcBorders>
          </w:tcPr>
          <w:p w:rsidR="00D84C2D" w:rsidRPr="00D84C2D" w:rsidRDefault="00D84C2D" w:rsidP="00D84C2D">
            <w:pPr>
              <w:ind w:firstLine="709"/>
              <w:rPr>
                <w:sz w:val="12"/>
                <w:szCs w:val="12"/>
              </w:rPr>
            </w:pPr>
          </w:p>
        </w:tc>
      </w:tr>
    </w:tbl>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Приложение  4</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right"/>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 xml:space="preserve">Оценка применения мер государственного регулирования </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в сфере реализации подпрограммы  Развитие и модернизация защиты населения от угроз чрезвычайных ситуаций и пожаров государственной программы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bl>
      <w:tblPr>
        <w:tblW w:w="5000" w:type="pct"/>
        <w:tblLook w:val="04A0"/>
      </w:tblPr>
      <w:tblGrid>
        <w:gridCol w:w="273"/>
        <w:gridCol w:w="216"/>
        <w:gridCol w:w="370"/>
        <w:gridCol w:w="216"/>
        <w:gridCol w:w="216"/>
        <w:gridCol w:w="216"/>
        <w:gridCol w:w="282"/>
        <w:gridCol w:w="216"/>
        <w:gridCol w:w="216"/>
        <w:gridCol w:w="216"/>
        <w:gridCol w:w="216"/>
        <w:gridCol w:w="216"/>
        <w:gridCol w:w="216"/>
        <w:gridCol w:w="216"/>
        <w:gridCol w:w="216"/>
        <w:gridCol w:w="216"/>
        <w:gridCol w:w="216"/>
        <w:gridCol w:w="264"/>
        <w:gridCol w:w="216"/>
        <w:gridCol w:w="216"/>
        <w:gridCol w:w="281"/>
        <w:gridCol w:w="216"/>
        <w:gridCol w:w="216"/>
        <w:gridCol w:w="264"/>
        <w:gridCol w:w="216"/>
        <w:gridCol w:w="378"/>
        <w:gridCol w:w="216"/>
        <w:gridCol w:w="355"/>
        <w:gridCol w:w="216"/>
        <w:gridCol w:w="343"/>
        <w:gridCol w:w="216"/>
        <w:gridCol w:w="376"/>
        <w:gridCol w:w="216"/>
        <w:gridCol w:w="358"/>
        <w:gridCol w:w="471"/>
        <w:gridCol w:w="216"/>
        <w:gridCol w:w="403"/>
        <w:gridCol w:w="216"/>
        <w:gridCol w:w="387"/>
        <w:gridCol w:w="499"/>
      </w:tblGrid>
      <w:tr w:rsidR="00D84C2D" w:rsidRPr="00D84C2D" w:rsidTr="001B6E9B">
        <w:trPr>
          <w:trHeight w:val="689"/>
        </w:trPr>
        <w:tc>
          <w:tcPr>
            <w:tcW w:w="1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58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xml:space="preserve">Наименование меры </w:t>
            </w:r>
            <w:r w:rsidRPr="00D84C2D">
              <w:rPr>
                <w:sz w:val="12"/>
                <w:szCs w:val="12"/>
                <w:vertAlign w:val="superscript"/>
              </w:rPr>
              <w:t>2</w:t>
            </w:r>
          </w:p>
        </w:tc>
        <w:tc>
          <w:tcPr>
            <w:tcW w:w="30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Показатель применения меры,</w:t>
            </w:r>
            <w:r w:rsidRPr="00D84C2D">
              <w:rPr>
                <w:sz w:val="12"/>
                <w:szCs w:val="12"/>
              </w:rPr>
              <w:br/>
              <w:t xml:space="preserve">тыс. рублей </w:t>
            </w:r>
          </w:p>
        </w:tc>
        <w:tc>
          <w:tcPr>
            <w:tcW w:w="3602" w:type="pct"/>
            <w:gridSpan w:val="32"/>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Финансовая оценка результата</w:t>
            </w:r>
            <w:r w:rsidRPr="00D84C2D">
              <w:rPr>
                <w:sz w:val="12"/>
                <w:szCs w:val="12"/>
              </w:rPr>
              <w:br/>
              <w:t>(тыс. руб.), годы </w:t>
            </w:r>
          </w:p>
          <w:p w:rsidR="00D84C2D" w:rsidRPr="00D84C2D" w:rsidRDefault="00D84C2D" w:rsidP="003519A8">
            <w:pPr>
              <w:rPr>
                <w:sz w:val="12"/>
                <w:szCs w:val="12"/>
              </w:rPr>
            </w:pPr>
          </w:p>
          <w:p w:rsidR="00D84C2D" w:rsidRPr="00D84C2D" w:rsidRDefault="00D84C2D" w:rsidP="003519A8">
            <w:pPr>
              <w:tabs>
                <w:tab w:val="left" w:pos="1876"/>
              </w:tabs>
              <w:jc w:val="center"/>
              <w:rPr>
                <w:sz w:val="12"/>
                <w:szCs w:val="12"/>
              </w:rPr>
            </w:pP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tcPr>
          <w:p w:rsidR="00D84C2D" w:rsidRPr="00D84C2D" w:rsidRDefault="00D84C2D" w:rsidP="003519A8">
            <w:pPr>
              <w:tabs>
                <w:tab w:val="left" w:pos="1876"/>
              </w:tabs>
              <w:jc w:val="center"/>
              <w:rPr>
                <w:sz w:val="12"/>
                <w:szCs w:val="12"/>
              </w:rPr>
            </w:pPr>
            <w:r w:rsidRPr="00D84C2D">
              <w:rPr>
                <w:sz w:val="12"/>
                <w:szCs w:val="12"/>
              </w:rPr>
              <w:t>Краткое обоснование необходимости применения меры для достижения цели муни</w:t>
            </w:r>
            <w:r w:rsidRPr="00D84C2D">
              <w:rPr>
                <w:sz w:val="12"/>
                <w:szCs w:val="12"/>
              </w:rPr>
              <w:lastRenderedPageBreak/>
              <w:t>ципальной программ</w:t>
            </w:r>
          </w:p>
        </w:tc>
      </w:tr>
      <w:tr w:rsidR="00D84C2D" w:rsidRPr="00D84C2D" w:rsidTr="003519A8">
        <w:trPr>
          <w:trHeight w:val="1260"/>
        </w:trPr>
        <w:tc>
          <w:tcPr>
            <w:tcW w:w="156" w:type="pct"/>
            <w:vMerge/>
            <w:tcBorders>
              <w:top w:val="single" w:sz="4" w:space="0" w:color="auto"/>
              <w:left w:val="single" w:sz="4" w:space="0" w:color="auto"/>
              <w:bottom w:val="single" w:sz="4" w:space="0" w:color="auto"/>
              <w:right w:val="single" w:sz="4" w:space="0" w:color="auto"/>
            </w:tcBorders>
            <w:vAlign w:val="center"/>
            <w:hideMark/>
          </w:tcPr>
          <w:p w:rsidR="00D84C2D" w:rsidRPr="00D84C2D" w:rsidRDefault="00D84C2D" w:rsidP="003519A8">
            <w:pPr>
              <w:rPr>
                <w:sz w:val="12"/>
                <w:szCs w:val="12"/>
              </w:rPr>
            </w:pPr>
          </w:p>
        </w:tc>
        <w:tc>
          <w:tcPr>
            <w:tcW w:w="587" w:type="pct"/>
            <w:gridSpan w:val="4"/>
            <w:vMerge/>
            <w:tcBorders>
              <w:top w:val="single" w:sz="4" w:space="0" w:color="auto"/>
              <w:left w:val="single" w:sz="4" w:space="0" w:color="auto"/>
              <w:bottom w:val="single" w:sz="4" w:space="0" w:color="auto"/>
              <w:right w:val="single" w:sz="4" w:space="0" w:color="auto"/>
            </w:tcBorders>
            <w:vAlign w:val="center"/>
            <w:hideMark/>
          </w:tcPr>
          <w:p w:rsidR="00D84C2D" w:rsidRPr="00D84C2D" w:rsidRDefault="00D84C2D" w:rsidP="003519A8">
            <w:pPr>
              <w:rPr>
                <w:sz w:val="12"/>
                <w:szCs w:val="12"/>
              </w:rPr>
            </w:pPr>
          </w:p>
        </w:tc>
        <w:tc>
          <w:tcPr>
            <w:tcW w:w="305" w:type="pct"/>
            <w:gridSpan w:val="2"/>
            <w:vMerge/>
            <w:tcBorders>
              <w:top w:val="single" w:sz="4" w:space="0" w:color="auto"/>
              <w:left w:val="single" w:sz="4" w:space="0" w:color="auto"/>
              <w:bottom w:val="single" w:sz="4" w:space="0" w:color="auto"/>
              <w:right w:val="single" w:sz="4" w:space="0" w:color="auto"/>
            </w:tcBorders>
            <w:vAlign w:val="center"/>
            <w:hideMark/>
          </w:tcPr>
          <w:p w:rsidR="00D84C2D" w:rsidRPr="00D84C2D" w:rsidRDefault="00D84C2D" w:rsidP="003519A8">
            <w:pPr>
              <w:rPr>
                <w:sz w:val="12"/>
                <w:szCs w:val="12"/>
              </w:rPr>
            </w:pPr>
          </w:p>
        </w:tc>
        <w:tc>
          <w:tcPr>
            <w:tcW w:w="277" w:type="pct"/>
            <w:gridSpan w:val="6"/>
            <w:tcBorders>
              <w:top w:val="nil"/>
              <w:left w:val="single" w:sz="4" w:space="0" w:color="auto"/>
              <w:bottom w:val="single" w:sz="4" w:space="0" w:color="auto"/>
              <w:right w:val="nil"/>
            </w:tcBorders>
            <w:shd w:val="clear" w:color="000000" w:fill="FFFFFF"/>
            <w:vAlign w:val="center"/>
            <w:hideMark/>
          </w:tcPr>
          <w:p w:rsidR="00D84C2D" w:rsidRPr="00D84C2D" w:rsidRDefault="00D84C2D" w:rsidP="003519A8">
            <w:pPr>
              <w:jc w:val="center"/>
              <w:rPr>
                <w:sz w:val="12"/>
                <w:szCs w:val="12"/>
              </w:rPr>
            </w:pPr>
            <w:r w:rsidRPr="00D84C2D">
              <w:rPr>
                <w:sz w:val="12"/>
                <w:szCs w:val="12"/>
              </w:rPr>
              <w:t>2014</w:t>
            </w:r>
            <w:r w:rsidRPr="00D84C2D">
              <w:rPr>
                <w:sz w:val="12"/>
                <w:szCs w:val="12"/>
              </w:rPr>
              <w:br/>
              <w:t>(первый год реализации)</w:t>
            </w:r>
          </w:p>
        </w:tc>
        <w:tc>
          <w:tcPr>
            <w:tcW w:w="277" w:type="pct"/>
            <w:gridSpan w:val="2"/>
            <w:tcBorders>
              <w:top w:val="nil"/>
              <w:left w:val="single" w:sz="4" w:space="0" w:color="auto"/>
              <w:bottom w:val="single" w:sz="4" w:space="0" w:color="auto"/>
              <w:right w:val="nil"/>
            </w:tcBorders>
            <w:shd w:val="clear" w:color="000000" w:fill="FFFFFF"/>
            <w:vAlign w:val="center"/>
            <w:hideMark/>
          </w:tcPr>
          <w:p w:rsidR="00D84C2D" w:rsidRPr="00D84C2D" w:rsidRDefault="00D84C2D" w:rsidP="003519A8">
            <w:pPr>
              <w:jc w:val="center"/>
              <w:rPr>
                <w:sz w:val="12"/>
                <w:szCs w:val="12"/>
              </w:rPr>
            </w:pPr>
            <w:r w:rsidRPr="00D84C2D">
              <w:rPr>
                <w:sz w:val="12"/>
                <w:szCs w:val="12"/>
              </w:rPr>
              <w:t>2015</w:t>
            </w:r>
          </w:p>
          <w:p w:rsidR="00D84C2D" w:rsidRPr="00D84C2D" w:rsidRDefault="00D84C2D" w:rsidP="003519A8">
            <w:pPr>
              <w:jc w:val="center"/>
              <w:rPr>
                <w:sz w:val="12"/>
                <w:szCs w:val="12"/>
              </w:rPr>
            </w:pPr>
            <w:r w:rsidRPr="00D84C2D">
              <w:rPr>
                <w:sz w:val="12"/>
                <w:szCs w:val="12"/>
              </w:rPr>
              <w:t>(второй год реализации)</w:t>
            </w:r>
          </w:p>
        </w:tc>
        <w:tc>
          <w:tcPr>
            <w:tcW w:w="277" w:type="pct"/>
            <w:gridSpan w:val="3"/>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2016</w:t>
            </w:r>
            <w:r w:rsidRPr="00D84C2D">
              <w:rPr>
                <w:sz w:val="12"/>
                <w:szCs w:val="12"/>
              </w:rPr>
              <w:br/>
              <w:t>(третий год реализации)</w:t>
            </w:r>
          </w:p>
        </w:tc>
        <w:tc>
          <w:tcPr>
            <w:tcW w:w="275" w:type="pct"/>
            <w:gridSpan w:val="4"/>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2017</w:t>
            </w:r>
            <w:r w:rsidRPr="00D84C2D">
              <w:rPr>
                <w:sz w:val="12"/>
                <w:szCs w:val="12"/>
              </w:rPr>
              <w:br/>
              <w:t>(четвертый год реализации)</w:t>
            </w:r>
          </w:p>
        </w:tc>
        <w:tc>
          <w:tcPr>
            <w:tcW w:w="280" w:type="pct"/>
            <w:gridSpan w:val="3"/>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2018</w:t>
            </w:r>
            <w:r w:rsidRPr="00D84C2D">
              <w:rPr>
                <w:sz w:val="12"/>
                <w:szCs w:val="12"/>
              </w:rPr>
              <w:br/>
              <w:t>(пятый год реализации)</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2019</w:t>
            </w:r>
            <w:r w:rsidRPr="00D84C2D">
              <w:rPr>
                <w:sz w:val="12"/>
                <w:szCs w:val="12"/>
              </w:rPr>
              <w:br/>
              <w:t>(шестой год реализации)</w:t>
            </w:r>
          </w:p>
        </w:tc>
        <w:tc>
          <w:tcPr>
            <w:tcW w:w="276" w:type="pct"/>
            <w:gridSpan w:val="3"/>
            <w:tcBorders>
              <w:top w:val="single" w:sz="4" w:space="0" w:color="auto"/>
              <w:left w:val="single" w:sz="4" w:space="0" w:color="auto"/>
              <w:bottom w:val="single" w:sz="4" w:space="0" w:color="auto"/>
              <w:right w:val="single" w:sz="4" w:space="0" w:color="auto"/>
            </w:tcBorders>
            <w:vAlign w:val="center"/>
            <w:hideMark/>
          </w:tcPr>
          <w:p w:rsidR="00D84C2D" w:rsidRPr="00D84C2D" w:rsidRDefault="00D84C2D" w:rsidP="003519A8">
            <w:pPr>
              <w:jc w:val="center"/>
              <w:rPr>
                <w:sz w:val="12"/>
                <w:szCs w:val="12"/>
              </w:rPr>
            </w:pPr>
            <w:r w:rsidRPr="00D84C2D">
              <w:rPr>
                <w:sz w:val="12"/>
                <w:szCs w:val="12"/>
              </w:rPr>
              <w:t>2020</w:t>
            </w:r>
            <w:r w:rsidRPr="00D84C2D">
              <w:rPr>
                <w:sz w:val="12"/>
                <w:szCs w:val="12"/>
              </w:rPr>
              <w:br/>
              <w:t>(седьмой год реализации)</w:t>
            </w: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2021</w:t>
            </w:r>
            <w:r w:rsidRPr="00D84C2D">
              <w:rPr>
                <w:sz w:val="12"/>
                <w:szCs w:val="12"/>
              </w:rPr>
              <w:br/>
              <w:t>(восьмой год реализации)</w:t>
            </w:r>
          </w:p>
        </w:tc>
        <w:tc>
          <w:tcPr>
            <w:tcW w:w="277" w:type="pct"/>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2022</w:t>
            </w:r>
            <w:r w:rsidRPr="00D84C2D">
              <w:rPr>
                <w:sz w:val="12"/>
                <w:szCs w:val="12"/>
              </w:rPr>
              <w:br/>
              <w:t xml:space="preserve">(девятый год реализации) </w:t>
            </w: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2023</w:t>
            </w:r>
            <w:r w:rsidRPr="00D84C2D">
              <w:rPr>
                <w:sz w:val="12"/>
                <w:szCs w:val="12"/>
              </w:rPr>
              <w:br/>
              <w:t xml:space="preserve">(десятый год реализации) </w:t>
            </w:r>
          </w:p>
        </w:tc>
        <w:tc>
          <w:tcPr>
            <w:tcW w:w="277" w:type="pct"/>
            <w:gridSpan w:val="2"/>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2024</w:t>
            </w:r>
            <w:r w:rsidRPr="00D84C2D">
              <w:rPr>
                <w:sz w:val="12"/>
                <w:szCs w:val="12"/>
              </w:rPr>
              <w:br/>
              <w:t xml:space="preserve">(одиннадцатый год реализации) </w:t>
            </w:r>
          </w:p>
        </w:tc>
        <w:tc>
          <w:tcPr>
            <w:tcW w:w="277" w:type="pct"/>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2025 год</w:t>
            </w:r>
          </w:p>
          <w:p w:rsidR="00D84C2D" w:rsidRPr="00D84C2D" w:rsidRDefault="00D84C2D" w:rsidP="003519A8">
            <w:pPr>
              <w:jc w:val="center"/>
              <w:rPr>
                <w:sz w:val="12"/>
                <w:szCs w:val="12"/>
              </w:rPr>
            </w:pPr>
            <w:r w:rsidRPr="00D84C2D">
              <w:rPr>
                <w:sz w:val="12"/>
                <w:szCs w:val="12"/>
              </w:rPr>
              <w:t>(двенадцатый год реализации)</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jc w:val="center"/>
              <w:rPr>
                <w:sz w:val="12"/>
                <w:szCs w:val="12"/>
              </w:rPr>
            </w:pPr>
            <w:r w:rsidRPr="00D84C2D">
              <w:rPr>
                <w:sz w:val="12"/>
                <w:szCs w:val="12"/>
              </w:rPr>
              <w:t>2026 год</w:t>
            </w:r>
          </w:p>
          <w:p w:rsidR="00D84C2D" w:rsidRPr="00D84C2D" w:rsidRDefault="00D84C2D" w:rsidP="003519A8">
            <w:pPr>
              <w:jc w:val="center"/>
              <w:rPr>
                <w:sz w:val="12"/>
                <w:szCs w:val="12"/>
              </w:rPr>
            </w:pPr>
            <w:proofErr w:type="gramStart"/>
            <w:r w:rsidRPr="00D84C2D">
              <w:rPr>
                <w:sz w:val="12"/>
                <w:szCs w:val="12"/>
              </w:rPr>
              <w:t>(тринадцатый год реализации</w:t>
            </w:r>
            <w:proofErr w:type="gramEnd"/>
          </w:p>
        </w:tc>
        <w:tc>
          <w:tcPr>
            <w:tcW w:w="349" w:type="pct"/>
            <w:tcBorders>
              <w:top w:val="single" w:sz="4" w:space="0" w:color="auto"/>
              <w:left w:val="single" w:sz="4" w:space="0" w:color="auto"/>
              <w:bottom w:val="single" w:sz="4" w:space="0" w:color="auto"/>
              <w:right w:val="single" w:sz="4" w:space="0" w:color="auto"/>
            </w:tcBorders>
            <w:vAlign w:val="center"/>
          </w:tcPr>
          <w:p w:rsidR="00D84C2D" w:rsidRPr="00D84C2D" w:rsidRDefault="00D84C2D" w:rsidP="003519A8">
            <w:pPr>
              <w:rPr>
                <w:sz w:val="12"/>
                <w:szCs w:val="12"/>
              </w:rPr>
            </w:pPr>
          </w:p>
        </w:tc>
      </w:tr>
      <w:tr w:rsidR="00D84C2D" w:rsidRPr="00D84C2D" w:rsidTr="003519A8">
        <w:trPr>
          <w:trHeight w:val="70"/>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1</w:t>
            </w:r>
          </w:p>
        </w:tc>
        <w:tc>
          <w:tcPr>
            <w:tcW w:w="587" w:type="pct"/>
            <w:gridSpan w:val="4"/>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w:t>
            </w:r>
          </w:p>
        </w:tc>
        <w:tc>
          <w:tcPr>
            <w:tcW w:w="305" w:type="pct"/>
            <w:gridSpan w:val="2"/>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3</w:t>
            </w:r>
          </w:p>
        </w:tc>
        <w:tc>
          <w:tcPr>
            <w:tcW w:w="277" w:type="pct"/>
            <w:gridSpan w:val="6"/>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4</w:t>
            </w:r>
          </w:p>
        </w:tc>
        <w:tc>
          <w:tcPr>
            <w:tcW w:w="277" w:type="pct"/>
            <w:gridSpan w:val="2"/>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5</w:t>
            </w:r>
          </w:p>
        </w:tc>
        <w:tc>
          <w:tcPr>
            <w:tcW w:w="277" w:type="pct"/>
            <w:gridSpan w:val="3"/>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6</w:t>
            </w:r>
          </w:p>
        </w:tc>
        <w:tc>
          <w:tcPr>
            <w:tcW w:w="275" w:type="pct"/>
            <w:gridSpan w:val="4"/>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7</w:t>
            </w:r>
          </w:p>
        </w:tc>
        <w:tc>
          <w:tcPr>
            <w:tcW w:w="280" w:type="pct"/>
            <w:gridSpan w:val="3"/>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8</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9</w:t>
            </w:r>
          </w:p>
        </w:tc>
        <w:tc>
          <w:tcPr>
            <w:tcW w:w="276" w:type="pct"/>
            <w:gridSpan w:val="3"/>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10</w:t>
            </w:r>
          </w:p>
        </w:tc>
        <w:tc>
          <w:tcPr>
            <w:tcW w:w="277" w:type="pct"/>
            <w:gridSpan w:val="2"/>
            <w:tcBorders>
              <w:top w:val="single" w:sz="4" w:space="0" w:color="auto"/>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11</w:t>
            </w:r>
          </w:p>
        </w:tc>
        <w:tc>
          <w:tcPr>
            <w:tcW w:w="277" w:type="pct"/>
            <w:tcBorders>
              <w:top w:val="single" w:sz="4" w:space="0" w:color="auto"/>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12</w:t>
            </w:r>
          </w:p>
        </w:tc>
        <w:tc>
          <w:tcPr>
            <w:tcW w:w="277" w:type="pct"/>
            <w:gridSpan w:val="2"/>
            <w:tcBorders>
              <w:top w:val="single" w:sz="4" w:space="0" w:color="auto"/>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13</w:t>
            </w:r>
          </w:p>
        </w:tc>
        <w:tc>
          <w:tcPr>
            <w:tcW w:w="277" w:type="pct"/>
            <w:gridSpan w:val="2"/>
            <w:tcBorders>
              <w:top w:val="single" w:sz="4" w:space="0" w:color="auto"/>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c>
          <w:tcPr>
            <w:tcW w:w="277" w:type="pct"/>
            <w:tcBorders>
              <w:top w:val="single" w:sz="4" w:space="0" w:color="auto"/>
              <w:left w:val="nil"/>
              <w:bottom w:val="single" w:sz="4" w:space="0" w:color="auto"/>
              <w:right w:val="single" w:sz="4" w:space="0" w:color="auto"/>
            </w:tcBorders>
            <w:shd w:val="clear" w:color="000000" w:fill="FFFFFF"/>
            <w:vAlign w:val="center"/>
          </w:tcPr>
          <w:p w:rsidR="00D84C2D" w:rsidRPr="00D84C2D" w:rsidRDefault="00D84C2D" w:rsidP="003519A8">
            <w:pPr>
              <w:rPr>
                <w:sz w:val="12"/>
                <w:szCs w:val="12"/>
              </w:rPr>
            </w:pPr>
            <w:r w:rsidRPr="00D84C2D">
              <w:rPr>
                <w:sz w:val="12"/>
                <w:szCs w:val="12"/>
              </w:rPr>
              <w:t>14</w:t>
            </w:r>
          </w:p>
        </w:tc>
        <w:tc>
          <w:tcPr>
            <w:tcW w:w="280" w:type="pct"/>
            <w:gridSpan w:val="2"/>
            <w:tcBorders>
              <w:top w:val="single" w:sz="4" w:space="0" w:color="auto"/>
              <w:left w:val="single" w:sz="4" w:space="0" w:color="auto"/>
              <w:bottom w:val="single" w:sz="4" w:space="0" w:color="auto"/>
              <w:right w:val="single" w:sz="4" w:space="0" w:color="auto"/>
            </w:tcBorders>
            <w:shd w:val="clear" w:color="000000" w:fill="FFFFFF"/>
          </w:tcPr>
          <w:p w:rsidR="00D84C2D" w:rsidRPr="00D84C2D" w:rsidRDefault="00D84C2D" w:rsidP="003519A8">
            <w:pPr>
              <w:rPr>
                <w:sz w:val="12"/>
                <w:szCs w:val="12"/>
              </w:rPr>
            </w:pP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tcPr>
          <w:p w:rsidR="00D84C2D" w:rsidRPr="00D84C2D" w:rsidRDefault="00D84C2D" w:rsidP="003519A8">
            <w:pPr>
              <w:rPr>
                <w:sz w:val="12"/>
                <w:szCs w:val="12"/>
              </w:rPr>
            </w:pPr>
            <w:r w:rsidRPr="00D84C2D">
              <w:rPr>
                <w:sz w:val="12"/>
                <w:szCs w:val="12"/>
              </w:rPr>
              <w:t>15</w:t>
            </w:r>
          </w:p>
        </w:tc>
      </w:tr>
      <w:tr w:rsidR="00D84C2D" w:rsidRPr="00D84C2D" w:rsidTr="003519A8">
        <w:trPr>
          <w:trHeight w:val="315"/>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1</w:t>
            </w:r>
          </w:p>
        </w:tc>
      </w:tr>
      <w:tr w:rsidR="00D84C2D" w:rsidRPr="00D84C2D" w:rsidTr="003519A8">
        <w:trPr>
          <w:trHeight w:val="2852"/>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1</w:t>
            </w:r>
          </w:p>
        </w:tc>
        <w:tc>
          <w:tcPr>
            <w:tcW w:w="587" w:type="pct"/>
            <w:gridSpan w:val="4"/>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305" w:type="pct"/>
            <w:gridSpan w:val="2"/>
            <w:noWrap/>
          </w:tcPr>
          <w:p w:rsidR="00D84C2D" w:rsidRPr="00D84C2D" w:rsidRDefault="00D84C2D" w:rsidP="003519A8">
            <w:pPr>
              <w:rPr>
                <w:rFonts w:eastAsia="Calibri"/>
                <w:sz w:val="12"/>
                <w:szCs w:val="12"/>
              </w:rPr>
            </w:pPr>
            <w:r w:rsidRPr="00D84C2D">
              <w:rPr>
                <w:rFonts w:eastAsia="Calibri"/>
                <w:sz w:val="12"/>
                <w:szCs w:val="12"/>
              </w:rPr>
              <w:t>3954,636</w:t>
            </w:r>
          </w:p>
        </w:tc>
        <w:tc>
          <w:tcPr>
            <w:tcW w:w="277" w:type="pct"/>
            <w:gridSpan w:val="6"/>
            <w:noWrap/>
          </w:tcPr>
          <w:p w:rsidR="00D84C2D" w:rsidRPr="00D84C2D" w:rsidRDefault="00D84C2D" w:rsidP="003519A8">
            <w:pPr>
              <w:rPr>
                <w:rFonts w:eastAsia="Calibri"/>
                <w:sz w:val="12"/>
                <w:szCs w:val="12"/>
              </w:rPr>
            </w:pPr>
            <w:r w:rsidRPr="00D84C2D">
              <w:rPr>
                <w:rFonts w:eastAsia="Calibri"/>
                <w:sz w:val="12"/>
                <w:szCs w:val="12"/>
              </w:rPr>
              <w:t>164,2</w:t>
            </w:r>
          </w:p>
        </w:tc>
        <w:tc>
          <w:tcPr>
            <w:tcW w:w="277" w:type="pct"/>
            <w:gridSpan w:val="2"/>
            <w:noWrap/>
          </w:tcPr>
          <w:p w:rsidR="00D84C2D" w:rsidRPr="00D84C2D" w:rsidRDefault="00D84C2D" w:rsidP="003519A8">
            <w:pPr>
              <w:rPr>
                <w:rFonts w:eastAsia="Calibri"/>
                <w:sz w:val="12"/>
                <w:szCs w:val="12"/>
              </w:rPr>
            </w:pPr>
            <w:r w:rsidRPr="00D84C2D">
              <w:rPr>
                <w:rFonts w:eastAsia="Calibri"/>
                <w:sz w:val="12"/>
                <w:szCs w:val="12"/>
              </w:rPr>
              <w:t>180</w:t>
            </w:r>
          </w:p>
        </w:tc>
        <w:tc>
          <w:tcPr>
            <w:tcW w:w="277" w:type="pct"/>
            <w:gridSpan w:val="3"/>
            <w:noWrap/>
          </w:tcPr>
          <w:p w:rsidR="00D84C2D" w:rsidRPr="00D84C2D" w:rsidRDefault="00D84C2D" w:rsidP="003519A8">
            <w:pPr>
              <w:rPr>
                <w:rFonts w:eastAsia="Calibri"/>
                <w:sz w:val="12"/>
                <w:szCs w:val="12"/>
              </w:rPr>
            </w:pPr>
            <w:r w:rsidRPr="00D84C2D">
              <w:rPr>
                <w:rFonts w:eastAsia="Calibri"/>
                <w:sz w:val="12"/>
                <w:szCs w:val="12"/>
              </w:rPr>
              <w:t>358,2</w:t>
            </w:r>
          </w:p>
        </w:tc>
        <w:tc>
          <w:tcPr>
            <w:tcW w:w="275" w:type="pct"/>
            <w:gridSpan w:val="4"/>
            <w:noWrap/>
          </w:tcPr>
          <w:p w:rsidR="00D84C2D" w:rsidRPr="00D84C2D" w:rsidRDefault="00D84C2D" w:rsidP="003519A8">
            <w:pPr>
              <w:rPr>
                <w:rFonts w:eastAsia="Calibri"/>
                <w:sz w:val="12"/>
                <w:szCs w:val="12"/>
              </w:rPr>
            </w:pPr>
            <w:r w:rsidRPr="00D84C2D">
              <w:rPr>
                <w:rFonts w:eastAsia="Calibri"/>
                <w:sz w:val="12"/>
                <w:szCs w:val="12"/>
              </w:rPr>
              <w:t>0</w:t>
            </w:r>
          </w:p>
        </w:tc>
        <w:tc>
          <w:tcPr>
            <w:tcW w:w="280" w:type="pct"/>
            <w:gridSpan w:val="3"/>
            <w:noWrap/>
          </w:tcPr>
          <w:p w:rsidR="00D84C2D" w:rsidRPr="00D84C2D" w:rsidRDefault="00D84C2D" w:rsidP="003519A8">
            <w:pPr>
              <w:rPr>
                <w:rFonts w:eastAsia="Calibri"/>
                <w:sz w:val="12"/>
                <w:szCs w:val="12"/>
              </w:rPr>
            </w:pPr>
            <w:r w:rsidRPr="00D84C2D">
              <w:rPr>
                <w:rFonts w:eastAsia="Calibri"/>
                <w:sz w:val="12"/>
                <w:szCs w:val="12"/>
              </w:rPr>
              <w:t>0</w:t>
            </w:r>
          </w:p>
        </w:tc>
        <w:tc>
          <w:tcPr>
            <w:tcW w:w="277" w:type="pct"/>
            <w:noWrap/>
          </w:tcPr>
          <w:p w:rsidR="00D84C2D" w:rsidRPr="00D84C2D" w:rsidRDefault="00D84C2D" w:rsidP="003519A8">
            <w:pPr>
              <w:rPr>
                <w:rFonts w:eastAsia="Calibri"/>
                <w:sz w:val="12"/>
                <w:szCs w:val="12"/>
              </w:rPr>
            </w:pPr>
            <w:r w:rsidRPr="00D84C2D">
              <w:rPr>
                <w:rFonts w:eastAsia="Calibri"/>
                <w:sz w:val="12"/>
                <w:szCs w:val="12"/>
              </w:rPr>
              <w:t>0</w:t>
            </w:r>
          </w:p>
        </w:tc>
        <w:tc>
          <w:tcPr>
            <w:tcW w:w="276" w:type="pct"/>
            <w:gridSpan w:val="3"/>
          </w:tcPr>
          <w:p w:rsidR="00D84C2D" w:rsidRPr="00D84C2D" w:rsidRDefault="00D84C2D" w:rsidP="003519A8">
            <w:pPr>
              <w:rPr>
                <w:rFonts w:eastAsia="Calibri"/>
                <w:sz w:val="12"/>
                <w:szCs w:val="12"/>
              </w:rPr>
            </w:pPr>
            <w:r w:rsidRPr="00D84C2D">
              <w:rPr>
                <w:rFonts w:eastAsia="Calibri"/>
                <w:sz w:val="12"/>
                <w:szCs w:val="12"/>
              </w:rPr>
              <w:t>0</w:t>
            </w:r>
          </w:p>
        </w:tc>
        <w:tc>
          <w:tcPr>
            <w:tcW w:w="277" w:type="pct"/>
            <w:gridSpan w:val="2"/>
          </w:tcPr>
          <w:p w:rsidR="00D84C2D" w:rsidRPr="00D84C2D" w:rsidRDefault="00D84C2D" w:rsidP="003519A8">
            <w:pPr>
              <w:rPr>
                <w:rFonts w:eastAsia="Calibri"/>
                <w:sz w:val="12"/>
                <w:szCs w:val="12"/>
              </w:rPr>
            </w:pPr>
            <w:r w:rsidRPr="00D84C2D">
              <w:rPr>
                <w:rFonts w:eastAsia="Calibri"/>
                <w:sz w:val="12"/>
                <w:szCs w:val="12"/>
              </w:rPr>
              <w:t>0</w:t>
            </w:r>
          </w:p>
        </w:tc>
        <w:tc>
          <w:tcPr>
            <w:tcW w:w="277" w:type="pct"/>
          </w:tcPr>
          <w:p w:rsidR="00D84C2D" w:rsidRPr="00D84C2D" w:rsidRDefault="00D84C2D" w:rsidP="003519A8">
            <w:pPr>
              <w:rPr>
                <w:rFonts w:eastAsia="Calibri"/>
                <w:sz w:val="12"/>
                <w:szCs w:val="12"/>
              </w:rPr>
            </w:pPr>
            <w:r w:rsidRPr="00D84C2D">
              <w:rPr>
                <w:rFonts w:eastAsia="Calibri"/>
                <w:sz w:val="12"/>
                <w:szCs w:val="12"/>
              </w:rPr>
              <w:t>1009,35</w:t>
            </w:r>
          </w:p>
        </w:tc>
        <w:tc>
          <w:tcPr>
            <w:tcW w:w="277" w:type="pct"/>
            <w:gridSpan w:val="2"/>
          </w:tcPr>
          <w:p w:rsidR="00D84C2D" w:rsidRPr="00D84C2D" w:rsidRDefault="00D84C2D" w:rsidP="003519A8">
            <w:pPr>
              <w:rPr>
                <w:rFonts w:eastAsia="Calibri"/>
                <w:sz w:val="12"/>
                <w:szCs w:val="12"/>
              </w:rPr>
            </w:pPr>
            <w:r w:rsidRPr="00D84C2D">
              <w:rPr>
                <w:rFonts w:eastAsia="Calibri"/>
                <w:sz w:val="12"/>
                <w:szCs w:val="12"/>
              </w:rPr>
              <w:t>672,886</w:t>
            </w:r>
          </w:p>
        </w:tc>
        <w:tc>
          <w:tcPr>
            <w:tcW w:w="277" w:type="pct"/>
            <w:gridSpan w:val="2"/>
          </w:tcPr>
          <w:p w:rsidR="00D84C2D" w:rsidRPr="00D84C2D" w:rsidRDefault="00D84C2D" w:rsidP="003519A8">
            <w:pPr>
              <w:rPr>
                <w:rFonts w:eastAsia="Calibri"/>
                <w:sz w:val="12"/>
                <w:szCs w:val="12"/>
              </w:rPr>
            </w:pPr>
            <w:r w:rsidRPr="00D84C2D">
              <w:rPr>
                <w:rFonts w:eastAsia="Calibri"/>
                <w:sz w:val="12"/>
                <w:szCs w:val="12"/>
              </w:rPr>
              <w:t>1570</w:t>
            </w:r>
          </w:p>
        </w:tc>
        <w:tc>
          <w:tcPr>
            <w:tcW w:w="277" w:type="pct"/>
          </w:tcPr>
          <w:p w:rsidR="00D84C2D" w:rsidRPr="00D84C2D" w:rsidRDefault="00D84C2D" w:rsidP="003519A8">
            <w:pPr>
              <w:rPr>
                <w:rFonts w:eastAsia="Calibri"/>
                <w:sz w:val="12"/>
                <w:szCs w:val="12"/>
              </w:rPr>
            </w:pPr>
            <w:r w:rsidRPr="00D84C2D">
              <w:rPr>
                <w:rFonts w:eastAsia="Calibri"/>
                <w:sz w:val="12"/>
                <w:szCs w:val="12"/>
              </w:rPr>
              <w:t>0</w:t>
            </w:r>
          </w:p>
        </w:tc>
        <w:tc>
          <w:tcPr>
            <w:tcW w:w="280" w:type="pct"/>
            <w:gridSpan w:val="2"/>
          </w:tcPr>
          <w:p w:rsidR="00D84C2D" w:rsidRPr="00D84C2D" w:rsidRDefault="00D84C2D" w:rsidP="003519A8">
            <w:pPr>
              <w:rPr>
                <w:rFonts w:eastAsia="Calibri"/>
                <w:sz w:val="12"/>
                <w:szCs w:val="12"/>
              </w:rPr>
            </w:pPr>
            <w:r w:rsidRPr="00D84C2D">
              <w:rPr>
                <w:rFonts w:eastAsia="Calibri"/>
                <w:sz w:val="12"/>
                <w:szCs w:val="12"/>
              </w:rPr>
              <w:t>0</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206"/>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2</w:t>
            </w:r>
          </w:p>
        </w:tc>
      </w:tr>
      <w:tr w:rsidR="00D84C2D" w:rsidRPr="00D84C2D" w:rsidTr="003519A8">
        <w:trPr>
          <w:trHeight w:val="1112"/>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2</w:t>
            </w:r>
          </w:p>
        </w:tc>
        <w:tc>
          <w:tcPr>
            <w:tcW w:w="587" w:type="pct"/>
            <w:gridSpan w:val="4"/>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Участие в предупреждении и ликвидации последствий чрезвычайных ситуаций на территории муниципального района</w:t>
            </w:r>
          </w:p>
        </w:tc>
        <w:tc>
          <w:tcPr>
            <w:tcW w:w="305" w:type="pct"/>
            <w:gridSpan w:val="2"/>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312,861</w:t>
            </w:r>
          </w:p>
        </w:tc>
        <w:tc>
          <w:tcPr>
            <w:tcW w:w="277" w:type="pct"/>
            <w:gridSpan w:val="6"/>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3"/>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9" w:type="pct"/>
            <w:gridSpan w:val="5"/>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294,5</w:t>
            </w:r>
          </w:p>
        </w:tc>
        <w:tc>
          <w:tcPr>
            <w:tcW w:w="276" w:type="pct"/>
            <w:gridSpan w:val="3"/>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4,461</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13,9</w:t>
            </w:r>
          </w:p>
        </w:tc>
        <w:tc>
          <w:tcPr>
            <w:tcW w:w="277"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60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nil"/>
              <w:left w:val="single" w:sz="2" w:space="0" w:color="auto"/>
              <w:bottom w:val="single" w:sz="4" w:space="0" w:color="auto"/>
              <w:right w:val="single" w:sz="2" w:space="0" w:color="auto"/>
            </w:tcBorders>
            <w:vAlign w:val="center"/>
          </w:tcPr>
          <w:p w:rsidR="00D84C2D" w:rsidRPr="00D84C2D" w:rsidRDefault="00D84C2D" w:rsidP="003519A8">
            <w:pPr>
              <w:jc w:val="center"/>
              <w:rPr>
                <w:sz w:val="12"/>
                <w:szCs w:val="12"/>
              </w:rPr>
            </w:pPr>
            <w:r w:rsidRPr="00D84C2D">
              <w:rPr>
                <w:sz w:val="12"/>
                <w:szCs w:val="12"/>
              </w:rPr>
              <w:t>0</w:t>
            </w:r>
          </w:p>
        </w:tc>
        <w:tc>
          <w:tcPr>
            <w:tcW w:w="280" w:type="pct"/>
            <w:gridSpan w:val="2"/>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nil"/>
              <w:left w:val="single" w:sz="2" w:space="0" w:color="auto"/>
              <w:bottom w:val="single" w:sz="4" w:space="0" w:color="auto"/>
              <w:right w:val="single" w:sz="4" w:space="0" w:color="auto"/>
            </w:tcBorders>
            <w:shd w:val="clear" w:color="000000" w:fill="FFFFFF"/>
            <w:vAlign w:val="center"/>
          </w:tcPr>
          <w:p w:rsidR="00D84C2D" w:rsidRPr="00D84C2D" w:rsidRDefault="00D84C2D" w:rsidP="003519A8">
            <w:pPr>
              <w:rPr>
                <w:sz w:val="12"/>
                <w:szCs w:val="12"/>
              </w:rPr>
            </w:pPr>
          </w:p>
        </w:tc>
      </w:tr>
      <w:tr w:rsidR="00D84C2D" w:rsidRPr="00D84C2D" w:rsidTr="003519A8">
        <w:trPr>
          <w:trHeight w:val="147"/>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3</w:t>
            </w:r>
          </w:p>
        </w:tc>
      </w:tr>
      <w:tr w:rsidR="00D84C2D" w:rsidRPr="00D84C2D" w:rsidTr="003519A8">
        <w:trPr>
          <w:trHeight w:val="1657"/>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3</w:t>
            </w:r>
          </w:p>
        </w:tc>
        <w:tc>
          <w:tcPr>
            <w:tcW w:w="587" w:type="pct"/>
            <w:gridSpan w:val="4"/>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309" w:type="pct"/>
            <w:gridSpan w:val="3"/>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147,954</w:t>
            </w:r>
          </w:p>
        </w:tc>
        <w:tc>
          <w:tcPr>
            <w:tcW w:w="276" w:type="pct"/>
            <w:gridSpan w:val="6"/>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76" w:type="pct"/>
            <w:gridSpan w:val="2"/>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50</w:t>
            </w:r>
          </w:p>
        </w:tc>
        <w:tc>
          <w:tcPr>
            <w:tcW w:w="276" w:type="pct"/>
            <w:gridSpan w:val="3"/>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gridSpan w:val="4"/>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6" w:type="pct"/>
            <w:gridSpan w:val="3"/>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21,76</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sz w:val="12"/>
                <w:szCs w:val="12"/>
              </w:rPr>
            </w:pPr>
            <w:r w:rsidRPr="00D84C2D">
              <w:rPr>
                <w:rFonts w:eastAsia="Calibri"/>
                <w:sz w:val="12"/>
                <w:szCs w:val="12"/>
              </w:rPr>
              <w:t>26,194</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77" w:type="pct"/>
            <w:tcBorders>
              <w:top w:val="nil"/>
              <w:left w:val="nil"/>
              <w:bottom w:val="single" w:sz="8" w:space="0" w:color="auto"/>
              <w:right w:val="single" w:sz="8" w:space="0" w:color="auto"/>
            </w:tcBorders>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0</w:t>
            </w:r>
          </w:p>
        </w:tc>
        <w:tc>
          <w:tcPr>
            <w:tcW w:w="280" w:type="pct"/>
            <w:gridSpan w:val="2"/>
            <w:tcBorders>
              <w:top w:val="nil"/>
              <w:left w:val="single" w:sz="4"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nil"/>
              <w:left w:val="single" w:sz="4"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60"/>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4</w:t>
            </w:r>
          </w:p>
        </w:tc>
      </w:tr>
      <w:tr w:rsidR="00D84C2D" w:rsidRPr="00D84C2D" w:rsidTr="003519A8">
        <w:trPr>
          <w:trHeight w:val="908"/>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4</w:t>
            </w:r>
          </w:p>
        </w:tc>
        <w:tc>
          <w:tcPr>
            <w:tcW w:w="587" w:type="pct"/>
            <w:gridSpan w:val="4"/>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309" w:type="pct"/>
            <w:gridSpan w:val="3"/>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100</w:t>
            </w:r>
          </w:p>
        </w:tc>
        <w:tc>
          <w:tcPr>
            <w:tcW w:w="276" w:type="pct"/>
            <w:gridSpan w:val="6"/>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color w:val="000000"/>
                <w:sz w:val="12"/>
                <w:szCs w:val="12"/>
              </w:rPr>
            </w:pPr>
            <w:r w:rsidRPr="00D84C2D">
              <w:rPr>
                <w:color w:val="000000"/>
                <w:sz w:val="12"/>
                <w:szCs w:val="12"/>
              </w:rPr>
              <w:t>50</w:t>
            </w:r>
          </w:p>
        </w:tc>
        <w:tc>
          <w:tcPr>
            <w:tcW w:w="276" w:type="pct"/>
            <w:gridSpan w:val="2"/>
            <w:tcBorders>
              <w:top w:val="nil"/>
              <w:left w:val="nil"/>
              <w:bottom w:val="single" w:sz="8" w:space="0" w:color="auto"/>
              <w:right w:val="single" w:sz="8" w:space="0" w:color="auto"/>
            </w:tcBorders>
            <w:shd w:val="clear" w:color="000000" w:fill="FFFFFF"/>
            <w:vAlign w:val="center"/>
          </w:tcPr>
          <w:p w:rsidR="00D84C2D" w:rsidRPr="00D84C2D" w:rsidRDefault="00D84C2D" w:rsidP="003519A8">
            <w:pPr>
              <w:jc w:val="center"/>
              <w:rPr>
                <w:color w:val="000000"/>
                <w:sz w:val="12"/>
                <w:szCs w:val="12"/>
              </w:rPr>
            </w:pPr>
            <w:r w:rsidRPr="00D84C2D">
              <w:rPr>
                <w:color w:val="000000"/>
                <w:sz w:val="12"/>
                <w:szCs w:val="12"/>
              </w:rPr>
              <w:t>50</w:t>
            </w:r>
          </w:p>
        </w:tc>
        <w:tc>
          <w:tcPr>
            <w:tcW w:w="276" w:type="pct"/>
            <w:gridSpan w:val="3"/>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4"/>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6" w:type="pct"/>
            <w:gridSpan w:val="3"/>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nil"/>
              <w:left w:val="single" w:sz="2" w:space="0" w:color="auto"/>
              <w:bottom w:val="single" w:sz="4" w:space="0" w:color="auto"/>
              <w:right w:val="single" w:sz="2" w:space="0" w:color="auto"/>
            </w:tcBorders>
            <w:vAlign w:val="center"/>
          </w:tcPr>
          <w:p w:rsidR="00D84C2D" w:rsidRPr="00D84C2D" w:rsidRDefault="00D84C2D" w:rsidP="003519A8">
            <w:pPr>
              <w:jc w:val="center"/>
              <w:rPr>
                <w:sz w:val="12"/>
                <w:szCs w:val="12"/>
              </w:rPr>
            </w:pPr>
            <w:r w:rsidRPr="00D84C2D">
              <w:rPr>
                <w:sz w:val="12"/>
                <w:szCs w:val="12"/>
              </w:rPr>
              <w:t>0</w:t>
            </w:r>
          </w:p>
        </w:tc>
        <w:tc>
          <w:tcPr>
            <w:tcW w:w="280" w:type="pct"/>
            <w:gridSpan w:val="2"/>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nil"/>
              <w:left w:val="single" w:sz="2"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192"/>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5</w:t>
            </w:r>
          </w:p>
        </w:tc>
      </w:tr>
      <w:tr w:rsidR="00D84C2D" w:rsidRPr="00D84C2D" w:rsidTr="003519A8">
        <w:trPr>
          <w:trHeight w:val="1234"/>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5</w:t>
            </w:r>
          </w:p>
        </w:tc>
        <w:tc>
          <w:tcPr>
            <w:tcW w:w="587" w:type="pct"/>
            <w:gridSpan w:val="4"/>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tc>
        <w:tc>
          <w:tcPr>
            <w:tcW w:w="309" w:type="pct"/>
            <w:gridSpan w:val="3"/>
            <w:tcBorders>
              <w:top w:val="nil"/>
              <w:left w:val="nil"/>
              <w:bottom w:val="single" w:sz="4" w:space="0" w:color="auto"/>
              <w:right w:val="single" w:sz="4" w:space="0" w:color="auto"/>
            </w:tcBorders>
            <w:shd w:val="clear" w:color="000000" w:fill="FFFFFF"/>
            <w:noWrap/>
            <w:vAlign w:val="center"/>
          </w:tcPr>
          <w:p w:rsidR="00D84C2D" w:rsidRPr="00D84C2D" w:rsidRDefault="00D84C2D" w:rsidP="003519A8">
            <w:pPr>
              <w:jc w:val="center"/>
              <w:rPr>
                <w:sz w:val="12"/>
                <w:szCs w:val="12"/>
              </w:rPr>
            </w:pPr>
            <w:r w:rsidRPr="00D84C2D">
              <w:rPr>
                <w:sz w:val="12"/>
                <w:szCs w:val="12"/>
              </w:rPr>
              <w:t>1147,7</w:t>
            </w:r>
          </w:p>
        </w:tc>
        <w:tc>
          <w:tcPr>
            <w:tcW w:w="276" w:type="pct"/>
            <w:gridSpan w:val="6"/>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243,80</w:t>
            </w:r>
          </w:p>
        </w:tc>
        <w:tc>
          <w:tcPr>
            <w:tcW w:w="276" w:type="pct"/>
            <w:gridSpan w:val="2"/>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243,80</w:t>
            </w:r>
          </w:p>
        </w:tc>
        <w:tc>
          <w:tcPr>
            <w:tcW w:w="276" w:type="pct"/>
            <w:gridSpan w:val="3"/>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210,00</w:t>
            </w:r>
          </w:p>
        </w:tc>
        <w:tc>
          <w:tcPr>
            <w:tcW w:w="277" w:type="pct"/>
            <w:gridSpan w:val="4"/>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4,5</w:t>
            </w:r>
          </w:p>
        </w:tc>
        <w:tc>
          <w:tcPr>
            <w:tcW w:w="277" w:type="pct"/>
            <w:gridSpan w:val="2"/>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445,6</w:t>
            </w:r>
          </w:p>
        </w:tc>
        <w:tc>
          <w:tcPr>
            <w:tcW w:w="277" w:type="pct"/>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w:t>
            </w:r>
          </w:p>
        </w:tc>
        <w:tc>
          <w:tcPr>
            <w:tcW w:w="276" w:type="pct"/>
            <w:gridSpan w:val="3"/>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77" w:type="pct"/>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77" w:type="pct"/>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80" w:type="pct"/>
            <w:gridSpan w:val="2"/>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nil"/>
              <w:left w:val="single" w:sz="2"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315"/>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6</w:t>
            </w:r>
          </w:p>
        </w:tc>
      </w:tr>
      <w:tr w:rsidR="00D84C2D" w:rsidRPr="00D84C2D" w:rsidTr="003519A8">
        <w:trPr>
          <w:trHeight w:val="591"/>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lastRenderedPageBreak/>
              <w:t>6</w:t>
            </w:r>
          </w:p>
        </w:tc>
        <w:tc>
          <w:tcPr>
            <w:tcW w:w="587" w:type="pct"/>
            <w:gridSpan w:val="4"/>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rPr>
                <w:sz w:val="12"/>
                <w:szCs w:val="12"/>
              </w:rPr>
            </w:pPr>
            <w:r w:rsidRPr="00D84C2D">
              <w:rPr>
                <w:sz w:val="12"/>
                <w:szCs w:val="12"/>
              </w:rPr>
              <w:t xml:space="preserve">Обеспечение безопасности людей на водных объектах </w:t>
            </w:r>
          </w:p>
        </w:tc>
        <w:tc>
          <w:tcPr>
            <w:tcW w:w="305" w:type="pct"/>
            <w:gridSpan w:val="2"/>
            <w:tcBorders>
              <w:top w:val="nil"/>
              <w:left w:val="nil"/>
              <w:bottom w:val="single" w:sz="4" w:space="0" w:color="auto"/>
              <w:right w:val="single" w:sz="4" w:space="0" w:color="auto"/>
            </w:tcBorders>
            <w:shd w:val="clear" w:color="000000" w:fill="FFFFFF"/>
            <w:noWrap/>
            <w:vAlign w:val="center"/>
          </w:tcPr>
          <w:p w:rsidR="00D84C2D" w:rsidRPr="00D84C2D" w:rsidRDefault="00D84C2D" w:rsidP="003519A8">
            <w:pPr>
              <w:jc w:val="center"/>
              <w:rPr>
                <w:sz w:val="12"/>
                <w:szCs w:val="12"/>
              </w:rPr>
            </w:pPr>
            <w:r w:rsidRPr="00D84C2D">
              <w:rPr>
                <w:sz w:val="12"/>
                <w:szCs w:val="12"/>
              </w:rPr>
              <w:t>40,30</w:t>
            </w:r>
          </w:p>
        </w:tc>
        <w:tc>
          <w:tcPr>
            <w:tcW w:w="277" w:type="pct"/>
            <w:gridSpan w:val="6"/>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77" w:type="pct"/>
            <w:gridSpan w:val="3"/>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79" w:type="pct"/>
            <w:gridSpan w:val="5"/>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0,00</w:t>
            </w:r>
          </w:p>
        </w:tc>
        <w:tc>
          <w:tcPr>
            <w:tcW w:w="277" w:type="pct"/>
            <w:tcBorders>
              <w:top w:val="nil"/>
              <w:left w:val="nil"/>
              <w:bottom w:val="single" w:sz="4" w:space="0" w:color="auto"/>
              <w:right w:val="single" w:sz="4" w:space="0" w:color="auto"/>
            </w:tcBorders>
            <w:shd w:val="clear" w:color="auto" w:fill="auto"/>
            <w:noWrap/>
            <w:vAlign w:val="center"/>
          </w:tcPr>
          <w:p w:rsidR="00D84C2D" w:rsidRPr="00D84C2D" w:rsidRDefault="00D84C2D" w:rsidP="003519A8">
            <w:pPr>
              <w:jc w:val="center"/>
              <w:rPr>
                <w:sz w:val="12"/>
                <w:szCs w:val="12"/>
              </w:rPr>
            </w:pPr>
            <w:r w:rsidRPr="00D84C2D">
              <w:rPr>
                <w:sz w:val="12"/>
                <w:szCs w:val="12"/>
              </w:rPr>
              <w:t>40,30</w:t>
            </w:r>
          </w:p>
        </w:tc>
        <w:tc>
          <w:tcPr>
            <w:tcW w:w="276" w:type="pct"/>
            <w:gridSpan w:val="3"/>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tcBorders>
              <w:top w:val="nil"/>
              <w:left w:val="nil"/>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nil"/>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0,00</w:t>
            </w:r>
          </w:p>
        </w:tc>
        <w:tc>
          <w:tcPr>
            <w:tcW w:w="277" w:type="pct"/>
            <w:gridSpan w:val="2"/>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77" w:type="pct"/>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280" w:type="pct"/>
            <w:gridSpan w:val="2"/>
            <w:tcBorders>
              <w:top w:val="nil"/>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nil"/>
              <w:left w:val="single" w:sz="2"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258"/>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0" w:type="pct"/>
            <w:gridSpan w:val="2"/>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479" w:type="pct"/>
            <w:gridSpan w:val="7"/>
            <w:tcBorders>
              <w:top w:val="single" w:sz="4" w:space="0" w:color="auto"/>
              <w:left w:val="nil"/>
              <w:bottom w:val="single" w:sz="4" w:space="0" w:color="auto"/>
              <w:right w:val="nil"/>
            </w:tcBorders>
            <w:shd w:val="clear" w:color="000000" w:fill="FFFFFF"/>
          </w:tcPr>
          <w:p w:rsidR="00D84C2D" w:rsidRPr="00D84C2D" w:rsidRDefault="00D84C2D" w:rsidP="003519A8">
            <w:pPr>
              <w:jc w:val="center"/>
              <w:rPr>
                <w:sz w:val="12"/>
                <w:szCs w:val="12"/>
              </w:rPr>
            </w:pPr>
          </w:p>
        </w:tc>
        <w:tc>
          <w:tcPr>
            <w:tcW w:w="3895" w:type="pct"/>
            <w:gridSpan w:val="30"/>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ОСНОВНОЕ МЕРОПРИЯТИЕ 7</w:t>
            </w:r>
          </w:p>
        </w:tc>
      </w:tr>
      <w:tr w:rsidR="00D84C2D" w:rsidRPr="00D84C2D" w:rsidTr="003519A8">
        <w:trPr>
          <w:trHeight w:val="1434"/>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7</w:t>
            </w:r>
          </w:p>
        </w:tc>
        <w:tc>
          <w:tcPr>
            <w:tcW w:w="587" w:type="pct"/>
            <w:gridSpan w:val="4"/>
            <w:tcBorders>
              <w:top w:val="single" w:sz="4" w:space="0" w:color="auto"/>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xml:space="preserve">Организация и осуществление мероприятий по гражданской обороне, защите населения и территории муниципального района от чрезвычайных ситуаций </w:t>
            </w:r>
          </w:p>
        </w:tc>
        <w:tc>
          <w:tcPr>
            <w:tcW w:w="305" w:type="pct"/>
            <w:gridSpan w:val="2"/>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rFonts w:eastAsia="Calibri"/>
                <w:color w:val="000000"/>
                <w:sz w:val="12"/>
                <w:szCs w:val="12"/>
              </w:rPr>
            </w:pPr>
            <w:r w:rsidRPr="00D84C2D">
              <w:rPr>
                <w:rFonts w:eastAsia="Calibri"/>
                <w:color w:val="000000"/>
                <w:sz w:val="12"/>
                <w:szCs w:val="12"/>
              </w:rPr>
              <w:t>272</w:t>
            </w:r>
          </w:p>
        </w:tc>
        <w:tc>
          <w:tcPr>
            <w:tcW w:w="277" w:type="pct"/>
            <w:gridSpan w:val="6"/>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000000" w:fill="FFFFFF"/>
            <w:noWrap/>
            <w:vAlign w:val="center"/>
          </w:tcPr>
          <w:p w:rsidR="00D84C2D" w:rsidRPr="00D84C2D" w:rsidRDefault="00D84C2D" w:rsidP="003519A8">
            <w:pPr>
              <w:jc w:val="center"/>
              <w:rPr>
                <w:color w:val="000000"/>
                <w:sz w:val="12"/>
                <w:szCs w:val="12"/>
              </w:rPr>
            </w:pPr>
            <w:r w:rsidRPr="00D84C2D">
              <w:rPr>
                <w:color w:val="000000"/>
                <w:sz w:val="12"/>
                <w:szCs w:val="12"/>
              </w:rPr>
              <w:t>80</w:t>
            </w:r>
          </w:p>
        </w:tc>
        <w:tc>
          <w:tcPr>
            <w:tcW w:w="277" w:type="pct"/>
            <w:gridSpan w:val="3"/>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9" w:type="pct"/>
            <w:gridSpan w:val="5"/>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gridSpan w:val="2"/>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nil"/>
              <w:left w:val="nil"/>
              <w:bottom w:val="single" w:sz="8" w:space="0" w:color="auto"/>
              <w:right w:val="single" w:sz="8" w:space="0" w:color="auto"/>
            </w:tcBorders>
            <w:shd w:val="clear" w:color="auto" w:fill="auto"/>
            <w:noWrap/>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6" w:type="pct"/>
            <w:gridSpan w:val="3"/>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94</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sz w:val="12"/>
                <w:szCs w:val="12"/>
              </w:rPr>
            </w:pPr>
            <w:r w:rsidRPr="00D84C2D">
              <w:rPr>
                <w:sz w:val="12"/>
                <w:szCs w:val="12"/>
              </w:rPr>
              <w:t>0</w:t>
            </w:r>
          </w:p>
        </w:tc>
        <w:tc>
          <w:tcPr>
            <w:tcW w:w="277" w:type="pct"/>
            <w:gridSpan w:val="2"/>
            <w:tcBorders>
              <w:top w:val="nil"/>
              <w:left w:val="nil"/>
              <w:bottom w:val="single" w:sz="8" w:space="0" w:color="auto"/>
              <w:right w:val="single" w:sz="8" w:space="0" w:color="auto"/>
            </w:tcBorders>
            <w:shd w:val="clear" w:color="auto" w:fill="auto"/>
            <w:vAlign w:val="center"/>
          </w:tcPr>
          <w:p w:rsidR="00D84C2D" w:rsidRPr="00D84C2D" w:rsidRDefault="00D84C2D" w:rsidP="003519A8">
            <w:pPr>
              <w:jc w:val="center"/>
              <w:rPr>
                <w:color w:val="000000"/>
                <w:sz w:val="12"/>
                <w:szCs w:val="12"/>
              </w:rPr>
            </w:pPr>
            <w:r w:rsidRPr="00D84C2D">
              <w:rPr>
                <w:color w:val="000000"/>
                <w:sz w:val="12"/>
                <w:szCs w:val="12"/>
              </w:rPr>
              <w:t>0</w:t>
            </w:r>
          </w:p>
        </w:tc>
        <w:tc>
          <w:tcPr>
            <w:tcW w:w="277" w:type="pct"/>
            <w:tcBorders>
              <w:top w:val="single" w:sz="4" w:space="0" w:color="auto"/>
              <w:left w:val="single" w:sz="2" w:space="0" w:color="auto"/>
              <w:bottom w:val="single" w:sz="4" w:space="0" w:color="auto"/>
              <w:right w:val="single" w:sz="2" w:space="0" w:color="auto"/>
            </w:tcBorders>
            <w:vAlign w:val="center"/>
          </w:tcPr>
          <w:p w:rsidR="00D84C2D" w:rsidRPr="00D84C2D" w:rsidRDefault="00D84C2D" w:rsidP="003519A8">
            <w:pPr>
              <w:jc w:val="center"/>
              <w:rPr>
                <w:sz w:val="12"/>
                <w:szCs w:val="12"/>
              </w:rPr>
            </w:pPr>
            <w:r w:rsidRPr="00D84C2D">
              <w:rPr>
                <w:sz w:val="12"/>
                <w:szCs w:val="12"/>
              </w:rPr>
              <w:t>0</w:t>
            </w:r>
          </w:p>
        </w:tc>
        <w:tc>
          <w:tcPr>
            <w:tcW w:w="280" w:type="pct"/>
            <w:gridSpan w:val="2"/>
            <w:tcBorders>
              <w:top w:val="single" w:sz="4" w:space="0" w:color="auto"/>
              <w:left w:val="single" w:sz="2" w:space="0" w:color="auto"/>
              <w:bottom w:val="single" w:sz="4" w:space="0" w:color="auto"/>
              <w:right w:val="single" w:sz="2" w:space="0" w:color="auto"/>
            </w:tcBorders>
            <w:shd w:val="clear" w:color="000000" w:fill="FFFFFF"/>
            <w:vAlign w:val="center"/>
          </w:tcPr>
          <w:p w:rsidR="00D84C2D" w:rsidRPr="00D84C2D" w:rsidRDefault="00D84C2D" w:rsidP="003519A8">
            <w:pPr>
              <w:jc w:val="center"/>
              <w:rPr>
                <w:sz w:val="12"/>
                <w:szCs w:val="12"/>
              </w:rPr>
            </w:pPr>
            <w:r w:rsidRPr="00D84C2D">
              <w:rPr>
                <w:sz w:val="12"/>
                <w:szCs w:val="12"/>
              </w:rPr>
              <w:t>0</w:t>
            </w:r>
          </w:p>
        </w:tc>
        <w:tc>
          <w:tcPr>
            <w:tcW w:w="349" w:type="pct"/>
            <w:tcBorders>
              <w:top w:val="single" w:sz="4" w:space="0" w:color="auto"/>
              <w:left w:val="single" w:sz="2" w:space="0" w:color="auto"/>
              <w:bottom w:val="single" w:sz="4" w:space="0" w:color="auto"/>
              <w:right w:val="single" w:sz="4" w:space="0" w:color="auto"/>
            </w:tcBorders>
            <w:shd w:val="clear" w:color="000000" w:fill="FFFFFF"/>
            <w:vAlign w:val="center"/>
          </w:tcPr>
          <w:p w:rsidR="00D84C2D" w:rsidRPr="00D84C2D" w:rsidRDefault="00D84C2D" w:rsidP="003519A8">
            <w:pPr>
              <w:jc w:val="center"/>
              <w:rPr>
                <w:sz w:val="12"/>
                <w:szCs w:val="12"/>
              </w:rPr>
            </w:pPr>
          </w:p>
        </w:tc>
      </w:tr>
      <w:tr w:rsidR="00D84C2D" w:rsidRPr="00D84C2D" w:rsidTr="003519A8">
        <w:trPr>
          <w:trHeight w:val="315"/>
        </w:trPr>
        <w:tc>
          <w:tcPr>
            <w:tcW w:w="160" w:type="pct"/>
            <w:gridSpan w:val="2"/>
            <w:tcBorders>
              <w:top w:val="nil"/>
              <w:left w:val="single" w:sz="4" w:space="0" w:color="auto"/>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472" w:type="pct"/>
            <w:gridSpan w:val="2"/>
            <w:tcBorders>
              <w:top w:val="single" w:sz="4" w:space="0" w:color="auto"/>
              <w:left w:val="nil"/>
              <w:bottom w:val="single" w:sz="4" w:space="0" w:color="auto"/>
              <w:right w:val="nil"/>
            </w:tcBorders>
          </w:tcPr>
          <w:p w:rsidR="00D84C2D" w:rsidRPr="00D84C2D" w:rsidRDefault="00D84C2D" w:rsidP="003519A8">
            <w:pPr>
              <w:jc w:val="center"/>
              <w:rPr>
                <w:sz w:val="12"/>
                <w:szCs w:val="12"/>
              </w:rPr>
            </w:pPr>
          </w:p>
        </w:tc>
        <w:tc>
          <w:tcPr>
            <w:tcW w:w="480" w:type="pct"/>
            <w:gridSpan w:val="7"/>
            <w:tcBorders>
              <w:top w:val="single" w:sz="4" w:space="0" w:color="auto"/>
              <w:left w:val="nil"/>
              <w:bottom w:val="single" w:sz="4" w:space="0" w:color="auto"/>
              <w:right w:val="nil"/>
            </w:tcBorders>
          </w:tcPr>
          <w:p w:rsidR="00D84C2D" w:rsidRPr="00D84C2D" w:rsidRDefault="00D84C2D" w:rsidP="003519A8">
            <w:pPr>
              <w:jc w:val="center"/>
              <w:rPr>
                <w:sz w:val="12"/>
                <w:szCs w:val="12"/>
              </w:rPr>
            </w:pPr>
          </w:p>
        </w:tc>
        <w:tc>
          <w:tcPr>
            <w:tcW w:w="3888" w:type="pct"/>
            <w:gridSpan w:val="29"/>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ПОДПРОГРАММА 2 Финансовое обеспечение МКУ «Единая дежурно-диспетчерская служба Грибановского муниципального района</w:t>
            </w:r>
          </w:p>
        </w:tc>
      </w:tr>
      <w:tr w:rsidR="00D84C2D" w:rsidRPr="00D84C2D" w:rsidTr="003519A8">
        <w:trPr>
          <w:cantSplit/>
          <w:trHeight w:val="1134"/>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1</w:t>
            </w:r>
          </w:p>
        </w:tc>
        <w:tc>
          <w:tcPr>
            <w:tcW w:w="589" w:type="pct"/>
            <w:gridSpan w:val="4"/>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Финансовое обеспечение МКУ "Единая дежурно-диспетчерская служба  Грибановского муниципального района"</w:t>
            </w:r>
          </w:p>
        </w:tc>
        <w:tc>
          <w:tcPr>
            <w:tcW w:w="307" w:type="pct"/>
            <w:gridSpan w:val="3"/>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31 273,28</w:t>
            </w:r>
          </w:p>
        </w:tc>
        <w:tc>
          <w:tcPr>
            <w:tcW w:w="263" w:type="pct"/>
            <w:gridSpan w:val="3"/>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1278,6</w:t>
            </w:r>
          </w:p>
        </w:tc>
        <w:tc>
          <w:tcPr>
            <w:tcW w:w="307" w:type="pct"/>
            <w:gridSpan w:val="5"/>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1 519,60</w:t>
            </w:r>
          </w:p>
        </w:tc>
        <w:tc>
          <w:tcPr>
            <w:tcW w:w="263" w:type="pct"/>
            <w:gridSpan w:val="3"/>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1 759,36</w:t>
            </w:r>
          </w:p>
        </w:tc>
        <w:tc>
          <w:tcPr>
            <w:tcW w:w="263" w:type="pct"/>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1768,5</w:t>
            </w:r>
          </w:p>
        </w:tc>
        <w:tc>
          <w:tcPr>
            <w:tcW w:w="263" w:type="pct"/>
            <w:gridSpan w:val="3"/>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2007,9</w:t>
            </w:r>
          </w:p>
        </w:tc>
        <w:tc>
          <w:tcPr>
            <w:tcW w:w="307" w:type="pct"/>
            <w:gridSpan w:val="3"/>
            <w:tcBorders>
              <w:top w:val="single" w:sz="4" w:space="0" w:color="auto"/>
              <w:left w:val="single" w:sz="4" w:space="0" w:color="auto"/>
              <w:bottom w:val="single" w:sz="4" w:space="0" w:color="auto"/>
              <w:right w:val="single" w:sz="4" w:space="0" w:color="auto"/>
            </w:tcBorders>
            <w:noWrap/>
          </w:tcPr>
          <w:p w:rsidR="00D84C2D" w:rsidRPr="00D84C2D" w:rsidRDefault="00D84C2D" w:rsidP="003519A8">
            <w:pPr>
              <w:rPr>
                <w:rFonts w:eastAsia="Calibri"/>
                <w:sz w:val="12"/>
                <w:szCs w:val="12"/>
              </w:rPr>
            </w:pPr>
            <w:r w:rsidRPr="00D84C2D">
              <w:rPr>
                <w:rFonts w:eastAsia="Calibri"/>
                <w:sz w:val="12"/>
                <w:szCs w:val="12"/>
              </w:rPr>
              <w:t>2151,6</w:t>
            </w:r>
          </w:p>
        </w:tc>
        <w:tc>
          <w:tcPr>
            <w:tcW w:w="263" w:type="pct"/>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2334,4</w:t>
            </w:r>
          </w:p>
        </w:tc>
        <w:tc>
          <w:tcPr>
            <w:tcW w:w="263" w:type="pct"/>
            <w:gridSpan w:val="2"/>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2512,9</w:t>
            </w:r>
          </w:p>
        </w:tc>
        <w:tc>
          <w:tcPr>
            <w:tcW w:w="307" w:type="pct"/>
            <w:gridSpan w:val="3"/>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2628,7</w:t>
            </w:r>
          </w:p>
        </w:tc>
        <w:tc>
          <w:tcPr>
            <w:tcW w:w="263" w:type="pct"/>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2888,718</w:t>
            </w:r>
          </w:p>
        </w:tc>
        <w:tc>
          <w:tcPr>
            <w:tcW w:w="263" w:type="pct"/>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3 644,40</w:t>
            </w:r>
          </w:p>
        </w:tc>
        <w:tc>
          <w:tcPr>
            <w:tcW w:w="307" w:type="pct"/>
            <w:gridSpan w:val="3"/>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3 389,30</w:t>
            </w:r>
          </w:p>
        </w:tc>
        <w:tc>
          <w:tcPr>
            <w:tcW w:w="264" w:type="pct"/>
            <w:tcBorders>
              <w:top w:val="single" w:sz="4" w:space="0" w:color="auto"/>
              <w:left w:val="single" w:sz="4" w:space="0" w:color="auto"/>
              <w:bottom w:val="single" w:sz="4" w:space="0" w:color="auto"/>
              <w:right w:val="single" w:sz="4" w:space="0" w:color="auto"/>
            </w:tcBorders>
          </w:tcPr>
          <w:p w:rsidR="00D84C2D" w:rsidRPr="00D84C2D" w:rsidRDefault="00D84C2D" w:rsidP="003519A8">
            <w:pPr>
              <w:rPr>
                <w:rFonts w:eastAsia="Calibri"/>
                <w:sz w:val="12"/>
                <w:szCs w:val="12"/>
              </w:rPr>
            </w:pPr>
            <w:r w:rsidRPr="00D84C2D">
              <w:rPr>
                <w:rFonts w:eastAsia="Calibri"/>
                <w:sz w:val="12"/>
                <w:szCs w:val="12"/>
              </w:rPr>
              <w:t>3 389,30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sz w:val="12"/>
                <w:szCs w:val="12"/>
              </w:rPr>
            </w:pPr>
          </w:p>
        </w:tc>
      </w:tr>
    </w:tbl>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Приложение  5</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right"/>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Сведения</w:t>
      </w: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об основных мерах правового регулирования в сфере реализации подпрограммы 1 «Развитие  и модернизация защиты населения от угроз чрезвычайных ситуаций», подпрограммы 2 «Финансовое обеспечение МКУ "Единая дежурно-диспетчерская служба  Грибановского муниципального района»</w:t>
      </w:r>
    </w:p>
    <w:tbl>
      <w:tblPr>
        <w:tblW w:w="5000" w:type="pct"/>
        <w:tblLayout w:type="fixed"/>
        <w:tblLook w:val="04A0"/>
      </w:tblPr>
      <w:tblGrid>
        <w:gridCol w:w="272"/>
        <w:gridCol w:w="1651"/>
        <w:gridCol w:w="5305"/>
        <w:gridCol w:w="1524"/>
        <w:gridCol w:w="1952"/>
      </w:tblGrid>
      <w:tr w:rsidR="00D84C2D" w:rsidRPr="00D84C2D" w:rsidTr="003519A8">
        <w:trPr>
          <w:trHeight w:val="585"/>
        </w:trPr>
        <w:tc>
          <w:tcPr>
            <w:tcW w:w="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Вид  нормативного правового акта</w:t>
            </w:r>
          </w:p>
        </w:tc>
        <w:tc>
          <w:tcPr>
            <w:tcW w:w="247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Основные положения нормативного правового акта</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Исполнитель основного мероприятия (мероприятия) подпрограммы</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D84C2D">
            <w:pPr>
              <w:ind w:firstLine="709"/>
              <w:jc w:val="center"/>
              <w:rPr>
                <w:sz w:val="12"/>
                <w:szCs w:val="12"/>
              </w:rPr>
            </w:pPr>
            <w:r w:rsidRPr="00D84C2D">
              <w:rPr>
                <w:sz w:val="12"/>
                <w:szCs w:val="12"/>
              </w:rPr>
              <w:t>Ожидаемые  сроки принятия нормативного правового акта</w:t>
            </w:r>
          </w:p>
        </w:tc>
      </w:tr>
      <w:tr w:rsidR="00D84C2D" w:rsidRPr="00D84C2D" w:rsidTr="003519A8">
        <w:trPr>
          <w:trHeight w:val="255"/>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1</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2</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3</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4</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D84C2D">
            <w:pPr>
              <w:ind w:firstLine="709"/>
              <w:jc w:val="center"/>
              <w:rPr>
                <w:sz w:val="12"/>
                <w:szCs w:val="12"/>
              </w:rPr>
            </w:pPr>
            <w:r w:rsidRPr="00D84C2D">
              <w:rPr>
                <w:sz w:val="12"/>
                <w:szCs w:val="12"/>
              </w:rPr>
              <w:t>5</w:t>
            </w:r>
          </w:p>
        </w:tc>
      </w:tr>
      <w:tr w:rsidR="00D84C2D" w:rsidRPr="00D84C2D" w:rsidTr="003519A8">
        <w:trPr>
          <w:trHeight w:val="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ПОДПРОГРАММА 1 Развитие и модернизация защиты населения от угроз чрезвычайных ситуаций</w:t>
            </w:r>
          </w:p>
        </w:tc>
      </w:tr>
      <w:tr w:rsidR="00D84C2D" w:rsidRPr="00D84C2D" w:rsidTr="003519A8">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1.1</w:t>
            </w:r>
          </w:p>
        </w:tc>
      </w:tr>
      <w:tr w:rsidR="00D84C2D" w:rsidRPr="00D84C2D" w:rsidTr="003519A8">
        <w:trPr>
          <w:trHeight w:val="884"/>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nil"/>
              <w:left w:val="nil"/>
              <w:bottom w:val="single" w:sz="4" w:space="0" w:color="auto"/>
              <w:right w:val="single" w:sz="4" w:space="0" w:color="auto"/>
            </w:tcBorders>
            <w:shd w:val="clear" w:color="auto" w:fill="auto"/>
            <w:noWrap/>
            <w:vAlign w:val="center"/>
            <w:hideMark/>
          </w:tcPr>
          <w:p w:rsidR="00D84C2D" w:rsidRPr="00D84C2D" w:rsidRDefault="00D84C2D" w:rsidP="003519A8">
            <w:pPr>
              <w:jc w:val="both"/>
              <w:rPr>
                <w:sz w:val="12"/>
                <w:szCs w:val="12"/>
              </w:rPr>
            </w:pPr>
            <w:r w:rsidRPr="00D84C2D">
              <w:rPr>
                <w:sz w:val="12"/>
                <w:szCs w:val="12"/>
              </w:rPr>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1.2</w:t>
            </w:r>
          </w:p>
        </w:tc>
      </w:tr>
      <w:tr w:rsidR="00D84C2D" w:rsidRPr="00D84C2D" w:rsidTr="003519A8">
        <w:trPr>
          <w:trHeight w:val="758"/>
        </w:trPr>
        <w:tc>
          <w:tcPr>
            <w:tcW w:w="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single" w:sz="4" w:space="0" w:color="auto"/>
              <w:left w:val="nil"/>
              <w:bottom w:val="single" w:sz="4" w:space="0" w:color="auto"/>
              <w:right w:val="single" w:sz="4" w:space="0" w:color="auto"/>
            </w:tcBorders>
            <w:shd w:val="clear" w:color="auto" w:fill="auto"/>
            <w:noWrap/>
            <w:vAlign w:val="center"/>
            <w:hideMark/>
          </w:tcPr>
          <w:p w:rsidR="00D84C2D" w:rsidRPr="00D84C2D" w:rsidRDefault="00D84C2D" w:rsidP="003519A8">
            <w:pPr>
              <w:jc w:val="both"/>
              <w:rPr>
                <w:sz w:val="12"/>
                <w:szCs w:val="12"/>
              </w:rPr>
            </w:pPr>
            <w:r w:rsidRPr="00D84C2D">
              <w:rPr>
                <w:sz w:val="12"/>
                <w:szCs w:val="12"/>
              </w:rPr>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1.3</w:t>
            </w:r>
          </w:p>
        </w:tc>
      </w:tr>
      <w:tr w:rsidR="00D84C2D" w:rsidRPr="00D84C2D" w:rsidTr="003519A8">
        <w:trPr>
          <w:trHeight w:val="619"/>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Распоряжение правительства Воронежской области от 14.11.2022 № 14-р "О плане основных мероприятий Воронежской области гражданской обороны, предупреждения и ликвидации ЧС, обеспечения пожарной безопасности людей на водных объектах"</w:t>
            </w:r>
          </w:p>
        </w:tc>
        <w:tc>
          <w:tcPr>
            <w:tcW w:w="2478" w:type="pct"/>
            <w:tcBorders>
              <w:top w:val="nil"/>
              <w:left w:val="nil"/>
              <w:bottom w:val="single" w:sz="4" w:space="0" w:color="auto"/>
              <w:right w:val="single" w:sz="4" w:space="0" w:color="auto"/>
            </w:tcBorders>
            <w:shd w:val="clear" w:color="auto" w:fill="auto"/>
            <w:noWrap/>
            <w:vAlign w:val="center"/>
            <w:hideMark/>
          </w:tcPr>
          <w:p w:rsidR="00D84C2D" w:rsidRPr="00D84C2D" w:rsidRDefault="00D84C2D" w:rsidP="003519A8">
            <w:pPr>
              <w:jc w:val="both"/>
              <w:rPr>
                <w:sz w:val="12"/>
                <w:szCs w:val="12"/>
              </w:rPr>
            </w:pPr>
            <w:r w:rsidRPr="00D84C2D">
              <w:rPr>
                <w:sz w:val="12"/>
                <w:szCs w:val="12"/>
              </w:rPr>
              <w:t>совершенствование подготовки населения в области защиты от чрезвычайных ситуаций природного и техногенного характера</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14.11.2018 г., внесение изменений по мере необходимости</w:t>
            </w:r>
          </w:p>
        </w:tc>
      </w:tr>
      <w:tr w:rsidR="00D84C2D" w:rsidRPr="00D84C2D" w:rsidTr="003519A8">
        <w:trPr>
          <w:trHeight w:val="1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1.4</w:t>
            </w:r>
          </w:p>
        </w:tc>
      </w:tr>
      <w:tr w:rsidR="00D84C2D" w:rsidRPr="00D84C2D" w:rsidTr="003519A8">
        <w:trPr>
          <w:trHeight w:val="306"/>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15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1.5</w:t>
            </w:r>
          </w:p>
        </w:tc>
      </w:tr>
      <w:tr w:rsidR="00D84C2D" w:rsidRPr="00D84C2D" w:rsidTr="003519A8">
        <w:trPr>
          <w:trHeight w:val="591"/>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13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Основное мероприятие 1.6</w:t>
            </w:r>
          </w:p>
        </w:tc>
      </w:tr>
      <w:tr w:rsidR="00D84C2D" w:rsidRPr="00D84C2D" w:rsidTr="003519A8">
        <w:trPr>
          <w:trHeight w:val="452"/>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 xml:space="preserve">Закон Воронежской области от 29.05.1997 № 3II-ОЗ  "О защите населения и территории области от чрезвычайных ситуаций природного и </w:t>
            </w:r>
            <w:r w:rsidRPr="00D84C2D">
              <w:rPr>
                <w:sz w:val="12"/>
                <w:szCs w:val="12"/>
              </w:rPr>
              <w:lastRenderedPageBreak/>
              <w:t>техногенного характера"</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lastRenderedPageBreak/>
              <w:t xml:space="preserve">Обеспечение безопасности людей на водных объектах, предотвращение несчастных случаев на водоемах </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24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lastRenderedPageBreak/>
              <w:t>Основное мероприятие 1.7</w:t>
            </w:r>
          </w:p>
        </w:tc>
      </w:tr>
      <w:tr w:rsidR="00D84C2D" w:rsidRPr="00D84C2D" w:rsidTr="003519A8">
        <w:trPr>
          <w:trHeight w:val="355"/>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proofErr w:type="gramStart"/>
            <w:r w:rsidRPr="00D84C2D">
              <w:rPr>
                <w:sz w:val="12"/>
                <w:szCs w:val="12"/>
              </w:rPr>
              <w:t>Принят</w:t>
            </w:r>
            <w:proofErr w:type="gramEnd"/>
            <w:r w:rsidRPr="00D84C2D">
              <w:rPr>
                <w:sz w:val="12"/>
                <w:szCs w:val="12"/>
              </w:rPr>
              <w:t xml:space="preserve"> 29.05.1997г.,          внесение изменений по мере необходимости</w:t>
            </w:r>
          </w:p>
        </w:tc>
      </w:tr>
      <w:tr w:rsidR="00D84C2D" w:rsidRPr="00D84C2D" w:rsidTr="003519A8">
        <w:trPr>
          <w:trHeight w:val="86"/>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ПОДПРОГРАММА 2  Финансовое обеспечение МКУ «Единая дежурно-диспетчерская служба Грибановского муниципального района»</w:t>
            </w:r>
          </w:p>
        </w:tc>
      </w:tr>
      <w:tr w:rsidR="00D84C2D" w:rsidRPr="00D84C2D" w:rsidTr="003519A8">
        <w:trPr>
          <w:trHeight w:val="1188"/>
        </w:trPr>
        <w:tc>
          <w:tcPr>
            <w:tcW w:w="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1</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478" w:type="pct"/>
            <w:tcBorders>
              <w:top w:val="single" w:sz="4" w:space="0" w:color="auto"/>
              <w:left w:val="nil"/>
              <w:bottom w:val="single" w:sz="4" w:space="0" w:color="auto"/>
              <w:right w:val="single" w:sz="4" w:space="0" w:color="auto"/>
            </w:tcBorders>
            <w:shd w:val="clear" w:color="auto" w:fill="auto"/>
            <w:noWrap/>
            <w:vAlign w:val="center"/>
            <w:hideMark/>
          </w:tcPr>
          <w:p w:rsidR="00D84C2D" w:rsidRPr="00D84C2D" w:rsidRDefault="00D84C2D" w:rsidP="003519A8">
            <w:pPr>
              <w:jc w:val="both"/>
              <w:rPr>
                <w:sz w:val="12"/>
                <w:szCs w:val="12"/>
              </w:rPr>
            </w:pPr>
            <w:r w:rsidRPr="00D84C2D">
              <w:rPr>
                <w:sz w:val="12"/>
                <w:szCs w:val="12"/>
              </w:rPr>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 главы поселений</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D84C2D">
            <w:pPr>
              <w:ind w:firstLine="709"/>
              <w:rPr>
                <w:sz w:val="12"/>
                <w:szCs w:val="12"/>
              </w:rPr>
            </w:pPr>
            <w:r w:rsidRPr="00D84C2D">
              <w:rPr>
                <w:sz w:val="12"/>
                <w:szCs w:val="12"/>
              </w:rPr>
              <w:t>Принят 29.05.1997 г.,          внесение изменений по мере необходимости</w:t>
            </w:r>
          </w:p>
        </w:tc>
      </w:tr>
      <w:tr w:rsidR="00D84C2D" w:rsidRPr="00D84C2D" w:rsidTr="003519A8">
        <w:trPr>
          <w:trHeight w:val="547"/>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2</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Постановление администрации Воронежской области от 26.06.2000 № 598 "О планировании мероприятий по гражданской обороны области"</w:t>
            </w:r>
          </w:p>
        </w:tc>
        <w:tc>
          <w:tcPr>
            <w:tcW w:w="2478" w:type="pct"/>
            <w:tcBorders>
              <w:top w:val="nil"/>
              <w:left w:val="nil"/>
              <w:bottom w:val="single" w:sz="4" w:space="0" w:color="auto"/>
              <w:right w:val="single" w:sz="4" w:space="0" w:color="auto"/>
            </w:tcBorders>
            <w:shd w:val="clear" w:color="auto" w:fill="auto"/>
            <w:noWrap/>
            <w:vAlign w:val="center"/>
            <w:hideMark/>
          </w:tcPr>
          <w:p w:rsidR="00D84C2D" w:rsidRPr="00D84C2D" w:rsidRDefault="00D84C2D" w:rsidP="003519A8">
            <w:pPr>
              <w:jc w:val="both"/>
              <w:rPr>
                <w:sz w:val="12"/>
                <w:szCs w:val="12"/>
              </w:rPr>
            </w:pPr>
            <w:r w:rsidRPr="00D84C2D">
              <w:rPr>
                <w:sz w:val="12"/>
                <w:szCs w:val="12"/>
              </w:rPr>
              <w:t>определение объема и порядка выполнения предстоящих задач по обеспечению защиты населения и территорий от опасностей, возникающих при ведении военных действий или вследствие этих действий.</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 главы поселений</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D84C2D">
            <w:pPr>
              <w:ind w:firstLine="709"/>
              <w:rPr>
                <w:sz w:val="12"/>
                <w:szCs w:val="12"/>
              </w:rPr>
            </w:pPr>
            <w:r w:rsidRPr="00D84C2D">
              <w:rPr>
                <w:sz w:val="12"/>
                <w:szCs w:val="12"/>
              </w:rPr>
              <w:t>Принят 26.06.2000 г., внесение изменений по мере необходимости</w:t>
            </w:r>
          </w:p>
        </w:tc>
      </w:tr>
      <w:tr w:rsidR="00D84C2D" w:rsidRPr="00D84C2D" w:rsidTr="003519A8">
        <w:trPr>
          <w:trHeight w:val="560"/>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4</w:t>
            </w:r>
          </w:p>
        </w:tc>
        <w:tc>
          <w:tcPr>
            <w:tcW w:w="771"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Постановление Администрации Воронежской области от 01.07.2008 № 563 "Об объединенной системе оперативно - диспетчерского управления в чрезвычайных ситуациях природного и техногенного характера"</w:t>
            </w:r>
          </w:p>
        </w:tc>
        <w:tc>
          <w:tcPr>
            <w:tcW w:w="247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предназначена для повышения оперативности реагирования на угрозу возникновения или при возникновении чрезвычайных ситуаций природного и техногенного характера и эффективности взаимодействия сил и сре</w:t>
            </w:r>
            <w:proofErr w:type="gramStart"/>
            <w:r w:rsidRPr="00D84C2D">
              <w:rPr>
                <w:sz w:val="12"/>
                <w:szCs w:val="12"/>
              </w:rPr>
              <w:t>дств пр</w:t>
            </w:r>
            <w:proofErr w:type="gramEnd"/>
            <w:r w:rsidRPr="00D84C2D">
              <w:rPr>
                <w:sz w:val="12"/>
                <w:szCs w:val="12"/>
              </w:rPr>
              <w:t>едупреждения и ликвидации ЧС</w:t>
            </w:r>
          </w:p>
        </w:tc>
        <w:tc>
          <w:tcPr>
            <w:tcW w:w="7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both"/>
              <w:rPr>
                <w:sz w:val="12"/>
                <w:szCs w:val="12"/>
              </w:rPr>
            </w:pPr>
            <w:r w:rsidRPr="00D84C2D">
              <w:rPr>
                <w:sz w:val="12"/>
                <w:szCs w:val="12"/>
              </w:rPr>
              <w:t>Администрация Грибановского муниципального района, главы поселений</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D84C2D">
            <w:pPr>
              <w:ind w:firstLine="709"/>
              <w:rPr>
                <w:sz w:val="12"/>
                <w:szCs w:val="12"/>
              </w:rPr>
            </w:pPr>
            <w:r w:rsidRPr="00D84C2D">
              <w:rPr>
                <w:sz w:val="12"/>
                <w:szCs w:val="12"/>
              </w:rPr>
              <w:t>Принят 01.07.2008 г, внесение изменений по мере необходимости</w:t>
            </w:r>
          </w:p>
        </w:tc>
      </w:tr>
    </w:tbl>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Приложение № 6</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к муниципальной программе Грибановского муниципального района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 xml:space="preserve">«Обеспечение мероприятий по гражданской обороне, предупреждению ситуаций </w:t>
      </w:r>
    </w:p>
    <w:p w:rsidR="00D84C2D" w:rsidRPr="00D84C2D" w:rsidRDefault="00D84C2D" w:rsidP="00D84C2D">
      <w:pPr>
        <w:autoSpaceDE w:val="0"/>
        <w:autoSpaceDN w:val="0"/>
        <w:adjustRightInd w:val="0"/>
        <w:ind w:firstLine="709"/>
        <w:jc w:val="right"/>
        <w:rPr>
          <w:rFonts w:eastAsia="Calibri"/>
          <w:sz w:val="12"/>
          <w:szCs w:val="12"/>
        </w:rPr>
      </w:pPr>
      <w:r w:rsidRPr="00D84C2D">
        <w:rPr>
          <w:rFonts w:eastAsia="Calibri"/>
          <w:sz w:val="12"/>
          <w:szCs w:val="12"/>
        </w:rPr>
        <w:t>природного и техногенного характера, обеспечение  безопасности людей на водных объектах»</w:t>
      </w:r>
    </w:p>
    <w:p w:rsidR="00D84C2D" w:rsidRPr="00D84C2D" w:rsidRDefault="00D84C2D" w:rsidP="00D84C2D">
      <w:pPr>
        <w:autoSpaceDE w:val="0"/>
        <w:autoSpaceDN w:val="0"/>
        <w:adjustRightInd w:val="0"/>
        <w:ind w:firstLine="709"/>
        <w:jc w:val="center"/>
        <w:rPr>
          <w:rFonts w:eastAsia="Calibri"/>
          <w:sz w:val="12"/>
          <w:szCs w:val="12"/>
        </w:rPr>
      </w:pPr>
    </w:p>
    <w:p w:rsidR="00D84C2D" w:rsidRPr="00D84C2D" w:rsidRDefault="00D84C2D" w:rsidP="00D84C2D">
      <w:pPr>
        <w:autoSpaceDE w:val="0"/>
        <w:autoSpaceDN w:val="0"/>
        <w:adjustRightInd w:val="0"/>
        <w:ind w:firstLine="709"/>
        <w:jc w:val="center"/>
        <w:rPr>
          <w:rFonts w:eastAsia="Calibri"/>
          <w:sz w:val="12"/>
          <w:szCs w:val="12"/>
        </w:rPr>
      </w:pPr>
      <w:r w:rsidRPr="00D84C2D">
        <w:rPr>
          <w:rFonts w:eastAsia="Calibri"/>
          <w:sz w:val="12"/>
          <w:szCs w:val="12"/>
        </w:rPr>
        <w:t>План реализации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bl>
      <w:tblPr>
        <w:tblW w:w="5000" w:type="pct"/>
        <w:tblLook w:val="04A0"/>
      </w:tblPr>
      <w:tblGrid>
        <w:gridCol w:w="524"/>
        <w:gridCol w:w="1332"/>
        <w:gridCol w:w="1424"/>
        <w:gridCol w:w="1280"/>
        <w:gridCol w:w="882"/>
        <w:gridCol w:w="895"/>
        <w:gridCol w:w="1955"/>
        <w:gridCol w:w="1280"/>
        <w:gridCol w:w="1132"/>
      </w:tblGrid>
      <w:tr w:rsidR="00D84C2D" w:rsidRPr="00D84C2D" w:rsidTr="003519A8">
        <w:trPr>
          <w:trHeight w:val="315"/>
        </w:trPr>
        <w:tc>
          <w:tcPr>
            <w:tcW w:w="2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C2D" w:rsidRPr="00D84C2D" w:rsidRDefault="00D84C2D" w:rsidP="003519A8">
            <w:pPr>
              <w:jc w:val="center"/>
              <w:rPr>
                <w:sz w:val="12"/>
                <w:szCs w:val="12"/>
              </w:rPr>
            </w:pPr>
            <w:r w:rsidRPr="00D84C2D">
              <w:rPr>
                <w:sz w:val="12"/>
                <w:szCs w:val="12"/>
              </w:rPr>
              <w:t xml:space="preserve">№ </w:t>
            </w:r>
            <w:proofErr w:type="gramStart"/>
            <w:r w:rsidRPr="00D84C2D">
              <w:rPr>
                <w:sz w:val="12"/>
                <w:szCs w:val="12"/>
              </w:rPr>
              <w:t>п</w:t>
            </w:r>
            <w:proofErr w:type="gramEnd"/>
            <w:r w:rsidRPr="00D84C2D">
              <w:rPr>
                <w:sz w:val="12"/>
                <w:szCs w:val="12"/>
              </w:rPr>
              <w:t>/п</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Статус, наименование </w:t>
            </w:r>
            <w:r w:rsidRPr="00D84C2D">
              <w:rPr>
                <w:sz w:val="12"/>
                <w:szCs w:val="12"/>
              </w:rPr>
              <w:br/>
              <w:t>статей расходов</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Наименование муниципальной программы, подпрограммы,  основного мероприятия, мероприятия</w:t>
            </w:r>
          </w:p>
        </w:tc>
        <w:tc>
          <w:tcPr>
            <w:tcW w:w="598" w:type="pct"/>
            <w:vMerge w:val="restart"/>
            <w:tcBorders>
              <w:top w:val="single" w:sz="4" w:space="0" w:color="auto"/>
              <w:left w:val="nil"/>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Исполнитель</w:t>
            </w:r>
          </w:p>
          <w:p w:rsidR="00D84C2D" w:rsidRPr="00D84C2D" w:rsidRDefault="00D84C2D" w:rsidP="003519A8">
            <w:pPr>
              <w:jc w:val="center"/>
              <w:rPr>
                <w:sz w:val="12"/>
                <w:szCs w:val="12"/>
              </w:rPr>
            </w:pPr>
            <w:r w:rsidRPr="00D84C2D">
              <w:rPr>
                <w:sz w:val="12"/>
                <w:szCs w:val="12"/>
              </w:rPr>
              <w:t>мероприятия (исполнительный орган муниципального района), Ф.И.О., должность исполнителя</w:t>
            </w:r>
          </w:p>
        </w:tc>
        <w:tc>
          <w:tcPr>
            <w:tcW w:w="830" w:type="pct"/>
            <w:gridSpan w:val="2"/>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Срок</w:t>
            </w:r>
          </w:p>
        </w:tc>
        <w:tc>
          <w:tcPr>
            <w:tcW w:w="913" w:type="pct"/>
            <w:vMerge w:val="restart"/>
            <w:tcBorders>
              <w:top w:val="single" w:sz="4" w:space="0" w:color="auto"/>
              <w:left w:val="nil"/>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598" w:type="pct"/>
            <w:tcBorders>
              <w:top w:val="single" w:sz="4" w:space="0" w:color="auto"/>
              <w:left w:val="nil"/>
              <w:bottom w:val="nil"/>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Расходы, предусмотренные решением Совета народных депутатов о районном бюджете, на 2024 год</w:t>
            </w:r>
          </w:p>
        </w:tc>
      </w:tr>
      <w:tr w:rsidR="00D84C2D" w:rsidRPr="00D84C2D" w:rsidTr="003519A8">
        <w:trPr>
          <w:trHeight w:val="561"/>
        </w:trPr>
        <w:tc>
          <w:tcPr>
            <w:tcW w:w="24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4C2D" w:rsidRPr="00D84C2D" w:rsidRDefault="00D84C2D" w:rsidP="003519A8">
            <w:pPr>
              <w:rPr>
                <w:sz w:val="12"/>
                <w:szCs w:val="12"/>
              </w:rPr>
            </w:pPr>
          </w:p>
        </w:tc>
        <w:tc>
          <w:tcPr>
            <w:tcW w:w="6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4C2D" w:rsidRPr="00D84C2D" w:rsidRDefault="00D84C2D" w:rsidP="003519A8">
            <w:pPr>
              <w:rPr>
                <w:sz w:val="12"/>
                <w:szCs w:val="12"/>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4C2D" w:rsidRPr="00D84C2D" w:rsidRDefault="00D84C2D" w:rsidP="003519A8">
            <w:pPr>
              <w:rPr>
                <w:sz w:val="12"/>
                <w:szCs w:val="12"/>
              </w:rPr>
            </w:pPr>
          </w:p>
        </w:tc>
        <w:tc>
          <w:tcPr>
            <w:tcW w:w="598" w:type="pct"/>
            <w:vMerge/>
            <w:tcBorders>
              <w:left w:val="nil"/>
              <w:bottom w:val="single" w:sz="4" w:space="0" w:color="auto"/>
              <w:right w:val="single" w:sz="4" w:space="0" w:color="auto"/>
            </w:tcBorders>
            <w:shd w:val="clear" w:color="auto" w:fill="auto"/>
            <w:hideMark/>
          </w:tcPr>
          <w:p w:rsidR="00D84C2D" w:rsidRPr="00D84C2D" w:rsidRDefault="00D84C2D" w:rsidP="003519A8">
            <w:pPr>
              <w:jc w:val="center"/>
              <w:rPr>
                <w:sz w:val="12"/>
                <w:szCs w:val="12"/>
              </w:rPr>
            </w:pPr>
          </w:p>
        </w:tc>
        <w:tc>
          <w:tcPr>
            <w:tcW w:w="4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начала реализации</w:t>
            </w:r>
            <w:r w:rsidRPr="00D84C2D">
              <w:rPr>
                <w:sz w:val="12"/>
                <w:szCs w:val="12"/>
              </w:rPr>
              <w:br/>
              <w:t xml:space="preserve">мероприятия в очередном финансовом году </w:t>
            </w:r>
          </w:p>
        </w:tc>
        <w:tc>
          <w:tcPr>
            <w:tcW w:w="41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окончания реализации</w:t>
            </w:r>
            <w:r w:rsidRPr="00D84C2D">
              <w:rPr>
                <w:sz w:val="12"/>
                <w:szCs w:val="12"/>
              </w:rPr>
              <w:br/>
              <w:t>мероприятия</w:t>
            </w:r>
            <w:r w:rsidRPr="00D84C2D">
              <w:rPr>
                <w:sz w:val="12"/>
                <w:szCs w:val="12"/>
              </w:rPr>
              <w:br/>
              <w:t xml:space="preserve">в очередном финансовом году  </w:t>
            </w:r>
          </w:p>
        </w:tc>
        <w:tc>
          <w:tcPr>
            <w:tcW w:w="913" w:type="pct"/>
            <w:vMerge/>
            <w:tcBorders>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p>
        </w:tc>
        <w:tc>
          <w:tcPr>
            <w:tcW w:w="59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Код бюджетной классификации </w:t>
            </w:r>
          </w:p>
        </w:tc>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D84C2D">
            <w:pPr>
              <w:ind w:firstLine="709"/>
              <w:rPr>
                <w:sz w:val="12"/>
                <w:szCs w:val="12"/>
              </w:rPr>
            </w:pPr>
          </w:p>
        </w:tc>
      </w:tr>
      <w:tr w:rsidR="00D84C2D" w:rsidRPr="00D84C2D" w:rsidTr="003519A8">
        <w:trPr>
          <w:trHeight w:val="300"/>
        </w:trPr>
        <w:tc>
          <w:tcPr>
            <w:tcW w:w="244" w:type="pct"/>
            <w:tcBorders>
              <w:top w:val="nil"/>
              <w:left w:val="single" w:sz="4" w:space="0" w:color="auto"/>
              <w:bottom w:val="single" w:sz="4" w:space="0" w:color="auto"/>
              <w:right w:val="single" w:sz="4" w:space="0" w:color="auto"/>
            </w:tcBorders>
            <w:shd w:val="clear" w:color="auto" w:fill="auto"/>
            <w:hideMark/>
          </w:tcPr>
          <w:p w:rsidR="00D84C2D" w:rsidRPr="00D84C2D" w:rsidRDefault="00D84C2D" w:rsidP="003519A8">
            <w:pPr>
              <w:jc w:val="center"/>
              <w:rPr>
                <w:sz w:val="12"/>
                <w:szCs w:val="12"/>
              </w:rPr>
            </w:pPr>
            <w:r w:rsidRPr="00D84C2D">
              <w:rPr>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2</w:t>
            </w:r>
          </w:p>
        </w:tc>
        <w:tc>
          <w:tcPr>
            <w:tcW w:w="665"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3</w:t>
            </w:r>
          </w:p>
        </w:tc>
        <w:tc>
          <w:tcPr>
            <w:tcW w:w="59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5</w:t>
            </w:r>
          </w:p>
        </w:tc>
        <w:tc>
          <w:tcPr>
            <w:tcW w:w="41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6</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7</w:t>
            </w:r>
          </w:p>
        </w:tc>
        <w:tc>
          <w:tcPr>
            <w:tcW w:w="59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8</w:t>
            </w:r>
          </w:p>
        </w:tc>
        <w:tc>
          <w:tcPr>
            <w:tcW w:w="529"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D84C2D">
            <w:pPr>
              <w:ind w:firstLine="709"/>
              <w:jc w:val="center"/>
              <w:rPr>
                <w:sz w:val="12"/>
                <w:szCs w:val="12"/>
              </w:rPr>
            </w:pPr>
            <w:r w:rsidRPr="00D84C2D">
              <w:rPr>
                <w:sz w:val="12"/>
                <w:szCs w:val="12"/>
              </w:rPr>
              <w:t>9</w:t>
            </w:r>
          </w:p>
        </w:tc>
      </w:tr>
      <w:tr w:rsidR="00D84C2D" w:rsidRPr="00D84C2D" w:rsidTr="003519A8">
        <w:trPr>
          <w:trHeight w:val="421"/>
        </w:trPr>
        <w:tc>
          <w:tcPr>
            <w:tcW w:w="244" w:type="pct"/>
            <w:tcBorders>
              <w:top w:val="nil"/>
              <w:left w:val="single" w:sz="4" w:space="0" w:color="auto"/>
              <w:bottom w:val="single" w:sz="4" w:space="0" w:color="auto"/>
              <w:right w:val="single" w:sz="4" w:space="0" w:color="auto"/>
            </w:tcBorders>
            <w:shd w:val="clear" w:color="auto" w:fill="auto"/>
            <w:noWrap/>
            <w:hideMark/>
          </w:tcPr>
          <w:p w:rsidR="00D84C2D" w:rsidRPr="00D84C2D" w:rsidRDefault="00D84C2D" w:rsidP="003519A8">
            <w:pPr>
              <w:jc w:val="center"/>
              <w:rPr>
                <w:sz w:val="12"/>
                <w:szCs w:val="12"/>
              </w:rPr>
            </w:pPr>
            <w:r w:rsidRPr="00D84C2D">
              <w:rPr>
                <w:sz w:val="12"/>
                <w:szCs w:val="12"/>
              </w:rPr>
              <w:t> </w:t>
            </w:r>
          </w:p>
        </w:tc>
        <w:tc>
          <w:tcPr>
            <w:tcW w:w="622" w:type="pct"/>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rPr>
                <w:bCs/>
                <w:sz w:val="12"/>
                <w:szCs w:val="12"/>
              </w:rPr>
            </w:pPr>
            <w:r w:rsidRPr="00D84C2D">
              <w:rPr>
                <w:bCs/>
                <w:sz w:val="12"/>
                <w:szCs w:val="12"/>
              </w:rPr>
              <w:t>МУНИЦИПАЛЬНАЯ ПРОГРАММА</w:t>
            </w:r>
          </w:p>
        </w:tc>
        <w:tc>
          <w:tcPr>
            <w:tcW w:w="665" w:type="pct"/>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bCs/>
                <w:sz w:val="12"/>
                <w:szCs w:val="12"/>
              </w:rPr>
            </w:pPr>
            <w:r w:rsidRPr="00D84C2D">
              <w:rPr>
                <w:bCs/>
                <w:sz w:val="12"/>
                <w:szCs w:val="12"/>
              </w:rPr>
              <w:t>«</w:t>
            </w:r>
            <w:r w:rsidRPr="00D84C2D">
              <w:rPr>
                <w:rFonts w:eastAsia="Calibri"/>
                <w:sz w:val="12"/>
                <w:szCs w:val="12"/>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84C2D">
              <w:rPr>
                <w:bCs/>
                <w:sz w:val="12"/>
                <w:szCs w:val="12"/>
              </w:rPr>
              <w:t xml:space="preserve">» </w:t>
            </w:r>
          </w:p>
        </w:tc>
        <w:tc>
          <w:tcPr>
            <w:tcW w:w="59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p w:rsidR="00D84C2D" w:rsidRPr="00D84C2D" w:rsidRDefault="00D84C2D" w:rsidP="003519A8">
            <w:pPr>
              <w:jc w:val="center"/>
              <w:rPr>
                <w:sz w:val="12"/>
                <w:szCs w:val="12"/>
              </w:rPr>
            </w:pPr>
            <w:r w:rsidRPr="00D84C2D">
              <w:rPr>
                <w:sz w:val="12"/>
                <w:szCs w:val="12"/>
              </w:rPr>
              <w:t> </w:t>
            </w:r>
          </w:p>
        </w:tc>
        <w:tc>
          <w:tcPr>
            <w:tcW w:w="598" w:type="pct"/>
            <w:tcBorders>
              <w:top w:val="nil"/>
              <w:left w:val="nil"/>
              <w:bottom w:val="single" w:sz="4" w:space="0" w:color="auto"/>
              <w:right w:val="single" w:sz="4" w:space="0" w:color="auto"/>
            </w:tcBorders>
            <w:shd w:val="clear" w:color="000000" w:fill="FFFFFF"/>
            <w:vAlign w:val="center"/>
            <w:hideMark/>
          </w:tcPr>
          <w:p w:rsidR="00D84C2D" w:rsidRPr="00D84C2D" w:rsidRDefault="00D84C2D" w:rsidP="003519A8">
            <w:pPr>
              <w:jc w:val="center"/>
              <w:rPr>
                <w:sz w:val="12"/>
                <w:szCs w:val="12"/>
              </w:rPr>
            </w:pPr>
            <w:r w:rsidRPr="00D84C2D">
              <w:rPr>
                <w:sz w:val="12"/>
                <w:szCs w:val="12"/>
              </w:rPr>
              <w:t> </w:t>
            </w:r>
          </w:p>
        </w:tc>
        <w:tc>
          <w:tcPr>
            <w:tcW w:w="529" w:type="pct"/>
            <w:tcBorders>
              <w:top w:val="nil"/>
              <w:left w:val="nil"/>
              <w:bottom w:val="single" w:sz="4" w:space="0" w:color="auto"/>
              <w:right w:val="single" w:sz="4" w:space="0" w:color="auto"/>
            </w:tcBorders>
            <w:shd w:val="clear" w:color="auto" w:fill="auto"/>
            <w:vAlign w:val="center"/>
            <w:hideMark/>
          </w:tcPr>
          <w:p w:rsidR="00D84C2D" w:rsidRPr="00D84C2D" w:rsidRDefault="00D84C2D" w:rsidP="003519A8">
            <w:pPr>
              <w:rPr>
                <w:sz w:val="12"/>
                <w:szCs w:val="12"/>
              </w:rPr>
            </w:pPr>
            <w:r w:rsidRPr="00D84C2D">
              <w:rPr>
                <w:sz w:val="12"/>
                <w:szCs w:val="12"/>
              </w:rPr>
              <w:t>5214,4</w:t>
            </w:r>
          </w:p>
        </w:tc>
      </w:tr>
      <w:tr w:rsidR="00D84C2D" w:rsidRPr="00D84C2D" w:rsidTr="005949EB">
        <w:trPr>
          <w:trHeight w:val="156"/>
        </w:trPr>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D84C2D" w:rsidRPr="00D84C2D" w:rsidRDefault="00D84C2D" w:rsidP="003519A8">
            <w:pPr>
              <w:jc w:val="center"/>
              <w:rPr>
                <w:sz w:val="12"/>
                <w:szCs w:val="12"/>
              </w:rPr>
            </w:pPr>
            <w:r w:rsidRPr="00D84C2D">
              <w:rPr>
                <w:sz w:val="12"/>
                <w:szCs w:val="12"/>
              </w:rPr>
              <w:t>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rPr>
                <w:iCs/>
                <w:sz w:val="12"/>
                <w:szCs w:val="12"/>
              </w:rPr>
            </w:pPr>
            <w:r w:rsidRPr="00D84C2D">
              <w:rPr>
                <w:iCs/>
                <w:sz w:val="12"/>
                <w:szCs w:val="12"/>
              </w:rPr>
              <w:t>в том числе по подпрограммам</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color w:val="000000"/>
                <w:sz w:val="12"/>
                <w:szCs w:val="12"/>
              </w:rPr>
            </w:pPr>
            <w:r w:rsidRPr="00D84C2D">
              <w:rPr>
                <w:color w:val="000000"/>
                <w:sz w:val="12"/>
                <w:szCs w:val="12"/>
              </w:rPr>
              <w:t>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D84C2D">
            <w:pPr>
              <w:ind w:firstLine="709"/>
              <w:jc w:val="center"/>
              <w:rPr>
                <w:color w:val="000000"/>
                <w:sz w:val="12"/>
                <w:szCs w:val="12"/>
              </w:rPr>
            </w:pPr>
            <w:r w:rsidRPr="00D84C2D">
              <w:rPr>
                <w:color w:val="000000"/>
                <w:sz w:val="12"/>
                <w:szCs w:val="12"/>
              </w:rPr>
              <w:t> </w:t>
            </w:r>
          </w:p>
        </w:tc>
      </w:tr>
      <w:tr w:rsidR="00D84C2D" w:rsidRPr="00D84C2D" w:rsidTr="005949EB">
        <w:trPr>
          <w:trHeight w:val="2555"/>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ПОДПРОГРАММА 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Развитие и модернизация защиты населения от угроз чрезвычайных ситуаций</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  увеличение количества населенных пунктов, оборудованных системами оповещения </w:t>
            </w:r>
            <w:r w:rsidRPr="00D84C2D">
              <w:rPr>
                <w:sz w:val="12"/>
                <w:szCs w:val="12"/>
              </w:rPr>
              <w:br/>
              <w:t>- охват населения области системами информирования</w:t>
            </w:r>
            <w:r w:rsidRPr="00D84C2D">
              <w:rPr>
                <w:sz w:val="12"/>
                <w:szCs w:val="12"/>
              </w:rPr>
              <w:br/>
              <w:t xml:space="preserve">- </w:t>
            </w:r>
            <w:proofErr w:type="gramStart"/>
            <w:r w:rsidRPr="00D84C2D">
              <w:rPr>
                <w:sz w:val="12"/>
                <w:szCs w:val="12"/>
              </w:rPr>
              <w:t>заправка</w:t>
            </w:r>
            <w:proofErr w:type="gramEnd"/>
            <w:r w:rsidRPr="00D84C2D">
              <w:rPr>
                <w:sz w:val="12"/>
                <w:szCs w:val="12"/>
              </w:rPr>
              <w:t xml:space="preserve"> а/машин ГСМ для патрулирования лесов, мест отдыха на водных объектах, мест выхода людей на лед</w:t>
            </w:r>
            <w:r w:rsidRPr="00D84C2D">
              <w:rPr>
                <w:sz w:val="12"/>
                <w:szCs w:val="12"/>
              </w:rPr>
              <w:br/>
              <w:t>- закупка средств обучения населения</w:t>
            </w:r>
            <w:r w:rsidRPr="00D84C2D">
              <w:rPr>
                <w:sz w:val="12"/>
                <w:szCs w:val="12"/>
              </w:rPr>
              <w:br/>
              <w:t>- закупка средств обучения населения</w:t>
            </w:r>
            <w:r w:rsidRPr="00D84C2D">
              <w:rPr>
                <w:sz w:val="12"/>
                <w:szCs w:val="12"/>
              </w:rPr>
              <w:br/>
              <w:t>- приобретение технических средств специальной разведки, средств индивидуальной защиты</w:t>
            </w:r>
            <w:r w:rsidRPr="00D84C2D">
              <w:rPr>
                <w:sz w:val="12"/>
                <w:szCs w:val="12"/>
              </w:rPr>
              <w:br/>
              <w:t>- осуществление Грибановским муниципальным районом исполнения переданных поселениями полномочий</w:t>
            </w:r>
            <w:r w:rsidRPr="00D84C2D">
              <w:rPr>
                <w:sz w:val="12"/>
                <w:szCs w:val="12"/>
              </w:rPr>
              <w:br/>
              <w:t>- обеспечение безопасности людей на водных объектах, предотвращение несчастных случаев на водоемах</w:t>
            </w:r>
            <w:r w:rsidRPr="00D84C2D">
              <w:rPr>
                <w:sz w:val="12"/>
                <w:szCs w:val="12"/>
              </w:rPr>
              <w:br/>
              <w:t xml:space="preserve">- закупка имущества для укомплектования ПЭП, пунктов выдачи </w:t>
            </w:r>
            <w:proofErr w:type="gramStart"/>
            <w:r w:rsidRPr="00D84C2D">
              <w:rPr>
                <w:sz w:val="12"/>
                <w:szCs w:val="12"/>
              </w:rPr>
              <w:t>СИЗ</w:t>
            </w:r>
            <w:proofErr w:type="gramEnd"/>
            <w:r w:rsidRPr="00D84C2D">
              <w:rPr>
                <w:sz w:val="12"/>
                <w:szCs w:val="12"/>
              </w:rPr>
              <w:br/>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914 0309 1010181430 000 000 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1570,0</w:t>
            </w:r>
          </w:p>
        </w:tc>
      </w:tr>
      <w:tr w:rsidR="00D84C2D" w:rsidRPr="00D84C2D" w:rsidTr="005949EB">
        <w:trPr>
          <w:trHeight w:val="260"/>
        </w:trPr>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D84C2D" w:rsidRPr="00D84C2D" w:rsidRDefault="00D84C2D" w:rsidP="003519A8">
            <w:pPr>
              <w:jc w:val="center"/>
              <w:rPr>
                <w:sz w:val="12"/>
                <w:szCs w:val="12"/>
              </w:rPr>
            </w:pPr>
            <w:r w:rsidRPr="00D84C2D">
              <w:rPr>
                <w:sz w:val="12"/>
                <w:szCs w:val="12"/>
              </w:rPr>
              <w:t>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rPr>
                <w:iCs/>
                <w:sz w:val="12"/>
                <w:szCs w:val="12"/>
              </w:rPr>
            </w:pPr>
            <w:r w:rsidRPr="00D84C2D">
              <w:rPr>
                <w:iCs/>
                <w:sz w:val="12"/>
                <w:szCs w:val="12"/>
              </w:rPr>
              <w:t xml:space="preserve">в том числе по основным мероприятиям </w:t>
            </w:r>
            <w:r w:rsidRPr="00D84C2D">
              <w:rPr>
                <w:iCs/>
                <w:sz w:val="12"/>
                <w:szCs w:val="12"/>
              </w:rPr>
              <w:lastRenderedPageBreak/>
              <w:t>подпрограммы:</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lastRenderedPageBreak/>
              <w:t> </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D84C2D" w:rsidRPr="00D84C2D" w:rsidRDefault="00D84C2D" w:rsidP="00D84C2D">
            <w:pPr>
              <w:ind w:firstLine="709"/>
              <w:jc w:val="center"/>
              <w:rPr>
                <w:sz w:val="12"/>
                <w:szCs w:val="12"/>
              </w:rPr>
            </w:pPr>
            <w:r w:rsidRPr="00D84C2D">
              <w:rPr>
                <w:sz w:val="12"/>
                <w:szCs w:val="12"/>
              </w:rPr>
              <w:t> </w:t>
            </w:r>
          </w:p>
        </w:tc>
      </w:tr>
      <w:tr w:rsidR="00D84C2D" w:rsidRPr="00D84C2D" w:rsidTr="005949EB">
        <w:trPr>
          <w:trHeight w:val="973"/>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lastRenderedPageBreak/>
              <w:t>1.1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914 0309 1010181430 000 000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1570,0</w:t>
            </w:r>
          </w:p>
        </w:tc>
      </w:tr>
      <w:tr w:rsidR="00D84C2D" w:rsidRPr="00D84C2D" w:rsidTr="005949EB">
        <w:trPr>
          <w:trHeight w:val="54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bCs/>
                <w:sz w:val="12"/>
                <w:szCs w:val="12"/>
              </w:rPr>
            </w:pPr>
            <w:r w:rsidRPr="00D84C2D">
              <w:rPr>
                <w:bCs/>
                <w:sz w:val="12"/>
                <w:szCs w:val="12"/>
              </w:rPr>
              <w:t>Основное мероприятие 2</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Участие в предупреждении и ликвидации последствий чрезвычайных ситуаций на территории муниципального района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Участие в предупреждении и ликвидации последствий чрезвычайных ситуаций на территории муниципального района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914 0309 1010181430 000 000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w:t>
            </w:r>
          </w:p>
        </w:tc>
      </w:tr>
      <w:tr w:rsidR="00D84C2D" w:rsidRPr="00D84C2D" w:rsidTr="005949EB">
        <w:trPr>
          <w:trHeight w:val="423"/>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3</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914 0309 1010181430 000 000 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w:t>
            </w:r>
          </w:p>
        </w:tc>
      </w:tr>
      <w:tr w:rsidR="00D84C2D" w:rsidRPr="00D84C2D" w:rsidTr="005949EB">
        <w:trPr>
          <w:trHeight w:val="445"/>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Приобретение технических сре</w:t>
            </w:r>
            <w:proofErr w:type="gramStart"/>
            <w:r w:rsidRPr="00D84C2D">
              <w:rPr>
                <w:bCs/>
                <w:sz w:val="12"/>
                <w:szCs w:val="12"/>
              </w:rPr>
              <w:t>дств сп</w:t>
            </w:r>
            <w:proofErr w:type="gramEnd"/>
            <w:r w:rsidRPr="00D84C2D">
              <w:rPr>
                <w:bCs/>
                <w:sz w:val="12"/>
                <w:szCs w:val="12"/>
              </w:rPr>
              <w:t>ециальной разведки, средств индивидуальной защиты</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Приобретение технических сре</w:t>
            </w:r>
            <w:proofErr w:type="gramStart"/>
            <w:r w:rsidRPr="00D84C2D">
              <w:rPr>
                <w:sz w:val="12"/>
                <w:szCs w:val="12"/>
              </w:rPr>
              <w:t>дств сп</w:t>
            </w:r>
            <w:proofErr w:type="gramEnd"/>
            <w:r w:rsidRPr="00D84C2D">
              <w:rPr>
                <w:sz w:val="12"/>
                <w:szCs w:val="12"/>
              </w:rPr>
              <w:t>ециальной разведки, средств индивидуальной защиты</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D84C2D" w:rsidRPr="00D84C2D" w:rsidRDefault="00D84C2D" w:rsidP="003519A8">
            <w:pPr>
              <w:jc w:val="center"/>
              <w:rPr>
                <w:sz w:val="12"/>
                <w:szCs w:val="12"/>
              </w:rPr>
            </w:pPr>
            <w:r w:rsidRPr="00D84C2D">
              <w:rPr>
                <w:sz w:val="12"/>
                <w:szCs w:val="12"/>
              </w:rPr>
              <w:t>914 0309 1010181430 000 000 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0,00</w:t>
            </w:r>
          </w:p>
        </w:tc>
      </w:tr>
      <w:tr w:rsidR="00D84C2D" w:rsidRPr="00D84C2D" w:rsidTr="005949EB">
        <w:trPr>
          <w:trHeight w:val="599"/>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5</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Осуществление Грибановским муниципальным районом исполнения переданных поселениями полномочий</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Осуществление Грибановским муниципальным районом исполнения переданных поселениями полномочий</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914 0309 1010291430 000 000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0,00</w:t>
            </w:r>
          </w:p>
        </w:tc>
      </w:tr>
      <w:tr w:rsidR="00D84C2D" w:rsidRPr="00D84C2D" w:rsidTr="005949EB">
        <w:trPr>
          <w:trHeight w:val="330"/>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6</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 xml:space="preserve">Обеспечение безопасности людей на водных объектах, предотвращение несчастных случаев на водоемах </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Обеспечение безопасности людей на водных объектах, предотвращение несчастных случаев на водоемах </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914 0309 1010181430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0,00</w:t>
            </w:r>
          </w:p>
        </w:tc>
      </w:tr>
      <w:tr w:rsidR="00D84C2D" w:rsidRPr="00D84C2D" w:rsidTr="005949EB">
        <w:trPr>
          <w:trHeight w:val="4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bCs/>
                <w:sz w:val="12"/>
                <w:szCs w:val="12"/>
              </w:rPr>
            </w:pPr>
            <w:r w:rsidRPr="00D84C2D">
              <w:rPr>
                <w:bCs/>
                <w:sz w:val="12"/>
                <w:szCs w:val="12"/>
              </w:rPr>
              <w:t>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 xml:space="preserve">Основное </w:t>
            </w:r>
            <w:r w:rsidRPr="00D84C2D">
              <w:rPr>
                <w:bCs/>
                <w:sz w:val="12"/>
                <w:szCs w:val="12"/>
              </w:rPr>
              <w:br/>
              <w:t>мероприятие 7</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914 0309 1010181430 000 000 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00,00</w:t>
            </w:r>
          </w:p>
        </w:tc>
      </w:tr>
      <w:tr w:rsidR="00D84C2D" w:rsidRPr="00D84C2D" w:rsidTr="005949EB">
        <w:trPr>
          <w:trHeight w:val="379"/>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sz w:val="12"/>
                <w:szCs w:val="12"/>
              </w:rPr>
            </w:pPr>
            <w:r w:rsidRPr="00D84C2D">
              <w:rPr>
                <w:sz w:val="12"/>
                <w:szCs w:val="12"/>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bCs/>
                <w:sz w:val="12"/>
                <w:szCs w:val="12"/>
              </w:rPr>
              <w:t>ПОДПРОГРАММА 2</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Финансовое обеспечение МКУ «Единая дежурно-диспетчерская служба Грибановского муниципального района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Расходы на обеспечение деятельности (оказание услуг) муниципальных учреждений</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914 0309 1020100590 000 000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3 644,40</w:t>
            </w:r>
          </w:p>
        </w:tc>
      </w:tr>
      <w:tr w:rsidR="00D84C2D" w:rsidRPr="00D84C2D" w:rsidTr="005949EB">
        <w:trPr>
          <w:trHeight w:val="393"/>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C2D" w:rsidRPr="00D84C2D" w:rsidRDefault="00D84C2D" w:rsidP="003519A8">
            <w:pPr>
              <w:jc w:val="center"/>
              <w:rPr>
                <w:sz w:val="12"/>
                <w:szCs w:val="12"/>
              </w:rPr>
            </w:pPr>
            <w:r w:rsidRPr="00D84C2D">
              <w:rPr>
                <w:sz w:val="12"/>
                <w:szCs w:val="12"/>
              </w:rPr>
              <w:t>2.1.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rPr>
                <w:bCs/>
                <w:sz w:val="12"/>
                <w:szCs w:val="12"/>
              </w:rPr>
            </w:pPr>
            <w:r w:rsidRPr="00D84C2D">
              <w:rPr>
                <w:sz w:val="12"/>
                <w:szCs w:val="12"/>
              </w:rPr>
              <w:t>Основное мероприятие 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sz w:val="12"/>
                <w:szCs w:val="12"/>
              </w:rPr>
              <w:t>Финансовое обеспечение МКУ "Единая дежурно-диспетчерская служба  Грибановского муниципального района"</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Администрация Грибановского муниципального района, главы поселений</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01.01.2024 г.</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bCs/>
                <w:sz w:val="12"/>
                <w:szCs w:val="12"/>
              </w:rPr>
            </w:pPr>
            <w:r w:rsidRPr="00D84C2D">
              <w:rPr>
                <w:bCs/>
                <w:sz w:val="12"/>
                <w:szCs w:val="12"/>
              </w:rPr>
              <w:t>31.12.2024 г.</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Расходы на обеспечение деятельности (оказание услуг) муниципальных учреждений</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3519A8">
            <w:pPr>
              <w:jc w:val="center"/>
              <w:rPr>
                <w:sz w:val="12"/>
                <w:szCs w:val="12"/>
              </w:rPr>
            </w:pPr>
            <w:r w:rsidRPr="00D84C2D">
              <w:rPr>
                <w:sz w:val="12"/>
                <w:szCs w:val="12"/>
              </w:rPr>
              <w:t xml:space="preserve">914 0309 1020100590 000 000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C2D" w:rsidRPr="00D84C2D" w:rsidRDefault="00D84C2D" w:rsidP="005949EB">
            <w:pPr>
              <w:rPr>
                <w:sz w:val="12"/>
                <w:szCs w:val="12"/>
              </w:rPr>
            </w:pPr>
            <w:r w:rsidRPr="00D84C2D">
              <w:rPr>
                <w:sz w:val="12"/>
                <w:szCs w:val="12"/>
              </w:rPr>
              <w:t>3 644,40</w:t>
            </w:r>
          </w:p>
        </w:tc>
      </w:tr>
    </w:tbl>
    <w:p w:rsidR="00D84C2D" w:rsidRPr="00D84C2D" w:rsidRDefault="00D84C2D" w:rsidP="00D84C2D">
      <w:pPr>
        <w:autoSpaceDE w:val="0"/>
        <w:autoSpaceDN w:val="0"/>
        <w:adjustRightInd w:val="0"/>
        <w:ind w:firstLine="709"/>
        <w:jc w:val="center"/>
        <w:rPr>
          <w:rFonts w:eastAsia="Calibri"/>
          <w:sz w:val="12"/>
          <w:szCs w:val="12"/>
        </w:rPr>
      </w:pPr>
    </w:p>
    <w:p w:rsidR="00EE534A" w:rsidRPr="00D84C2D" w:rsidRDefault="00EE534A" w:rsidP="00D84C2D">
      <w:pPr>
        <w:autoSpaceDE w:val="0"/>
        <w:autoSpaceDN w:val="0"/>
        <w:adjustRightInd w:val="0"/>
        <w:ind w:firstLine="709"/>
        <w:jc w:val="both"/>
        <w:rPr>
          <w:sz w:val="12"/>
          <w:szCs w:val="12"/>
        </w:rPr>
      </w:pPr>
    </w:p>
    <w:p w:rsidR="00C921A0" w:rsidRPr="00C921A0" w:rsidRDefault="00C921A0" w:rsidP="00C921A0">
      <w:pPr>
        <w:keepNext/>
        <w:keepLines/>
        <w:jc w:val="center"/>
        <w:outlineLvl w:val="0"/>
        <w:rPr>
          <w:bCs/>
          <w:color w:val="365F91"/>
          <w:sz w:val="12"/>
          <w:szCs w:val="12"/>
          <w:lang/>
        </w:rPr>
      </w:pPr>
    </w:p>
    <w:p w:rsidR="00C921A0" w:rsidRPr="00C921A0" w:rsidRDefault="00C921A0" w:rsidP="00C921A0">
      <w:pPr>
        <w:jc w:val="center"/>
        <w:rPr>
          <w:sz w:val="12"/>
          <w:szCs w:val="12"/>
          <w:lang/>
        </w:rPr>
      </w:pPr>
      <w:r w:rsidRPr="00C921A0">
        <w:rPr>
          <w:sz w:val="12"/>
          <w:szCs w:val="12"/>
          <w:lang/>
        </w:rPr>
        <w:t>АДМИНИСТРАЦИЯ</w:t>
      </w:r>
    </w:p>
    <w:p w:rsidR="00C921A0" w:rsidRPr="00C921A0" w:rsidRDefault="00C921A0" w:rsidP="00C921A0">
      <w:pPr>
        <w:jc w:val="center"/>
        <w:rPr>
          <w:sz w:val="12"/>
          <w:szCs w:val="12"/>
          <w:lang/>
        </w:rPr>
      </w:pPr>
      <w:r w:rsidRPr="00C921A0">
        <w:rPr>
          <w:sz w:val="12"/>
          <w:szCs w:val="12"/>
          <w:lang/>
        </w:rPr>
        <w:t>ГРИБАНОВСКОГО МУНИЦИПАЛЬНОГО РАЙОНА</w:t>
      </w:r>
      <w:r w:rsidRPr="00C921A0">
        <w:rPr>
          <w:sz w:val="12"/>
          <w:szCs w:val="12"/>
          <w:lang/>
        </w:rPr>
        <w:br/>
        <w:t>ВОРОНЕЖСКОЙ ОБЛАСТИ</w:t>
      </w:r>
    </w:p>
    <w:p w:rsidR="00C921A0" w:rsidRPr="00C921A0" w:rsidRDefault="00C921A0" w:rsidP="00C921A0">
      <w:pPr>
        <w:keepNext/>
        <w:keepLines/>
        <w:jc w:val="center"/>
        <w:outlineLvl w:val="0"/>
        <w:rPr>
          <w:bCs/>
          <w:sz w:val="12"/>
          <w:szCs w:val="12"/>
          <w:lang/>
        </w:rPr>
      </w:pPr>
      <w:r w:rsidRPr="00C921A0">
        <w:rPr>
          <w:bCs/>
          <w:sz w:val="12"/>
          <w:szCs w:val="12"/>
          <w:lang/>
        </w:rPr>
        <w:t>П О С Т А Н О В Л Е Н И Е</w:t>
      </w:r>
    </w:p>
    <w:p w:rsidR="00C921A0" w:rsidRPr="00C921A0" w:rsidRDefault="00C921A0" w:rsidP="00C921A0">
      <w:pPr>
        <w:jc w:val="both"/>
        <w:rPr>
          <w:rFonts w:eastAsia="Calibri"/>
          <w:sz w:val="12"/>
          <w:szCs w:val="12"/>
          <w:lang w:eastAsia="en-US"/>
        </w:rPr>
      </w:pPr>
    </w:p>
    <w:p w:rsidR="00C921A0" w:rsidRPr="00C921A0" w:rsidRDefault="00C921A0" w:rsidP="00C921A0">
      <w:pPr>
        <w:jc w:val="both"/>
        <w:rPr>
          <w:rFonts w:eastAsia="Calibri"/>
          <w:sz w:val="12"/>
          <w:szCs w:val="12"/>
          <w:lang w:eastAsia="en-US"/>
        </w:rPr>
      </w:pPr>
      <w:r w:rsidRPr="00C921A0">
        <w:rPr>
          <w:rFonts w:eastAsia="Calibri"/>
          <w:sz w:val="12"/>
          <w:szCs w:val="12"/>
          <w:lang w:eastAsia="en-US"/>
        </w:rPr>
        <w:t>от 23.01.2024г. № 69</w:t>
      </w:r>
    </w:p>
    <w:p w:rsidR="00C921A0" w:rsidRPr="00C921A0" w:rsidRDefault="00C921A0" w:rsidP="00C921A0">
      <w:pPr>
        <w:jc w:val="both"/>
        <w:rPr>
          <w:rFonts w:eastAsia="Calibri"/>
          <w:sz w:val="12"/>
          <w:szCs w:val="12"/>
          <w:lang w:eastAsia="en-US"/>
        </w:rPr>
      </w:pPr>
      <w:r w:rsidRPr="00C921A0">
        <w:rPr>
          <w:rFonts w:eastAsia="Calibri"/>
          <w:sz w:val="12"/>
          <w:szCs w:val="12"/>
          <w:lang w:eastAsia="en-US"/>
        </w:rPr>
        <w:t>п.г.т.    Грибановский</w:t>
      </w:r>
    </w:p>
    <w:p w:rsidR="00C921A0" w:rsidRPr="00C921A0" w:rsidRDefault="00C921A0" w:rsidP="00C921A0">
      <w:pPr>
        <w:jc w:val="both"/>
        <w:rPr>
          <w:rFonts w:eastAsia="Calibri"/>
          <w:sz w:val="12"/>
          <w:szCs w:val="12"/>
          <w:lang w:eastAsia="ar-SA"/>
        </w:rPr>
      </w:pPr>
    </w:p>
    <w:p w:rsidR="00C921A0" w:rsidRPr="00C921A0" w:rsidRDefault="00C921A0" w:rsidP="00C921A0">
      <w:pPr>
        <w:ind w:right="4959"/>
        <w:jc w:val="both"/>
        <w:rPr>
          <w:rFonts w:eastAsia="Calibri"/>
          <w:sz w:val="12"/>
          <w:szCs w:val="12"/>
          <w:lang w:eastAsia="ar-SA"/>
        </w:rPr>
      </w:pPr>
      <w:r w:rsidRPr="00C921A0">
        <w:rPr>
          <w:rFonts w:eastAsia="Calibri"/>
          <w:sz w:val="12"/>
          <w:szCs w:val="12"/>
          <w:lang w:eastAsia="ar-SA"/>
        </w:rPr>
        <w:t>О внесении изменений в муниципальную программу Грибановского муниципального района Воронежской области  «</w:t>
      </w:r>
      <w:r w:rsidRPr="00C921A0">
        <w:rPr>
          <w:rFonts w:eastAsia="Calibri"/>
          <w:sz w:val="12"/>
          <w:szCs w:val="12"/>
          <w:lang w:eastAsia="en-US"/>
        </w:rPr>
        <w:t>Защита прав потребителей</w:t>
      </w:r>
      <w:r w:rsidRPr="00C921A0">
        <w:rPr>
          <w:rFonts w:eastAsia="Calibri"/>
          <w:sz w:val="12"/>
          <w:szCs w:val="12"/>
          <w:lang w:eastAsia="ar-SA"/>
        </w:rPr>
        <w:t>», утвержденную постановлением администрации Грибановского муниципального района от  29.11.2019 г. № 607</w:t>
      </w:r>
    </w:p>
    <w:p w:rsidR="00C921A0" w:rsidRPr="00C921A0" w:rsidRDefault="00C921A0" w:rsidP="00C921A0">
      <w:pPr>
        <w:jc w:val="both"/>
        <w:rPr>
          <w:rFonts w:eastAsia="Calibri"/>
          <w:sz w:val="12"/>
          <w:szCs w:val="12"/>
          <w:lang w:eastAsia="en-US"/>
        </w:rPr>
      </w:pPr>
    </w:p>
    <w:p w:rsidR="00C921A0" w:rsidRPr="00C921A0" w:rsidRDefault="00C921A0" w:rsidP="00C921A0">
      <w:pPr>
        <w:ind w:firstLine="708"/>
        <w:jc w:val="both"/>
        <w:rPr>
          <w:rFonts w:eastAsia="Calibri"/>
          <w:sz w:val="12"/>
          <w:szCs w:val="12"/>
          <w:lang w:eastAsia="en-US"/>
        </w:rPr>
      </w:pPr>
      <w:r w:rsidRPr="00C921A0">
        <w:rPr>
          <w:rFonts w:eastAsia="Calibri"/>
          <w:bCs/>
          <w:sz w:val="12"/>
          <w:szCs w:val="12"/>
          <w:lang w:eastAsia="en-US"/>
        </w:rPr>
        <w:lastRenderedPageBreak/>
        <w:t>В</w:t>
      </w:r>
      <w:r w:rsidRPr="00C921A0">
        <w:rPr>
          <w:rFonts w:eastAsia="Calibri"/>
          <w:sz w:val="12"/>
          <w:szCs w:val="12"/>
          <w:lang w:eastAsia="en-US"/>
        </w:rPr>
        <w:t>целях  приведения в соответствие действующему законодательству и повышения уровня защиты прав потребителей на территории Грибановского муниципального района Воронежской области</w:t>
      </w:r>
      <w:r w:rsidRPr="00C921A0">
        <w:rPr>
          <w:rFonts w:eastAsia="Calibri"/>
          <w:sz w:val="12"/>
          <w:szCs w:val="12"/>
          <w:lang w:eastAsia="en-US"/>
        </w:rPr>
        <w:t xml:space="preserve">, администрация Грибановского муниципального района </w:t>
      </w:r>
      <w:proofErr w:type="gramStart"/>
      <w:r w:rsidRPr="00C921A0">
        <w:rPr>
          <w:rFonts w:eastAsia="Calibri"/>
          <w:sz w:val="12"/>
          <w:szCs w:val="12"/>
          <w:lang w:eastAsia="en-US"/>
        </w:rPr>
        <w:t>п</w:t>
      </w:r>
      <w:proofErr w:type="gramEnd"/>
      <w:r w:rsidRPr="00C921A0">
        <w:rPr>
          <w:rFonts w:eastAsia="Calibri"/>
          <w:sz w:val="12"/>
          <w:szCs w:val="12"/>
          <w:lang w:eastAsia="en-US"/>
        </w:rPr>
        <w:t xml:space="preserve"> о с т а н о в л я е т:</w:t>
      </w:r>
    </w:p>
    <w:p w:rsidR="00C921A0" w:rsidRPr="00C921A0" w:rsidRDefault="00C921A0" w:rsidP="00C921A0">
      <w:pPr>
        <w:ind w:firstLine="708"/>
        <w:jc w:val="both"/>
        <w:rPr>
          <w:rFonts w:eastAsia="Calibri"/>
          <w:sz w:val="12"/>
          <w:szCs w:val="12"/>
          <w:lang w:eastAsia="en-US"/>
        </w:rPr>
      </w:pPr>
      <w:r w:rsidRPr="00C921A0">
        <w:rPr>
          <w:rFonts w:eastAsia="Calibri"/>
          <w:sz w:val="12"/>
          <w:szCs w:val="12"/>
          <w:lang w:eastAsia="en-US"/>
        </w:rPr>
        <w:t>1. Внести изменения в  муниципальную программу Грибановского муниципального района Воронежской области  «</w:t>
      </w:r>
      <w:r w:rsidRPr="00C921A0">
        <w:rPr>
          <w:rFonts w:eastAsia="Calibri"/>
          <w:sz w:val="12"/>
          <w:szCs w:val="12"/>
          <w:lang w:eastAsia="en-US"/>
        </w:rPr>
        <w:t>Защита прав потребителей</w:t>
      </w:r>
      <w:r w:rsidRPr="00C921A0">
        <w:rPr>
          <w:rFonts w:eastAsia="Calibri"/>
          <w:sz w:val="12"/>
          <w:szCs w:val="12"/>
          <w:lang w:eastAsia="en-US"/>
        </w:rPr>
        <w:t>», утвержденную постановлением администрации Грибановского муниципального района от 2</w:t>
      </w:r>
      <w:r w:rsidRPr="00C921A0">
        <w:rPr>
          <w:rFonts w:eastAsia="Calibri"/>
          <w:sz w:val="12"/>
          <w:szCs w:val="12"/>
          <w:lang w:eastAsia="en-US"/>
        </w:rPr>
        <w:t>9</w:t>
      </w:r>
      <w:r w:rsidRPr="00C921A0">
        <w:rPr>
          <w:rFonts w:eastAsia="Calibri"/>
          <w:sz w:val="12"/>
          <w:szCs w:val="12"/>
          <w:lang w:eastAsia="en-US"/>
        </w:rPr>
        <w:t>.1</w:t>
      </w:r>
      <w:r w:rsidRPr="00C921A0">
        <w:rPr>
          <w:rFonts w:eastAsia="Calibri"/>
          <w:sz w:val="12"/>
          <w:szCs w:val="12"/>
          <w:lang w:eastAsia="en-US"/>
        </w:rPr>
        <w:t>1</w:t>
      </w:r>
      <w:r w:rsidRPr="00C921A0">
        <w:rPr>
          <w:rFonts w:eastAsia="Calibri"/>
          <w:sz w:val="12"/>
          <w:szCs w:val="12"/>
          <w:lang w:eastAsia="en-US"/>
        </w:rPr>
        <w:t>.201</w:t>
      </w:r>
      <w:r w:rsidRPr="00C921A0">
        <w:rPr>
          <w:rFonts w:eastAsia="Calibri"/>
          <w:sz w:val="12"/>
          <w:szCs w:val="12"/>
          <w:lang w:eastAsia="en-US"/>
        </w:rPr>
        <w:t xml:space="preserve">9 </w:t>
      </w:r>
      <w:r w:rsidRPr="00C921A0">
        <w:rPr>
          <w:rFonts w:eastAsia="Calibri"/>
          <w:sz w:val="12"/>
          <w:szCs w:val="12"/>
          <w:lang w:eastAsia="en-US"/>
        </w:rPr>
        <w:t xml:space="preserve">г. № </w:t>
      </w:r>
      <w:r w:rsidRPr="00C921A0">
        <w:rPr>
          <w:rFonts w:eastAsia="Calibri"/>
          <w:sz w:val="12"/>
          <w:szCs w:val="12"/>
          <w:lang w:eastAsia="en-US"/>
        </w:rPr>
        <w:t>607</w:t>
      </w:r>
      <w:r w:rsidRPr="00C921A0">
        <w:rPr>
          <w:rFonts w:eastAsia="Calibri"/>
          <w:sz w:val="12"/>
          <w:szCs w:val="12"/>
          <w:lang w:eastAsia="en-US"/>
        </w:rPr>
        <w:t>,  изложив в новой редакции согласно приложению к настоящему постановлению.</w:t>
      </w:r>
    </w:p>
    <w:p w:rsidR="00C921A0" w:rsidRPr="00C921A0" w:rsidRDefault="00C921A0" w:rsidP="00C921A0">
      <w:pPr>
        <w:ind w:firstLine="708"/>
        <w:jc w:val="both"/>
        <w:rPr>
          <w:rFonts w:eastAsia="Calibri"/>
          <w:sz w:val="12"/>
          <w:szCs w:val="12"/>
          <w:lang w:eastAsia="en-US"/>
        </w:rPr>
      </w:pPr>
      <w:r w:rsidRPr="00C921A0">
        <w:rPr>
          <w:rFonts w:eastAsia="Calibri"/>
          <w:sz w:val="12"/>
          <w:szCs w:val="12"/>
          <w:lang w:eastAsia="en-US"/>
        </w:rPr>
        <w:t xml:space="preserve">2. Контроль за </w:t>
      </w:r>
      <w:r w:rsidRPr="00C921A0">
        <w:rPr>
          <w:rFonts w:eastAsia="Calibri"/>
          <w:sz w:val="12"/>
          <w:szCs w:val="12"/>
          <w:lang w:eastAsia="en-US"/>
        </w:rPr>
        <w:t>выполнением настоящего</w:t>
      </w:r>
      <w:r w:rsidRPr="00C921A0">
        <w:rPr>
          <w:rFonts w:eastAsia="Calibri"/>
          <w:sz w:val="12"/>
          <w:szCs w:val="12"/>
          <w:lang w:eastAsia="en-US"/>
        </w:rPr>
        <w:t xml:space="preserve"> постановления </w:t>
      </w:r>
      <w:r w:rsidRPr="00C921A0">
        <w:rPr>
          <w:rFonts w:eastAsia="Calibri"/>
          <w:sz w:val="12"/>
          <w:szCs w:val="12"/>
          <w:lang w:eastAsia="en-US"/>
        </w:rPr>
        <w:t xml:space="preserve">оставляю за собой. </w:t>
      </w:r>
    </w:p>
    <w:p w:rsidR="00C921A0" w:rsidRPr="00C921A0" w:rsidRDefault="00C921A0" w:rsidP="00C921A0">
      <w:pPr>
        <w:ind w:firstLine="708"/>
        <w:jc w:val="both"/>
        <w:rPr>
          <w:rFonts w:eastAsia="Calibri"/>
          <w:sz w:val="12"/>
          <w:szCs w:val="12"/>
          <w:lang w:eastAsia="en-US"/>
        </w:rPr>
      </w:pPr>
    </w:p>
    <w:p w:rsidR="00C921A0" w:rsidRPr="00C921A0" w:rsidRDefault="00C921A0" w:rsidP="00C921A0">
      <w:pPr>
        <w:jc w:val="both"/>
        <w:outlineLvl w:val="6"/>
        <w:rPr>
          <w:sz w:val="12"/>
          <w:szCs w:val="12"/>
          <w:lang w:eastAsia="en-US"/>
        </w:rPr>
      </w:pPr>
      <w:r w:rsidRPr="00C921A0">
        <w:rPr>
          <w:sz w:val="12"/>
          <w:szCs w:val="12"/>
          <w:lang w:eastAsia="en-US"/>
        </w:rPr>
        <w:t>Глава администрации</w:t>
      </w:r>
      <w:r w:rsidR="00D9778E">
        <w:rPr>
          <w:sz w:val="12"/>
          <w:szCs w:val="12"/>
          <w:lang w:eastAsia="en-US"/>
        </w:rPr>
        <w:t xml:space="preserve"> </w:t>
      </w:r>
      <w:r w:rsidRPr="00C921A0">
        <w:rPr>
          <w:sz w:val="12"/>
          <w:szCs w:val="12"/>
          <w:lang w:eastAsia="en-US"/>
        </w:rPr>
        <w:t xml:space="preserve">муниципального района          </w:t>
      </w:r>
      <w:r w:rsidRPr="00C921A0">
        <w:rPr>
          <w:sz w:val="12"/>
          <w:szCs w:val="12"/>
          <w:lang w:eastAsia="en-US"/>
        </w:rPr>
        <w:tab/>
      </w:r>
      <w:r w:rsidRPr="00C921A0">
        <w:rPr>
          <w:sz w:val="12"/>
          <w:szCs w:val="12"/>
          <w:lang w:eastAsia="en-US"/>
        </w:rPr>
        <w:tab/>
        <w:t xml:space="preserve">                    </w:t>
      </w:r>
      <w:r w:rsidR="00D9778E">
        <w:rPr>
          <w:sz w:val="12"/>
          <w:szCs w:val="12"/>
          <w:lang w:eastAsia="en-US"/>
        </w:rPr>
        <w:t xml:space="preserve">                                                                                                                                                                </w:t>
      </w:r>
      <w:r w:rsidRPr="00C921A0">
        <w:rPr>
          <w:sz w:val="12"/>
          <w:szCs w:val="12"/>
          <w:lang w:eastAsia="en-US"/>
        </w:rPr>
        <w:t xml:space="preserve">     В.В. Мамаев</w:t>
      </w:r>
    </w:p>
    <w:p w:rsidR="00C921A0" w:rsidRPr="00C921A0" w:rsidRDefault="00C921A0" w:rsidP="00C921A0">
      <w:pPr>
        <w:jc w:val="right"/>
        <w:outlineLvl w:val="5"/>
        <w:rPr>
          <w:bCs/>
          <w:sz w:val="12"/>
          <w:szCs w:val="12"/>
        </w:rPr>
      </w:pPr>
    </w:p>
    <w:p w:rsidR="00C921A0" w:rsidRPr="00C921A0" w:rsidRDefault="00C921A0" w:rsidP="00C921A0">
      <w:pPr>
        <w:jc w:val="right"/>
        <w:outlineLvl w:val="5"/>
        <w:rPr>
          <w:bCs/>
          <w:sz w:val="12"/>
          <w:szCs w:val="12"/>
        </w:rPr>
      </w:pPr>
      <w:r w:rsidRPr="00C921A0">
        <w:rPr>
          <w:bCs/>
          <w:sz w:val="12"/>
          <w:szCs w:val="12"/>
        </w:rPr>
        <w:t xml:space="preserve">Приложение </w:t>
      </w:r>
    </w:p>
    <w:p w:rsidR="00C921A0" w:rsidRPr="00C921A0" w:rsidRDefault="00C921A0" w:rsidP="00C921A0">
      <w:pPr>
        <w:jc w:val="right"/>
        <w:outlineLvl w:val="5"/>
        <w:rPr>
          <w:bCs/>
          <w:sz w:val="12"/>
          <w:szCs w:val="12"/>
        </w:rPr>
      </w:pPr>
      <w:r w:rsidRPr="00C921A0">
        <w:rPr>
          <w:bCs/>
          <w:sz w:val="12"/>
          <w:szCs w:val="12"/>
        </w:rPr>
        <w:t xml:space="preserve">к постановлению  администрации </w:t>
      </w:r>
    </w:p>
    <w:p w:rsidR="00C921A0" w:rsidRPr="00C921A0" w:rsidRDefault="00C921A0" w:rsidP="00C921A0">
      <w:pPr>
        <w:jc w:val="right"/>
        <w:rPr>
          <w:sz w:val="12"/>
          <w:szCs w:val="12"/>
        </w:rPr>
      </w:pPr>
      <w:r w:rsidRPr="00C921A0">
        <w:rPr>
          <w:sz w:val="12"/>
          <w:szCs w:val="12"/>
        </w:rPr>
        <w:t>Грибановского муниципального района</w:t>
      </w:r>
    </w:p>
    <w:p w:rsidR="00C921A0" w:rsidRPr="00C921A0" w:rsidRDefault="00C921A0" w:rsidP="00C921A0">
      <w:pPr>
        <w:jc w:val="right"/>
        <w:rPr>
          <w:rFonts w:eastAsia="Calibri"/>
          <w:sz w:val="12"/>
          <w:szCs w:val="12"/>
          <w:lang w:eastAsia="en-US"/>
        </w:rPr>
      </w:pPr>
      <w:r w:rsidRPr="00C921A0">
        <w:rPr>
          <w:rFonts w:eastAsia="Calibri"/>
          <w:sz w:val="12"/>
          <w:szCs w:val="12"/>
          <w:lang w:eastAsia="en-US"/>
        </w:rPr>
        <w:t>от 23.01.2024г. № 69</w:t>
      </w:r>
    </w:p>
    <w:p w:rsidR="00C921A0" w:rsidRPr="00C921A0" w:rsidRDefault="00C921A0" w:rsidP="00C921A0">
      <w:pPr>
        <w:jc w:val="both"/>
        <w:rPr>
          <w:rFonts w:eastAsia="Calibri"/>
          <w:sz w:val="12"/>
          <w:szCs w:val="12"/>
          <w:lang w:eastAsia="en-US"/>
        </w:rPr>
      </w:pPr>
    </w:p>
    <w:p w:rsidR="00C921A0" w:rsidRPr="00C921A0" w:rsidRDefault="00C921A0" w:rsidP="00C921A0">
      <w:pPr>
        <w:rPr>
          <w:sz w:val="12"/>
          <w:szCs w:val="12"/>
        </w:rPr>
      </w:pPr>
    </w:p>
    <w:p w:rsidR="00C921A0" w:rsidRPr="00C921A0" w:rsidRDefault="00C921A0" w:rsidP="00C921A0">
      <w:pPr>
        <w:jc w:val="center"/>
        <w:rPr>
          <w:sz w:val="12"/>
          <w:szCs w:val="12"/>
        </w:rPr>
      </w:pPr>
    </w:p>
    <w:p w:rsidR="00C921A0" w:rsidRPr="00C921A0" w:rsidRDefault="00C921A0" w:rsidP="00C921A0">
      <w:pPr>
        <w:jc w:val="center"/>
        <w:rPr>
          <w:sz w:val="12"/>
          <w:szCs w:val="12"/>
        </w:rPr>
      </w:pPr>
      <w:r w:rsidRPr="00C921A0">
        <w:rPr>
          <w:sz w:val="12"/>
          <w:szCs w:val="12"/>
        </w:rPr>
        <w:t>МУНИЦИПАЛЬНАЯ ПРОГРАММА</w:t>
      </w:r>
    </w:p>
    <w:p w:rsidR="00C921A0" w:rsidRPr="00C921A0" w:rsidRDefault="00C921A0" w:rsidP="00C921A0">
      <w:pPr>
        <w:jc w:val="center"/>
        <w:rPr>
          <w:sz w:val="12"/>
          <w:szCs w:val="12"/>
        </w:rPr>
      </w:pPr>
      <w:r w:rsidRPr="00C921A0">
        <w:rPr>
          <w:sz w:val="12"/>
          <w:szCs w:val="12"/>
        </w:rPr>
        <w:t xml:space="preserve">Грибановского муниципального района </w:t>
      </w:r>
    </w:p>
    <w:p w:rsidR="00C921A0" w:rsidRPr="00C921A0" w:rsidRDefault="00C921A0" w:rsidP="00C921A0">
      <w:pPr>
        <w:jc w:val="center"/>
        <w:rPr>
          <w:sz w:val="12"/>
          <w:szCs w:val="12"/>
        </w:rPr>
      </w:pPr>
      <w:r w:rsidRPr="00C921A0">
        <w:rPr>
          <w:sz w:val="12"/>
          <w:szCs w:val="12"/>
        </w:rPr>
        <w:t xml:space="preserve">Воронежской области </w:t>
      </w:r>
    </w:p>
    <w:p w:rsidR="00C921A0" w:rsidRPr="00C921A0" w:rsidRDefault="00C921A0" w:rsidP="00C921A0">
      <w:pPr>
        <w:jc w:val="center"/>
        <w:rPr>
          <w:sz w:val="12"/>
          <w:szCs w:val="12"/>
        </w:rPr>
      </w:pPr>
      <w:r w:rsidRPr="00C921A0">
        <w:rPr>
          <w:sz w:val="12"/>
          <w:szCs w:val="12"/>
        </w:rPr>
        <w:t>«</w:t>
      </w:r>
      <w:r w:rsidRPr="00C921A0">
        <w:rPr>
          <w:sz w:val="12"/>
          <w:szCs w:val="12"/>
          <w:lang w:eastAsia="ar-SA"/>
        </w:rPr>
        <w:t>Защита прав потребителей</w:t>
      </w:r>
      <w:r w:rsidRPr="00C921A0">
        <w:rPr>
          <w:sz w:val="12"/>
          <w:szCs w:val="12"/>
        </w:rPr>
        <w:t>»</w:t>
      </w:r>
    </w:p>
    <w:p w:rsidR="00C921A0" w:rsidRPr="00C921A0" w:rsidRDefault="00C921A0" w:rsidP="00C921A0">
      <w:pPr>
        <w:rPr>
          <w:sz w:val="12"/>
          <w:szCs w:val="12"/>
        </w:rPr>
      </w:pPr>
    </w:p>
    <w:p w:rsidR="00C921A0" w:rsidRPr="00C921A0" w:rsidRDefault="00C921A0" w:rsidP="00031E5B">
      <w:pPr>
        <w:numPr>
          <w:ilvl w:val="0"/>
          <w:numId w:val="10"/>
        </w:numPr>
        <w:ind w:left="0"/>
        <w:jc w:val="center"/>
        <w:rPr>
          <w:sz w:val="12"/>
          <w:szCs w:val="12"/>
        </w:rPr>
      </w:pPr>
      <w:r w:rsidRPr="00C921A0">
        <w:rPr>
          <w:sz w:val="12"/>
          <w:szCs w:val="12"/>
        </w:rPr>
        <w:t>АСПОРТ</w:t>
      </w:r>
    </w:p>
    <w:p w:rsidR="00C921A0" w:rsidRPr="00C921A0" w:rsidRDefault="00C921A0" w:rsidP="00C921A0">
      <w:pPr>
        <w:jc w:val="center"/>
        <w:rPr>
          <w:sz w:val="12"/>
          <w:szCs w:val="12"/>
        </w:rPr>
      </w:pPr>
      <w:r w:rsidRPr="00C921A0">
        <w:rPr>
          <w:sz w:val="12"/>
          <w:szCs w:val="12"/>
        </w:rPr>
        <w:t xml:space="preserve">муниципальной программы  Грибановского муниципального района </w:t>
      </w:r>
    </w:p>
    <w:p w:rsidR="00C921A0" w:rsidRPr="00C921A0" w:rsidRDefault="00C921A0" w:rsidP="00C921A0">
      <w:pPr>
        <w:jc w:val="center"/>
        <w:rPr>
          <w:sz w:val="12"/>
          <w:szCs w:val="12"/>
        </w:rPr>
      </w:pPr>
      <w:r w:rsidRPr="00C921A0">
        <w:rPr>
          <w:sz w:val="12"/>
          <w:szCs w:val="12"/>
        </w:rPr>
        <w:t>Воронежской области «Защита прав потребителей»</w:t>
      </w:r>
    </w:p>
    <w:p w:rsidR="00C921A0" w:rsidRPr="00C921A0" w:rsidRDefault="00C921A0" w:rsidP="00C921A0">
      <w:pPr>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813"/>
      </w:tblGrid>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Ответственный исполнитель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Администрация Грибановского муниципального района</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 xml:space="preserve"> Исполнители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Отдел экономического развития, отдел по образованию и молодежной политике, отдел по культуре, отдел по промышленности, строительству, транспорту, связи и ЖКХ администрации  Грибановского муниципального района</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Основные разработчики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Отдел экономического развития администрации Грибановского муниципального района</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Подпрограммы муниципальной программы и основные мероприятия</w:t>
            </w:r>
          </w:p>
        </w:tc>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C921A0" w:rsidRPr="00C921A0" w:rsidRDefault="00C921A0" w:rsidP="00C921A0">
            <w:pPr>
              <w:suppressAutoHyphens/>
              <w:jc w:val="both"/>
              <w:rPr>
                <w:rFonts w:eastAsia="Calibri"/>
                <w:sz w:val="12"/>
                <w:szCs w:val="12"/>
              </w:rPr>
            </w:pPr>
            <w:r w:rsidRPr="00C921A0">
              <w:rPr>
                <w:rFonts w:eastAsia="Calibri"/>
                <w:sz w:val="12"/>
                <w:szCs w:val="12"/>
              </w:rPr>
              <w:t xml:space="preserve">Подпрограмма №1. 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 </w:t>
            </w:r>
          </w:p>
          <w:p w:rsidR="00C921A0" w:rsidRPr="00C921A0" w:rsidRDefault="00C921A0" w:rsidP="00C921A0">
            <w:pPr>
              <w:suppressAutoHyphens/>
              <w:jc w:val="both"/>
              <w:rPr>
                <w:rFonts w:eastAsia="Calibri"/>
                <w:sz w:val="12"/>
                <w:szCs w:val="12"/>
              </w:rPr>
            </w:pPr>
            <w:r w:rsidRPr="00C921A0">
              <w:rPr>
                <w:rFonts w:eastAsia="Calibri"/>
                <w:sz w:val="12"/>
                <w:szCs w:val="12"/>
              </w:rPr>
              <w:t>Основные мероприятия:</w:t>
            </w:r>
          </w:p>
          <w:p w:rsidR="00C921A0" w:rsidRPr="00C921A0" w:rsidRDefault="00C921A0" w:rsidP="00031E5B">
            <w:pPr>
              <w:numPr>
                <w:ilvl w:val="0"/>
                <w:numId w:val="11"/>
              </w:numPr>
              <w:suppressAutoHyphens/>
              <w:ind w:left="0" w:firstLine="360"/>
              <w:jc w:val="both"/>
              <w:rPr>
                <w:rFonts w:eastAsia="Calibri"/>
                <w:sz w:val="12"/>
                <w:szCs w:val="12"/>
              </w:rPr>
            </w:pPr>
            <w:r w:rsidRPr="00C921A0">
              <w:rPr>
                <w:rFonts w:eastAsia="Calibri"/>
                <w:sz w:val="12"/>
                <w:szCs w:val="12"/>
              </w:rPr>
              <w:t>Разработка и утверждение мероприятий, направленных на обеспечение выполнения программы;</w:t>
            </w:r>
          </w:p>
          <w:p w:rsidR="00C921A0" w:rsidRPr="00C921A0" w:rsidRDefault="00C921A0" w:rsidP="00031E5B">
            <w:pPr>
              <w:numPr>
                <w:ilvl w:val="0"/>
                <w:numId w:val="11"/>
              </w:numPr>
              <w:suppressAutoHyphens/>
              <w:ind w:left="0" w:firstLine="283"/>
              <w:jc w:val="both"/>
              <w:rPr>
                <w:rFonts w:eastAsia="Calibri"/>
                <w:sz w:val="12"/>
                <w:szCs w:val="12"/>
              </w:rPr>
            </w:pPr>
            <w:r w:rsidRPr="00C921A0">
              <w:rPr>
                <w:sz w:val="12"/>
                <w:szCs w:val="12"/>
              </w:rPr>
              <w:t>Ведение тематических рубрик по теме: «Защита прав потребителей» в  газете «Знамя труда», на официальном сайте администрации района;</w:t>
            </w:r>
          </w:p>
          <w:p w:rsidR="00C921A0" w:rsidRPr="00C921A0" w:rsidRDefault="00C921A0" w:rsidP="00031E5B">
            <w:pPr>
              <w:numPr>
                <w:ilvl w:val="0"/>
                <w:numId w:val="11"/>
              </w:numPr>
              <w:suppressAutoHyphens/>
              <w:ind w:left="0" w:firstLine="283"/>
              <w:jc w:val="both"/>
              <w:rPr>
                <w:rFonts w:eastAsia="Calibri"/>
                <w:sz w:val="12"/>
                <w:szCs w:val="12"/>
              </w:rPr>
            </w:pPr>
            <w:r w:rsidRPr="00C921A0">
              <w:rPr>
                <w:rFonts w:eastAsia="Calibri"/>
                <w:sz w:val="12"/>
                <w:szCs w:val="12"/>
                <w:lang w:eastAsia="en-US"/>
              </w:rPr>
              <w:t>Организация информационных стендов, книжных выставок, по вопросам защиты прав потребителей;</w:t>
            </w:r>
          </w:p>
          <w:p w:rsidR="00C921A0" w:rsidRPr="00C921A0" w:rsidRDefault="00C921A0" w:rsidP="00031E5B">
            <w:pPr>
              <w:numPr>
                <w:ilvl w:val="0"/>
                <w:numId w:val="11"/>
              </w:numPr>
              <w:suppressAutoHyphens/>
              <w:ind w:left="0" w:firstLine="283"/>
              <w:jc w:val="both"/>
              <w:rPr>
                <w:rFonts w:eastAsia="Calibri"/>
                <w:sz w:val="12"/>
                <w:szCs w:val="12"/>
              </w:rPr>
            </w:pPr>
            <w:r w:rsidRPr="00C921A0">
              <w:rPr>
                <w:rFonts w:eastAsia="Calibri"/>
                <w:sz w:val="12"/>
                <w:szCs w:val="12"/>
                <w:lang w:eastAsia="en-US"/>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p w:rsidR="00C921A0" w:rsidRPr="00C921A0" w:rsidRDefault="00C921A0" w:rsidP="00031E5B">
            <w:pPr>
              <w:numPr>
                <w:ilvl w:val="0"/>
                <w:numId w:val="11"/>
              </w:numPr>
              <w:suppressAutoHyphens/>
              <w:ind w:left="0" w:firstLine="283"/>
              <w:jc w:val="both"/>
              <w:rPr>
                <w:rFonts w:eastAsia="Calibri"/>
                <w:sz w:val="12"/>
                <w:szCs w:val="12"/>
              </w:rPr>
            </w:pPr>
            <w:r w:rsidRPr="00C921A0">
              <w:rPr>
                <w:rFonts w:eastAsia="Calibri"/>
                <w:sz w:val="12"/>
                <w:szCs w:val="12"/>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p w:rsidR="00C921A0" w:rsidRPr="00C921A0" w:rsidRDefault="00C921A0" w:rsidP="00031E5B">
            <w:pPr>
              <w:numPr>
                <w:ilvl w:val="0"/>
                <w:numId w:val="11"/>
              </w:numPr>
              <w:suppressAutoHyphens/>
              <w:ind w:left="0" w:firstLine="283"/>
              <w:jc w:val="both"/>
              <w:rPr>
                <w:rFonts w:eastAsia="Calibri"/>
                <w:sz w:val="12"/>
                <w:szCs w:val="12"/>
              </w:rPr>
            </w:pPr>
            <w:r w:rsidRPr="00C921A0">
              <w:rPr>
                <w:rFonts w:eastAsia="Calibri"/>
                <w:sz w:val="12"/>
                <w:szCs w:val="12"/>
                <w:lang w:eastAsia="en-US"/>
              </w:rPr>
              <w:t>Участие в региональных семинарах, совещаниях лиц, осуществляющих защиту прав потребителей;</w:t>
            </w:r>
          </w:p>
          <w:p w:rsidR="00C921A0" w:rsidRPr="00C921A0" w:rsidRDefault="00C921A0" w:rsidP="00031E5B">
            <w:pPr>
              <w:numPr>
                <w:ilvl w:val="0"/>
                <w:numId w:val="11"/>
              </w:numPr>
              <w:suppressAutoHyphens/>
              <w:ind w:left="0" w:firstLine="283"/>
              <w:jc w:val="both"/>
              <w:rPr>
                <w:kern w:val="2"/>
                <w:sz w:val="12"/>
                <w:szCs w:val="12"/>
                <w:lang w:eastAsia="ar-SA"/>
              </w:rPr>
            </w:pPr>
            <w:r w:rsidRPr="00C921A0">
              <w:rPr>
                <w:rFonts w:eastAsia="Calibri"/>
                <w:sz w:val="12"/>
                <w:szCs w:val="12"/>
                <w:lang w:eastAsia="en-US"/>
              </w:rPr>
              <w:t>Рассмотрение обращений граждан и их консультирование.</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Цель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Создание на территории Грибановского муниципального района условий для эффективной защиты установленных законодательством Российской Федерации прав потребителей.</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Задачи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jc w:val="both"/>
              <w:rPr>
                <w:kern w:val="2"/>
                <w:sz w:val="12"/>
                <w:szCs w:val="12"/>
                <w:lang w:eastAsia="ar-SA"/>
              </w:rPr>
            </w:pPr>
            <w:r w:rsidRPr="00C921A0">
              <w:rPr>
                <w:rFonts w:eastAsia="Calibri"/>
                <w:sz w:val="12"/>
                <w:szCs w:val="12"/>
                <w:lang w:eastAsia="en-US"/>
              </w:rPr>
              <w:t>- формирование системы обеспечения эффективной и доступной защиты прав потребителей на территории Грибановского муниципального района;</w:t>
            </w:r>
          </w:p>
          <w:p w:rsidR="00C921A0" w:rsidRPr="00C921A0" w:rsidRDefault="00C921A0" w:rsidP="00C921A0">
            <w:pPr>
              <w:jc w:val="both"/>
              <w:rPr>
                <w:rFonts w:eastAsia="Calibri"/>
                <w:sz w:val="12"/>
                <w:szCs w:val="12"/>
                <w:lang w:eastAsia="en-US"/>
              </w:rPr>
            </w:pPr>
            <w:r w:rsidRPr="00C921A0">
              <w:rPr>
                <w:rFonts w:eastAsia="Calibri"/>
                <w:sz w:val="12"/>
                <w:szCs w:val="12"/>
                <w:lang w:eastAsia="en-US"/>
              </w:rPr>
              <w:t>- содействие повышению правовой грамотности и информированности населения Грибановского муниципального района в вопросах защиты прав потребителей;</w:t>
            </w:r>
          </w:p>
          <w:p w:rsidR="00C921A0" w:rsidRPr="00C921A0" w:rsidRDefault="00C921A0" w:rsidP="00C921A0">
            <w:pPr>
              <w:jc w:val="both"/>
              <w:rPr>
                <w:rFonts w:eastAsia="Calibri"/>
                <w:sz w:val="12"/>
                <w:szCs w:val="12"/>
                <w:lang w:eastAsia="en-US"/>
              </w:rPr>
            </w:pPr>
            <w:r w:rsidRPr="00C921A0">
              <w:rPr>
                <w:rFonts w:eastAsia="Calibri"/>
                <w:sz w:val="12"/>
                <w:szCs w:val="12"/>
                <w:lang w:eastAsia="en-US"/>
              </w:rPr>
              <w:t>- обеспечение защиты населения Грибановского муниципального района от недоброкачественных товаров (работ, услуг);</w:t>
            </w:r>
          </w:p>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 обеспечение системного обучения учащихся общеобразовательных учреждений основам правовых знаний в области защиты прав потребителей.</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Целевые индикаторы и показатели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jc w:val="both"/>
              <w:rPr>
                <w:kern w:val="2"/>
                <w:sz w:val="12"/>
                <w:szCs w:val="12"/>
              </w:rPr>
            </w:pPr>
            <w:r w:rsidRPr="00C921A0">
              <w:rPr>
                <w:rFonts w:eastAsia="Calibri"/>
                <w:sz w:val="12"/>
                <w:szCs w:val="12"/>
                <w:lang w:eastAsia="en-US"/>
              </w:rPr>
              <w:t>- у</w:t>
            </w:r>
            <w:r w:rsidRPr="00C921A0">
              <w:rPr>
                <w:rFonts w:eastAsia="Calibri"/>
                <w:sz w:val="12"/>
                <w:szCs w:val="12"/>
              </w:rPr>
              <w:t>величение количества консультаций по защите прав потребителей;</w:t>
            </w:r>
          </w:p>
          <w:p w:rsidR="00C921A0" w:rsidRPr="00C921A0" w:rsidRDefault="00C921A0" w:rsidP="00C921A0">
            <w:pPr>
              <w:jc w:val="both"/>
              <w:rPr>
                <w:rFonts w:eastAsia="Calibri"/>
                <w:sz w:val="12"/>
                <w:szCs w:val="12"/>
              </w:rPr>
            </w:pPr>
            <w:r w:rsidRPr="00C921A0">
              <w:rPr>
                <w:rFonts w:eastAsia="Calibri"/>
                <w:sz w:val="12"/>
                <w:szCs w:val="12"/>
                <w:lang w:eastAsia="en-US"/>
              </w:rPr>
              <w:t>- ведение тематических рубрик по теме: «Защита прав потребителей» в  газете «Знамя труда», на официальном сайте администрации муниципального района;</w:t>
            </w:r>
          </w:p>
          <w:p w:rsidR="00C921A0" w:rsidRPr="00C921A0" w:rsidRDefault="00C921A0" w:rsidP="00C921A0">
            <w:pPr>
              <w:jc w:val="both"/>
              <w:rPr>
                <w:kern w:val="2"/>
                <w:sz w:val="12"/>
                <w:szCs w:val="12"/>
                <w:lang w:eastAsia="ar-SA"/>
              </w:rPr>
            </w:pPr>
            <w:r w:rsidRPr="00C921A0">
              <w:rPr>
                <w:rFonts w:eastAsia="Calibri"/>
                <w:sz w:val="12"/>
                <w:szCs w:val="12"/>
              </w:rPr>
              <w:t>- повышение уровня информированности населения (Приложение №1).</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 xml:space="preserve">Этапы и сроки реализации муниципальной программы </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jc w:val="both"/>
              <w:rPr>
                <w:kern w:val="2"/>
                <w:sz w:val="12"/>
                <w:szCs w:val="12"/>
                <w:lang w:eastAsia="ar-SA"/>
              </w:rPr>
            </w:pPr>
            <w:r w:rsidRPr="00C921A0">
              <w:rPr>
                <w:rFonts w:eastAsia="Calibri"/>
                <w:sz w:val="12"/>
                <w:szCs w:val="12"/>
                <w:lang w:eastAsia="en-US"/>
              </w:rPr>
              <w:t xml:space="preserve"> Программа реализуется в один этап.</w:t>
            </w:r>
          </w:p>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Сроки реализации 2020-2026 годы.</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highlight w:val="cyan"/>
                <w:lang w:eastAsia="ar-SA"/>
              </w:rPr>
            </w:pPr>
            <w:r w:rsidRPr="00C921A0">
              <w:rPr>
                <w:rFonts w:eastAsia="Calibri"/>
                <w:sz w:val="12"/>
                <w:szCs w:val="12"/>
                <w:lang w:eastAsia="en-US"/>
              </w:rPr>
              <w:t>Объемы и источники финансирования муниципальной  программы</w:t>
            </w:r>
          </w:p>
        </w:tc>
        <w:tc>
          <w:tcPr>
            <w:tcW w:w="5813" w:type="dxa"/>
            <w:tcBorders>
              <w:top w:val="single" w:sz="4" w:space="0" w:color="auto"/>
              <w:left w:val="single" w:sz="4" w:space="0" w:color="auto"/>
              <w:bottom w:val="single" w:sz="4" w:space="0" w:color="auto"/>
              <w:right w:val="single" w:sz="4" w:space="0" w:color="auto"/>
            </w:tcBorders>
          </w:tcPr>
          <w:p w:rsidR="00C921A0" w:rsidRPr="00C921A0" w:rsidRDefault="00C921A0" w:rsidP="00C921A0">
            <w:pPr>
              <w:shd w:val="clear" w:color="auto" w:fill="FFFFFF"/>
              <w:jc w:val="both"/>
              <w:rPr>
                <w:kern w:val="2"/>
                <w:sz w:val="12"/>
                <w:szCs w:val="12"/>
                <w:lang w:eastAsia="ar-SA"/>
              </w:rPr>
            </w:pPr>
            <w:r w:rsidRPr="00C921A0">
              <w:rPr>
                <w:rFonts w:eastAsia="Calibri"/>
                <w:sz w:val="12"/>
                <w:szCs w:val="12"/>
              </w:rPr>
              <w:t>Согласно приложениям №2, №3</w:t>
            </w:r>
          </w:p>
        </w:tc>
      </w:tr>
      <w:tr w:rsidR="00C921A0" w:rsidRPr="00C921A0" w:rsidTr="00C921A0">
        <w:tc>
          <w:tcPr>
            <w:tcW w:w="4785"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Ожидаемые результаты реализации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C921A0" w:rsidRPr="00C921A0" w:rsidRDefault="00C921A0" w:rsidP="00C921A0">
            <w:pPr>
              <w:jc w:val="both"/>
              <w:rPr>
                <w:rFonts w:eastAsia="Calibri"/>
                <w:sz w:val="12"/>
                <w:szCs w:val="12"/>
                <w:lang w:eastAsia="en-US"/>
              </w:rPr>
            </w:pPr>
            <w:r w:rsidRPr="00C921A0">
              <w:rPr>
                <w:rFonts w:eastAsia="Calibri"/>
                <w:sz w:val="12"/>
                <w:szCs w:val="12"/>
                <w:lang w:eastAsia="en-US"/>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C921A0" w:rsidRPr="00C921A0" w:rsidRDefault="00C921A0" w:rsidP="00C921A0">
            <w:pPr>
              <w:jc w:val="both"/>
              <w:rPr>
                <w:rFonts w:eastAsia="Calibri"/>
                <w:sz w:val="12"/>
                <w:szCs w:val="12"/>
                <w:lang w:eastAsia="en-US"/>
              </w:rPr>
            </w:pPr>
            <w:r w:rsidRPr="00C921A0">
              <w:rPr>
                <w:rFonts w:eastAsia="Calibri"/>
                <w:sz w:val="12"/>
                <w:szCs w:val="12"/>
                <w:lang w:eastAsia="en-US"/>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C921A0" w:rsidRPr="00C921A0" w:rsidRDefault="00C921A0" w:rsidP="00C921A0">
            <w:pPr>
              <w:suppressAutoHyphens/>
              <w:jc w:val="both"/>
              <w:rPr>
                <w:kern w:val="2"/>
                <w:sz w:val="12"/>
                <w:szCs w:val="12"/>
                <w:lang w:eastAsia="ar-SA"/>
              </w:rPr>
            </w:pPr>
            <w:r w:rsidRPr="00C921A0">
              <w:rPr>
                <w:rFonts w:eastAsia="Calibri"/>
                <w:sz w:val="12"/>
                <w:szCs w:val="12"/>
                <w:lang w:eastAsia="en-US"/>
              </w:rPr>
              <w:t>- повышение уровня доступности и оперативности защиты нарушенных прав потребителей</w:t>
            </w:r>
          </w:p>
        </w:tc>
      </w:tr>
    </w:tbl>
    <w:p w:rsidR="00C921A0" w:rsidRPr="00C921A0" w:rsidRDefault="00C921A0" w:rsidP="00C921A0">
      <w:pPr>
        <w:jc w:val="both"/>
        <w:rPr>
          <w:kern w:val="2"/>
          <w:sz w:val="12"/>
          <w:szCs w:val="12"/>
          <w:lang w:eastAsia="ar-SA"/>
        </w:rPr>
      </w:pPr>
    </w:p>
    <w:p w:rsidR="00C921A0" w:rsidRPr="00C921A0" w:rsidRDefault="00C921A0" w:rsidP="00C921A0">
      <w:pPr>
        <w:widowControl w:val="0"/>
        <w:jc w:val="center"/>
        <w:rPr>
          <w:sz w:val="12"/>
          <w:szCs w:val="12"/>
        </w:rPr>
      </w:pPr>
      <w:r w:rsidRPr="00C921A0">
        <w:rPr>
          <w:sz w:val="12"/>
          <w:szCs w:val="12"/>
        </w:rPr>
        <w:t>I</w:t>
      </w:r>
      <w:r w:rsidRPr="00C921A0">
        <w:rPr>
          <w:sz w:val="12"/>
          <w:szCs w:val="12"/>
          <w:lang w:val="en-US"/>
        </w:rPr>
        <w:t>I</w:t>
      </w:r>
      <w:r w:rsidRPr="00C921A0">
        <w:rPr>
          <w:sz w:val="12"/>
          <w:szCs w:val="12"/>
        </w:rPr>
        <w:t>. Общая характеристика сферы реализации муниципальной программы</w:t>
      </w:r>
    </w:p>
    <w:p w:rsidR="00C921A0" w:rsidRPr="00C921A0" w:rsidRDefault="00C921A0" w:rsidP="00C921A0">
      <w:pPr>
        <w:ind w:firstLine="540"/>
        <w:jc w:val="both"/>
        <w:rPr>
          <w:sz w:val="12"/>
          <w:szCs w:val="12"/>
        </w:rPr>
      </w:pPr>
      <w:r w:rsidRPr="00C921A0">
        <w:rPr>
          <w:sz w:val="12"/>
          <w:szCs w:val="12"/>
        </w:rPr>
        <w:t xml:space="preserve">Политика защиты прав потребителей заняла прочные позиции в социально-экономических преобразованиях, происходящих в стране в последние годы. </w:t>
      </w:r>
    </w:p>
    <w:p w:rsidR="00C921A0" w:rsidRPr="00C921A0" w:rsidRDefault="00C921A0" w:rsidP="00C921A0">
      <w:pPr>
        <w:ind w:firstLine="540"/>
        <w:jc w:val="both"/>
        <w:rPr>
          <w:sz w:val="12"/>
          <w:szCs w:val="12"/>
        </w:rPr>
      </w:pPr>
      <w:r w:rsidRPr="00C921A0">
        <w:rPr>
          <w:sz w:val="12"/>
          <w:szCs w:val="12"/>
        </w:rPr>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приобретение товаров, работ, услуг. Причем важно, чтобы эти товары, работы и услуги были качественными и безопасными для граждан, для здоровья и имущества потребителей, а также для окружающей среды.</w:t>
      </w:r>
    </w:p>
    <w:p w:rsidR="00C921A0" w:rsidRPr="00C921A0" w:rsidRDefault="00C921A0" w:rsidP="00C921A0">
      <w:pPr>
        <w:ind w:firstLine="539"/>
        <w:jc w:val="both"/>
        <w:rPr>
          <w:sz w:val="12"/>
          <w:szCs w:val="12"/>
        </w:rPr>
      </w:pPr>
      <w:r w:rsidRPr="00C921A0">
        <w:rPr>
          <w:sz w:val="12"/>
          <w:szCs w:val="12"/>
        </w:rPr>
        <w:t>Защиту прав потребителей на территории Грибановского муниципального района обеспечивают: 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отдел МВД России по Грибановскому району, администрация Грибановского муниципального района.</w:t>
      </w:r>
    </w:p>
    <w:p w:rsidR="00C921A0" w:rsidRPr="00C921A0" w:rsidRDefault="00C921A0" w:rsidP="00C921A0">
      <w:pPr>
        <w:ind w:firstLine="539"/>
        <w:jc w:val="both"/>
        <w:rPr>
          <w:sz w:val="12"/>
          <w:szCs w:val="12"/>
        </w:rPr>
      </w:pPr>
      <w:r w:rsidRPr="00C921A0">
        <w:rPr>
          <w:sz w:val="12"/>
          <w:szCs w:val="12"/>
        </w:rPr>
        <w:t>Основным направлением в вопросах защиты прав потребителей должно стать создание на территории Грибановского муниципального района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 Для достижения положительного эффекта такая работа должна вестись не только с потребителями, но и с хозяйствующими субъектами, работающими на потребительском рынке.</w:t>
      </w:r>
    </w:p>
    <w:p w:rsidR="00C921A0" w:rsidRPr="00C921A0" w:rsidRDefault="00C921A0" w:rsidP="00C921A0">
      <w:pPr>
        <w:ind w:firstLine="540"/>
        <w:jc w:val="both"/>
        <w:rPr>
          <w:sz w:val="12"/>
          <w:szCs w:val="12"/>
        </w:rPr>
      </w:pPr>
      <w:r w:rsidRPr="00C921A0">
        <w:rPr>
          <w:sz w:val="12"/>
          <w:szCs w:val="12"/>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 Прежде всего, это включает в себя проведение открытых уроков в школах, семинаров в организациях, распространение разъяснительных брошюр, оформление информационных стендов в местах реализации потребителям товаров (работ, услуг), информирование потребителей через средства массовой информации и т.д.</w:t>
      </w:r>
    </w:p>
    <w:p w:rsidR="00C921A0" w:rsidRPr="00C921A0" w:rsidRDefault="00C921A0" w:rsidP="00C921A0">
      <w:pPr>
        <w:ind w:firstLine="540"/>
        <w:jc w:val="both"/>
        <w:rPr>
          <w:sz w:val="12"/>
          <w:szCs w:val="12"/>
        </w:rPr>
      </w:pPr>
      <w:r w:rsidRPr="00C921A0">
        <w:rPr>
          <w:sz w:val="12"/>
          <w:szCs w:val="12"/>
        </w:rPr>
        <w:t>Другой важной составляющей такой работы является информирование потребителей об имеющихся на рынке качественных товарах (работах, услугах). В первую очередь это касается реформируемых секторов потребительского рынка – жилищно-коммунального хозяйства, медицины, сферы образования и других, поскольку ход реформирования во многом зависит от полной и объективной информированности граждан-потребителей и изменения сложившихся у них стереотипов.</w:t>
      </w:r>
    </w:p>
    <w:p w:rsidR="00C921A0" w:rsidRPr="00C921A0" w:rsidRDefault="00C921A0" w:rsidP="00C921A0">
      <w:pPr>
        <w:ind w:firstLine="540"/>
        <w:jc w:val="both"/>
        <w:rPr>
          <w:sz w:val="12"/>
          <w:szCs w:val="12"/>
        </w:rPr>
      </w:pPr>
      <w:r w:rsidRPr="00C921A0">
        <w:rPr>
          <w:sz w:val="12"/>
          <w:szCs w:val="12"/>
        </w:rPr>
        <w:t xml:space="preserve">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  </w:t>
      </w:r>
    </w:p>
    <w:p w:rsidR="00C921A0" w:rsidRPr="00C921A0" w:rsidRDefault="00C921A0" w:rsidP="00C921A0">
      <w:pPr>
        <w:jc w:val="center"/>
        <w:rPr>
          <w:sz w:val="12"/>
          <w:szCs w:val="12"/>
        </w:rPr>
      </w:pPr>
      <w:r w:rsidRPr="00C921A0">
        <w:rPr>
          <w:sz w:val="12"/>
          <w:szCs w:val="12"/>
          <w:lang w:val="en-US"/>
        </w:rPr>
        <w:t>III</w:t>
      </w:r>
      <w:r w:rsidRPr="00C921A0">
        <w:rPr>
          <w:sz w:val="12"/>
          <w:szCs w:val="12"/>
        </w:rPr>
        <w:t>.</w:t>
      </w:r>
      <w:r w:rsidRPr="00C921A0">
        <w:rPr>
          <w:bCs/>
          <w:sz w:val="12"/>
          <w:szCs w:val="12"/>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921A0" w:rsidRPr="00C921A0" w:rsidRDefault="00C921A0" w:rsidP="00C921A0">
      <w:pPr>
        <w:ind w:firstLine="540"/>
        <w:jc w:val="both"/>
        <w:rPr>
          <w:sz w:val="12"/>
          <w:szCs w:val="12"/>
        </w:rPr>
      </w:pPr>
      <w:r w:rsidRPr="00C921A0">
        <w:rPr>
          <w:bCs/>
          <w:sz w:val="12"/>
          <w:szCs w:val="12"/>
        </w:rPr>
        <w:t xml:space="preserve">Муниципальная программа </w:t>
      </w:r>
      <w:r w:rsidRPr="00C921A0">
        <w:rPr>
          <w:sz w:val="12"/>
          <w:szCs w:val="12"/>
        </w:rPr>
        <w:t>Грибановского муниципального района Воронежской области</w:t>
      </w:r>
      <w:r w:rsidRPr="00C921A0">
        <w:rPr>
          <w:bCs/>
          <w:sz w:val="12"/>
          <w:szCs w:val="12"/>
        </w:rPr>
        <w:t xml:space="preserve"> «</w:t>
      </w:r>
      <w:r w:rsidRPr="00C921A0">
        <w:rPr>
          <w:sz w:val="12"/>
          <w:szCs w:val="12"/>
        </w:rPr>
        <w:t xml:space="preserve">Защита прав потребителей» </w:t>
      </w:r>
      <w:r w:rsidRPr="00C921A0">
        <w:rPr>
          <w:bCs/>
          <w:sz w:val="12"/>
          <w:szCs w:val="12"/>
        </w:rPr>
        <w:t xml:space="preserve">разработана в соответствии с </w:t>
      </w:r>
      <w:r w:rsidRPr="00C921A0">
        <w:rPr>
          <w:sz w:val="12"/>
          <w:szCs w:val="12"/>
        </w:rPr>
        <w:t>Законом Российской Федерации от 07.02.1992 № 2300-1 «О защите прав потребителей».</w:t>
      </w:r>
    </w:p>
    <w:p w:rsidR="00C921A0" w:rsidRPr="00C921A0" w:rsidRDefault="00C921A0" w:rsidP="00C921A0">
      <w:pPr>
        <w:ind w:firstLine="540"/>
        <w:jc w:val="both"/>
        <w:rPr>
          <w:sz w:val="12"/>
          <w:szCs w:val="12"/>
        </w:rPr>
      </w:pPr>
      <w:r w:rsidRPr="00C921A0">
        <w:rPr>
          <w:sz w:val="12"/>
          <w:szCs w:val="12"/>
        </w:rPr>
        <w:t>Целями программы являются установление эффективной и доступной системы по защите прав потребителей в условиях современных рыночных отношений, а также защита потребительского рынка от некачественных товаров, работ и услуг.</w:t>
      </w:r>
    </w:p>
    <w:p w:rsidR="00C921A0" w:rsidRPr="00C921A0" w:rsidRDefault="00C921A0" w:rsidP="00C921A0">
      <w:pPr>
        <w:jc w:val="both"/>
        <w:rPr>
          <w:kern w:val="2"/>
          <w:sz w:val="12"/>
          <w:szCs w:val="12"/>
          <w:lang w:eastAsia="ar-SA"/>
        </w:rPr>
      </w:pPr>
    </w:p>
    <w:p w:rsidR="00C921A0" w:rsidRPr="00C921A0" w:rsidRDefault="00C921A0" w:rsidP="00C921A0">
      <w:pPr>
        <w:ind w:firstLine="540"/>
        <w:jc w:val="both"/>
        <w:rPr>
          <w:sz w:val="12"/>
          <w:szCs w:val="12"/>
        </w:rPr>
      </w:pPr>
      <w:r w:rsidRPr="00C921A0">
        <w:rPr>
          <w:sz w:val="12"/>
          <w:szCs w:val="12"/>
        </w:rPr>
        <w:t>Основными задачами подпрограммы являются:</w:t>
      </w:r>
    </w:p>
    <w:p w:rsidR="00C921A0" w:rsidRPr="00C921A0" w:rsidRDefault="00C921A0" w:rsidP="00C921A0">
      <w:pPr>
        <w:jc w:val="both"/>
        <w:rPr>
          <w:sz w:val="12"/>
          <w:szCs w:val="12"/>
        </w:rPr>
      </w:pPr>
      <w:r w:rsidRPr="00C921A0">
        <w:rPr>
          <w:sz w:val="12"/>
          <w:szCs w:val="12"/>
        </w:rPr>
        <w:t>- формирование системы обеспечения эффективной и доступной защиты прав потребителей на территории Грибановского муниципального района;</w:t>
      </w:r>
    </w:p>
    <w:p w:rsidR="00C921A0" w:rsidRPr="00C921A0" w:rsidRDefault="00C921A0" w:rsidP="00C921A0">
      <w:pPr>
        <w:jc w:val="both"/>
        <w:rPr>
          <w:sz w:val="12"/>
          <w:szCs w:val="12"/>
        </w:rPr>
      </w:pPr>
      <w:r w:rsidRPr="00C921A0">
        <w:rPr>
          <w:sz w:val="12"/>
          <w:szCs w:val="12"/>
        </w:rPr>
        <w:t>- содействие повышению правовой грамотности и информированности населения  Грибановского муниципального района в вопросах защиты прав потребителей;</w:t>
      </w:r>
    </w:p>
    <w:p w:rsidR="00C921A0" w:rsidRPr="00C921A0" w:rsidRDefault="00C921A0" w:rsidP="00C921A0">
      <w:pPr>
        <w:jc w:val="both"/>
        <w:rPr>
          <w:sz w:val="12"/>
          <w:szCs w:val="12"/>
        </w:rPr>
      </w:pPr>
      <w:r w:rsidRPr="00C921A0">
        <w:rPr>
          <w:sz w:val="12"/>
          <w:szCs w:val="12"/>
        </w:rPr>
        <w:t>- обеспечение защиты населения Грибановского муниципального района от недоброкачественных товаров (работ, услуг);</w:t>
      </w:r>
    </w:p>
    <w:p w:rsidR="00C921A0" w:rsidRPr="00C921A0" w:rsidRDefault="00C921A0" w:rsidP="00C921A0">
      <w:pPr>
        <w:jc w:val="both"/>
        <w:rPr>
          <w:sz w:val="12"/>
          <w:szCs w:val="12"/>
        </w:rPr>
      </w:pPr>
      <w:r w:rsidRPr="00C921A0">
        <w:rPr>
          <w:sz w:val="12"/>
          <w:szCs w:val="12"/>
        </w:rPr>
        <w:lastRenderedPageBreak/>
        <w:t>- обеспечение системного обучения учащихся общеобразовательных учреждений основам правовых знаний в области защиты прав потребителей.</w:t>
      </w:r>
    </w:p>
    <w:p w:rsidR="00C921A0" w:rsidRPr="00C921A0" w:rsidRDefault="00C921A0" w:rsidP="00C921A0">
      <w:pPr>
        <w:ind w:firstLine="540"/>
        <w:jc w:val="both"/>
        <w:rPr>
          <w:sz w:val="12"/>
          <w:szCs w:val="12"/>
        </w:rPr>
      </w:pPr>
      <w:r w:rsidRPr="00C921A0">
        <w:rPr>
          <w:sz w:val="12"/>
          <w:szCs w:val="12"/>
        </w:rPr>
        <w:t>Результатами реализации мероприятий подпрограммы в соответствии с намеченной целью, основными задачами и направлениями являются:</w:t>
      </w:r>
    </w:p>
    <w:p w:rsidR="00C921A0" w:rsidRPr="00C921A0" w:rsidRDefault="00C921A0" w:rsidP="00C921A0">
      <w:pPr>
        <w:jc w:val="both"/>
        <w:rPr>
          <w:sz w:val="12"/>
          <w:szCs w:val="12"/>
        </w:rPr>
      </w:pPr>
      <w:r w:rsidRPr="00C921A0">
        <w:rPr>
          <w:sz w:val="12"/>
          <w:szCs w:val="12"/>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C921A0" w:rsidRPr="00C921A0" w:rsidRDefault="00C921A0" w:rsidP="00C921A0">
      <w:pPr>
        <w:jc w:val="both"/>
        <w:rPr>
          <w:sz w:val="12"/>
          <w:szCs w:val="12"/>
        </w:rPr>
      </w:pPr>
      <w:r w:rsidRPr="00C921A0">
        <w:rPr>
          <w:sz w:val="12"/>
          <w:szCs w:val="12"/>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C921A0" w:rsidRPr="00C921A0" w:rsidRDefault="00C921A0" w:rsidP="00C921A0">
      <w:pPr>
        <w:jc w:val="both"/>
        <w:rPr>
          <w:sz w:val="12"/>
          <w:szCs w:val="12"/>
        </w:rPr>
      </w:pPr>
      <w:r w:rsidRPr="00C921A0">
        <w:rPr>
          <w:sz w:val="12"/>
          <w:szCs w:val="12"/>
        </w:rPr>
        <w:t>- повышение уровня доступности и оперативности защиты нарушенных прав потребителей.</w:t>
      </w:r>
    </w:p>
    <w:p w:rsidR="00C921A0" w:rsidRPr="00C921A0" w:rsidRDefault="00C921A0" w:rsidP="00C921A0">
      <w:pPr>
        <w:ind w:firstLine="540"/>
        <w:jc w:val="both"/>
        <w:rPr>
          <w:sz w:val="12"/>
          <w:szCs w:val="12"/>
        </w:rPr>
      </w:pPr>
      <w:r w:rsidRPr="00C921A0">
        <w:rPr>
          <w:sz w:val="12"/>
          <w:szCs w:val="12"/>
        </w:rPr>
        <w:t>Реализация мероприятий программы  планируется осуществить в течение семи лет (2020 – 2026 гг.) Все мероприятия,  прописанные в программе,  подлежат выполнению в соответствии со сроками согласно таблице№1 к программе. С учетом происходящих в экономике реформ в мероприятиях возможны корректировки. Оценка результативности действия программы будет проводиться по результатам отчетного года.</w:t>
      </w:r>
    </w:p>
    <w:p w:rsidR="00C921A0" w:rsidRPr="00C921A0" w:rsidRDefault="00C921A0" w:rsidP="00C921A0">
      <w:pPr>
        <w:ind w:firstLine="540"/>
        <w:jc w:val="center"/>
        <w:rPr>
          <w:sz w:val="12"/>
          <w:szCs w:val="12"/>
        </w:rPr>
      </w:pPr>
      <w:r w:rsidRPr="00C921A0">
        <w:rPr>
          <w:sz w:val="12"/>
          <w:szCs w:val="12"/>
          <w:lang w:val="en-US"/>
        </w:rPr>
        <w:t>IV</w:t>
      </w:r>
      <w:r w:rsidRPr="00C921A0">
        <w:rPr>
          <w:sz w:val="12"/>
          <w:szCs w:val="12"/>
        </w:rPr>
        <w:t>. Характеристика основных мероприятий программы.</w:t>
      </w:r>
    </w:p>
    <w:p w:rsidR="00C921A0" w:rsidRPr="00C921A0" w:rsidRDefault="00C921A0" w:rsidP="00C921A0">
      <w:pPr>
        <w:ind w:firstLine="567"/>
        <w:jc w:val="both"/>
        <w:rPr>
          <w:sz w:val="12"/>
          <w:szCs w:val="12"/>
        </w:rPr>
      </w:pPr>
      <w:r w:rsidRPr="00C921A0">
        <w:rPr>
          <w:sz w:val="12"/>
          <w:szCs w:val="12"/>
        </w:rPr>
        <w:tab/>
        <w:t>Основные мероприятия по реализации программы:</w:t>
      </w:r>
    </w:p>
    <w:p w:rsidR="00C921A0" w:rsidRPr="00C921A0" w:rsidRDefault="00C921A0" w:rsidP="00C921A0">
      <w:pPr>
        <w:suppressAutoHyphens/>
        <w:ind w:firstLine="284"/>
        <w:jc w:val="both"/>
        <w:rPr>
          <w:rFonts w:eastAsia="Calibri"/>
          <w:sz w:val="12"/>
          <w:szCs w:val="12"/>
        </w:rPr>
      </w:pPr>
      <w:r w:rsidRPr="00C921A0">
        <w:rPr>
          <w:sz w:val="12"/>
          <w:szCs w:val="12"/>
        </w:rPr>
        <w:t xml:space="preserve">1. </w:t>
      </w:r>
      <w:r w:rsidRPr="00C921A0">
        <w:rPr>
          <w:rFonts w:eastAsia="Calibri"/>
          <w:sz w:val="12"/>
          <w:szCs w:val="12"/>
        </w:rPr>
        <w:t>Разработка и утверждение мероприятий, направленных на обеспечение выполнения программы;</w:t>
      </w:r>
    </w:p>
    <w:p w:rsidR="00C921A0" w:rsidRPr="00C921A0" w:rsidRDefault="00C921A0" w:rsidP="00031E5B">
      <w:pPr>
        <w:numPr>
          <w:ilvl w:val="0"/>
          <w:numId w:val="12"/>
        </w:numPr>
        <w:suppressAutoHyphens/>
        <w:ind w:left="0" w:firstLine="284"/>
        <w:jc w:val="both"/>
        <w:rPr>
          <w:rFonts w:eastAsia="Calibri"/>
          <w:sz w:val="12"/>
          <w:szCs w:val="12"/>
        </w:rPr>
      </w:pPr>
      <w:r w:rsidRPr="00C921A0">
        <w:rPr>
          <w:sz w:val="12"/>
          <w:szCs w:val="12"/>
        </w:rPr>
        <w:t>Ведение тематических рубрик по теме: «Защита прав потребителей» в  газете «Знамя труда», на официальном сайте администрации муниципального района;</w:t>
      </w:r>
    </w:p>
    <w:p w:rsidR="00C921A0" w:rsidRPr="00C921A0" w:rsidRDefault="00C921A0" w:rsidP="00031E5B">
      <w:pPr>
        <w:numPr>
          <w:ilvl w:val="0"/>
          <w:numId w:val="12"/>
        </w:numPr>
        <w:suppressAutoHyphens/>
        <w:ind w:left="0" w:firstLine="283"/>
        <w:jc w:val="both"/>
        <w:rPr>
          <w:rFonts w:eastAsia="Calibri"/>
          <w:sz w:val="12"/>
          <w:szCs w:val="12"/>
        </w:rPr>
      </w:pPr>
      <w:r w:rsidRPr="00C921A0">
        <w:rPr>
          <w:rFonts w:eastAsia="Calibri"/>
          <w:sz w:val="12"/>
          <w:szCs w:val="12"/>
          <w:lang w:eastAsia="en-US"/>
        </w:rPr>
        <w:t>Организация информационных стендов, книжных выставок, по вопросам защиты прав потребителей;</w:t>
      </w:r>
    </w:p>
    <w:p w:rsidR="00C921A0" w:rsidRPr="00C921A0" w:rsidRDefault="00C921A0" w:rsidP="00031E5B">
      <w:pPr>
        <w:numPr>
          <w:ilvl w:val="0"/>
          <w:numId w:val="12"/>
        </w:numPr>
        <w:suppressAutoHyphens/>
        <w:ind w:left="0" w:firstLine="283"/>
        <w:jc w:val="both"/>
        <w:rPr>
          <w:rFonts w:eastAsia="Calibri"/>
          <w:sz w:val="12"/>
          <w:szCs w:val="12"/>
        </w:rPr>
      </w:pPr>
      <w:r w:rsidRPr="00C921A0">
        <w:rPr>
          <w:rFonts w:eastAsia="Calibri"/>
          <w:sz w:val="12"/>
          <w:szCs w:val="12"/>
          <w:lang w:eastAsia="en-US"/>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p w:rsidR="00C921A0" w:rsidRPr="00C921A0" w:rsidRDefault="00C921A0" w:rsidP="00031E5B">
      <w:pPr>
        <w:numPr>
          <w:ilvl w:val="0"/>
          <w:numId w:val="12"/>
        </w:numPr>
        <w:suppressAutoHyphens/>
        <w:ind w:left="0" w:firstLine="283"/>
        <w:jc w:val="both"/>
        <w:rPr>
          <w:rFonts w:eastAsia="Calibri"/>
          <w:sz w:val="12"/>
          <w:szCs w:val="12"/>
        </w:rPr>
      </w:pPr>
      <w:r w:rsidRPr="00C921A0">
        <w:rPr>
          <w:rFonts w:eastAsia="Calibri"/>
          <w:sz w:val="12"/>
          <w:szCs w:val="12"/>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p w:rsidR="00C921A0" w:rsidRPr="00C921A0" w:rsidRDefault="00C921A0" w:rsidP="00031E5B">
      <w:pPr>
        <w:numPr>
          <w:ilvl w:val="0"/>
          <w:numId w:val="12"/>
        </w:numPr>
        <w:suppressAutoHyphens/>
        <w:ind w:left="0" w:firstLine="283"/>
        <w:jc w:val="both"/>
        <w:rPr>
          <w:rFonts w:eastAsia="Calibri"/>
          <w:sz w:val="12"/>
          <w:szCs w:val="12"/>
        </w:rPr>
      </w:pPr>
      <w:r w:rsidRPr="00C921A0">
        <w:rPr>
          <w:rFonts w:eastAsia="Calibri"/>
          <w:sz w:val="12"/>
          <w:szCs w:val="12"/>
          <w:lang w:eastAsia="en-US"/>
        </w:rPr>
        <w:t>Участие в региональных семинарах, совещаниях лиц, осуществляющих защиту прав потребителей;</w:t>
      </w:r>
    </w:p>
    <w:p w:rsidR="00C921A0" w:rsidRPr="00C921A0" w:rsidRDefault="00C921A0" w:rsidP="00031E5B">
      <w:pPr>
        <w:numPr>
          <w:ilvl w:val="0"/>
          <w:numId w:val="12"/>
        </w:numPr>
        <w:ind w:left="0" w:firstLine="284"/>
        <w:jc w:val="both"/>
        <w:rPr>
          <w:sz w:val="12"/>
          <w:szCs w:val="12"/>
        </w:rPr>
      </w:pPr>
      <w:r w:rsidRPr="00C921A0">
        <w:rPr>
          <w:rFonts w:eastAsia="Calibri"/>
          <w:sz w:val="12"/>
          <w:szCs w:val="12"/>
          <w:lang w:eastAsia="en-US"/>
        </w:rPr>
        <w:t>Рассмотрение обращений граждан и их консультирование.</w:t>
      </w:r>
    </w:p>
    <w:p w:rsidR="00EE534A" w:rsidRPr="00C921A0" w:rsidRDefault="00C921A0" w:rsidP="00C921A0">
      <w:pPr>
        <w:autoSpaceDE w:val="0"/>
        <w:autoSpaceDN w:val="0"/>
        <w:adjustRightInd w:val="0"/>
        <w:ind w:firstLine="709"/>
        <w:jc w:val="both"/>
        <w:rPr>
          <w:sz w:val="12"/>
          <w:szCs w:val="12"/>
        </w:rPr>
      </w:pPr>
      <w:r w:rsidRPr="00C921A0">
        <w:rPr>
          <w:sz w:val="12"/>
          <w:szCs w:val="12"/>
        </w:rPr>
        <w:tab/>
        <w:t>Система мероприятий программы отражена в таблице №1.</w:t>
      </w:r>
    </w:p>
    <w:p w:rsidR="00C921A0" w:rsidRPr="00C921A0" w:rsidRDefault="00C921A0" w:rsidP="00C921A0">
      <w:pPr>
        <w:jc w:val="right"/>
        <w:rPr>
          <w:sz w:val="12"/>
          <w:szCs w:val="12"/>
        </w:rPr>
      </w:pPr>
      <w:r w:rsidRPr="00C921A0">
        <w:rPr>
          <w:sz w:val="12"/>
          <w:szCs w:val="12"/>
        </w:rPr>
        <w:t>Таблица №1</w:t>
      </w:r>
    </w:p>
    <w:p w:rsidR="00C921A0" w:rsidRPr="00C921A0" w:rsidRDefault="00C921A0" w:rsidP="00C921A0">
      <w:pPr>
        <w:jc w:val="both"/>
        <w:rPr>
          <w:sz w:val="12"/>
          <w:szCs w:val="12"/>
        </w:rPr>
      </w:pPr>
    </w:p>
    <w:p w:rsidR="00C921A0" w:rsidRPr="00C921A0" w:rsidRDefault="00C921A0" w:rsidP="00C921A0">
      <w:pPr>
        <w:keepNext/>
        <w:jc w:val="center"/>
        <w:outlineLvl w:val="0"/>
        <w:rPr>
          <w:sz w:val="12"/>
          <w:szCs w:val="12"/>
        </w:rPr>
      </w:pPr>
      <w:r w:rsidRPr="00C921A0">
        <w:rPr>
          <w:sz w:val="12"/>
          <w:szCs w:val="12"/>
        </w:rPr>
        <w:t>Перечень основных мероприятий муниципальной программы</w:t>
      </w:r>
    </w:p>
    <w:p w:rsidR="00EE534A" w:rsidRDefault="00EE534A" w:rsidP="00C921A0">
      <w:pPr>
        <w:autoSpaceDE w:val="0"/>
        <w:autoSpaceDN w:val="0"/>
        <w:adjustRightInd w:val="0"/>
        <w:ind w:firstLine="709"/>
        <w:jc w:val="both"/>
        <w:rPr>
          <w:sz w:val="12"/>
          <w:szCs w:val="12"/>
        </w:rPr>
      </w:pPr>
    </w:p>
    <w:p w:rsidR="00582500" w:rsidRDefault="00582500" w:rsidP="00C921A0">
      <w:pPr>
        <w:autoSpaceDE w:val="0"/>
        <w:autoSpaceDN w:val="0"/>
        <w:adjustRightInd w:val="0"/>
        <w:ind w:firstLine="709"/>
        <w:jc w:val="both"/>
        <w:rPr>
          <w:sz w:val="12"/>
          <w:szCs w:val="12"/>
        </w:rPr>
      </w:pP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453"/>
        <w:gridCol w:w="58"/>
        <w:gridCol w:w="2447"/>
        <w:gridCol w:w="818"/>
        <w:gridCol w:w="1190"/>
        <w:gridCol w:w="1002"/>
        <w:gridCol w:w="2205"/>
      </w:tblGrid>
      <w:tr w:rsidR="00582500" w:rsidRPr="00582500" w:rsidTr="00582500">
        <w:trPr>
          <w:trHeight w:val="836"/>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jc w:val="both"/>
              <w:rPr>
                <w:kern w:val="2"/>
                <w:sz w:val="12"/>
                <w:szCs w:val="12"/>
                <w:lang w:eastAsia="ar-SA"/>
              </w:rPr>
            </w:pPr>
            <w:r w:rsidRPr="00582500">
              <w:rPr>
                <w:rFonts w:eastAsia="Calibri"/>
                <w:sz w:val="12"/>
                <w:szCs w:val="12"/>
                <w:lang w:eastAsia="en-US"/>
              </w:rPr>
              <w:t>№</w:t>
            </w:r>
          </w:p>
          <w:p w:rsidR="00582500" w:rsidRPr="00582500" w:rsidRDefault="00582500" w:rsidP="00582500">
            <w:pPr>
              <w:suppressAutoHyphens/>
              <w:jc w:val="both"/>
              <w:rPr>
                <w:kern w:val="2"/>
                <w:sz w:val="12"/>
                <w:szCs w:val="12"/>
                <w:lang w:eastAsia="ar-SA"/>
              </w:rPr>
            </w:pPr>
            <w:proofErr w:type="gramStart"/>
            <w:r w:rsidRPr="00582500">
              <w:rPr>
                <w:rFonts w:eastAsia="Calibri"/>
                <w:sz w:val="12"/>
                <w:szCs w:val="12"/>
                <w:lang w:eastAsia="en-US"/>
              </w:rPr>
              <w:t>п</w:t>
            </w:r>
            <w:proofErr w:type="gramEnd"/>
            <w:r w:rsidRPr="00582500">
              <w:rPr>
                <w:rFonts w:eastAsia="Calibri"/>
                <w:sz w:val="12"/>
                <w:szCs w:val="12"/>
                <w:lang w:eastAsia="en-US"/>
              </w:rPr>
              <w:t>/п</w:t>
            </w:r>
          </w:p>
        </w:tc>
        <w:tc>
          <w:tcPr>
            <w:tcW w:w="1173"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Наименование мероприятий</w:t>
            </w:r>
          </w:p>
        </w:tc>
        <w:tc>
          <w:tcPr>
            <w:tcW w:w="114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jc w:val="both"/>
              <w:rPr>
                <w:kern w:val="2"/>
                <w:sz w:val="12"/>
                <w:szCs w:val="12"/>
                <w:lang w:eastAsia="ar-SA"/>
              </w:rPr>
            </w:pPr>
            <w:r w:rsidRPr="00582500">
              <w:rPr>
                <w:rFonts w:eastAsia="Calibri"/>
                <w:sz w:val="12"/>
                <w:szCs w:val="12"/>
                <w:lang w:eastAsia="en-US"/>
              </w:rPr>
              <w:t xml:space="preserve">Ответственный исполнитель, соисполнители </w:t>
            </w:r>
          </w:p>
          <w:p w:rsidR="00582500" w:rsidRPr="00582500" w:rsidRDefault="00582500" w:rsidP="00582500">
            <w:pPr>
              <w:suppressAutoHyphens/>
              <w:ind w:left="34" w:hanging="34"/>
              <w:jc w:val="both"/>
              <w:rPr>
                <w:kern w:val="2"/>
                <w:sz w:val="12"/>
                <w:szCs w:val="12"/>
                <w:lang w:eastAsia="ar-SA"/>
              </w:rPr>
            </w:pPr>
            <w:r w:rsidRPr="00582500">
              <w:rPr>
                <w:rFonts w:eastAsia="Calibri"/>
                <w:sz w:val="12"/>
                <w:szCs w:val="12"/>
                <w:lang w:eastAsia="en-US"/>
              </w:rPr>
              <w:t>программы</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Срок </w:t>
            </w:r>
            <w:proofErr w:type="gramStart"/>
            <w:r w:rsidRPr="00582500">
              <w:rPr>
                <w:rFonts w:eastAsia="Calibri"/>
                <w:sz w:val="12"/>
                <w:szCs w:val="12"/>
                <w:lang w:eastAsia="en-US"/>
              </w:rPr>
              <w:t>испол-нения</w:t>
            </w:r>
            <w:proofErr w:type="gramEnd"/>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ind w:left="-125" w:right="-108"/>
              <w:jc w:val="both"/>
              <w:rPr>
                <w:kern w:val="2"/>
                <w:sz w:val="12"/>
                <w:szCs w:val="12"/>
                <w:lang w:eastAsia="ar-SA"/>
              </w:rPr>
            </w:pPr>
            <w:r w:rsidRPr="00582500">
              <w:rPr>
                <w:rFonts w:eastAsia="Calibri"/>
                <w:sz w:val="12"/>
                <w:szCs w:val="12"/>
                <w:lang w:eastAsia="en-US"/>
              </w:rPr>
              <w:t xml:space="preserve">Источник </w:t>
            </w:r>
            <w:proofErr w:type="gramStart"/>
            <w:r w:rsidRPr="00582500">
              <w:rPr>
                <w:rFonts w:eastAsia="Calibri"/>
                <w:sz w:val="12"/>
                <w:szCs w:val="12"/>
                <w:lang w:eastAsia="en-US"/>
              </w:rPr>
              <w:t>финансиро-вания</w:t>
            </w:r>
            <w:proofErr w:type="gramEnd"/>
          </w:p>
        </w:tc>
        <w:tc>
          <w:tcPr>
            <w:tcW w:w="46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jc w:val="both"/>
              <w:rPr>
                <w:kern w:val="2"/>
                <w:sz w:val="12"/>
                <w:szCs w:val="12"/>
                <w:lang w:eastAsia="ar-SA"/>
              </w:rPr>
            </w:pPr>
            <w:r w:rsidRPr="00582500">
              <w:rPr>
                <w:rFonts w:eastAsia="Calibri"/>
                <w:sz w:val="12"/>
                <w:szCs w:val="12"/>
                <w:lang w:eastAsia="en-US"/>
              </w:rPr>
              <w:t xml:space="preserve">Объем </w:t>
            </w:r>
            <w:proofErr w:type="gramStart"/>
            <w:r w:rsidRPr="00582500">
              <w:rPr>
                <w:rFonts w:eastAsia="Calibri"/>
                <w:sz w:val="12"/>
                <w:szCs w:val="12"/>
                <w:lang w:eastAsia="en-US"/>
              </w:rPr>
              <w:t>финанси-рования</w:t>
            </w:r>
            <w:proofErr w:type="gramEnd"/>
            <w:r w:rsidRPr="00582500">
              <w:rPr>
                <w:rFonts w:eastAsia="Calibri"/>
                <w:sz w:val="12"/>
                <w:szCs w:val="12"/>
                <w:lang w:eastAsia="en-US"/>
              </w:rPr>
              <w:t xml:space="preserve"> на период</w:t>
            </w:r>
          </w:p>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с 2020г. по 2026г.г.</w:t>
            </w:r>
          </w:p>
        </w:tc>
        <w:tc>
          <w:tcPr>
            <w:tcW w:w="1030"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ind w:right="-533"/>
              <w:jc w:val="both"/>
              <w:rPr>
                <w:kern w:val="2"/>
                <w:sz w:val="12"/>
                <w:szCs w:val="12"/>
                <w:lang w:eastAsia="ar-SA"/>
              </w:rPr>
            </w:pPr>
          </w:p>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Ожидаемый непосредственный результат (краткое описание)</w:t>
            </w:r>
          </w:p>
        </w:tc>
      </w:tr>
      <w:tr w:rsidR="00582500" w:rsidRPr="00582500" w:rsidTr="00582500">
        <w:trPr>
          <w:trHeight w:val="179"/>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1</w:t>
            </w:r>
          </w:p>
        </w:tc>
        <w:tc>
          <w:tcPr>
            <w:tcW w:w="1173"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w:t>
            </w:r>
          </w:p>
        </w:tc>
        <w:tc>
          <w:tcPr>
            <w:tcW w:w="114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3</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4</w:t>
            </w:r>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5</w:t>
            </w:r>
          </w:p>
        </w:tc>
        <w:tc>
          <w:tcPr>
            <w:tcW w:w="46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6</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7</w:t>
            </w:r>
          </w:p>
        </w:tc>
      </w:tr>
      <w:tr w:rsidR="00582500" w:rsidRPr="00582500" w:rsidTr="00582500">
        <w:trPr>
          <w:trHeight w:val="369"/>
        </w:trPr>
        <w:tc>
          <w:tcPr>
            <w:tcW w:w="5000" w:type="pct"/>
            <w:gridSpan w:val="8"/>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b/>
                <w:kern w:val="2"/>
                <w:sz w:val="12"/>
                <w:szCs w:val="12"/>
                <w:lang w:eastAsia="ar-SA"/>
              </w:rPr>
            </w:pPr>
            <w:r w:rsidRPr="00582500">
              <w:rPr>
                <w:rFonts w:eastAsia="Calibri"/>
                <w:sz w:val="12"/>
                <w:szCs w:val="12"/>
              </w:rPr>
              <w:t xml:space="preserve">Подпрограмма №1. 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 </w:t>
            </w:r>
          </w:p>
        </w:tc>
      </w:tr>
      <w:tr w:rsidR="00582500" w:rsidRPr="00582500" w:rsidTr="00582500">
        <w:trPr>
          <w:trHeight w:val="430"/>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1.</w:t>
            </w:r>
          </w:p>
        </w:tc>
        <w:tc>
          <w:tcPr>
            <w:tcW w:w="1173"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Разработка и утверждение мероприятий, направленных на обеспечение выполнения  программы</w:t>
            </w:r>
          </w:p>
        </w:tc>
        <w:tc>
          <w:tcPr>
            <w:tcW w:w="1142"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both"/>
              <w:rPr>
                <w:kern w:val="2"/>
                <w:sz w:val="12"/>
                <w:szCs w:val="12"/>
                <w:lang w:eastAsia="ar-SA"/>
              </w:rPr>
            </w:pPr>
            <w:r w:rsidRPr="00582500">
              <w:rPr>
                <w:rFonts w:eastAsia="Calibri"/>
                <w:sz w:val="12"/>
                <w:szCs w:val="12"/>
                <w:lang w:eastAsia="en-US"/>
              </w:rPr>
              <w:t>Администрация Грибановского муниципального района, соисполнители  программы</w:t>
            </w:r>
          </w:p>
          <w:p w:rsidR="00582500" w:rsidRPr="00582500" w:rsidRDefault="00582500" w:rsidP="00582500">
            <w:pPr>
              <w:suppressAutoHyphens/>
              <w:jc w:val="both"/>
              <w:rPr>
                <w:kern w:val="2"/>
                <w:sz w:val="12"/>
                <w:szCs w:val="12"/>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ind w:left="-125" w:right="-108"/>
              <w:jc w:val="both"/>
              <w:rPr>
                <w:kern w:val="2"/>
                <w:sz w:val="12"/>
                <w:szCs w:val="12"/>
                <w:lang w:eastAsia="ar-SA"/>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Обеспечение реализации мероприятий  программы. </w:t>
            </w:r>
          </w:p>
        </w:tc>
      </w:tr>
      <w:tr w:rsidR="00582500" w:rsidRPr="00582500" w:rsidTr="00582500">
        <w:trPr>
          <w:trHeight w:val="82"/>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contextualSpacing/>
              <w:jc w:val="both"/>
              <w:rPr>
                <w:kern w:val="2"/>
                <w:sz w:val="12"/>
                <w:szCs w:val="12"/>
                <w:lang w:eastAsia="ar-SA"/>
              </w:rPr>
            </w:pPr>
            <w:r w:rsidRPr="00582500">
              <w:rPr>
                <w:kern w:val="2"/>
                <w:sz w:val="12"/>
                <w:szCs w:val="12"/>
                <w:lang w:eastAsia="ar-SA"/>
              </w:rPr>
              <w:t>Ведение тематических рубрик по теме: «Защита прав потребителей» в  газете «Знамя труда», на официальном сайте администрации района</w:t>
            </w:r>
          </w:p>
        </w:tc>
        <w:tc>
          <w:tcPr>
            <w:tcW w:w="1170"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jc w:val="both"/>
              <w:rPr>
                <w:kern w:val="2"/>
                <w:sz w:val="12"/>
                <w:szCs w:val="12"/>
                <w:lang w:eastAsia="ar-SA"/>
              </w:rPr>
            </w:pPr>
            <w:r w:rsidRPr="00582500">
              <w:rPr>
                <w:rFonts w:eastAsia="Calibri"/>
                <w:sz w:val="12"/>
                <w:szCs w:val="12"/>
                <w:lang w:eastAsia="en-US"/>
              </w:rPr>
              <w:t>Администрация Грибановского муниципального района,</w:t>
            </w:r>
          </w:p>
          <w:p w:rsidR="00582500" w:rsidRPr="00582500" w:rsidRDefault="00582500" w:rsidP="00582500">
            <w:pPr>
              <w:suppressAutoHyphens/>
              <w:jc w:val="both"/>
              <w:rPr>
                <w:kern w:val="2"/>
                <w:sz w:val="12"/>
                <w:szCs w:val="12"/>
                <w:lang w:eastAsia="ar-SA"/>
              </w:rPr>
            </w:pPr>
            <w:r w:rsidRPr="00582500">
              <w:rPr>
                <w:rFonts w:eastAsia="Calibri"/>
                <w:sz w:val="12"/>
                <w:szCs w:val="12"/>
              </w:rPr>
              <w:t xml:space="preserve">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(по согласованию). </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ind w:left="-125" w:right="-108"/>
              <w:jc w:val="both"/>
              <w:rPr>
                <w:kern w:val="2"/>
                <w:sz w:val="12"/>
                <w:szCs w:val="12"/>
                <w:lang w:eastAsia="ar-SA"/>
              </w:rPr>
            </w:pPr>
            <w:r w:rsidRPr="00582500">
              <w:rPr>
                <w:rFonts w:eastAsia="Calibri"/>
                <w:sz w:val="12"/>
                <w:szCs w:val="12"/>
                <w:lang w:eastAsia="en-US"/>
              </w:rPr>
              <w:t xml:space="preserve"> 4,0 тыс. руб. в 2020 году муниципальный бюджет, 2021-2026 гг</w:t>
            </w:r>
            <w:proofErr w:type="gramStart"/>
            <w:r w:rsidRPr="00582500">
              <w:rPr>
                <w:rFonts w:eastAsia="Calibri"/>
                <w:sz w:val="12"/>
                <w:szCs w:val="12"/>
                <w:lang w:eastAsia="en-US"/>
              </w:rPr>
              <w:t>.ф</w:t>
            </w:r>
            <w:proofErr w:type="gramEnd"/>
            <w:r w:rsidRPr="00582500">
              <w:rPr>
                <w:rFonts w:eastAsia="Calibri"/>
                <w:sz w:val="12"/>
                <w:szCs w:val="12"/>
                <w:lang w:eastAsia="en-US"/>
              </w:rPr>
              <w:t>инансирование не требуется</w:t>
            </w:r>
          </w:p>
          <w:p w:rsidR="00582500" w:rsidRPr="00582500" w:rsidRDefault="00582500" w:rsidP="00582500">
            <w:pPr>
              <w:suppressAutoHyphens/>
              <w:jc w:val="both"/>
              <w:rPr>
                <w:kern w:val="2"/>
                <w:sz w:val="12"/>
                <w:szCs w:val="12"/>
                <w:lang w:eastAsia="ar-SA"/>
              </w:rPr>
            </w:pP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both"/>
              <w:rPr>
                <w:kern w:val="2"/>
                <w:sz w:val="12"/>
                <w:szCs w:val="12"/>
                <w:highlight w:val="cyan"/>
                <w:lang w:eastAsia="ar-SA"/>
              </w:rPr>
            </w:pPr>
          </w:p>
          <w:p w:rsidR="00582500" w:rsidRPr="00582500" w:rsidRDefault="00582500" w:rsidP="00582500">
            <w:pPr>
              <w:jc w:val="both"/>
              <w:rPr>
                <w:rFonts w:eastAsia="Calibri"/>
                <w:sz w:val="12"/>
                <w:szCs w:val="12"/>
                <w:lang w:eastAsia="en-US"/>
              </w:rPr>
            </w:pPr>
            <w:r w:rsidRPr="00582500">
              <w:rPr>
                <w:rFonts w:eastAsia="Calibri"/>
                <w:sz w:val="12"/>
                <w:szCs w:val="12"/>
                <w:lang w:eastAsia="en-US"/>
              </w:rPr>
              <w:t>Информирование широкого круга населения о правах потребителей и способах их защиты.</w:t>
            </w:r>
          </w:p>
          <w:p w:rsidR="00582500" w:rsidRPr="00582500" w:rsidRDefault="00582500" w:rsidP="00582500">
            <w:pPr>
              <w:suppressAutoHyphens/>
              <w:jc w:val="both"/>
              <w:rPr>
                <w:kern w:val="2"/>
                <w:sz w:val="12"/>
                <w:szCs w:val="12"/>
                <w:lang w:eastAsia="ar-SA"/>
              </w:rPr>
            </w:pPr>
          </w:p>
        </w:tc>
      </w:tr>
      <w:tr w:rsidR="00582500" w:rsidRPr="00582500" w:rsidTr="00582500">
        <w:trPr>
          <w:trHeight w:val="82"/>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3. </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Организация информационных стендов, книжных выставок, по вопросам защиты прав потребителей</w:t>
            </w:r>
          </w:p>
        </w:tc>
        <w:tc>
          <w:tcPr>
            <w:tcW w:w="1170"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 Отдел по образованию и молодежной политике,  отдел по культуре администрации    Грибановского муниципального района</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both"/>
              <w:rPr>
                <w:rFonts w:eastAsia="Calibri"/>
                <w:sz w:val="12"/>
                <w:szCs w:val="12"/>
                <w:lang w:eastAsia="en-US"/>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p w:rsidR="00582500" w:rsidRPr="00582500" w:rsidRDefault="00582500" w:rsidP="00582500">
            <w:pPr>
              <w:suppressAutoHyphens/>
              <w:jc w:val="both"/>
              <w:rPr>
                <w:kern w:val="2"/>
                <w:sz w:val="12"/>
                <w:szCs w:val="12"/>
                <w:lang w:eastAsia="ar-SA"/>
              </w:rPr>
            </w:pP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Ознакомление с основами законодательства о защите прав потребителей.</w:t>
            </w:r>
          </w:p>
        </w:tc>
      </w:tr>
      <w:tr w:rsidR="00582500" w:rsidRPr="00582500" w:rsidTr="00582500">
        <w:trPr>
          <w:trHeight w:val="1113"/>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4.</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tc>
        <w:tc>
          <w:tcPr>
            <w:tcW w:w="1170"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Отдел по образованию и молодежной политике администрации    Грибановского муниципального района</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suppressAutoHyphens/>
              <w:jc w:val="both"/>
              <w:rPr>
                <w:kern w:val="2"/>
                <w:sz w:val="12"/>
                <w:szCs w:val="12"/>
                <w:lang w:eastAsia="ar-SA"/>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r w:rsidRPr="00582500">
              <w:rPr>
                <w:rFonts w:eastAsia="Calibri"/>
                <w:sz w:val="12"/>
                <w:szCs w:val="12"/>
                <w:lang w:eastAsia="en-US"/>
              </w:rPr>
              <w:t>-</w:t>
            </w: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rPr>
              <w:t>Обучение старшеклассников основам потребительских знаний и культуре потребительского поведения, повышение уровня правовой грамотности и потребительской активности, проведение анализа информированности обучающихся о своих правах, механизмах их реализации</w:t>
            </w:r>
          </w:p>
        </w:tc>
      </w:tr>
      <w:tr w:rsidR="00582500" w:rsidRPr="00582500" w:rsidTr="00582500">
        <w:trPr>
          <w:trHeight w:val="82"/>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5. </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1170" w:type="pct"/>
            <w:gridSpan w:val="2"/>
            <w:tcBorders>
              <w:top w:val="single" w:sz="4" w:space="0" w:color="auto"/>
              <w:left w:val="single" w:sz="4" w:space="0" w:color="auto"/>
              <w:bottom w:val="single" w:sz="4" w:space="0" w:color="auto"/>
              <w:right w:val="single" w:sz="4" w:space="0" w:color="auto"/>
            </w:tcBorders>
          </w:tcPr>
          <w:p w:rsidR="00582500" w:rsidRPr="00582500" w:rsidRDefault="00582500" w:rsidP="00582500">
            <w:pPr>
              <w:tabs>
                <w:tab w:val="left" w:pos="5879"/>
              </w:tabs>
              <w:ind w:right="111"/>
              <w:jc w:val="both"/>
              <w:rPr>
                <w:kern w:val="2"/>
                <w:sz w:val="12"/>
                <w:szCs w:val="12"/>
                <w:lang w:eastAsia="ar-SA"/>
              </w:rPr>
            </w:pPr>
            <w:r w:rsidRPr="00582500">
              <w:rPr>
                <w:rFonts w:eastAsia="Calibri"/>
                <w:sz w:val="12"/>
                <w:szCs w:val="12"/>
                <w:lang w:eastAsia="en-US"/>
              </w:rPr>
              <w:t>Отдел по промышленности, строительству, транспорту, связи и ЖКХ администрации района</w:t>
            </w:r>
          </w:p>
          <w:p w:rsidR="00582500" w:rsidRPr="00582500" w:rsidRDefault="00582500" w:rsidP="00582500">
            <w:pPr>
              <w:suppressAutoHyphens/>
              <w:jc w:val="both"/>
              <w:rPr>
                <w:kern w:val="2"/>
                <w:sz w:val="12"/>
                <w:szCs w:val="12"/>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Информирование широкого круга населения</w:t>
            </w:r>
          </w:p>
        </w:tc>
      </w:tr>
      <w:tr w:rsidR="00582500" w:rsidRPr="00582500" w:rsidTr="00582500">
        <w:trPr>
          <w:trHeight w:val="82"/>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6.</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Участие в региональных семинарах, совещаниях лиц, осуществляющих защиту прав потребителей.</w:t>
            </w:r>
          </w:p>
        </w:tc>
        <w:tc>
          <w:tcPr>
            <w:tcW w:w="1170" w:type="pct"/>
            <w:gridSpan w:val="2"/>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both"/>
              <w:rPr>
                <w:kern w:val="2"/>
                <w:sz w:val="12"/>
                <w:szCs w:val="12"/>
                <w:lang w:eastAsia="ar-SA"/>
              </w:rPr>
            </w:pPr>
            <w:r w:rsidRPr="00582500">
              <w:rPr>
                <w:rFonts w:eastAsia="Calibri"/>
                <w:sz w:val="12"/>
                <w:szCs w:val="12"/>
                <w:lang w:eastAsia="en-US"/>
              </w:rPr>
              <w:t>Администрация Грибановского муниципального района.</w:t>
            </w:r>
          </w:p>
          <w:p w:rsidR="00582500" w:rsidRPr="00582500" w:rsidRDefault="00582500" w:rsidP="00582500">
            <w:pPr>
              <w:suppressAutoHyphens/>
              <w:jc w:val="both"/>
              <w:rPr>
                <w:kern w:val="2"/>
                <w:sz w:val="12"/>
                <w:szCs w:val="12"/>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highlight w:val="cyan"/>
                <w:lang w:eastAsia="ar-SA"/>
              </w:rPr>
            </w:pPr>
            <w:r w:rsidRPr="00582500">
              <w:rPr>
                <w:rFonts w:eastAsia="Calibri"/>
                <w:sz w:val="12"/>
                <w:szCs w:val="12"/>
                <w:lang w:eastAsia="en-US"/>
              </w:rPr>
              <w:t>Повышение эффективности работы специалистов муниципального образования  по обеспечению и защите прав потребителей</w:t>
            </w:r>
          </w:p>
        </w:tc>
      </w:tr>
      <w:tr w:rsidR="00582500" w:rsidRPr="00582500" w:rsidTr="00582500">
        <w:trPr>
          <w:trHeight w:val="82"/>
        </w:trPr>
        <w:tc>
          <w:tcPr>
            <w:tcW w:w="248"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kern w:val="2"/>
                <w:sz w:val="12"/>
                <w:szCs w:val="12"/>
                <w:lang w:eastAsia="ar-SA"/>
              </w:rPr>
              <w:t xml:space="preserve">7. </w:t>
            </w:r>
          </w:p>
        </w:tc>
        <w:tc>
          <w:tcPr>
            <w:tcW w:w="114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Рассмотрение обращений граждан и их консультирование</w:t>
            </w:r>
          </w:p>
        </w:tc>
        <w:tc>
          <w:tcPr>
            <w:tcW w:w="1170" w:type="pct"/>
            <w:gridSpan w:val="2"/>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 xml:space="preserve">Отдел экономического развития, </w:t>
            </w:r>
            <w:r w:rsidRPr="00582500">
              <w:rPr>
                <w:rFonts w:eastAsia="Calibri"/>
                <w:sz w:val="12"/>
                <w:szCs w:val="12"/>
              </w:rPr>
              <w:t xml:space="preserve"> 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(по согласованию)</w:t>
            </w:r>
          </w:p>
        </w:tc>
        <w:tc>
          <w:tcPr>
            <w:tcW w:w="382"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2020-2026гг.</w:t>
            </w:r>
          </w:p>
        </w:tc>
        <w:tc>
          <w:tcPr>
            <w:tcW w:w="556"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proofErr w:type="gramStart"/>
            <w:r w:rsidRPr="00582500">
              <w:rPr>
                <w:rFonts w:eastAsia="Calibri"/>
                <w:sz w:val="12"/>
                <w:szCs w:val="12"/>
                <w:lang w:eastAsia="en-US"/>
              </w:rPr>
              <w:t>финансиро-вание</w:t>
            </w:r>
            <w:proofErr w:type="gramEnd"/>
            <w:r w:rsidRPr="00582500">
              <w:rPr>
                <w:rFonts w:eastAsia="Calibri"/>
                <w:sz w:val="12"/>
                <w:szCs w:val="12"/>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582500" w:rsidRPr="00582500" w:rsidRDefault="00582500" w:rsidP="00582500">
            <w:pPr>
              <w:jc w:val="center"/>
              <w:rPr>
                <w:kern w:val="2"/>
                <w:sz w:val="12"/>
                <w:szCs w:val="12"/>
                <w:lang w:eastAsia="ar-SA"/>
              </w:rPr>
            </w:pPr>
          </w:p>
          <w:p w:rsidR="00582500" w:rsidRPr="00582500" w:rsidRDefault="00582500" w:rsidP="00582500">
            <w:pPr>
              <w:jc w:val="center"/>
              <w:rPr>
                <w:rFonts w:eastAsia="Calibri"/>
                <w:sz w:val="12"/>
                <w:szCs w:val="12"/>
                <w:lang w:eastAsia="en-US"/>
              </w:rPr>
            </w:pPr>
          </w:p>
          <w:p w:rsidR="00582500" w:rsidRPr="00582500" w:rsidRDefault="00582500" w:rsidP="00582500">
            <w:pPr>
              <w:suppressAutoHyphens/>
              <w:jc w:val="center"/>
              <w:rPr>
                <w:kern w:val="2"/>
                <w:sz w:val="12"/>
                <w:szCs w:val="12"/>
                <w:lang w:eastAsia="ar-SA"/>
              </w:rPr>
            </w:pPr>
            <w:r w:rsidRPr="00582500">
              <w:rPr>
                <w:rFonts w:eastAsia="Calibri"/>
                <w:sz w:val="12"/>
                <w:szCs w:val="12"/>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582500" w:rsidRPr="00582500" w:rsidRDefault="00582500" w:rsidP="00582500">
            <w:pPr>
              <w:suppressAutoHyphens/>
              <w:jc w:val="both"/>
              <w:rPr>
                <w:kern w:val="2"/>
                <w:sz w:val="12"/>
                <w:szCs w:val="12"/>
                <w:lang w:eastAsia="ar-SA"/>
              </w:rPr>
            </w:pPr>
            <w:r w:rsidRPr="00582500">
              <w:rPr>
                <w:rFonts w:eastAsia="Calibri"/>
                <w:sz w:val="12"/>
                <w:szCs w:val="12"/>
                <w:lang w:eastAsia="en-US"/>
              </w:rPr>
              <w:t>Оказание консультационной помощи потребителям.</w:t>
            </w:r>
          </w:p>
        </w:tc>
      </w:tr>
    </w:tbl>
    <w:p w:rsidR="00582500" w:rsidRDefault="00582500" w:rsidP="00C921A0">
      <w:pPr>
        <w:autoSpaceDE w:val="0"/>
        <w:autoSpaceDN w:val="0"/>
        <w:adjustRightInd w:val="0"/>
        <w:ind w:firstLine="709"/>
        <w:jc w:val="both"/>
        <w:rPr>
          <w:sz w:val="12"/>
          <w:szCs w:val="12"/>
        </w:rPr>
      </w:pPr>
    </w:p>
    <w:p w:rsidR="00C921A0" w:rsidRPr="00C921A0" w:rsidRDefault="00C921A0" w:rsidP="00C921A0">
      <w:pPr>
        <w:ind w:firstLine="567"/>
        <w:jc w:val="center"/>
        <w:rPr>
          <w:kern w:val="2"/>
          <w:sz w:val="12"/>
          <w:szCs w:val="12"/>
          <w:lang w:eastAsia="ar-SA"/>
        </w:rPr>
      </w:pPr>
      <w:r w:rsidRPr="00C921A0">
        <w:rPr>
          <w:sz w:val="12"/>
          <w:szCs w:val="12"/>
          <w:lang w:val="en-US"/>
        </w:rPr>
        <w:t>V</w:t>
      </w:r>
      <w:r w:rsidRPr="00C921A0">
        <w:rPr>
          <w:sz w:val="12"/>
          <w:szCs w:val="12"/>
        </w:rPr>
        <w:t>. Ресурсное обеспечение программы</w:t>
      </w:r>
    </w:p>
    <w:p w:rsidR="00C921A0" w:rsidRPr="00C921A0" w:rsidRDefault="00C921A0" w:rsidP="00C921A0">
      <w:pPr>
        <w:ind w:firstLine="567"/>
        <w:jc w:val="both"/>
        <w:rPr>
          <w:sz w:val="12"/>
          <w:szCs w:val="12"/>
        </w:rPr>
      </w:pPr>
      <w:r w:rsidRPr="00C921A0">
        <w:rPr>
          <w:sz w:val="12"/>
          <w:szCs w:val="12"/>
        </w:rPr>
        <w:t xml:space="preserve">     На реализацию  мероприятий программы планируется использовать средства муниципального бюджета.  </w:t>
      </w:r>
    </w:p>
    <w:p w:rsidR="00C921A0" w:rsidRPr="00C921A0" w:rsidRDefault="00C921A0" w:rsidP="00C921A0">
      <w:pPr>
        <w:ind w:firstLine="567"/>
        <w:jc w:val="both"/>
        <w:rPr>
          <w:sz w:val="12"/>
          <w:szCs w:val="12"/>
        </w:rPr>
      </w:pPr>
      <w:r w:rsidRPr="00C921A0">
        <w:rPr>
          <w:sz w:val="12"/>
          <w:szCs w:val="12"/>
        </w:rPr>
        <w:t>Объемы и источники финансирования  мероприятий программы приведены в приложениях №2, №3 к подпрограмме.</w:t>
      </w:r>
    </w:p>
    <w:p w:rsidR="00C921A0" w:rsidRPr="00C921A0" w:rsidRDefault="00C921A0" w:rsidP="00C921A0">
      <w:pPr>
        <w:ind w:firstLine="709"/>
        <w:jc w:val="both"/>
        <w:rPr>
          <w:sz w:val="12"/>
          <w:szCs w:val="12"/>
        </w:rPr>
      </w:pPr>
    </w:p>
    <w:p w:rsidR="00C921A0" w:rsidRPr="00C921A0" w:rsidRDefault="00C921A0" w:rsidP="00C921A0">
      <w:pPr>
        <w:jc w:val="center"/>
        <w:rPr>
          <w:sz w:val="12"/>
          <w:szCs w:val="12"/>
        </w:rPr>
      </w:pPr>
      <w:r w:rsidRPr="00C921A0">
        <w:rPr>
          <w:sz w:val="12"/>
          <w:szCs w:val="12"/>
          <w:lang w:val="en-US"/>
        </w:rPr>
        <w:t>VI</w:t>
      </w:r>
      <w:r w:rsidRPr="00C921A0">
        <w:rPr>
          <w:sz w:val="12"/>
          <w:szCs w:val="12"/>
        </w:rPr>
        <w:t>. Анализ рисков реализации муниципальной программы и описание мер управления рисками реализации муниципальной программы</w:t>
      </w:r>
    </w:p>
    <w:p w:rsidR="00C921A0" w:rsidRPr="00C921A0" w:rsidRDefault="00C921A0" w:rsidP="00C921A0">
      <w:pPr>
        <w:ind w:firstLine="851"/>
        <w:jc w:val="both"/>
        <w:rPr>
          <w:sz w:val="12"/>
          <w:szCs w:val="12"/>
        </w:rPr>
      </w:pPr>
      <w:r w:rsidRPr="00C921A0">
        <w:rPr>
          <w:sz w:val="12"/>
          <w:szCs w:val="12"/>
        </w:rPr>
        <w:t>К основным рискам реализации Программы относятся:</w:t>
      </w:r>
    </w:p>
    <w:p w:rsidR="00C921A0" w:rsidRPr="00C921A0" w:rsidRDefault="00C921A0" w:rsidP="00C921A0">
      <w:pPr>
        <w:ind w:firstLine="851"/>
        <w:jc w:val="both"/>
        <w:rPr>
          <w:sz w:val="12"/>
          <w:szCs w:val="12"/>
        </w:rPr>
      </w:pPr>
      <w:r w:rsidRPr="00C921A0">
        <w:rPr>
          <w:sz w:val="12"/>
          <w:szCs w:val="12"/>
        </w:rPr>
        <w:t>- финансово-экономические риски - недофинансирование мероприятий программы;</w:t>
      </w:r>
    </w:p>
    <w:p w:rsidR="00C921A0" w:rsidRPr="00C921A0" w:rsidRDefault="00C921A0" w:rsidP="00C921A0">
      <w:pPr>
        <w:ind w:firstLine="851"/>
        <w:jc w:val="both"/>
        <w:rPr>
          <w:sz w:val="12"/>
          <w:szCs w:val="12"/>
        </w:rPr>
      </w:pPr>
      <w:r w:rsidRPr="00C921A0">
        <w:rPr>
          <w:sz w:val="12"/>
          <w:szCs w:val="12"/>
        </w:rPr>
        <w:t>- нормативно-правовые риски - непринятие или несвоевременное принятие необходимых нормативных актов;</w:t>
      </w:r>
    </w:p>
    <w:p w:rsidR="00C921A0" w:rsidRPr="00C921A0" w:rsidRDefault="00C921A0" w:rsidP="00C921A0">
      <w:pPr>
        <w:ind w:firstLine="851"/>
        <w:jc w:val="both"/>
        <w:rPr>
          <w:sz w:val="12"/>
          <w:szCs w:val="12"/>
        </w:rPr>
      </w:pPr>
      <w:r w:rsidRPr="00C921A0">
        <w:rPr>
          <w:sz w:val="12"/>
          <w:szCs w:val="12"/>
        </w:rPr>
        <w:t>- организационные и управленческие риски;</w:t>
      </w:r>
    </w:p>
    <w:p w:rsidR="00C921A0" w:rsidRPr="00C921A0" w:rsidRDefault="00C921A0" w:rsidP="00C921A0">
      <w:pPr>
        <w:ind w:firstLine="851"/>
        <w:jc w:val="both"/>
        <w:rPr>
          <w:sz w:val="12"/>
          <w:szCs w:val="12"/>
        </w:rPr>
      </w:pPr>
      <w:r w:rsidRPr="00C921A0">
        <w:rPr>
          <w:sz w:val="12"/>
          <w:szCs w:val="12"/>
        </w:rPr>
        <w:t>- недостаточная проработка вопросов, решаемых в рамках программы, недостаточная подготовка управленческого персонала;</w:t>
      </w:r>
    </w:p>
    <w:p w:rsidR="00C921A0" w:rsidRPr="00C921A0" w:rsidRDefault="00C921A0" w:rsidP="00C921A0">
      <w:pPr>
        <w:ind w:firstLine="708"/>
        <w:jc w:val="both"/>
        <w:rPr>
          <w:sz w:val="12"/>
          <w:szCs w:val="12"/>
        </w:rPr>
      </w:pPr>
      <w:r w:rsidRPr="00C921A0">
        <w:rPr>
          <w:sz w:val="12"/>
          <w:szCs w:val="12"/>
        </w:rPr>
        <w:t>Предложения по мерам управления рисками реализации муниципальной программы таковы:</w:t>
      </w:r>
    </w:p>
    <w:p w:rsidR="00C921A0" w:rsidRPr="00C921A0" w:rsidRDefault="00C921A0" w:rsidP="00031E5B">
      <w:pPr>
        <w:widowControl w:val="0"/>
        <w:numPr>
          <w:ilvl w:val="0"/>
          <w:numId w:val="13"/>
        </w:numPr>
        <w:autoSpaceDE w:val="0"/>
        <w:autoSpaceDN w:val="0"/>
        <w:adjustRightInd w:val="0"/>
        <w:ind w:left="0"/>
        <w:jc w:val="both"/>
        <w:rPr>
          <w:sz w:val="12"/>
          <w:szCs w:val="12"/>
        </w:rPr>
      </w:pPr>
      <w:r w:rsidRPr="00C921A0">
        <w:rPr>
          <w:sz w:val="12"/>
          <w:szCs w:val="12"/>
        </w:rPr>
        <w:t>в ходе реализации муниципальной программы возможно внесение корректировок в разделы муниципальной программы;</w:t>
      </w:r>
    </w:p>
    <w:p w:rsidR="00C921A0" w:rsidRPr="00C921A0" w:rsidRDefault="00C921A0" w:rsidP="00031E5B">
      <w:pPr>
        <w:widowControl w:val="0"/>
        <w:numPr>
          <w:ilvl w:val="0"/>
          <w:numId w:val="13"/>
        </w:numPr>
        <w:autoSpaceDE w:val="0"/>
        <w:autoSpaceDN w:val="0"/>
        <w:adjustRightInd w:val="0"/>
        <w:ind w:left="0"/>
        <w:jc w:val="both"/>
        <w:rPr>
          <w:sz w:val="12"/>
          <w:szCs w:val="12"/>
        </w:rPr>
      </w:pPr>
      <w:r w:rsidRPr="00C921A0">
        <w:rPr>
          <w:sz w:val="12"/>
          <w:szCs w:val="12"/>
        </w:rPr>
        <w:t>изменения в действующие нормативно-правовые акты органов местного самоуправления Грибановского муниципального района должны вноситься своевременно.</w:t>
      </w:r>
    </w:p>
    <w:p w:rsidR="00C921A0" w:rsidRPr="00C921A0" w:rsidRDefault="00C921A0" w:rsidP="00C921A0">
      <w:pPr>
        <w:widowControl w:val="0"/>
        <w:autoSpaceDE w:val="0"/>
        <w:autoSpaceDN w:val="0"/>
        <w:adjustRightInd w:val="0"/>
        <w:ind w:firstLine="709"/>
        <w:jc w:val="both"/>
        <w:rPr>
          <w:sz w:val="12"/>
          <w:szCs w:val="12"/>
        </w:rPr>
      </w:pPr>
    </w:p>
    <w:p w:rsidR="00C921A0" w:rsidRPr="00C921A0" w:rsidRDefault="00C921A0" w:rsidP="00C921A0">
      <w:pPr>
        <w:widowControl w:val="0"/>
        <w:autoSpaceDE w:val="0"/>
        <w:autoSpaceDN w:val="0"/>
        <w:adjustRightInd w:val="0"/>
        <w:jc w:val="center"/>
        <w:rPr>
          <w:bCs/>
          <w:sz w:val="12"/>
          <w:szCs w:val="12"/>
        </w:rPr>
      </w:pPr>
      <w:r w:rsidRPr="00C921A0">
        <w:rPr>
          <w:sz w:val="12"/>
          <w:szCs w:val="12"/>
          <w:lang w:val="en-US"/>
        </w:rPr>
        <w:t>VII</w:t>
      </w:r>
      <w:r w:rsidRPr="00C921A0">
        <w:rPr>
          <w:sz w:val="12"/>
          <w:szCs w:val="12"/>
        </w:rPr>
        <w:t>. Методика оценки эффективности реализации муниципальной программы</w:t>
      </w:r>
    </w:p>
    <w:p w:rsidR="00C921A0" w:rsidRPr="00C921A0" w:rsidRDefault="00C921A0" w:rsidP="00C921A0">
      <w:pPr>
        <w:ind w:firstLine="567"/>
        <w:jc w:val="both"/>
        <w:rPr>
          <w:sz w:val="12"/>
          <w:szCs w:val="12"/>
        </w:rPr>
      </w:pPr>
      <w:r w:rsidRPr="00C921A0">
        <w:rPr>
          <w:sz w:val="12"/>
          <w:szCs w:val="12"/>
        </w:rPr>
        <w:t xml:space="preserve">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 </w:t>
      </w:r>
    </w:p>
    <w:p w:rsidR="00C921A0" w:rsidRPr="00C921A0" w:rsidRDefault="00C921A0" w:rsidP="00C921A0">
      <w:pPr>
        <w:ind w:firstLine="567"/>
        <w:jc w:val="both"/>
        <w:rPr>
          <w:sz w:val="12"/>
          <w:szCs w:val="12"/>
        </w:rPr>
      </w:pPr>
      <w:r w:rsidRPr="00C921A0">
        <w:rPr>
          <w:sz w:val="12"/>
          <w:szCs w:val="12"/>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C921A0" w:rsidRPr="00C921A0" w:rsidRDefault="00C921A0" w:rsidP="00C921A0">
      <w:pPr>
        <w:ind w:firstLine="567"/>
        <w:jc w:val="both"/>
        <w:rPr>
          <w:sz w:val="12"/>
          <w:szCs w:val="12"/>
        </w:rPr>
      </w:pPr>
      <w:r w:rsidRPr="00C921A0">
        <w:rPr>
          <w:sz w:val="12"/>
          <w:szCs w:val="12"/>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921A0" w:rsidRPr="00C921A0" w:rsidRDefault="00C921A0" w:rsidP="00C921A0">
      <w:pPr>
        <w:ind w:firstLine="567"/>
        <w:jc w:val="both"/>
        <w:rPr>
          <w:sz w:val="12"/>
          <w:szCs w:val="12"/>
        </w:rPr>
      </w:pPr>
      <w:r w:rsidRPr="00C921A0">
        <w:rPr>
          <w:sz w:val="12"/>
          <w:szCs w:val="12"/>
        </w:rPr>
        <w:t>Эффективность реализации программы оценивается как степень фактического достижения целевых индикаторов по следующей формуле:</w:t>
      </w:r>
    </w:p>
    <w:p w:rsidR="00C921A0" w:rsidRPr="00C921A0" w:rsidRDefault="00C921A0" w:rsidP="00C921A0">
      <w:pPr>
        <w:autoSpaceDE w:val="0"/>
        <w:autoSpaceDN w:val="0"/>
        <w:adjustRightInd w:val="0"/>
        <w:ind w:firstLine="567"/>
        <w:jc w:val="both"/>
        <w:rPr>
          <w:sz w:val="12"/>
          <w:szCs w:val="12"/>
        </w:rPr>
      </w:pPr>
    </w:p>
    <w:tbl>
      <w:tblPr>
        <w:tblW w:w="6060" w:type="dxa"/>
        <w:tblInd w:w="794" w:type="dxa"/>
        <w:tblBorders>
          <w:insideH w:val="single" w:sz="4" w:space="0" w:color="auto"/>
        </w:tblBorders>
        <w:tblLayout w:type="fixed"/>
        <w:tblLook w:val="01E0"/>
      </w:tblPr>
      <w:tblGrid>
        <w:gridCol w:w="648"/>
        <w:gridCol w:w="491"/>
        <w:gridCol w:w="389"/>
        <w:gridCol w:w="490"/>
        <w:gridCol w:w="389"/>
        <w:gridCol w:w="490"/>
        <w:gridCol w:w="811"/>
        <w:gridCol w:w="490"/>
        <w:gridCol w:w="1862"/>
      </w:tblGrid>
      <w:tr w:rsidR="00C921A0" w:rsidRPr="00C921A0" w:rsidTr="00C921A0">
        <w:tc>
          <w:tcPr>
            <w:tcW w:w="648" w:type="dxa"/>
            <w:vMerge w:val="restart"/>
            <w:vAlign w:val="center"/>
          </w:tcPr>
          <w:p w:rsidR="00C921A0" w:rsidRPr="00C921A0" w:rsidRDefault="00C921A0" w:rsidP="00C921A0">
            <w:pPr>
              <w:overflowPunct w:val="0"/>
              <w:autoSpaceDE w:val="0"/>
              <w:ind w:firstLine="426"/>
              <w:jc w:val="both"/>
              <w:textAlignment w:val="baseline"/>
              <w:rPr>
                <w:kern w:val="2"/>
                <w:sz w:val="12"/>
                <w:szCs w:val="12"/>
                <w:lang w:eastAsia="ar-SA"/>
              </w:rPr>
            </w:pPr>
          </w:p>
          <w:p w:rsidR="00C921A0" w:rsidRPr="00C921A0" w:rsidRDefault="00C921A0" w:rsidP="00C921A0">
            <w:pPr>
              <w:suppressAutoHyphens/>
              <w:overflowPunct w:val="0"/>
              <w:autoSpaceDE w:val="0"/>
              <w:jc w:val="both"/>
              <w:textAlignment w:val="baseline"/>
              <w:rPr>
                <w:kern w:val="2"/>
                <w:sz w:val="12"/>
                <w:szCs w:val="12"/>
                <w:lang w:eastAsia="ar-SA"/>
              </w:rPr>
            </w:pPr>
            <w:r w:rsidRPr="00C921A0">
              <w:rPr>
                <w:sz w:val="12"/>
                <w:szCs w:val="12"/>
              </w:rPr>
              <w:t>Э</w:t>
            </w:r>
            <w:r w:rsidRPr="00C921A0">
              <w:rPr>
                <w:sz w:val="12"/>
                <w:szCs w:val="12"/>
                <w:vertAlign w:val="subscript"/>
              </w:rPr>
              <w:t>р</w:t>
            </w:r>
            <w:r w:rsidRPr="00C921A0">
              <w:rPr>
                <w:sz w:val="12"/>
                <w:szCs w:val="12"/>
              </w:rPr>
              <w:t xml:space="preserve"> =</w:t>
            </w:r>
          </w:p>
        </w:tc>
        <w:tc>
          <w:tcPr>
            <w:tcW w:w="491" w:type="dxa"/>
            <w:tcBorders>
              <w:top w:val="nil"/>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eastAsia="ar-SA"/>
              </w:rPr>
            </w:pPr>
            <w:r w:rsidRPr="00C921A0">
              <w:rPr>
                <w:sz w:val="12"/>
                <w:szCs w:val="12"/>
              </w:rPr>
              <w:t>ф</w:t>
            </w:r>
            <w:proofErr w:type="gramStart"/>
            <w:r w:rsidRPr="00C921A0">
              <w:rPr>
                <w:sz w:val="12"/>
                <w:szCs w:val="12"/>
                <w:vertAlign w:val="subscript"/>
              </w:rPr>
              <w:t>1</w:t>
            </w:r>
            <w:proofErr w:type="gramEnd"/>
          </w:p>
        </w:tc>
        <w:tc>
          <w:tcPr>
            <w:tcW w:w="389" w:type="dxa"/>
            <w:vMerge w:val="restart"/>
            <w:tcBorders>
              <w:top w:val="nil"/>
              <w:left w:val="nil"/>
              <w:bottom w:val="single" w:sz="4" w:space="0" w:color="auto"/>
              <w:right w:val="nil"/>
            </w:tcBorders>
            <w:vAlign w:val="center"/>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lang w:val="en-US"/>
              </w:rPr>
              <w:t>+</w:t>
            </w:r>
          </w:p>
        </w:tc>
        <w:tc>
          <w:tcPr>
            <w:tcW w:w="490" w:type="dxa"/>
            <w:tcBorders>
              <w:top w:val="nil"/>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ф</w:t>
            </w:r>
            <w:proofErr w:type="gramStart"/>
            <w:r w:rsidRPr="00C921A0">
              <w:rPr>
                <w:sz w:val="12"/>
                <w:szCs w:val="12"/>
                <w:vertAlign w:val="subscript"/>
                <w:lang w:val="en-US"/>
              </w:rPr>
              <w:t>2</w:t>
            </w:r>
            <w:proofErr w:type="gramEnd"/>
          </w:p>
        </w:tc>
        <w:tc>
          <w:tcPr>
            <w:tcW w:w="389" w:type="dxa"/>
            <w:vMerge w:val="restart"/>
            <w:tcBorders>
              <w:top w:val="nil"/>
              <w:left w:val="nil"/>
              <w:bottom w:val="single" w:sz="4" w:space="0" w:color="auto"/>
              <w:right w:val="nil"/>
            </w:tcBorders>
            <w:vAlign w:val="center"/>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lang w:val="en-US"/>
              </w:rPr>
              <w:t>+</w:t>
            </w:r>
          </w:p>
        </w:tc>
        <w:tc>
          <w:tcPr>
            <w:tcW w:w="490" w:type="dxa"/>
            <w:tcBorders>
              <w:top w:val="nil"/>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ф</w:t>
            </w:r>
            <w:r w:rsidRPr="00C921A0">
              <w:rPr>
                <w:sz w:val="12"/>
                <w:szCs w:val="12"/>
                <w:vertAlign w:val="subscript"/>
                <w:lang w:val="en-US"/>
              </w:rPr>
              <w:t>3</w:t>
            </w:r>
          </w:p>
        </w:tc>
        <w:tc>
          <w:tcPr>
            <w:tcW w:w="811" w:type="dxa"/>
            <w:vMerge w:val="restart"/>
            <w:tcBorders>
              <w:top w:val="nil"/>
              <w:left w:val="nil"/>
              <w:bottom w:val="single" w:sz="4" w:space="0" w:color="auto"/>
              <w:right w:val="nil"/>
            </w:tcBorders>
            <w:vAlign w:val="center"/>
            <w:hideMark/>
          </w:tcPr>
          <w:p w:rsidR="00C921A0" w:rsidRPr="00C921A0" w:rsidRDefault="00C921A0" w:rsidP="00C921A0">
            <w:pPr>
              <w:suppressAutoHyphens/>
              <w:overflowPunct w:val="0"/>
              <w:autoSpaceDE w:val="0"/>
              <w:jc w:val="both"/>
              <w:textAlignment w:val="baseline"/>
              <w:rPr>
                <w:kern w:val="2"/>
                <w:sz w:val="12"/>
                <w:szCs w:val="12"/>
                <w:lang w:eastAsia="ar-SA"/>
              </w:rPr>
            </w:pPr>
            <w:r w:rsidRPr="00C921A0">
              <w:rPr>
                <w:sz w:val="12"/>
                <w:szCs w:val="12"/>
                <w:lang w:val="en-US"/>
              </w:rPr>
              <w:t>+</w:t>
            </w:r>
            <w:r w:rsidRPr="00C921A0">
              <w:rPr>
                <w:sz w:val="12"/>
                <w:szCs w:val="12"/>
              </w:rPr>
              <w:t>…+</w:t>
            </w:r>
          </w:p>
        </w:tc>
        <w:tc>
          <w:tcPr>
            <w:tcW w:w="490" w:type="dxa"/>
            <w:tcBorders>
              <w:top w:val="nil"/>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ф</w:t>
            </w:r>
            <w:proofErr w:type="gramStart"/>
            <w:r w:rsidRPr="00C921A0">
              <w:rPr>
                <w:sz w:val="12"/>
                <w:szCs w:val="12"/>
                <w:vertAlign w:val="subscript"/>
                <w:lang w:val="en-US"/>
              </w:rPr>
              <w:t>n</w:t>
            </w:r>
            <w:proofErr w:type="gramEnd"/>
          </w:p>
        </w:tc>
        <w:tc>
          <w:tcPr>
            <w:tcW w:w="1862" w:type="dxa"/>
            <w:vMerge w:val="restart"/>
            <w:vAlign w:val="center"/>
          </w:tcPr>
          <w:p w:rsidR="00C921A0" w:rsidRPr="00C921A0" w:rsidRDefault="00C921A0" w:rsidP="00C921A0">
            <w:pPr>
              <w:overflowPunct w:val="0"/>
              <w:autoSpaceDE w:val="0"/>
              <w:jc w:val="both"/>
              <w:textAlignment w:val="baseline"/>
              <w:rPr>
                <w:kern w:val="2"/>
                <w:sz w:val="12"/>
                <w:szCs w:val="12"/>
                <w:lang w:eastAsia="ar-SA"/>
              </w:rPr>
            </w:pPr>
          </w:p>
          <w:p w:rsidR="00C921A0" w:rsidRPr="00C921A0" w:rsidRDefault="00C921A0" w:rsidP="00C921A0">
            <w:pPr>
              <w:suppressAutoHyphens/>
              <w:overflowPunct w:val="0"/>
              <w:autoSpaceDE w:val="0"/>
              <w:jc w:val="both"/>
              <w:textAlignment w:val="baseline"/>
              <w:rPr>
                <w:kern w:val="2"/>
                <w:sz w:val="12"/>
                <w:szCs w:val="12"/>
                <w:lang w:eastAsia="ar-SA"/>
              </w:rPr>
            </w:pPr>
            <w:r w:rsidRPr="00C921A0">
              <w:rPr>
                <w:sz w:val="12"/>
                <w:szCs w:val="12"/>
              </w:rPr>
              <w:t xml:space="preserve">х 100 %, </w:t>
            </w:r>
          </w:p>
        </w:tc>
      </w:tr>
      <w:tr w:rsidR="00C921A0" w:rsidRPr="00C921A0" w:rsidTr="00C921A0">
        <w:tc>
          <w:tcPr>
            <w:tcW w:w="648" w:type="dxa"/>
            <w:vMerge/>
            <w:vAlign w:val="center"/>
            <w:hideMark/>
          </w:tcPr>
          <w:p w:rsidR="00C921A0" w:rsidRPr="00C921A0" w:rsidRDefault="00C921A0" w:rsidP="00C921A0">
            <w:pPr>
              <w:rPr>
                <w:kern w:val="2"/>
                <w:sz w:val="12"/>
                <w:szCs w:val="12"/>
                <w:lang w:eastAsia="ar-SA"/>
              </w:rPr>
            </w:pPr>
          </w:p>
        </w:tc>
        <w:tc>
          <w:tcPr>
            <w:tcW w:w="491" w:type="dxa"/>
            <w:tcBorders>
              <w:top w:val="single" w:sz="4" w:space="0" w:color="auto"/>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п</w:t>
            </w:r>
            <w:proofErr w:type="gramStart"/>
            <w:r w:rsidRPr="00C921A0">
              <w:rPr>
                <w:sz w:val="12"/>
                <w:szCs w:val="12"/>
                <w:vertAlign w:val="subscript"/>
                <w:lang w:val="en-US"/>
              </w:rPr>
              <w:t>1</w:t>
            </w:r>
            <w:proofErr w:type="gramEnd"/>
          </w:p>
        </w:tc>
        <w:tc>
          <w:tcPr>
            <w:tcW w:w="389" w:type="dxa"/>
            <w:vMerge/>
            <w:tcBorders>
              <w:top w:val="nil"/>
              <w:left w:val="nil"/>
              <w:bottom w:val="single" w:sz="4" w:space="0" w:color="auto"/>
              <w:right w:val="nil"/>
            </w:tcBorders>
            <w:vAlign w:val="center"/>
            <w:hideMark/>
          </w:tcPr>
          <w:p w:rsidR="00C921A0" w:rsidRPr="00C921A0" w:rsidRDefault="00C921A0" w:rsidP="00C921A0">
            <w:pPr>
              <w:rPr>
                <w:kern w:val="2"/>
                <w:sz w:val="12"/>
                <w:szCs w:val="12"/>
                <w:lang w:val="en-US" w:eastAsia="ar-SA"/>
              </w:rPr>
            </w:pPr>
          </w:p>
        </w:tc>
        <w:tc>
          <w:tcPr>
            <w:tcW w:w="490" w:type="dxa"/>
            <w:tcBorders>
              <w:top w:val="single" w:sz="4" w:space="0" w:color="auto"/>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п</w:t>
            </w:r>
            <w:proofErr w:type="gramStart"/>
            <w:r w:rsidRPr="00C921A0">
              <w:rPr>
                <w:sz w:val="12"/>
                <w:szCs w:val="12"/>
                <w:vertAlign w:val="subscript"/>
                <w:lang w:val="en-US"/>
              </w:rPr>
              <w:t>2</w:t>
            </w:r>
            <w:proofErr w:type="gramEnd"/>
          </w:p>
        </w:tc>
        <w:tc>
          <w:tcPr>
            <w:tcW w:w="389" w:type="dxa"/>
            <w:vMerge/>
            <w:tcBorders>
              <w:top w:val="nil"/>
              <w:left w:val="nil"/>
              <w:bottom w:val="single" w:sz="4" w:space="0" w:color="auto"/>
              <w:right w:val="nil"/>
            </w:tcBorders>
            <w:vAlign w:val="center"/>
            <w:hideMark/>
          </w:tcPr>
          <w:p w:rsidR="00C921A0" w:rsidRPr="00C921A0" w:rsidRDefault="00C921A0" w:rsidP="00C921A0">
            <w:pPr>
              <w:rPr>
                <w:kern w:val="2"/>
                <w:sz w:val="12"/>
                <w:szCs w:val="12"/>
                <w:lang w:val="en-US" w:eastAsia="ar-SA"/>
              </w:rPr>
            </w:pPr>
          </w:p>
        </w:tc>
        <w:tc>
          <w:tcPr>
            <w:tcW w:w="490" w:type="dxa"/>
            <w:tcBorders>
              <w:top w:val="single" w:sz="4" w:space="0" w:color="auto"/>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п</w:t>
            </w:r>
            <w:r w:rsidRPr="00C921A0">
              <w:rPr>
                <w:sz w:val="12"/>
                <w:szCs w:val="12"/>
                <w:vertAlign w:val="subscript"/>
                <w:lang w:val="en-US"/>
              </w:rPr>
              <w:t>3</w:t>
            </w:r>
          </w:p>
        </w:tc>
        <w:tc>
          <w:tcPr>
            <w:tcW w:w="811" w:type="dxa"/>
            <w:vMerge/>
            <w:tcBorders>
              <w:top w:val="nil"/>
              <w:left w:val="nil"/>
              <w:bottom w:val="single" w:sz="4" w:space="0" w:color="auto"/>
              <w:right w:val="nil"/>
            </w:tcBorders>
            <w:vAlign w:val="center"/>
            <w:hideMark/>
          </w:tcPr>
          <w:p w:rsidR="00C921A0" w:rsidRPr="00C921A0" w:rsidRDefault="00C921A0" w:rsidP="00C921A0">
            <w:pPr>
              <w:rPr>
                <w:kern w:val="2"/>
                <w:sz w:val="12"/>
                <w:szCs w:val="12"/>
                <w:lang w:eastAsia="ar-SA"/>
              </w:rPr>
            </w:pPr>
          </w:p>
        </w:tc>
        <w:tc>
          <w:tcPr>
            <w:tcW w:w="490" w:type="dxa"/>
            <w:tcBorders>
              <w:top w:val="single" w:sz="4" w:space="0" w:color="auto"/>
              <w:left w:val="nil"/>
              <w:bottom w:val="single" w:sz="4" w:space="0" w:color="auto"/>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rPr>
              <w:t>п</w:t>
            </w:r>
            <w:proofErr w:type="gramStart"/>
            <w:r w:rsidRPr="00C921A0">
              <w:rPr>
                <w:sz w:val="12"/>
                <w:szCs w:val="12"/>
                <w:vertAlign w:val="subscript"/>
                <w:lang w:val="en-US"/>
              </w:rPr>
              <w:t>n</w:t>
            </w:r>
            <w:proofErr w:type="gramEnd"/>
          </w:p>
        </w:tc>
        <w:tc>
          <w:tcPr>
            <w:tcW w:w="1862" w:type="dxa"/>
            <w:vMerge/>
            <w:vAlign w:val="center"/>
            <w:hideMark/>
          </w:tcPr>
          <w:p w:rsidR="00C921A0" w:rsidRPr="00C921A0" w:rsidRDefault="00C921A0" w:rsidP="00C921A0">
            <w:pPr>
              <w:rPr>
                <w:kern w:val="2"/>
                <w:sz w:val="12"/>
                <w:szCs w:val="12"/>
                <w:lang w:eastAsia="ar-SA"/>
              </w:rPr>
            </w:pPr>
          </w:p>
        </w:tc>
      </w:tr>
      <w:tr w:rsidR="00C921A0" w:rsidRPr="00C921A0" w:rsidTr="00C921A0">
        <w:tc>
          <w:tcPr>
            <w:tcW w:w="648" w:type="dxa"/>
            <w:vMerge/>
            <w:vAlign w:val="center"/>
            <w:hideMark/>
          </w:tcPr>
          <w:p w:rsidR="00C921A0" w:rsidRPr="00C921A0" w:rsidRDefault="00C921A0" w:rsidP="00C921A0">
            <w:pPr>
              <w:rPr>
                <w:kern w:val="2"/>
                <w:sz w:val="12"/>
                <w:szCs w:val="12"/>
                <w:lang w:eastAsia="ar-SA"/>
              </w:rPr>
            </w:pPr>
          </w:p>
        </w:tc>
        <w:tc>
          <w:tcPr>
            <w:tcW w:w="3550" w:type="dxa"/>
            <w:gridSpan w:val="7"/>
            <w:tcBorders>
              <w:top w:val="single" w:sz="4" w:space="0" w:color="auto"/>
              <w:left w:val="nil"/>
              <w:bottom w:val="nil"/>
              <w:right w:val="nil"/>
            </w:tcBorders>
            <w:hideMark/>
          </w:tcPr>
          <w:p w:rsidR="00C921A0" w:rsidRPr="00C921A0" w:rsidRDefault="00C921A0" w:rsidP="00C921A0">
            <w:pPr>
              <w:suppressAutoHyphens/>
              <w:overflowPunct w:val="0"/>
              <w:autoSpaceDE w:val="0"/>
              <w:jc w:val="both"/>
              <w:textAlignment w:val="baseline"/>
              <w:rPr>
                <w:kern w:val="2"/>
                <w:sz w:val="12"/>
                <w:szCs w:val="12"/>
                <w:lang w:val="en-US" w:eastAsia="ar-SA"/>
              </w:rPr>
            </w:pPr>
            <w:r w:rsidRPr="00C921A0">
              <w:rPr>
                <w:sz w:val="12"/>
                <w:szCs w:val="12"/>
                <w:lang w:val="en-US"/>
              </w:rPr>
              <w:t>N</w:t>
            </w:r>
          </w:p>
        </w:tc>
        <w:tc>
          <w:tcPr>
            <w:tcW w:w="1862" w:type="dxa"/>
            <w:vMerge/>
            <w:vAlign w:val="center"/>
            <w:hideMark/>
          </w:tcPr>
          <w:p w:rsidR="00C921A0" w:rsidRPr="00C921A0" w:rsidRDefault="00C921A0" w:rsidP="00C921A0">
            <w:pPr>
              <w:rPr>
                <w:kern w:val="2"/>
                <w:sz w:val="12"/>
                <w:szCs w:val="12"/>
                <w:lang w:eastAsia="ar-SA"/>
              </w:rPr>
            </w:pPr>
          </w:p>
        </w:tc>
      </w:tr>
    </w:tbl>
    <w:p w:rsidR="00C921A0" w:rsidRPr="00C921A0" w:rsidRDefault="00C921A0" w:rsidP="00C921A0">
      <w:pPr>
        <w:autoSpaceDE w:val="0"/>
        <w:autoSpaceDN w:val="0"/>
        <w:adjustRightInd w:val="0"/>
        <w:ind w:firstLine="709"/>
        <w:jc w:val="both"/>
        <w:rPr>
          <w:sz w:val="12"/>
          <w:szCs w:val="12"/>
        </w:rPr>
      </w:pPr>
      <w:r w:rsidRPr="00C921A0">
        <w:rPr>
          <w:sz w:val="12"/>
          <w:szCs w:val="12"/>
        </w:rPr>
        <w:t>где:</w:t>
      </w:r>
    </w:p>
    <w:p w:rsidR="00C921A0" w:rsidRPr="00C921A0" w:rsidRDefault="00C921A0" w:rsidP="00C921A0">
      <w:pPr>
        <w:ind w:firstLine="709"/>
        <w:jc w:val="both"/>
        <w:rPr>
          <w:sz w:val="12"/>
          <w:szCs w:val="12"/>
        </w:rPr>
      </w:pPr>
      <w:r w:rsidRPr="00C921A0">
        <w:rPr>
          <w:sz w:val="12"/>
          <w:szCs w:val="12"/>
        </w:rPr>
        <w:lastRenderedPageBreak/>
        <w:t>Эр  - эффективность реализации программы (процентов);</w:t>
      </w:r>
    </w:p>
    <w:p w:rsidR="00C921A0" w:rsidRPr="00C921A0" w:rsidRDefault="00C921A0" w:rsidP="00C921A0">
      <w:pPr>
        <w:ind w:firstLine="709"/>
        <w:jc w:val="both"/>
        <w:rPr>
          <w:sz w:val="12"/>
          <w:szCs w:val="12"/>
        </w:rPr>
      </w:pPr>
      <w:r w:rsidRPr="00C921A0">
        <w:rPr>
          <w:sz w:val="12"/>
          <w:szCs w:val="12"/>
        </w:rPr>
        <w:t>ф  - фактическое значение индикатора, достигнутого в ходе реализации программы;</w:t>
      </w:r>
    </w:p>
    <w:p w:rsidR="00C921A0" w:rsidRPr="00C921A0" w:rsidRDefault="00C921A0" w:rsidP="00C921A0">
      <w:pPr>
        <w:ind w:firstLine="709"/>
        <w:jc w:val="both"/>
        <w:rPr>
          <w:sz w:val="12"/>
          <w:szCs w:val="12"/>
        </w:rPr>
      </w:pPr>
      <w:proofErr w:type="gramStart"/>
      <w:r w:rsidRPr="00C921A0">
        <w:rPr>
          <w:sz w:val="12"/>
          <w:szCs w:val="12"/>
        </w:rPr>
        <w:t>п</w:t>
      </w:r>
      <w:proofErr w:type="gramEnd"/>
      <w:r w:rsidRPr="00C921A0">
        <w:rPr>
          <w:sz w:val="12"/>
          <w:szCs w:val="12"/>
        </w:rPr>
        <w:t xml:space="preserve">  - плановое значение индикатора, утвержденного программой;</w:t>
      </w:r>
    </w:p>
    <w:p w:rsidR="00C921A0" w:rsidRPr="00C921A0" w:rsidRDefault="00C921A0" w:rsidP="00C921A0">
      <w:pPr>
        <w:ind w:firstLine="709"/>
        <w:jc w:val="both"/>
        <w:rPr>
          <w:sz w:val="12"/>
          <w:szCs w:val="12"/>
        </w:rPr>
      </w:pPr>
      <w:proofErr w:type="gramStart"/>
      <w:r w:rsidRPr="00C921A0">
        <w:rPr>
          <w:sz w:val="12"/>
          <w:szCs w:val="12"/>
          <w:lang w:val="en-US"/>
        </w:rPr>
        <w:t>N</w:t>
      </w:r>
      <w:r w:rsidRPr="00C921A0">
        <w:rPr>
          <w:sz w:val="12"/>
          <w:szCs w:val="12"/>
        </w:rPr>
        <w:t xml:space="preserve">  -</w:t>
      </w:r>
      <w:proofErr w:type="gramEnd"/>
      <w:r w:rsidRPr="00C921A0">
        <w:rPr>
          <w:sz w:val="12"/>
          <w:szCs w:val="12"/>
        </w:rPr>
        <w:t xml:space="preserve"> количество индикаторов программы.</w:t>
      </w:r>
    </w:p>
    <w:p w:rsidR="00C921A0" w:rsidRPr="00C921A0" w:rsidRDefault="00C921A0" w:rsidP="00C921A0">
      <w:pPr>
        <w:ind w:firstLine="709"/>
        <w:jc w:val="both"/>
        <w:rPr>
          <w:sz w:val="12"/>
          <w:szCs w:val="12"/>
        </w:rPr>
      </w:pPr>
      <w:r w:rsidRPr="00C921A0">
        <w:rPr>
          <w:sz w:val="12"/>
          <w:szCs w:val="12"/>
        </w:rPr>
        <w:t>При значении показателей эффективности:</w:t>
      </w:r>
    </w:p>
    <w:p w:rsidR="00C921A0" w:rsidRPr="00C921A0" w:rsidRDefault="00C921A0" w:rsidP="00C921A0">
      <w:pPr>
        <w:ind w:firstLine="709"/>
        <w:jc w:val="both"/>
        <w:rPr>
          <w:sz w:val="12"/>
          <w:szCs w:val="12"/>
        </w:rPr>
      </w:pPr>
      <w:r w:rsidRPr="00C921A0">
        <w:rPr>
          <w:sz w:val="12"/>
          <w:szCs w:val="12"/>
        </w:rPr>
        <w:t>100 процентов и более  - реализация программы считается эффективной;</w:t>
      </w:r>
    </w:p>
    <w:p w:rsidR="00C921A0" w:rsidRPr="00C921A0" w:rsidRDefault="00C921A0" w:rsidP="00C921A0">
      <w:pPr>
        <w:ind w:firstLine="709"/>
        <w:jc w:val="both"/>
        <w:rPr>
          <w:sz w:val="12"/>
          <w:szCs w:val="12"/>
        </w:rPr>
      </w:pPr>
      <w:r w:rsidRPr="00C921A0">
        <w:rPr>
          <w:sz w:val="12"/>
          <w:szCs w:val="12"/>
        </w:rPr>
        <w:t>90 - 100 процентов - реализация программы считается недостаточно эффективной;</w:t>
      </w:r>
    </w:p>
    <w:p w:rsidR="00EE534A" w:rsidRPr="00C921A0" w:rsidRDefault="00C921A0" w:rsidP="00C921A0">
      <w:pPr>
        <w:autoSpaceDE w:val="0"/>
        <w:autoSpaceDN w:val="0"/>
        <w:adjustRightInd w:val="0"/>
        <w:ind w:firstLine="709"/>
        <w:jc w:val="both"/>
        <w:rPr>
          <w:sz w:val="12"/>
          <w:szCs w:val="12"/>
        </w:rPr>
      </w:pPr>
      <w:r w:rsidRPr="00C921A0">
        <w:rPr>
          <w:sz w:val="12"/>
          <w:szCs w:val="12"/>
        </w:rPr>
        <w:t>менее 90 процентов - реализация программы считается неэффективной</w:t>
      </w:r>
    </w:p>
    <w:p w:rsidR="00C921A0" w:rsidRPr="00C921A0" w:rsidRDefault="00C921A0" w:rsidP="00C921A0">
      <w:pPr>
        <w:jc w:val="both"/>
        <w:rPr>
          <w:color w:val="000000"/>
          <w:sz w:val="12"/>
          <w:szCs w:val="12"/>
          <w:highlight w:val="cyan"/>
        </w:rPr>
      </w:pPr>
    </w:p>
    <w:p w:rsidR="00C921A0" w:rsidRPr="00C921A0" w:rsidRDefault="00C921A0" w:rsidP="00C921A0">
      <w:pPr>
        <w:jc w:val="both"/>
        <w:rPr>
          <w:color w:val="000000"/>
          <w:sz w:val="12"/>
          <w:szCs w:val="12"/>
          <w:highlight w:val="cyan"/>
        </w:rPr>
      </w:pPr>
    </w:p>
    <w:p w:rsidR="00E42AEF" w:rsidRPr="00E42AEF" w:rsidRDefault="00E42AEF" w:rsidP="00E42AEF">
      <w:pPr>
        <w:jc w:val="right"/>
        <w:rPr>
          <w:sz w:val="12"/>
          <w:szCs w:val="12"/>
        </w:rPr>
      </w:pPr>
      <w:r w:rsidRPr="00E42AEF">
        <w:rPr>
          <w:sz w:val="12"/>
          <w:szCs w:val="12"/>
        </w:rPr>
        <w:t>Приложение №1</w:t>
      </w:r>
    </w:p>
    <w:p w:rsidR="00E42AEF" w:rsidRPr="00E42AEF" w:rsidRDefault="00E42AEF" w:rsidP="00E42AEF">
      <w:pPr>
        <w:jc w:val="center"/>
        <w:rPr>
          <w:b/>
          <w:sz w:val="12"/>
          <w:szCs w:val="12"/>
        </w:rPr>
      </w:pPr>
    </w:p>
    <w:p w:rsidR="00E42AEF" w:rsidRPr="00E42AEF" w:rsidRDefault="00E42AEF" w:rsidP="00E42AEF">
      <w:pPr>
        <w:jc w:val="center"/>
        <w:rPr>
          <w:b/>
          <w:sz w:val="12"/>
          <w:szCs w:val="12"/>
        </w:rPr>
      </w:pPr>
      <w:r w:rsidRPr="00E42AEF">
        <w:rPr>
          <w:b/>
          <w:sz w:val="12"/>
          <w:szCs w:val="12"/>
        </w:rPr>
        <w:t>Сведения о показателях (индикаторах) муниципальной программы и их значениях</w:t>
      </w:r>
    </w:p>
    <w:p w:rsidR="00E42AEF" w:rsidRPr="00E42AEF" w:rsidRDefault="00E42AEF" w:rsidP="00E42AEF">
      <w:pPr>
        <w:jc w:val="both"/>
        <w:rPr>
          <w:sz w:val="12"/>
          <w:szCs w:val="12"/>
        </w:rPr>
      </w:pPr>
    </w:p>
    <w:tbl>
      <w:tblPr>
        <w:tblpPr w:leftFromText="180" w:rightFromText="180" w:bottomFromText="200" w:vertAnchor="page" w:horzAnchor="margin" w:tblpY="2686"/>
        <w:tblW w:w="5000" w:type="pct"/>
        <w:tblBorders>
          <w:top w:val="single" w:sz="4" w:space="0" w:color="auto"/>
          <w:left w:val="single" w:sz="4" w:space="0" w:color="auto"/>
          <w:bottom w:val="single" w:sz="4" w:space="0" w:color="auto"/>
          <w:right w:val="single" w:sz="4" w:space="0" w:color="auto"/>
        </w:tblBorders>
        <w:tblLook w:val="04A0"/>
      </w:tblPr>
      <w:tblGrid>
        <w:gridCol w:w="502"/>
        <w:gridCol w:w="3059"/>
        <w:gridCol w:w="1372"/>
        <w:gridCol w:w="741"/>
        <w:gridCol w:w="739"/>
        <w:gridCol w:w="739"/>
        <w:gridCol w:w="843"/>
        <w:gridCol w:w="843"/>
        <w:gridCol w:w="843"/>
        <w:gridCol w:w="1023"/>
      </w:tblGrid>
      <w:tr w:rsidR="00E42AEF" w:rsidRPr="00E42AEF" w:rsidTr="00E42AEF">
        <w:trPr>
          <w:trHeight w:val="189"/>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w:t>
            </w:r>
          </w:p>
          <w:p w:rsidR="00E42AEF" w:rsidRPr="00E42AEF" w:rsidRDefault="00E42AEF" w:rsidP="00E42AEF">
            <w:pPr>
              <w:widowControl w:val="0"/>
              <w:autoSpaceDE w:val="0"/>
              <w:autoSpaceDN w:val="0"/>
              <w:adjustRightInd w:val="0"/>
              <w:spacing w:line="276" w:lineRule="auto"/>
              <w:jc w:val="both"/>
              <w:rPr>
                <w:sz w:val="12"/>
                <w:szCs w:val="12"/>
                <w:lang w:eastAsia="en-US"/>
              </w:rPr>
            </w:pPr>
            <w:proofErr w:type="gramStart"/>
            <w:r w:rsidRPr="00E42AEF">
              <w:rPr>
                <w:sz w:val="12"/>
                <w:szCs w:val="12"/>
                <w:lang w:eastAsia="en-US"/>
              </w:rPr>
              <w:t>п</w:t>
            </w:r>
            <w:proofErr w:type="gramEnd"/>
            <w:r w:rsidRPr="00E42AEF">
              <w:rPr>
                <w:sz w:val="12"/>
                <w:szCs w:val="12"/>
                <w:lang w:eastAsia="en-US"/>
              </w:rPr>
              <w:t>/п</w:t>
            </w:r>
          </w:p>
        </w:tc>
        <w:tc>
          <w:tcPr>
            <w:tcW w:w="1429" w:type="pct"/>
            <w:vMerge w:val="restar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 xml:space="preserve">Показатель (индикатор) </w:t>
            </w:r>
          </w:p>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(наименование)</w:t>
            </w:r>
          </w:p>
        </w:tc>
        <w:tc>
          <w:tcPr>
            <w:tcW w:w="641" w:type="pct"/>
            <w:vMerge w:val="restar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Единица</w:t>
            </w:r>
          </w:p>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измерения</w:t>
            </w:r>
          </w:p>
        </w:tc>
        <w:tc>
          <w:tcPr>
            <w:tcW w:w="2696" w:type="pct"/>
            <w:gridSpan w:val="7"/>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Значения показателей</w:t>
            </w:r>
          </w:p>
        </w:tc>
      </w:tr>
      <w:tr w:rsidR="00E42AEF" w:rsidRPr="00E42AEF" w:rsidTr="00E42AEF">
        <w:trPr>
          <w:trHeight w:val="10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rPr>
                <w:sz w:val="12"/>
                <w:szCs w:val="12"/>
                <w:lang w:eastAsia="en-US"/>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rPr>
                <w:sz w:val="12"/>
                <w:szCs w:val="12"/>
                <w:lang w:eastAsia="en-US"/>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rPr>
                <w:sz w:val="12"/>
                <w:szCs w:val="12"/>
                <w:lang w:eastAsia="en-US"/>
              </w:rPr>
            </w:pPr>
          </w:p>
        </w:tc>
        <w:tc>
          <w:tcPr>
            <w:tcW w:w="346" w:type="pc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suppressAutoHyphens/>
              <w:jc w:val="both"/>
              <w:rPr>
                <w:kern w:val="2"/>
                <w:sz w:val="12"/>
                <w:szCs w:val="12"/>
                <w:lang w:eastAsia="ar-SA"/>
              </w:rPr>
            </w:pPr>
            <w:r w:rsidRPr="00E42AEF">
              <w:rPr>
                <w:sz w:val="12"/>
                <w:szCs w:val="12"/>
              </w:rPr>
              <w:t>2020г.</w:t>
            </w:r>
          </w:p>
        </w:tc>
        <w:tc>
          <w:tcPr>
            <w:tcW w:w="345" w:type="pc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suppressAutoHyphens/>
              <w:jc w:val="both"/>
              <w:rPr>
                <w:kern w:val="2"/>
                <w:sz w:val="12"/>
                <w:szCs w:val="12"/>
                <w:lang w:eastAsia="ar-SA"/>
              </w:rPr>
            </w:pPr>
            <w:r w:rsidRPr="00E42AEF">
              <w:rPr>
                <w:sz w:val="12"/>
                <w:szCs w:val="12"/>
              </w:rPr>
              <w:t>2021г.</w:t>
            </w:r>
          </w:p>
        </w:tc>
        <w:tc>
          <w:tcPr>
            <w:tcW w:w="345" w:type="pc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suppressAutoHyphens/>
              <w:jc w:val="both"/>
              <w:rPr>
                <w:kern w:val="2"/>
                <w:sz w:val="12"/>
                <w:szCs w:val="12"/>
                <w:lang w:eastAsia="ar-SA"/>
              </w:rPr>
            </w:pPr>
            <w:r w:rsidRPr="00E42AEF">
              <w:rPr>
                <w:sz w:val="12"/>
                <w:szCs w:val="12"/>
              </w:rPr>
              <w:t>2022г.</w:t>
            </w:r>
          </w:p>
        </w:tc>
        <w:tc>
          <w:tcPr>
            <w:tcW w:w="394" w:type="pct"/>
            <w:tcBorders>
              <w:top w:val="single" w:sz="4" w:space="0" w:color="auto"/>
              <w:left w:val="single" w:sz="4" w:space="0" w:color="auto"/>
              <w:bottom w:val="single" w:sz="4" w:space="0" w:color="auto"/>
              <w:right w:val="single" w:sz="4" w:space="0" w:color="auto"/>
            </w:tcBorders>
            <w:vAlign w:val="center"/>
            <w:hideMark/>
          </w:tcPr>
          <w:p w:rsidR="00E42AEF" w:rsidRPr="00E42AEF" w:rsidRDefault="00E42AEF" w:rsidP="00E42AEF">
            <w:pPr>
              <w:suppressAutoHyphens/>
              <w:jc w:val="both"/>
              <w:rPr>
                <w:kern w:val="2"/>
                <w:sz w:val="12"/>
                <w:szCs w:val="12"/>
                <w:lang w:eastAsia="ar-SA"/>
              </w:rPr>
            </w:pPr>
            <w:r w:rsidRPr="00E42AEF">
              <w:rPr>
                <w:sz w:val="12"/>
                <w:szCs w:val="12"/>
              </w:rPr>
              <w:t>2023г.</w:t>
            </w:r>
          </w:p>
        </w:tc>
        <w:tc>
          <w:tcPr>
            <w:tcW w:w="39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suppressAutoHyphens/>
              <w:jc w:val="both"/>
              <w:rPr>
                <w:kern w:val="2"/>
                <w:sz w:val="12"/>
                <w:szCs w:val="12"/>
                <w:lang w:eastAsia="ar-SA"/>
              </w:rPr>
            </w:pPr>
            <w:r w:rsidRPr="00E42AEF">
              <w:rPr>
                <w:sz w:val="12"/>
                <w:szCs w:val="12"/>
              </w:rPr>
              <w:t>2024г.</w:t>
            </w:r>
          </w:p>
        </w:tc>
        <w:tc>
          <w:tcPr>
            <w:tcW w:w="39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suppressAutoHyphens/>
              <w:jc w:val="both"/>
              <w:rPr>
                <w:kern w:val="2"/>
                <w:sz w:val="12"/>
                <w:szCs w:val="12"/>
                <w:lang w:eastAsia="ar-SA"/>
              </w:rPr>
            </w:pPr>
            <w:r w:rsidRPr="00E42AEF">
              <w:rPr>
                <w:sz w:val="12"/>
                <w:szCs w:val="12"/>
              </w:rPr>
              <w:t>2025г.</w:t>
            </w:r>
          </w:p>
        </w:tc>
        <w:tc>
          <w:tcPr>
            <w:tcW w:w="477" w:type="pct"/>
            <w:tcBorders>
              <w:top w:val="single" w:sz="4" w:space="0" w:color="auto"/>
              <w:left w:val="single" w:sz="4" w:space="0" w:color="auto"/>
              <w:bottom w:val="single" w:sz="4" w:space="0" w:color="auto"/>
              <w:right w:val="single" w:sz="4" w:space="0" w:color="auto"/>
            </w:tcBorders>
          </w:tcPr>
          <w:p w:rsidR="00E42AEF" w:rsidRPr="00E42AEF" w:rsidRDefault="00E42AEF" w:rsidP="00E42AEF">
            <w:pPr>
              <w:suppressAutoHyphens/>
              <w:jc w:val="both"/>
              <w:rPr>
                <w:kern w:val="2"/>
                <w:sz w:val="12"/>
                <w:szCs w:val="12"/>
                <w:lang w:eastAsia="ar-SA"/>
              </w:rPr>
            </w:pPr>
            <w:r w:rsidRPr="00E42AEF">
              <w:rPr>
                <w:sz w:val="12"/>
                <w:szCs w:val="12"/>
              </w:rPr>
              <w:t>2026г.</w:t>
            </w:r>
          </w:p>
        </w:tc>
      </w:tr>
      <w:tr w:rsidR="00E42AEF" w:rsidRPr="00E42AEF" w:rsidTr="00E42AEF">
        <w:trPr>
          <w:trHeight w:val="196"/>
        </w:trPr>
        <w:tc>
          <w:tcPr>
            <w:tcW w:w="23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1</w:t>
            </w:r>
          </w:p>
        </w:tc>
        <w:tc>
          <w:tcPr>
            <w:tcW w:w="1429"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2</w:t>
            </w:r>
          </w:p>
        </w:tc>
        <w:tc>
          <w:tcPr>
            <w:tcW w:w="641"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3</w:t>
            </w:r>
          </w:p>
        </w:tc>
        <w:tc>
          <w:tcPr>
            <w:tcW w:w="346"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5</w:t>
            </w:r>
          </w:p>
        </w:tc>
        <w:tc>
          <w:tcPr>
            <w:tcW w:w="345"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6</w:t>
            </w:r>
          </w:p>
        </w:tc>
        <w:tc>
          <w:tcPr>
            <w:tcW w:w="345"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7</w:t>
            </w:r>
          </w:p>
        </w:tc>
        <w:tc>
          <w:tcPr>
            <w:tcW w:w="39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5</w:t>
            </w:r>
          </w:p>
        </w:tc>
        <w:tc>
          <w:tcPr>
            <w:tcW w:w="39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6</w:t>
            </w:r>
          </w:p>
        </w:tc>
        <w:tc>
          <w:tcPr>
            <w:tcW w:w="39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7</w:t>
            </w:r>
          </w:p>
        </w:tc>
        <w:tc>
          <w:tcPr>
            <w:tcW w:w="477" w:type="pct"/>
            <w:tcBorders>
              <w:top w:val="single" w:sz="4" w:space="0" w:color="auto"/>
              <w:left w:val="single" w:sz="4" w:space="0" w:color="auto"/>
              <w:bottom w:val="single" w:sz="4" w:space="0" w:color="auto"/>
              <w:right w:val="single" w:sz="4" w:space="0" w:color="auto"/>
            </w:tcBorders>
          </w:tcPr>
          <w:p w:rsidR="00E42AEF" w:rsidRPr="00E42AEF" w:rsidRDefault="00E42AEF" w:rsidP="00E42AEF">
            <w:pPr>
              <w:widowControl w:val="0"/>
              <w:autoSpaceDE w:val="0"/>
              <w:autoSpaceDN w:val="0"/>
              <w:adjustRightInd w:val="0"/>
              <w:spacing w:line="276" w:lineRule="auto"/>
              <w:jc w:val="center"/>
              <w:rPr>
                <w:sz w:val="12"/>
                <w:szCs w:val="12"/>
                <w:lang w:eastAsia="en-US"/>
              </w:rPr>
            </w:pPr>
            <w:r w:rsidRPr="00E42AEF">
              <w:rPr>
                <w:sz w:val="12"/>
                <w:szCs w:val="12"/>
                <w:lang w:eastAsia="en-US"/>
              </w:rPr>
              <w:t>8</w:t>
            </w:r>
          </w:p>
        </w:tc>
      </w:tr>
      <w:tr w:rsidR="00E42AEF" w:rsidRPr="00E42AEF" w:rsidTr="001B6E9B">
        <w:trPr>
          <w:trHeight w:val="139"/>
        </w:trPr>
        <w:tc>
          <w:tcPr>
            <w:tcW w:w="5000" w:type="pct"/>
            <w:gridSpan w:val="10"/>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 xml:space="preserve">Программа  Грибановского муниципального района Воронежской области  «Защита прав потребителей» </w:t>
            </w:r>
          </w:p>
        </w:tc>
      </w:tr>
      <w:tr w:rsidR="00E42AEF" w:rsidRPr="00E42AEF" w:rsidTr="001B6E9B">
        <w:trPr>
          <w:trHeight w:val="269"/>
        </w:trPr>
        <w:tc>
          <w:tcPr>
            <w:tcW w:w="23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1</w:t>
            </w:r>
          </w:p>
        </w:tc>
        <w:tc>
          <w:tcPr>
            <w:tcW w:w="1429"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suppressAutoHyphens/>
              <w:spacing w:after="200"/>
              <w:jc w:val="both"/>
              <w:rPr>
                <w:kern w:val="2"/>
                <w:sz w:val="12"/>
                <w:szCs w:val="12"/>
              </w:rPr>
            </w:pPr>
            <w:r w:rsidRPr="00E42AEF">
              <w:rPr>
                <w:sz w:val="12"/>
                <w:szCs w:val="12"/>
              </w:rPr>
              <w:t>Увеличение количества консультаций по защите прав потребителей</w:t>
            </w:r>
          </w:p>
        </w:tc>
        <w:tc>
          <w:tcPr>
            <w:tcW w:w="641"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Количество консультаций</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5</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9</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11</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14</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16</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18</w:t>
            </w:r>
          </w:p>
        </w:tc>
        <w:tc>
          <w:tcPr>
            <w:tcW w:w="477" w:type="pct"/>
            <w:tcBorders>
              <w:top w:val="single" w:sz="4" w:space="0" w:color="auto"/>
              <w:left w:val="single" w:sz="4" w:space="0" w:color="auto"/>
              <w:bottom w:val="single" w:sz="4" w:space="0" w:color="auto"/>
              <w:right w:val="single" w:sz="4" w:space="0" w:color="auto"/>
            </w:tcBorders>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20</w:t>
            </w:r>
          </w:p>
        </w:tc>
      </w:tr>
      <w:tr w:rsidR="00E42AEF" w:rsidRPr="00E42AEF" w:rsidTr="001B6E9B">
        <w:trPr>
          <w:trHeight w:val="475"/>
        </w:trPr>
        <w:tc>
          <w:tcPr>
            <w:tcW w:w="23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2</w:t>
            </w:r>
          </w:p>
        </w:tc>
        <w:tc>
          <w:tcPr>
            <w:tcW w:w="1429"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suppressAutoHyphens/>
              <w:spacing w:after="200"/>
              <w:jc w:val="both"/>
              <w:rPr>
                <w:kern w:val="2"/>
                <w:sz w:val="12"/>
                <w:szCs w:val="12"/>
                <w:lang w:eastAsia="ar-SA"/>
              </w:rPr>
            </w:pPr>
            <w:r w:rsidRPr="00E42AEF">
              <w:rPr>
                <w:sz w:val="12"/>
                <w:szCs w:val="12"/>
              </w:rPr>
              <w:t xml:space="preserve">Ведение тематических рубрик по теме: «Защита прав потребителей» на официальном сайте администрации района </w:t>
            </w:r>
          </w:p>
        </w:tc>
        <w:tc>
          <w:tcPr>
            <w:tcW w:w="641"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рубрика</w:t>
            </w:r>
            <w:r w:rsidRPr="00E42AEF">
              <w:rPr>
                <w:sz w:val="12"/>
                <w:szCs w:val="12"/>
                <w:lang w:eastAsia="en-US"/>
              </w:rPr>
              <w:br/>
              <w:t>(</w:t>
            </w:r>
            <w:proofErr w:type="gramStart"/>
            <w:r w:rsidRPr="00E42AEF">
              <w:rPr>
                <w:sz w:val="12"/>
                <w:szCs w:val="12"/>
                <w:lang w:eastAsia="en-US"/>
              </w:rPr>
              <w:t>периодич-ность</w:t>
            </w:r>
            <w:proofErr w:type="gramEnd"/>
            <w:r w:rsidRPr="00E42AEF">
              <w:rPr>
                <w:sz w:val="12"/>
                <w:szCs w:val="12"/>
                <w:lang w:eastAsia="en-US"/>
              </w:rPr>
              <w:t xml:space="preserve"> 1 раз в полугодие)</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suppressAutoHyphens/>
              <w:spacing w:after="200"/>
              <w:jc w:val="both"/>
              <w:rPr>
                <w:kern w:val="2"/>
                <w:sz w:val="12"/>
                <w:szCs w:val="12"/>
                <w:lang w:eastAsia="ar-SA"/>
              </w:rPr>
            </w:pPr>
            <w:r w:rsidRPr="00E42AEF">
              <w:rPr>
                <w:sz w:val="12"/>
                <w:szCs w:val="12"/>
              </w:rPr>
              <w:t>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suppressAutoHyphens/>
              <w:spacing w:after="200"/>
              <w:jc w:val="both"/>
              <w:rPr>
                <w:kern w:val="2"/>
                <w:sz w:val="12"/>
                <w:szCs w:val="12"/>
                <w:lang w:eastAsia="ar-SA"/>
              </w:rPr>
            </w:pPr>
            <w:r w:rsidRPr="00E42AEF">
              <w:rPr>
                <w:sz w:val="12"/>
                <w:szCs w:val="12"/>
              </w:rPr>
              <w:t>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suppressAutoHyphens/>
              <w:spacing w:after="200"/>
              <w:jc w:val="both"/>
              <w:rPr>
                <w:kern w:val="2"/>
                <w:sz w:val="12"/>
                <w:szCs w:val="12"/>
                <w:lang w:eastAsia="ar-SA"/>
              </w:rPr>
            </w:pPr>
            <w:r w:rsidRPr="00E42AEF">
              <w:rPr>
                <w:sz w:val="12"/>
                <w:szCs w:val="12"/>
              </w:rPr>
              <w:t>2</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2</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suppressAutoHyphens/>
              <w:spacing w:after="200"/>
              <w:jc w:val="both"/>
              <w:rPr>
                <w:kern w:val="2"/>
                <w:sz w:val="12"/>
                <w:szCs w:val="12"/>
                <w:lang w:eastAsia="ar-SA"/>
              </w:rPr>
            </w:pPr>
            <w:r w:rsidRPr="00E42AEF">
              <w:rPr>
                <w:sz w:val="12"/>
                <w:szCs w:val="12"/>
              </w:rPr>
              <w:t>2</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suppressAutoHyphens/>
              <w:spacing w:after="200"/>
              <w:jc w:val="both"/>
              <w:rPr>
                <w:kern w:val="2"/>
                <w:sz w:val="12"/>
                <w:szCs w:val="12"/>
                <w:lang w:eastAsia="ar-SA"/>
              </w:rPr>
            </w:pPr>
            <w:r w:rsidRPr="00E42AEF">
              <w:rPr>
                <w:sz w:val="12"/>
                <w:szCs w:val="12"/>
              </w:rPr>
              <w:t>2</w:t>
            </w:r>
          </w:p>
        </w:tc>
        <w:tc>
          <w:tcPr>
            <w:tcW w:w="477" w:type="pct"/>
            <w:tcBorders>
              <w:top w:val="single" w:sz="4" w:space="0" w:color="auto"/>
              <w:left w:val="single" w:sz="4" w:space="0" w:color="auto"/>
              <w:bottom w:val="single" w:sz="4" w:space="0" w:color="auto"/>
              <w:right w:val="single" w:sz="4" w:space="0" w:color="auto"/>
            </w:tcBorders>
          </w:tcPr>
          <w:p w:rsidR="00E42AEF" w:rsidRPr="00E42AEF" w:rsidRDefault="00E42AEF" w:rsidP="00E42AEF">
            <w:pPr>
              <w:suppressAutoHyphens/>
              <w:spacing w:after="200"/>
              <w:jc w:val="both"/>
              <w:rPr>
                <w:sz w:val="12"/>
                <w:szCs w:val="12"/>
              </w:rPr>
            </w:pPr>
            <w:r w:rsidRPr="00E42AEF">
              <w:rPr>
                <w:sz w:val="12"/>
                <w:szCs w:val="12"/>
              </w:rPr>
              <w:t>2</w:t>
            </w:r>
          </w:p>
        </w:tc>
      </w:tr>
      <w:tr w:rsidR="00E42AEF" w:rsidRPr="00E42AEF" w:rsidTr="001B6E9B">
        <w:trPr>
          <w:trHeight w:val="143"/>
        </w:trPr>
        <w:tc>
          <w:tcPr>
            <w:tcW w:w="234"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3</w:t>
            </w:r>
          </w:p>
        </w:tc>
        <w:tc>
          <w:tcPr>
            <w:tcW w:w="1429"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suppressAutoHyphens/>
              <w:spacing w:after="200"/>
              <w:jc w:val="both"/>
              <w:rPr>
                <w:kern w:val="2"/>
                <w:sz w:val="12"/>
                <w:szCs w:val="12"/>
                <w:lang w:eastAsia="ar-SA"/>
              </w:rPr>
            </w:pPr>
            <w:r w:rsidRPr="00E42AEF">
              <w:rPr>
                <w:sz w:val="12"/>
                <w:szCs w:val="12"/>
              </w:rPr>
              <w:t>Повышение уровня информированности населения</w:t>
            </w:r>
          </w:p>
        </w:tc>
        <w:tc>
          <w:tcPr>
            <w:tcW w:w="641" w:type="pct"/>
            <w:tcBorders>
              <w:top w:val="single" w:sz="4" w:space="0" w:color="auto"/>
              <w:left w:val="single" w:sz="4" w:space="0" w:color="auto"/>
              <w:bottom w:val="single" w:sz="4" w:space="0" w:color="auto"/>
              <w:right w:val="single" w:sz="4" w:space="0" w:color="auto"/>
            </w:tcBorders>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ед</w:t>
            </w:r>
            <w:proofErr w:type="gramStart"/>
            <w:r w:rsidRPr="00E42AEF">
              <w:rPr>
                <w:sz w:val="12"/>
                <w:szCs w:val="12"/>
                <w:lang w:eastAsia="en-US"/>
              </w:rPr>
              <w:t>.и</w:t>
            </w:r>
            <w:proofErr w:type="gramEnd"/>
            <w:r w:rsidRPr="00E42AEF">
              <w:rPr>
                <w:sz w:val="12"/>
                <w:szCs w:val="12"/>
                <w:lang w:eastAsia="en-US"/>
              </w:rPr>
              <w:t>нформа-ции</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3</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4</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5</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6</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7</w:t>
            </w:r>
          </w:p>
        </w:tc>
        <w:tc>
          <w:tcPr>
            <w:tcW w:w="477" w:type="pct"/>
            <w:tcBorders>
              <w:top w:val="single" w:sz="4" w:space="0" w:color="auto"/>
              <w:left w:val="single" w:sz="4" w:space="0" w:color="auto"/>
              <w:bottom w:val="single" w:sz="4" w:space="0" w:color="auto"/>
              <w:right w:val="single" w:sz="4" w:space="0" w:color="auto"/>
            </w:tcBorders>
          </w:tcPr>
          <w:p w:rsidR="00E42AEF" w:rsidRPr="00E42AEF" w:rsidRDefault="00E42AEF" w:rsidP="00E42AEF">
            <w:pPr>
              <w:widowControl w:val="0"/>
              <w:autoSpaceDE w:val="0"/>
              <w:autoSpaceDN w:val="0"/>
              <w:adjustRightInd w:val="0"/>
              <w:spacing w:line="276" w:lineRule="auto"/>
              <w:jc w:val="both"/>
              <w:rPr>
                <w:sz w:val="12"/>
                <w:szCs w:val="12"/>
                <w:lang w:eastAsia="en-US"/>
              </w:rPr>
            </w:pPr>
            <w:r w:rsidRPr="00E42AEF">
              <w:rPr>
                <w:sz w:val="12"/>
                <w:szCs w:val="12"/>
                <w:lang w:eastAsia="en-US"/>
              </w:rPr>
              <w:t>8</w:t>
            </w:r>
          </w:p>
        </w:tc>
      </w:tr>
    </w:tbl>
    <w:p w:rsidR="00C921A0" w:rsidRPr="00C921A0" w:rsidRDefault="00C921A0" w:rsidP="00C921A0">
      <w:pPr>
        <w:jc w:val="right"/>
        <w:rPr>
          <w:rFonts w:eastAsia="Calibri"/>
          <w:sz w:val="12"/>
          <w:szCs w:val="12"/>
          <w:lang w:eastAsia="en-US"/>
        </w:rPr>
      </w:pPr>
      <w:r w:rsidRPr="00C921A0">
        <w:rPr>
          <w:rFonts w:eastAsia="Calibri"/>
          <w:sz w:val="12"/>
          <w:szCs w:val="12"/>
          <w:lang w:eastAsia="en-US"/>
        </w:rPr>
        <w:t>Приложение №2</w:t>
      </w:r>
    </w:p>
    <w:p w:rsidR="00C921A0" w:rsidRPr="00C921A0" w:rsidRDefault="00C921A0" w:rsidP="00C921A0">
      <w:pPr>
        <w:jc w:val="center"/>
        <w:rPr>
          <w:rFonts w:eastAsia="Calibri"/>
          <w:sz w:val="12"/>
          <w:szCs w:val="12"/>
          <w:lang w:eastAsia="en-US"/>
        </w:rPr>
      </w:pPr>
      <w:r w:rsidRPr="00C921A0">
        <w:rPr>
          <w:rFonts w:eastAsia="Calibri"/>
          <w:sz w:val="12"/>
          <w:szCs w:val="12"/>
          <w:lang w:eastAsia="en-US"/>
        </w:rPr>
        <w:t>Расходы местного бюджета на реализацию муниципальной программы Грибановского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3333"/>
        <w:gridCol w:w="1597"/>
        <w:gridCol w:w="574"/>
        <w:gridCol w:w="589"/>
        <w:gridCol w:w="589"/>
        <w:gridCol w:w="537"/>
        <w:gridCol w:w="542"/>
        <w:gridCol w:w="589"/>
        <w:gridCol w:w="589"/>
      </w:tblGrid>
      <w:tr w:rsidR="00C921A0" w:rsidRPr="00C921A0" w:rsidTr="00E42AEF">
        <w:tc>
          <w:tcPr>
            <w:tcW w:w="825"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Статус</w:t>
            </w:r>
          </w:p>
        </w:tc>
        <w:tc>
          <w:tcPr>
            <w:tcW w:w="1557"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Наименование муниципальной программы, подпрограммы, основного мероприятия</w:t>
            </w:r>
          </w:p>
        </w:tc>
        <w:tc>
          <w:tcPr>
            <w:tcW w:w="746"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Наименование ответственного исполнителя, исполнителя – главного распорядителя средств местного бюджета (далее – ГРБС)</w:t>
            </w:r>
          </w:p>
        </w:tc>
        <w:tc>
          <w:tcPr>
            <w:tcW w:w="1871" w:type="pct"/>
            <w:gridSpan w:val="7"/>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Расходы местного бюджета по годам реализации муниципальной программы     тыс. руб.</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vMerge/>
            <w:shd w:val="clear" w:color="auto" w:fill="auto"/>
          </w:tcPr>
          <w:p w:rsidR="00C921A0" w:rsidRPr="00C921A0" w:rsidRDefault="00C921A0" w:rsidP="00C921A0">
            <w:pPr>
              <w:jc w:val="center"/>
              <w:rPr>
                <w:rFonts w:eastAsia="Calibri"/>
                <w:sz w:val="12"/>
                <w:szCs w:val="12"/>
                <w:lang w:eastAsia="en-US"/>
              </w:rPr>
            </w:pP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2021</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2022</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2023</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2024</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2025</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2026</w:t>
            </w:r>
          </w:p>
        </w:tc>
      </w:tr>
      <w:tr w:rsidR="00C921A0" w:rsidRPr="00C921A0" w:rsidTr="00E42AEF">
        <w:tc>
          <w:tcPr>
            <w:tcW w:w="82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1</w:t>
            </w:r>
          </w:p>
        </w:tc>
        <w:tc>
          <w:tcPr>
            <w:tcW w:w="1557"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w:t>
            </w:r>
          </w:p>
        </w:tc>
        <w:tc>
          <w:tcPr>
            <w:tcW w:w="746"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3</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5</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6</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7</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8</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9</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10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Муниципальная программа</w:t>
            </w:r>
          </w:p>
        </w:tc>
        <w:tc>
          <w:tcPr>
            <w:tcW w:w="1557"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«Защита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Подпрограмма №1</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1</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Разработка и утверждение мероприятий, направленных на обеспечение выполнения программы.</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2</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Ведение тематических рубрик по теме: «Защита прав потребителей» в газете «Знамя труда», на официальном сайте администрации района</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3</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Организация информационных стендов, книжных выставок по вопросам защиты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4</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5</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6</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Участие в региональных семинарах, совещаниях лиц, осуществляющих защиту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7</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Рассмотрение обращений граждан и их консультирование</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администрация Грибановского муниципального района</w:t>
            </w:r>
          </w:p>
        </w:tc>
        <w:tc>
          <w:tcPr>
            <w:tcW w:w="268"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bottom"/>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bl>
    <w:p w:rsidR="00C921A0" w:rsidRPr="00C921A0" w:rsidRDefault="00C921A0" w:rsidP="00C921A0">
      <w:pPr>
        <w:jc w:val="center"/>
        <w:rPr>
          <w:rFonts w:eastAsia="Calibri"/>
          <w:sz w:val="12"/>
          <w:szCs w:val="12"/>
          <w:lang w:eastAsia="en-US"/>
        </w:rPr>
      </w:pPr>
    </w:p>
    <w:p w:rsidR="00C921A0" w:rsidRPr="00C921A0" w:rsidRDefault="00C921A0" w:rsidP="00C921A0">
      <w:pPr>
        <w:jc w:val="right"/>
        <w:rPr>
          <w:rFonts w:eastAsia="Calibri"/>
          <w:sz w:val="12"/>
          <w:szCs w:val="12"/>
          <w:lang w:eastAsia="en-US"/>
        </w:rPr>
      </w:pPr>
      <w:r w:rsidRPr="00C921A0">
        <w:rPr>
          <w:rFonts w:eastAsia="Calibri"/>
          <w:sz w:val="12"/>
          <w:szCs w:val="12"/>
          <w:lang w:eastAsia="en-US"/>
        </w:rPr>
        <w:t>Приложение №3</w:t>
      </w:r>
    </w:p>
    <w:p w:rsidR="00C921A0" w:rsidRPr="00C921A0" w:rsidRDefault="00C921A0" w:rsidP="00C921A0">
      <w:pPr>
        <w:jc w:val="center"/>
        <w:rPr>
          <w:rFonts w:eastAsia="Calibri"/>
          <w:sz w:val="12"/>
          <w:szCs w:val="12"/>
          <w:lang w:eastAsia="en-US"/>
        </w:rPr>
      </w:pPr>
      <w:r w:rsidRPr="00C921A0">
        <w:rPr>
          <w:rFonts w:eastAsia="Calibri"/>
          <w:sz w:val="12"/>
          <w:szCs w:val="12"/>
          <w:lang w:eastAsia="en-US"/>
        </w:rPr>
        <w:t>Финансовое обеспечение и прогнозная (справочная) оценка расходов федерально,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 «Защита прав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3333"/>
        <w:gridCol w:w="1597"/>
        <w:gridCol w:w="574"/>
        <w:gridCol w:w="589"/>
        <w:gridCol w:w="589"/>
        <w:gridCol w:w="537"/>
        <w:gridCol w:w="542"/>
        <w:gridCol w:w="589"/>
        <w:gridCol w:w="589"/>
      </w:tblGrid>
      <w:tr w:rsidR="00C921A0" w:rsidRPr="00C921A0" w:rsidTr="00E42AEF">
        <w:tc>
          <w:tcPr>
            <w:tcW w:w="825"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Статус</w:t>
            </w:r>
          </w:p>
        </w:tc>
        <w:tc>
          <w:tcPr>
            <w:tcW w:w="1557"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Наименование муниципальной программы, подпрограммы, основного мероприятия</w:t>
            </w:r>
          </w:p>
        </w:tc>
        <w:tc>
          <w:tcPr>
            <w:tcW w:w="746" w:type="pct"/>
            <w:vMerge w:val="restar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Источники ресурсного обеспечения</w:t>
            </w:r>
          </w:p>
        </w:tc>
        <w:tc>
          <w:tcPr>
            <w:tcW w:w="1871" w:type="pct"/>
            <w:gridSpan w:val="7"/>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Оценка расходов по годам реализации муниципальной программы, тыс. руб.</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vMerge/>
            <w:shd w:val="clear" w:color="auto" w:fill="auto"/>
          </w:tcPr>
          <w:p w:rsidR="00C921A0" w:rsidRPr="00C921A0" w:rsidRDefault="00C921A0" w:rsidP="00C921A0">
            <w:pPr>
              <w:jc w:val="center"/>
              <w:rPr>
                <w:rFonts w:eastAsia="Calibri"/>
                <w:sz w:val="12"/>
                <w:szCs w:val="12"/>
                <w:lang w:eastAsia="en-US"/>
              </w:rPr>
            </w:pP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2020</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2021</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2022</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2023</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2024</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2025</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2026</w:t>
            </w:r>
          </w:p>
        </w:tc>
      </w:tr>
      <w:tr w:rsidR="00C921A0" w:rsidRPr="00C921A0" w:rsidTr="00E42AEF">
        <w:tc>
          <w:tcPr>
            <w:tcW w:w="82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1</w:t>
            </w:r>
          </w:p>
        </w:tc>
        <w:tc>
          <w:tcPr>
            <w:tcW w:w="1557"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2</w:t>
            </w:r>
          </w:p>
        </w:tc>
        <w:tc>
          <w:tcPr>
            <w:tcW w:w="746"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3</w:t>
            </w:r>
          </w:p>
        </w:tc>
        <w:tc>
          <w:tcPr>
            <w:tcW w:w="268"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5</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6</w:t>
            </w:r>
          </w:p>
        </w:tc>
        <w:tc>
          <w:tcPr>
            <w:tcW w:w="251"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7</w:t>
            </w:r>
          </w:p>
        </w:tc>
        <w:tc>
          <w:tcPr>
            <w:tcW w:w="253"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8</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9</w:t>
            </w:r>
          </w:p>
        </w:tc>
        <w:tc>
          <w:tcPr>
            <w:tcW w:w="275" w:type="pc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10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Муниципальная программа</w:t>
            </w:r>
          </w:p>
        </w:tc>
        <w:tc>
          <w:tcPr>
            <w:tcW w:w="1557"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«Защита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Подпрограмма №1</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jc w:val="center"/>
              <w:rPr>
                <w:rFonts w:eastAsia="Calibri"/>
                <w:sz w:val="12"/>
                <w:szCs w:val="12"/>
                <w:lang w:eastAsia="en-US"/>
              </w:rPr>
            </w:pPr>
          </w:p>
        </w:tc>
        <w:tc>
          <w:tcPr>
            <w:tcW w:w="746"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1</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Разработка и утверждение мероприятий, направленных на обеспечение выполнения программы.</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2</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 xml:space="preserve">Ведение тематических рубрик по теме: «Защита прав </w:t>
            </w:r>
            <w:r w:rsidRPr="00C921A0">
              <w:rPr>
                <w:rFonts w:eastAsia="Calibri"/>
                <w:sz w:val="12"/>
                <w:szCs w:val="12"/>
                <w:lang w:eastAsia="en-US"/>
              </w:rPr>
              <w:lastRenderedPageBreak/>
              <w:t>потребителей» в газете «Знамя труда», на официальном сайте администрации района</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lastRenderedPageBreak/>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4,0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3</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Организация информационных стендов, книжных выставок по вопросам защиты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4</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5</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6</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Участие в региональных семинарах, совещаниях лиц, осуществляющих защиту прав потребителей.</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val="restart"/>
            <w:shd w:val="clear" w:color="auto" w:fill="auto"/>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Основное мероприятие 7</w:t>
            </w:r>
          </w:p>
        </w:tc>
        <w:tc>
          <w:tcPr>
            <w:tcW w:w="1557" w:type="pct"/>
            <w:vMerge w:val="restart"/>
            <w:shd w:val="clear" w:color="auto" w:fill="auto"/>
          </w:tcPr>
          <w:p w:rsidR="00C921A0" w:rsidRPr="00C921A0" w:rsidRDefault="00C921A0" w:rsidP="00C921A0">
            <w:pPr>
              <w:rPr>
                <w:rFonts w:eastAsia="Calibri"/>
                <w:sz w:val="12"/>
                <w:szCs w:val="12"/>
                <w:lang w:eastAsia="en-US"/>
              </w:rPr>
            </w:pPr>
            <w:r w:rsidRPr="00C921A0">
              <w:rPr>
                <w:rFonts w:eastAsia="Calibri"/>
                <w:sz w:val="12"/>
                <w:szCs w:val="12"/>
                <w:lang w:eastAsia="en-US"/>
              </w:rPr>
              <w:t>Рассмотрение обращений граждан и их консультирование</w:t>
            </w: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всего, в том числе:</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федеральный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областной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r w:rsidR="00C921A0" w:rsidRPr="00C921A0" w:rsidTr="00E42AEF">
        <w:tc>
          <w:tcPr>
            <w:tcW w:w="825" w:type="pct"/>
            <w:vMerge/>
            <w:shd w:val="clear" w:color="auto" w:fill="auto"/>
          </w:tcPr>
          <w:p w:rsidR="00C921A0" w:rsidRPr="00C921A0" w:rsidRDefault="00C921A0" w:rsidP="00C921A0">
            <w:pPr>
              <w:jc w:val="center"/>
              <w:rPr>
                <w:rFonts w:eastAsia="Calibri"/>
                <w:sz w:val="12"/>
                <w:szCs w:val="12"/>
                <w:lang w:eastAsia="en-US"/>
              </w:rPr>
            </w:pPr>
          </w:p>
        </w:tc>
        <w:tc>
          <w:tcPr>
            <w:tcW w:w="1557" w:type="pct"/>
            <w:vMerge/>
            <w:shd w:val="clear" w:color="auto" w:fill="auto"/>
          </w:tcPr>
          <w:p w:rsidR="00C921A0" w:rsidRPr="00C921A0" w:rsidRDefault="00C921A0" w:rsidP="00C921A0">
            <w:pPr>
              <w:rPr>
                <w:rFonts w:eastAsia="Calibri"/>
                <w:sz w:val="12"/>
                <w:szCs w:val="12"/>
                <w:lang w:eastAsia="en-US"/>
              </w:rPr>
            </w:pPr>
          </w:p>
        </w:tc>
        <w:tc>
          <w:tcPr>
            <w:tcW w:w="746" w:type="pct"/>
            <w:shd w:val="clear" w:color="auto" w:fill="auto"/>
            <w:vAlign w:val="bottom"/>
          </w:tcPr>
          <w:p w:rsidR="00C921A0" w:rsidRPr="00C921A0" w:rsidRDefault="00C921A0" w:rsidP="00C921A0">
            <w:pPr>
              <w:rPr>
                <w:rFonts w:eastAsia="Calibri"/>
                <w:sz w:val="12"/>
                <w:szCs w:val="12"/>
                <w:lang w:eastAsia="en-US"/>
              </w:rPr>
            </w:pPr>
            <w:r w:rsidRPr="00C921A0">
              <w:rPr>
                <w:rFonts w:eastAsia="Calibri"/>
                <w:sz w:val="12"/>
                <w:szCs w:val="12"/>
                <w:lang w:eastAsia="en-US"/>
              </w:rPr>
              <w:t>местный бюджет</w:t>
            </w:r>
          </w:p>
        </w:tc>
        <w:tc>
          <w:tcPr>
            <w:tcW w:w="268"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1"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53"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c>
          <w:tcPr>
            <w:tcW w:w="275" w:type="pct"/>
            <w:shd w:val="clear" w:color="auto" w:fill="auto"/>
            <w:vAlign w:val="center"/>
          </w:tcPr>
          <w:p w:rsidR="00C921A0" w:rsidRPr="00C921A0" w:rsidRDefault="00C921A0" w:rsidP="00C921A0">
            <w:pPr>
              <w:jc w:val="center"/>
              <w:rPr>
                <w:rFonts w:eastAsia="Calibri"/>
                <w:sz w:val="12"/>
                <w:szCs w:val="12"/>
                <w:lang w:eastAsia="en-US"/>
              </w:rPr>
            </w:pPr>
            <w:r w:rsidRPr="00C921A0">
              <w:rPr>
                <w:rFonts w:eastAsia="Calibri"/>
                <w:sz w:val="12"/>
                <w:szCs w:val="12"/>
                <w:lang w:eastAsia="en-US"/>
              </w:rPr>
              <w:t>0</w:t>
            </w:r>
          </w:p>
        </w:tc>
      </w:tr>
    </w:tbl>
    <w:p w:rsidR="00C921A0" w:rsidRPr="00C921A0" w:rsidRDefault="00C921A0" w:rsidP="00C921A0">
      <w:pPr>
        <w:jc w:val="center"/>
        <w:rPr>
          <w:rFonts w:eastAsia="Calibri"/>
          <w:sz w:val="12"/>
          <w:szCs w:val="12"/>
          <w:lang w:eastAsia="en-US"/>
        </w:rPr>
      </w:pPr>
    </w:p>
    <w:p w:rsidR="00C921A0" w:rsidRPr="00C921A0" w:rsidRDefault="00C921A0" w:rsidP="00C921A0">
      <w:pPr>
        <w:rPr>
          <w:sz w:val="12"/>
          <w:szCs w:val="12"/>
        </w:rPr>
      </w:pPr>
    </w:p>
    <w:p w:rsidR="00E42AEF" w:rsidRPr="0026363A" w:rsidRDefault="00E42AEF" w:rsidP="0026363A">
      <w:pPr>
        <w:widowControl w:val="0"/>
        <w:autoSpaceDE w:val="0"/>
        <w:autoSpaceDN w:val="0"/>
        <w:adjustRightInd w:val="0"/>
        <w:ind w:firstLine="142"/>
        <w:jc w:val="center"/>
        <w:rPr>
          <w:b/>
          <w:sz w:val="12"/>
          <w:szCs w:val="12"/>
        </w:rPr>
      </w:pPr>
      <w:r w:rsidRPr="0026363A">
        <w:rPr>
          <w:b/>
          <w:sz w:val="12"/>
          <w:szCs w:val="12"/>
        </w:rPr>
        <w:t xml:space="preserve">АДМИНИСТРАЦИЯ </w:t>
      </w:r>
    </w:p>
    <w:p w:rsidR="00E42AEF" w:rsidRPr="0026363A" w:rsidRDefault="00E42AEF" w:rsidP="0026363A">
      <w:pPr>
        <w:widowControl w:val="0"/>
        <w:autoSpaceDE w:val="0"/>
        <w:autoSpaceDN w:val="0"/>
        <w:adjustRightInd w:val="0"/>
        <w:ind w:firstLine="142"/>
        <w:jc w:val="center"/>
        <w:rPr>
          <w:b/>
          <w:sz w:val="12"/>
          <w:szCs w:val="12"/>
        </w:rPr>
      </w:pPr>
      <w:r w:rsidRPr="0026363A">
        <w:rPr>
          <w:b/>
          <w:sz w:val="12"/>
          <w:szCs w:val="12"/>
        </w:rPr>
        <w:t>ГРИБАНОВСКОГО МУНИЦИПАЛЬНОГО РАЙОНА</w:t>
      </w:r>
      <w:r w:rsidRPr="0026363A">
        <w:rPr>
          <w:b/>
          <w:sz w:val="12"/>
          <w:szCs w:val="12"/>
        </w:rPr>
        <w:br/>
        <w:t>ВОРОНЕЖСКОЙ ОБЛАСТИ</w:t>
      </w:r>
    </w:p>
    <w:p w:rsidR="00E42AEF" w:rsidRPr="0026363A" w:rsidRDefault="00E42AEF" w:rsidP="0026363A">
      <w:pPr>
        <w:widowControl w:val="0"/>
        <w:autoSpaceDE w:val="0"/>
        <w:autoSpaceDN w:val="0"/>
        <w:adjustRightInd w:val="0"/>
        <w:ind w:firstLine="142"/>
        <w:jc w:val="center"/>
        <w:rPr>
          <w:b/>
          <w:sz w:val="12"/>
          <w:szCs w:val="12"/>
        </w:rPr>
      </w:pPr>
    </w:p>
    <w:p w:rsidR="00E42AEF" w:rsidRPr="0026363A" w:rsidRDefault="00E42AEF" w:rsidP="0026363A">
      <w:pPr>
        <w:keepNext/>
        <w:widowControl w:val="0"/>
        <w:autoSpaceDE w:val="0"/>
        <w:autoSpaceDN w:val="0"/>
        <w:adjustRightInd w:val="0"/>
        <w:ind w:firstLine="142"/>
        <w:jc w:val="center"/>
        <w:outlineLvl w:val="0"/>
        <w:rPr>
          <w:b/>
          <w:sz w:val="12"/>
          <w:szCs w:val="12"/>
          <w:lang/>
        </w:rPr>
      </w:pPr>
      <w:r w:rsidRPr="0026363A">
        <w:rPr>
          <w:b/>
          <w:sz w:val="12"/>
          <w:szCs w:val="12"/>
          <w:lang/>
        </w:rPr>
        <w:t>П О С Т А Н О В Л Е Н И Е</w:t>
      </w:r>
    </w:p>
    <w:p w:rsidR="00E42AEF" w:rsidRPr="0026363A" w:rsidRDefault="00E42AEF" w:rsidP="0026363A">
      <w:pPr>
        <w:widowControl w:val="0"/>
        <w:autoSpaceDE w:val="0"/>
        <w:autoSpaceDN w:val="0"/>
        <w:adjustRightInd w:val="0"/>
        <w:ind w:firstLine="142"/>
        <w:jc w:val="center"/>
        <w:rPr>
          <w:b/>
          <w:sz w:val="12"/>
          <w:szCs w:val="12"/>
        </w:rPr>
      </w:pPr>
    </w:p>
    <w:p w:rsidR="00E42AEF" w:rsidRPr="00D9778E" w:rsidRDefault="00E42AEF" w:rsidP="0026363A">
      <w:pPr>
        <w:widowControl w:val="0"/>
        <w:autoSpaceDE w:val="0"/>
        <w:autoSpaceDN w:val="0"/>
        <w:adjustRightInd w:val="0"/>
        <w:jc w:val="both"/>
        <w:rPr>
          <w:sz w:val="12"/>
          <w:szCs w:val="12"/>
        </w:rPr>
      </w:pPr>
      <w:r w:rsidRPr="00D9778E">
        <w:rPr>
          <w:sz w:val="12"/>
          <w:szCs w:val="12"/>
        </w:rPr>
        <w:t xml:space="preserve">от 23.01.2024  № 70    </w:t>
      </w:r>
    </w:p>
    <w:p w:rsidR="00E42AEF" w:rsidRPr="0026363A" w:rsidRDefault="00E42AEF" w:rsidP="0026363A">
      <w:pPr>
        <w:widowControl w:val="0"/>
        <w:autoSpaceDE w:val="0"/>
        <w:autoSpaceDN w:val="0"/>
        <w:adjustRightInd w:val="0"/>
        <w:jc w:val="both"/>
        <w:rPr>
          <w:sz w:val="12"/>
          <w:szCs w:val="12"/>
        </w:rPr>
      </w:pPr>
      <w:r w:rsidRPr="0026363A">
        <w:rPr>
          <w:sz w:val="12"/>
          <w:szCs w:val="12"/>
        </w:rPr>
        <w:t>п.г.т.  Грибановский</w:t>
      </w:r>
    </w:p>
    <w:p w:rsidR="00E42AEF" w:rsidRPr="0026363A" w:rsidRDefault="00E42AEF" w:rsidP="0026363A">
      <w:pPr>
        <w:widowControl w:val="0"/>
        <w:autoSpaceDE w:val="0"/>
        <w:autoSpaceDN w:val="0"/>
        <w:adjustRightInd w:val="0"/>
        <w:rPr>
          <w:sz w:val="12"/>
          <w:szCs w:val="12"/>
          <w:lang w:eastAsia="ar-SA"/>
        </w:rPr>
      </w:pPr>
    </w:p>
    <w:p w:rsidR="00E42AEF" w:rsidRPr="0026363A" w:rsidRDefault="00E42AEF" w:rsidP="0026363A">
      <w:pPr>
        <w:widowControl w:val="0"/>
        <w:autoSpaceDE w:val="0"/>
        <w:autoSpaceDN w:val="0"/>
        <w:adjustRightInd w:val="0"/>
        <w:ind w:right="4819"/>
        <w:jc w:val="both"/>
        <w:rPr>
          <w:sz w:val="12"/>
          <w:szCs w:val="12"/>
        </w:rPr>
      </w:pPr>
      <w:r w:rsidRPr="0026363A">
        <w:rPr>
          <w:sz w:val="12"/>
          <w:szCs w:val="12"/>
          <w:lang w:eastAsia="ar-SA"/>
        </w:rPr>
        <w:t>О внесении изменений в муниципальную программу Грибановского муниципального района Воронежской области «</w:t>
      </w:r>
      <w:r w:rsidRPr="0026363A">
        <w:rPr>
          <w:sz w:val="12"/>
          <w:szCs w:val="12"/>
        </w:rPr>
        <w:t>Экономическое развитие</w:t>
      </w:r>
      <w:r w:rsidRPr="0026363A">
        <w:rPr>
          <w:sz w:val="12"/>
          <w:szCs w:val="12"/>
          <w:lang w:eastAsia="ar-SA"/>
        </w:rPr>
        <w:t>», утвержденную постановлением администрации Грибановского муниципального района Воронежской области от  25.12.2013 № 1049</w:t>
      </w:r>
    </w:p>
    <w:p w:rsidR="00E42AEF" w:rsidRPr="0026363A" w:rsidRDefault="00E42AEF" w:rsidP="0026363A">
      <w:pPr>
        <w:widowControl w:val="0"/>
        <w:autoSpaceDE w:val="0"/>
        <w:autoSpaceDN w:val="0"/>
        <w:adjustRightInd w:val="0"/>
        <w:rPr>
          <w:sz w:val="12"/>
          <w:szCs w:val="12"/>
        </w:rPr>
      </w:pPr>
    </w:p>
    <w:p w:rsidR="00E42AEF" w:rsidRPr="0026363A" w:rsidRDefault="00E42AEF" w:rsidP="0026363A">
      <w:pPr>
        <w:widowControl w:val="0"/>
        <w:tabs>
          <w:tab w:val="left" w:pos="709"/>
        </w:tabs>
        <w:autoSpaceDE w:val="0"/>
        <w:autoSpaceDN w:val="0"/>
        <w:adjustRightInd w:val="0"/>
        <w:jc w:val="both"/>
        <w:rPr>
          <w:sz w:val="12"/>
          <w:szCs w:val="12"/>
          <w:lang/>
        </w:rPr>
      </w:pPr>
      <w:r w:rsidRPr="0026363A">
        <w:rPr>
          <w:bCs/>
          <w:sz w:val="12"/>
          <w:szCs w:val="12"/>
          <w:lang/>
        </w:rPr>
        <w:t xml:space="preserve">С </w:t>
      </w:r>
      <w:r w:rsidRPr="0026363A">
        <w:rPr>
          <w:sz w:val="12"/>
          <w:szCs w:val="12"/>
          <w:lang/>
        </w:rPr>
        <w:t xml:space="preserve">целью оптимизации расходования бюджетных средств, согласно рекомендаций </w:t>
      </w:r>
      <w:r w:rsidRPr="0026363A">
        <w:rPr>
          <w:sz w:val="12"/>
          <w:szCs w:val="12"/>
          <w:lang/>
        </w:rPr>
        <w:t>министерства</w:t>
      </w:r>
      <w:r w:rsidRPr="0026363A">
        <w:rPr>
          <w:sz w:val="12"/>
          <w:szCs w:val="12"/>
          <w:lang/>
        </w:rPr>
        <w:t xml:space="preserve"> предпринимательства</w:t>
      </w:r>
      <w:r w:rsidRPr="0026363A">
        <w:rPr>
          <w:sz w:val="12"/>
          <w:szCs w:val="12"/>
          <w:lang/>
        </w:rPr>
        <w:t xml:space="preserve">, </w:t>
      </w:r>
      <w:r w:rsidRPr="0026363A">
        <w:rPr>
          <w:sz w:val="12"/>
          <w:szCs w:val="12"/>
          <w:lang/>
        </w:rPr>
        <w:t>торговли</w:t>
      </w:r>
      <w:r w:rsidRPr="0026363A">
        <w:rPr>
          <w:sz w:val="12"/>
          <w:szCs w:val="12"/>
          <w:lang/>
        </w:rPr>
        <w:t xml:space="preserve"> и туризма </w:t>
      </w:r>
      <w:r w:rsidRPr="0026363A">
        <w:rPr>
          <w:sz w:val="12"/>
          <w:szCs w:val="12"/>
          <w:lang/>
        </w:rPr>
        <w:t xml:space="preserve"> Воронежской областиадминистрация Грибановского муниципального района </w:t>
      </w:r>
      <w:r w:rsidRPr="0026363A">
        <w:rPr>
          <w:b/>
          <w:sz w:val="12"/>
          <w:szCs w:val="12"/>
          <w:lang/>
        </w:rPr>
        <w:t>п о с т а н о в л я е т</w:t>
      </w:r>
      <w:r w:rsidRPr="0026363A">
        <w:rPr>
          <w:sz w:val="12"/>
          <w:szCs w:val="12"/>
          <w:lang/>
        </w:rPr>
        <w:t>:</w:t>
      </w:r>
    </w:p>
    <w:p w:rsidR="00E42AEF" w:rsidRPr="0026363A" w:rsidRDefault="00E42AEF" w:rsidP="0026363A">
      <w:pPr>
        <w:widowControl w:val="0"/>
        <w:tabs>
          <w:tab w:val="left" w:pos="0"/>
        </w:tabs>
        <w:autoSpaceDE w:val="0"/>
        <w:autoSpaceDN w:val="0"/>
        <w:adjustRightInd w:val="0"/>
        <w:ind w:right="-1"/>
        <w:jc w:val="both"/>
        <w:rPr>
          <w:sz w:val="12"/>
          <w:szCs w:val="12"/>
          <w:lang w:eastAsia="ar-SA"/>
        </w:rPr>
      </w:pPr>
      <w:r w:rsidRPr="0026363A">
        <w:rPr>
          <w:sz w:val="12"/>
          <w:szCs w:val="12"/>
          <w:lang/>
        </w:rPr>
        <w:tab/>
      </w:r>
      <w:r w:rsidRPr="0026363A">
        <w:rPr>
          <w:sz w:val="12"/>
          <w:szCs w:val="12"/>
          <w:lang/>
        </w:rPr>
        <w:t xml:space="preserve">1. Внести </w:t>
      </w:r>
      <w:r w:rsidRPr="0026363A">
        <w:rPr>
          <w:sz w:val="12"/>
          <w:szCs w:val="12"/>
          <w:lang/>
        </w:rPr>
        <w:t xml:space="preserve">в </w:t>
      </w:r>
      <w:r w:rsidRPr="0026363A">
        <w:rPr>
          <w:sz w:val="12"/>
          <w:szCs w:val="12"/>
          <w:lang/>
        </w:rPr>
        <w:t>муниципальную программу</w:t>
      </w:r>
      <w:r w:rsidRPr="0026363A">
        <w:rPr>
          <w:sz w:val="12"/>
          <w:szCs w:val="12"/>
          <w:lang w:eastAsia="ar-SA"/>
        </w:rPr>
        <w:t xml:space="preserve"> Грибановского муниципального района Воронежской области «</w:t>
      </w:r>
      <w:r w:rsidRPr="0026363A">
        <w:rPr>
          <w:sz w:val="12"/>
          <w:szCs w:val="12"/>
          <w:lang/>
        </w:rPr>
        <w:t>Экономическое развитие</w:t>
      </w:r>
      <w:r w:rsidRPr="0026363A">
        <w:rPr>
          <w:sz w:val="12"/>
          <w:szCs w:val="12"/>
          <w:lang w:eastAsia="ar-SA"/>
        </w:rPr>
        <w:t>», утвержденную постановлением администрации Грибановского муниципального района Воронежской области от 25.12.2013 № 1049</w:t>
      </w:r>
      <w:r w:rsidRPr="0026363A">
        <w:rPr>
          <w:sz w:val="12"/>
          <w:szCs w:val="12"/>
          <w:lang w:eastAsia="ar-SA"/>
        </w:rPr>
        <w:t>, изменения</w:t>
      </w:r>
      <w:r w:rsidRPr="0026363A">
        <w:rPr>
          <w:sz w:val="12"/>
          <w:szCs w:val="12"/>
          <w:lang w:eastAsia="ar-SA"/>
        </w:rPr>
        <w:t>, изложив в новой редакции согласно приложению</w:t>
      </w:r>
      <w:r w:rsidRPr="0026363A">
        <w:rPr>
          <w:sz w:val="12"/>
          <w:szCs w:val="12"/>
          <w:lang w:eastAsia="ar-SA"/>
        </w:rPr>
        <w:t xml:space="preserve"> к настоящему постановлению</w:t>
      </w:r>
      <w:r w:rsidRPr="0026363A">
        <w:rPr>
          <w:sz w:val="12"/>
          <w:szCs w:val="12"/>
          <w:lang w:eastAsia="ar-SA"/>
        </w:rPr>
        <w:t>.</w:t>
      </w:r>
    </w:p>
    <w:p w:rsidR="00E42AEF" w:rsidRPr="0026363A" w:rsidRDefault="00E42AEF" w:rsidP="0026363A">
      <w:pPr>
        <w:autoSpaceDE w:val="0"/>
        <w:autoSpaceDN w:val="0"/>
        <w:adjustRightInd w:val="0"/>
        <w:ind w:right="-1" w:firstLine="720"/>
        <w:jc w:val="both"/>
        <w:rPr>
          <w:sz w:val="12"/>
          <w:szCs w:val="12"/>
          <w:lang w:eastAsia="en-US"/>
        </w:rPr>
      </w:pPr>
      <w:r w:rsidRPr="0026363A">
        <w:rPr>
          <w:rFonts w:eastAsia="Calibri"/>
          <w:sz w:val="12"/>
          <w:szCs w:val="12"/>
          <w:lang w:eastAsia="en-US"/>
        </w:rPr>
        <w:t xml:space="preserve">2. </w:t>
      </w:r>
      <w:proofErr w:type="gramStart"/>
      <w:r w:rsidRPr="0026363A">
        <w:rPr>
          <w:sz w:val="12"/>
          <w:szCs w:val="12"/>
          <w:lang w:eastAsia="en-US"/>
        </w:rPr>
        <w:t>Контроль за</w:t>
      </w:r>
      <w:proofErr w:type="gramEnd"/>
      <w:r w:rsidRPr="0026363A">
        <w:rPr>
          <w:sz w:val="12"/>
          <w:szCs w:val="12"/>
          <w:lang w:eastAsia="en-US"/>
        </w:rPr>
        <w:t xml:space="preserve"> исполнением настоящего постановления оставляю за собой.</w:t>
      </w:r>
    </w:p>
    <w:p w:rsidR="00E42AEF" w:rsidRPr="0026363A" w:rsidRDefault="00E42AEF" w:rsidP="0026363A">
      <w:pPr>
        <w:autoSpaceDE w:val="0"/>
        <w:autoSpaceDN w:val="0"/>
        <w:adjustRightInd w:val="0"/>
        <w:ind w:right="-1" w:firstLine="720"/>
        <w:jc w:val="both"/>
        <w:rPr>
          <w:rFonts w:ascii="Arial" w:eastAsia="Calibri" w:hAnsi="Arial" w:cs="Arial"/>
          <w:sz w:val="12"/>
          <w:szCs w:val="12"/>
          <w:lang w:eastAsia="en-US"/>
        </w:rPr>
      </w:pPr>
    </w:p>
    <w:p w:rsidR="00E42AEF" w:rsidRPr="0026363A" w:rsidRDefault="00E42AEF" w:rsidP="0026363A">
      <w:pPr>
        <w:keepNext/>
        <w:widowControl w:val="0"/>
        <w:autoSpaceDE w:val="0"/>
        <w:autoSpaceDN w:val="0"/>
        <w:adjustRightInd w:val="0"/>
        <w:ind w:right="-1"/>
        <w:outlineLvl w:val="6"/>
        <w:rPr>
          <w:sz w:val="12"/>
          <w:szCs w:val="12"/>
        </w:rPr>
      </w:pPr>
      <w:r w:rsidRPr="0026363A">
        <w:rPr>
          <w:sz w:val="12"/>
          <w:szCs w:val="12"/>
        </w:rPr>
        <w:t>Глава администрации</w:t>
      </w:r>
      <w:r w:rsidR="00D9778E">
        <w:rPr>
          <w:sz w:val="12"/>
          <w:szCs w:val="12"/>
        </w:rPr>
        <w:t xml:space="preserve"> </w:t>
      </w:r>
      <w:r w:rsidRPr="0026363A">
        <w:rPr>
          <w:sz w:val="12"/>
          <w:szCs w:val="12"/>
        </w:rPr>
        <w:t xml:space="preserve">муниципального района                                                                 </w:t>
      </w:r>
      <w:r w:rsidR="00D9778E">
        <w:rPr>
          <w:sz w:val="12"/>
          <w:szCs w:val="12"/>
        </w:rPr>
        <w:t xml:space="preserve">                                                                                                                                                                                  </w:t>
      </w:r>
      <w:r w:rsidRPr="0026363A">
        <w:rPr>
          <w:sz w:val="12"/>
          <w:szCs w:val="12"/>
        </w:rPr>
        <w:t xml:space="preserve">     В.В. Мамаев</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right"/>
        <w:rPr>
          <w:sz w:val="12"/>
          <w:szCs w:val="12"/>
        </w:rPr>
      </w:pPr>
      <w:r w:rsidRPr="0026363A">
        <w:rPr>
          <w:sz w:val="12"/>
          <w:szCs w:val="12"/>
        </w:rPr>
        <w:t xml:space="preserve">Приложение </w:t>
      </w:r>
    </w:p>
    <w:p w:rsidR="00E42AEF" w:rsidRPr="0026363A" w:rsidRDefault="00E42AEF" w:rsidP="0026363A">
      <w:pPr>
        <w:widowControl w:val="0"/>
        <w:autoSpaceDE w:val="0"/>
        <w:autoSpaceDN w:val="0"/>
        <w:adjustRightInd w:val="0"/>
        <w:jc w:val="right"/>
        <w:rPr>
          <w:sz w:val="12"/>
          <w:szCs w:val="12"/>
        </w:rPr>
      </w:pPr>
      <w:r w:rsidRPr="0026363A">
        <w:rPr>
          <w:sz w:val="12"/>
          <w:szCs w:val="12"/>
        </w:rPr>
        <w:t xml:space="preserve">к постановлению администрации </w:t>
      </w:r>
    </w:p>
    <w:p w:rsidR="00E42AEF" w:rsidRPr="0026363A" w:rsidRDefault="00E42AEF" w:rsidP="0026363A">
      <w:pPr>
        <w:widowControl w:val="0"/>
        <w:autoSpaceDE w:val="0"/>
        <w:autoSpaceDN w:val="0"/>
        <w:adjustRightInd w:val="0"/>
        <w:jc w:val="right"/>
        <w:rPr>
          <w:sz w:val="12"/>
          <w:szCs w:val="12"/>
        </w:rPr>
      </w:pPr>
      <w:r w:rsidRPr="0026363A">
        <w:rPr>
          <w:sz w:val="12"/>
          <w:szCs w:val="12"/>
        </w:rPr>
        <w:t xml:space="preserve">Грибановского муниципального района </w:t>
      </w:r>
    </w:p>
    <w:p w:rsidR="00E42AEF" w:rsidRPr="0026363A" w:rsidRDefault="00E42AEF" w:rsidP="0026363A">
      <w:pPr>
        <w:widowControl w:val="0"/>
        <w:autoSpaceDE w:val="0"/>
        <w:autoSpaceDN w:val="0"/>
        <w:adjustRightInd w:val="0"/>
        <w:jc w:val="right"/>
        <w:rPr>
          <w:sz w:val="12"/>
          <w:szCs w:val="12"/>
        </w:rPr>
      </w:pPr>
      <w:r w:rsidRPr="0026363A">
        <w:rPr>
          <w:sz w:val="12"/>
          <w:szCs w:val="12"/>
        </w:rPr>
        <w:t>Воронежской области</w:t>
      </w:r>
    </w:p>
    <w:p w:rsidR="00E42AEF" w:rsidRPr="0026363A" w:rsidRDefault="00E42AEF" w:rsidP="0026363A">
      <w:pPr>
        <w:widowControl w:val="0"/>
        <w:autoSpaceDE w:val="0"/>
        <w:autoSpaceDN w:val="0"/>
        <w:adjustRightInd w:val="0"/>
        <w:jc w:val="right"/>
        <w:rPr>
          <w:sz w:val="12"/>
          <w:szCs w:val="12"/>
        </w:rPr>
      </w:pPr>
      <w:r w:rsidRPr="0026363A">
        <w:rPr>
          <w:sz w:val="12"/>
          <w:szCs w:val="12"/>
        </w:rPr>
        <w:t xml:space="preserve"> от  23.01.2024 №70     </w:t>
      </w:r>
    </w:p>
    <w:p w:rsidR="00E42AEF" w:rsidRPr="0026363A" w:rsidRDefault="00E42AEF" w:rsidP="0026363A">
      <w:pPr>
        <w:widowControl w:val="0"/>
        <w:autoSpaceDE w:val="0"/>
        <w:autoSpaceDN w:val="0"/>
        <w:adjustRightInd w:val="0"/>
        <w:jc w:val="center"/>
        <w:rPr>
          <w:b/>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МУНИЦИПАЛЬНАЯ ПРОГРАММА</w:t>
      </w:r>
    </w:p>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Грибановского муниципального района </w:t>
      </w:r>
    </w:p>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Воронежской области </w:t>
      </w:r>
    </w:p>
    <w:p w:rsidR="00E42AEF" w:rsidRPr="0026363A" w:rsidRDefault="00E42AEF" w:rsidP="0026363A">
      <w:pPr>
        <w:widowControl w:val="0"/>
        <w:autoSpaceDE w:val="0"/>
        <w:autoSpaceDN w:val="0"/>
        <w:adjustRightInd w:val="0"/>
        <w:jc w:val="center"/>
        <w:rPr>
          <w:b/>
          <w:sz w:val="12"/>
          <w:szCs w:val="12"/>
        </w:rPr>
      </w:pPr>
      <w:r w:rsidRPr="0026363A">
        <w:rPr>
          <w:b/>
          <w:sz w:val="12"/>
          <w:szCs w:val="12"/>
        </w:rPr>
        <w:t>«Экономическое развитие»</w:t>
      </w:r>
    </w:p>
    <w:p w:rsidR="00E42AEF" w:rsidRPr="0026363A" w:rsidRDefault="00E42AEF" w:rsidP="0026363A">
      <w:pPr>
        <w:widowControl w:val="0"/>
        <w:autoSpaceDE w:val="0"/>
        <w:autoSpaceDN w:val="0"/>
        <w:adjustRightInd w:val="0"/>
        <w:jc w:val="center"/>
        <w:rPr>
          <w:b/>
          <w:sz w:val="12"/>
          <w:szCs w:val="12"/>
        </w:rPr>
      </w:pPr>
      <w:r w:rsidRPr="0026363A">
        <w:rPr>
          <w:b/>
          <w:sz w:val="12"/>
          <w:szCs w:val="12"/>
        </w:rPr>
        <w:t>на 2014-2026 гг.</w:t>
      </w:r>
    </w:p>
    <w:p w:rsidR="00E42AEF" w:rsidRPr="0026363A" w:rsidRDefault="00E42AEF" w:rsidP="0026363A">
      <w:pPr>
        <w:widowControl w:val="0"/>
        <w:autoSpaceDE w:val="0"/>
        <w:autoSpaceDN w:val="0"/>
        <w:adjustRightInd w:val="0"/>
        <w:jc w:val="both"/>
        <w:rPr>
          <w:b/>
          <w:sz w:val="12"/>
          <w:szCs w:val="12"/>
        </w:rPr>
      </w:pPr>
    </w:p>
    <w:p w:rsidR="00EE534A" w:rsidRPr="0026363A" w:rsidRDefault="00E42AEF" w:rsidP="00D9778E">
      <w:pPr>
        <w:autoSpaceDE w:val="0"/>
        <w:autoSpaceDN w:val="0"/>
        <w:adjustRightInd w:val="0"/>
        <w:jc w:val="center"/>
        <w:rPr>
          <w:sz w:val="12"/>
          <w:szCs w:val="12"/>
        </w:rPr>
      </w:pPr>
      <w:r w:rsidRPr="0026363A">
        <w:rPr>
          <w:b/>
          <w:sz w:val="12"/>
          <w:szCs w:val="12"/>
        </w:rPr>
        <w:t>2024 г</w:t>
      </w:r>
    </w:p>
    <w:p w:rsidR="00EE534A" w:rsidRPr="0026363A" w:rsidRDefault="00EE534A" w:rsidP="0026363A">
      <w:pPr>
        <w:autoSpaceDE w:val="0"/>
        <w:autoSpaceDN w:val="0"/>
        <w:adjustRightInd w:val="0"/>
        <w:ind w:firstLine="709"/>
        <w:jc w:val="center"/>
        <w:rPr>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 xml:space="preserve">ПАСПОРТ </w:t>
      </w:r>
    </w:p>
    <w:p w:rsidR="00E42AEF" w:rsidRPr="0026363A" w:rsidRDefault="00E42AEF" w:rsidP="0026363A">
      <w:pPr>
        <w:widowControl w:val="0"/>
        <w:autoSpaceDE w:val="0"/>
        <w:autoSpaceDN w:val="0"/>
        <w:adjustRightInd w:val="0"/>
        <w:jc w:val="center"/>
        <w:rPr>
          <w:b/>
          <w:sz w:val="12"/>
          <w:szCs w:val="12"/>
        </w:rPr>
      </w:pPr>
      <w:r w:rsidRPr="0026363A">
        <w:rPr>
          <w:sz w:val="12"/>
          <w:szCs w:val="12"/>
        </w:rPr>
        <w:t>Муниципальной программы Грибановского муниципального района Воронежской области «Экономическое развитие» на 2014-2026гг.</w:t>
      </w:r>
    </w:p>
    <w:tbl>
      <w:tblPr>
        <w:tblW w:w="10490" w:type="dxa"/>
        <w:tblInd w:w="70" w:type="dxa"/>
        <w:tblLayout w:type="fixed"/>
        <w:tblCellMar>
          <w:left w:w="70" w:type="dxa"/>
          <w:right w:w="70" w:type="dxa"/>
        </w:tblCellMar>
        <w:tblLook w:val="0000"/>
      </w:tblPr>
      <w:tblGrid>
        <w:gridCol w:w="2977"/>
        <w:gridCol w:w="7513"/>
      </w:tblGrid>
      <w:tr w:rsidR="00E42AEF" w:rsidRPr="0026363A" w:rsidTr="0026363A">
        <w:tc>
          <w:tcPr>
            <w:tcW w:w="2977" w:type="dxa"/>
            <w:tcBorders>
              <w:top w:val="single" w:sz="4" w:space="0" w:color="000000"/>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Ответственный исполнитель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Отдел экономического развития администрации Грибановского муниципального района</w:t>
            </w:r>
          </w:p>
        </w:tc>
      </w:tr>
      <w:tr w:rsidR="00E42AEF" w:rsidRPr="0026363A" w:rsidTr="0026363A">
        <w:tc>
          <w:tcPr>
            <w:tcW w:w="2977" w:type="dxa"/>
            <w:tcBorders>
              <w:top w:val="single" w:sz="4" w:space="0" w:color="000000"/>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 администрации Грибановского муниципального района</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Основные разработчики муниципальной программы</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Отдел экономического развития администрации Грибановского муниципального района</w:t>
            </w:r>
          </w:p>
        </w:tc>
      </w:tr>
      <w:tr w:rsidR="00E42AEF" w:rsidRPr="0026363A" w:rsidTr="0026363A">
        <w:trPr>
          <w:trHeight w:val="670"/>
        </w:trPr>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Подпрограммы муниципальной программы и основные мероприятия</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 1 «Проведение мониторинга и оценки эффективности развития муниципальных образований Грибановского муниципального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Основное мероприятие: </w:t>
            </w:r>
          </w:p>
          <w:p w:rsidR="00E42AEF" w:rsidRPr="0026363A" w:rsidRDefault="00E42AEF" w:rsidP="0026363A">
            <w:pPr>
              <w:widowControl w:val="0"/>
              <w:suppressAutoHyphens/>
              <w:contextualSpacing/>
              <w:jc w:val="both"/>
              <w:rPr>
                <w:rFonts w:eastAsia="Lucida Sans Unicode" w:cs="Tahoma"/>
                <w:sz w:val="12"/>
                <w:szCs w:val="12"/>
                <w:lang w:eastAsia="en-US" w:bidi="en-US"/>
              </w:rPr>
            </w:pPr>
            <w:r w:rsidRPr="0026363A">
              <w:rPr>
                <w:rFonts w:eastAsia="Lucida Sans Unicode" w:cs="Tahoma"/>
                <w:sz w:val="12"/>
                <w:szCs w:val="12"/>
                <w:lang w:eastAsia="en-US" w:bidi="en-US"/>
              </w:rPr>
              <w:t>1. Поощрение поселений Грибановского муниципального района по результатам оценки эффективности их деятельности</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 2: «Развитие и поддержка малого и среднего предпринимательства в Грибановском муниципальном районе»</w:t>
            </w:r>
          </w:p>
          <w:p w:rsidR="00E42AEF" w:rsidRPr="0026363A" w:rsidRDefault="00E42AEF" w:rsidP="0026363A">
            <w:pPr>
              <w:widowControl w:val="0"/>
              <w:autoSpaceDE w:val="0"/>
              <w:autoSpaceDN w:val="0"/>
              <w:adjustRightInd w:val="0"/>
              <w:jc w:val="both"/>
              <w:rPr>
                <w:sz w:val="12"/>
                <w:szCs w:val="12"/>
              </w:rPr>
            </w:pPr>
            <w:r w:rsidRPr="0026363A">
              <w:rPr>
                <w:sz w:val="12"/>
                <w:szCs w:val="12"/>
              </w:rPr>
              <w:t>Основные мероприятия:</w:t>
            </w:r>
          </w:p>
          <w:p w:rsidR="00E42AEF" w:rsidRPr="0026363A" w:rsidRDefault="00E42AEF" w:rsidP="0026363A">
            <w:pPr>
              <w:widowControl w:val="0"/>
              <w:autoSpaceDE w:val="0"/>
              <w:autoSpaceDN w:val="0"/>
              <w:adjustRightInd w:val="0"/>
              <w:jc w:val="both"/>
              <w:rPr>
                <w:sz w:val="12"/>
                <w:szCs w:val="12"/>
              </w:rPr>
            </w:pPr>
            <w:r w:rsidRPr="0026363A">
              <w:rPr>
                <w:sz w:val="12"/>
                <w:szCs w:val="12"/>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2. Мероприятия по содействию повышения эффективности производства и качества работ субъектов малого и среднего предпринимательства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3. Предоставление грантов начинающим субъектам малого предпринимательства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5. </w:t>
            </w:r>
            <w:proofErr w:type="gramStart"/>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E42AEF" w:rsidRPr="0026363A" w:rsidRDefault="00E42AEF" w:rsidP="0026363A">
            <w:pPr>
              <w:widowControl w:val="0"/>
              <w:autoSpaceDE w:val="0"/>
              <w:autoSpaceDN w:val="0"/>
              <w:adjustRightInd w:val="0"/>
              <w:jc w:val="both"/>
              <w:rPr>
                <w:sz w:val="12"/>
                <w:szCs w:val="12"/>
              </w:rPr>
            </w:pPr>
            <w:r w:rsidRPr="0026363A">
              <w:rPr>
                <w:sz w:val="12"/>
                <w:szCs w:val="12"/>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jc w:val="both"/>
              <w:rPr>
                <w:sz w:val="12"/>
                <w:szCs w:val="12"/>
              </w:rPr>
            </w:pPr>
            <w:r w:rsidRPr="0026363A">
              <w:rPr>
                <w:sz w:val="12"/>
                <w:szCs w:val="12"/>
              </w:rPr>
              <w:t>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w:t>
            </w:r>
          </w:p>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 3: «Развитие торговли в Грибановском муниципальном районе»</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Основное мероприятие: </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1. Улучшение торгового обслуживания сельского населения Грибановского муниципального района </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Цель муниципальной                 программы</w:t>
            </w:r>
          </w:p>
          <w:p w:rsidR="00E42AEF" w:rsidRPr="0026363A" w:rsidRDefault="00E42AEF" w:rsidP="0026363A">
            <w:pPr>
              <w:widowControl w:val="0"/>
              <w:autoSpaceDE w:val="0"/>
              <w:autoSpaceDN w:val="0"/>
              <w:adjustRightInd w:val="0"/>
              <w:jc w:val="both"/>
              <w:rPr>
                <w:sz w:val="12"/>
                <w:szCs w:val="12"/>
              </w:rPr>
            </w:pP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E42AEF" w:rsidRPr="0026363A" w:rsidRDefault="00E42AEF" w:rsidP="0026363A">
            <w:pPr>
              <w:widowControl w:val="0"/>
              <w:autoSpaceDE w:val="0"/>
              <w:autoSpaceDN w:val="0"/>
              <w:adjustRightInd w:val="0"/>
              <w:jc w:val="both"/>
              <w:rPr>
                <w:sz w:val="12"/>
                <w:szCs w:val="12"/>
              </w:rPr>
            </w:pPr>
            <w:r w:rsidRPr="0026363A">
              <w:rPr>
                <w:sz w:val="12"/>
                <w:szCs w:val="12"/>
              </w:rPr>
              <w:t>2. Повышение эффективности муниципальной поддержки инвестиционной деятельности на территории муниципального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3. Создание благоприятного предпринимательского климата и условий для ведения бизнеса</w:t>
            </w:r>
          </w:p>
          <w:p w:rsidR="00E42AEF" w:rsidRPr="0026363A" w:rsidRDefault="00E42AEF" w:rsidP="0026363A">
            <w:pPr>
              <w:widowControl w:val="0"/>
              <w:autoSpaceDE w:val="0"/>
              <w:autoSpaceDN w:val="0"/>
              <w:adjustRightInd w:val="0"/>
              <w:jc w:val="both"/>
              <w:rPr>
                <w:sz w:val="12"/>
                <w:szCs w:val="12"/>
              </w:rPr>
            </w:pPr>
            <w:r w:rsidRPr="0026363A">
              <w:rPr>
                <w:sz w:val="12"/>
                <w:szCs w:val="12"/>
              </w:rPr>
              <w:t>4. Удовлетворение потребностей сельского населения Грибановского муниципального района в услугах торговли</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Задачи муниципальной</w:t>
            </w:r>
          </w:p>
          <w:p w:rsidR="00E42AEF" w:rsidRPr="0026363A" w:rsidRDefault="00E42AEF" w:rsidP="0026363A">
            <w:pPr>
              <w:widowControl w:val="0"/>
              <w:autoSpaceDE w:val="0"/>
              <w:autoSpaceDN w:val="0"/>
              <w:adjustRightInd w:val="0"/>
              <w:jc w:val="both"/>
              <w:rPr>
                <w:sz w:val="12"/>
                <w:szCs w:val="12"/>
              </w:rPr>
            </w:pPr>
            <w:r w:rsidRPr="0026363A">
              <w:rPr>
                <w:sz w:val="12"/>
                <w:szCs w:val="12"/>
              </w:rPr>
              <w:t>программы</w:t>
            </w:r>
          </w:p>
          <w:p w:rsidR="00E42AEF" w:rsidRPr="0026363A" w:rsidRDefault="00E42AEF" w:rsidP="0026363A">
            <w:pPr>
              <w:widowControl w:val="0"/>
              <w:autoSpaceDE w:val="0"/>
              <w:autoSpaceDN w:val="0"/>
              <w:adjustRightInd w:val="0"/>
              <w:jc w:val="both"/>
              <w:rPr>
                <w:sz w:val="12"/>
                <w:szCs w:val="12"/>
              </w:rPr>
            </w:pP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lastRenderedPageBreak/>
              <w:t>1. Создание условий для приближения уровня жизни населения муниципального района к среднему по области</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2. Создание административно-хозяйственных, финансово-экономических условий для решения вопросов местного значения муниципального </w:t>
            </w:r>
            <w:r w:rsidRPr="0026363A">
              <w:rPr>
                <w:sz w:val="12"/>
                <w:szCs w:val="12"/>
              </w:rPr>
              <w:lastRenderedPageBreak/>
              <w:t xml:space="preserve">района и его поселений </w:t>
            </w:r>
          </w:p>
          <w:p w:rsidR="00E42AEF" w:rsidRPr="0026363A" w:rsidRDefault="00E42AEF" w:rsidP="0026363A">
            <w:pPr>
              <w:widowControl w:val="0"/>
              <w:autoSpaceDE w:val="0"/>
              <w:autoSpaceDN w:val="0"/>
              <w:adjustRightInd w:val="0"/>
              <w:jc w:val="both"/>
              <w:rPr>
                <w:sz w:val="12"/>
                <w:szCs w:val="12"/>
              </w:rPr>
            </w:pPr>
            <w:r w:rsidRPr="0026363A">
              <w:rPr>
                <w:sz w:val="12"/>
                <w:szCs w:val="12"/>
              </w:rPr>
              <w:t>3. Создание условий для привлечения инвестиций в развитие экономики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4. Повышение предпринимательской активности и развитие малого и среднего предпринимательства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5. Улучшение торгового обслуживания населения Грибановского муниципального района, проживающего в сельской местности</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lastRenderedPageBreak/>
              <w:t>Целевые индикаторы и показатели муниципальной программы</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1. Увеличение объема инвестиций в основной капитал (за исключением бюджетных средств)</w:t>
            </w:r>
          </w:p>
          <w:p w:rsidR="00E42AEF" w:rsidRPr="0026363A" w:rsidRDefault="00E42AEF" w:rsidP="0026363A">
            <w:pPr>
              <w:widowControl w:val="0"/>
              <w:autoSpaceDE w:val="0"/>
              <w:autoSpaceDN w:val="0"/>
              <w:adjustRightInd w:val="0"/>
              <w:jc w:val="both"/>
              <w:rPr>
                <w:sz w:val="12"/>
                <w:szCs w:val="12"/>
              </w:rPr>
            </w:pPr>
            <w:r w:rsidRPr="0026363A">
              <w:rPr>
                <w:sz w:val="12"/>
                <w:szCs w:val="12"/>
              </w:rPr>
              <w:t>2. Количество субъектов малого и среднего предпринимательства с учетом индивидуальных предпринимателей и крестьянско-фермерских хозяйств</w:t>
            </w:r>
          </w:p>
          <w:p w:rsidR="00E42AEF" w:rsidRPr="0026363A" w:rsidRDefault="00E42AEF" w:rsidP="0026363A">
            <w:pPr>
              <w:widowControl w:val="0"/>
              <w:autoSpaceDE w:val="0"/>
              <w:autoSpaceDN w:val="0"/>
              <w:adjustRightInd w:val="0"/>
              <w:jc w:val="both"/>
              <w:rPr>
                <w:sz w:val="12"/>
                <w:szCs w:val="12"/>
              </w:rPr>
            </w:pPr>
            <w:r w:rsidRPr="0026363A">
              <w:rPr>
                <w:sz w:val="12"/>
                <w:szCs w:val="12"/>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42AEF" w:rsidRPr="0026363A" w:rsidRDefault="00E42AEF" w:rsidP="0026363A">
            <w:pPr>
              <w:widowControl w:val="0"/>
              <w:autoSpaceDE w:val="0"/>
              <w:autoSpaceDN w:val="0"/>
              <w:adjustRightInd w:val="0"/>
              <w:jc w:val="both"/>
              <w:rPr>
                <w:sz w:val="12"/>
                <w:szCs w:val="12"/>
              </w:rPr>
            </w:pPr>
            <w:r w:rsidRPr="0026363A">
              <w:rPr>
                <w:sz w:val="12"/>
                <w:szCs w:val="12"/>
              </w:rPr>
              <w:t>4.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5. Число субъектов малого и среднего предпринимательства в расчете на 10 тыс. человек населения  </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6. Доля сельского населения, обеспеченного услугами торговли не менее 2-х раз в неделю, процентов </w:t>
            </w:r>
          </w:p>
          <w:p w:rsidR="00E42AEF" w:rsidRPr="0026363A" w:rsidRDefault="00E42AEF" w:rsidP="0026363A">
            <w:pPr>
              <w:widowControl w:val="0"/>
              <w:autoSpaceDE w:val="0"/>
              <w:autoSpaceDN w:val="0"/>
              <w:adjustRightInd w:val="0"/>
              <w:jc w:val="both"/>
              <w:rPr>
                <w:sz w:val="12"/>
                <w:szCs w:val="12"/>
              </w:rPr>
            </w:pPr>
            <w:r w:rsidRPr="0026363A">
              <w:rPr>
                <w:sz w:val="12"/>
                <w:szCs w:val="12"/>
              </w:rPr>
              <w:t>7. Оборот розничной торговли, млн. рублей</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Этапы и сроки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ind w:right="71"/>
              <w:jc w:val="both"/>
              <w:rPr>
                <w:sz w:val="12"/>
                <w:szCs w:val="12"/>
              </w:rPr>
            </w:pPr>
            <w:r w:rsidRPr="0026363A">
              <w:rPr>
                <w:sz w:val="12"/>
                <w:szCs w:val="12"/>
              </w:rPr>
              <w:t>Программа реализуется в один этап в течение 2014-2026 гг.</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bCs/>
                <w:sz w:val="12"/>
                <w:szCs w:val="12"/>
              </w:rPr>
            </w:pPr>
            <w:r w:rsidRPr="0026363A">
              <w:rPr>
                <w:bCs/>
                <w:sz w:val="12"/>
                <w:szCs w:val="12"/>
              </w:rPr>
              <w:t>Объемы и источники финансирования муниципальной программы, тыс. руб.</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Общий объем финансирования программы – 29620,6 тыс. руб., в том числе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федерального бюджета – 1126,6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областного бюджета – 4603,1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23890,9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2014 г. – 1425,0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960,0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240,0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225,0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2015 г. – 410,3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166,6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8,7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235,0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2016 г. – 235,0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235,0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2017г. – 230,0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230,0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2018 г. – 1263,2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1263,2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3069,2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1544,0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1525,2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1762,4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1762,4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2603,6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2603,6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5410,9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2810,4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2600,5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4796,0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4796,0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2865,0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2865,0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2750,0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2750,0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2800,0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2800,0 тыс. руб.</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 1 «Проведение мониторинга и оценки эффективности развития муниципальных образований Грибановского муниципального района»</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Всего – 1155,0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1155,0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2014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2015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2016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2017г.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2018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 2</w:t>
            </w:r>
          </w:p>
          <w:p w:rsidR="00E42AEF" w:rsidRPr="0026363A" w:rsidRDefault="00E42AEF" w:rsidP="0026363A">
            <w:pPr>
              <w:widowControl w:val="0"/>
              <w:autoSpaceDE w:val="0"/>
              <w:autoSpaceDN w:val="0"/>
              <w:adjustRightInd w:val="0"/>
              <w:jc w:val="both"/>
              <w:rPr>
                <w:sz w:val="12"/>
                <w:szCs w:val="12"/>
              </w:rPr>
            </w:pPr>
            <w:r w:rsidRPr="0026363A">
              <w:rPr>
                <w:sz w:val="12"/>
                <w:szCs w:val="12"/>
              </w:rPr>
              <w:t>«Развитие и поддержка малого и среднего предпринимательства в Грибановском муниципальном районе»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Общий объем финансирования подпрограммы – 23978,4 тыс. руб., в том числе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федерального бюджета – 1126,6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областного бюджета – 248,7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22603,1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2014 г. – 1320,0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960,0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240,0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120,0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2015 г. – 305,3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166,6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8,7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2016 г. – 130,0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2017г. – 125,0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125,0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2018 г. – 1158,2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1158,2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1338,9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1338,9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1657,4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1657,4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2498,6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2498,6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2444,0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2444,0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4691,0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4691,0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2760,0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2760,0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2750,0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2750,0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2800,0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2800,0 тыс. руб.</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№3 «Развитие торговли в Грибановском муниципальном районе»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Общий объем финансирования подпрограммы – 4487,2 тыс. руб., в том числе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областного бюджета – 4354,4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132,8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1625,3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1544,0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81,3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2861,9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2810,4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51,5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tc>
      </w:tr>
      <w:tr w:rsidR="00E42AEF" w:rsidRPr="0026363A" w:rsidTr="0026363A">
        <w:tc>
          <w:tcPr>
            <w:tcW w:w="2977" w:type="dxa"/>
            <w:tcBorders>
              <w:left w:val="single" w:sz="4" w:space="0" w:color="000000"/>
              <w:bottom w:val="single" w:sz="4" w:space="0" w:color="000000"/>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lastRenderedPageBreak/>
              <w:t>Ожидаемые конечные результаты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увеличение объёма инвестиций в основной капитал;</w:t>
            </w:r>
          </w:p>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создание новых рабочих мест;</w:t>
            </w:r>
          </w:p>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повышение качества действующей системы стратегических документов и создание практических механизмов по их реализации;</w:t>
            </w:r>
          </w:p>
          <w:p w:rsidR="00E42AEF" w:rsidRPr="0026363A" w:rsidRDefault="00E42AEF" w:rsidP="0026363A">
            <w:pPr>
              <w:widowControl w:val="0"/>
              <w:autoSpaceDE w:val="0"/>
              <w:autoSpaceDN w:val="0"/>
              <w:adjustRightInd w:val="0"/>
              <w:ind w:firstLine="73"/>
              <w:jc w:val="both"/>
              <w:rPr>
                <w:sz w:val="12"/>
                <w:szCs w:val="12"/>
              </w:rPr>
            </w:pPr>
            <w:r w:rsidRPr="0026363A">
              <w:rPr>
                <w:sz w:val="12"/>
                <w:szCs w:val="12"/>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bl>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 xml:space="preserve">               1.   Общая характеристика сферы реализации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Оказание содействия </w:t>
      </w:r>
      <w:r w:rsidRPr="0026363A">
        <w:rPr>
          <w:bCs/>
          <w:sz w:val="12"/>
          <w:szCs w:val="12"/>
        </w:rPr>
        <w:t>развитию муниципальных образований и местного самоуправления</w:t>
      </w:r>
      <w:r w:rsidRPr="0026363A">
        <w:rPr>
          <w:sz w:val="12"/>
          <w:szCs w:val="12"/>
        </w:rPr>
        <w:t xml:space="preserve"> в Воронежской области основывается на положениях Конституции Российской Федерации, действующего законодательства. Активное участие в достижении результатов реализации муниципальной программы предполагается со стороны органов местного самоуправления, институтов гражданского общества, граждан муниципальных образований Грибановского муниципального района Воронежской области.</w:t>
      </w:r>
    </w:p>
    <w:p w:rsidR="00E42AEF" w:rsidRPr="0026363A" w:rsidRDefault="00E42AEF" w:rsidP="0026363A">
      <w:pPr>
        <w:suppressAutoHyphens/>
        <w:ind w:firstLine="709"/>
        <w:jc w:val="both"/>
        <w:rPr>
          <w:sz w:val="12"/>
          <w:szCs w:val="12"/>
        </w:rPr>
      </w:pPr>
      <w:r w:rsidRPr="0026363A">
        <w:rPr>
          <w:sz w:val="12"/>
          <w:szCs w:val="12"/>
        </w:rPr>
        <w:t xml:space="preserve">В настоящее время на территории Грибановского муниципального района Воронежской области расположено 1 городское и 16 сельских поселений. Численность населения на 01.01.2024 г. – 28 545 человек.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Основной проблемой в развитии муниципальных образований района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Проведенный анализ показывает, что муниципальные образования района значительно отличаются по уровню социально-экономического развитию. Повышение уровня социально-экономического развития муниципальных образований и сокращение существующих различий является одним из ключевых приоритетов политики в сфере развития муниципальных образований района. Основной задачей органов местного самоуправления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динамичного социально-экономического развития муниципального образования. </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 xml:space="preserve">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 № 131-ФЗ «Об общих принципах организации местного самоуправления в Российской Федерации». </w:t>
      </w:r>
      <w:proofErr w:type="gramEnd"/>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муниципальной программы позволит повысить ответственность местных руководителей за социально-экономическое развитие муниципальных образований.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proofErr w:type="gramStart"/>
      <w:r w:rsidRPr="0026363A">
        <w:rPr>
          <w:sz w:val="12"/>
          <w:szCs w:val="12"/>
        </w:rPr>
        <w:t>,</w:t>
      </w:r>
      <w:proofErr w:type="gramEnd"/>
      <w:r w:rsidRPr="0026363A">
        <w:rPr>
          <w:sz w:val="12"/>
          <w:szCs w:val="12"/>
        </w:rPr>
        <w:t xml:space="preserve">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Эффективная система муниципального управления в Грибановском муниципальном районе является одним из основных условий социально-экономического развития района.</w:t>
      </w:r>
    </w:p>
    <w:p w:rsidR="00E42AEF" w:rsidRPr="0026363A" w:rsidRDefault="00E42AEF" w:rsidP="0026363A">
      <w:pPr>
        <w:widowControl w:val="0"/>
        <w:autoSpaceDE w:val="0"/>
        <w:autoSpaceDN w:val="0"/>
        <w:adjustRightInd w:val="0"/>
        <w:ind w:firstLine="709"/>
        <w:jc w:val="both"/>
        <w:rPr>
          <w:rFonts w:eastAsia="Arial Unicode MS"/>
          <w:sz w:val="12"/>
          <w:szCs w:val="12"/>
        </w:rPr>
      </w:pPr>
      <w:r w:rsidRPr="0026363A">
        <w:rPr>
          <w:rFonts w:eastAsia="Arial Unicode MS"/>
          <w:sz w:val="12"/>
          <w:szCs w:val="12"/>
        </w:rPr>
        <w:t>Инвестиционная политика района реализуется с учетом вложений собственных средств и привлеченных средств (федерального, областного бюджетов, сре</w:t>
      </w:r>
      <w:proofErr w:type="gramStart"/>
      <w:r w:rsidRPr="0026363A">
        <w:rPr>
          <w:rFonts w:eastAsia="Arial Unicode MS"/>
          <w:sz w:val="12"/>
          <w:szCs w:val="12"/>
        </w:rPr>
        <w:t>дств пр</w:t>
      </w:r>
      <w:proofErr w:type="gramEnd"/>
      <w:r w:rsidRPr="0026363A">
        <w:rPr>
          <w:rFonts w:eastAsia="Arial Unicode MS"/>
          <w:sz w:val="12"/>
          <w:szCs w:val="12"/>
        </w:rPr>
        <w:t xml:space="preserve">едприятий и населения).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 целью активизации инвестиционного процесса на территории района администрацией определены меры по поддержке инвестиционной деятельности предприятий и организаций района, прежде всего, участвующих в Программе экономического и социального развития района. Организована работа по продвижению социально значимых инвестиционных проектов и предложений. На официальном Интернет-сайте администрации района открыт раздел «Инвестиционные предложения», на котором размещена информация об инвестиционной деятельности в районе.</w:t>
      </w:r>
    </w:p>
    <w:p w:rsidR="00E42AEF" w:rsidRPr="0026363A" w:rsidRDefault="00E42AEF" w:rsidP="0026363A">
      <w:pPr>
        <w:widowControl w:val="0"/>
        <w:autoSpaceDE w:val="0"/>
        <w:autoSpaceDN w:val="0"/>
        <w:adjustRightInd w:val="0"/>
        <w:ind w:firstLine="709"/>
        <w:jc w:val="both"/>
        <w:rPr>
          <w:sz w:val="12"/>
          <w:szCs w:val="12"/>
          <w:lang/>
        </w:rPr>
      </w:pPr>
      <w:r w:rsidRPr="0026363A">
        <w:rPr>
          <w:color w:val="000000"/>
          <w:sz w:val="12"/>
          <w:szCs w:val="12"/>
          <w:lang/>
        </w:rPr>
        <w:t xml:space="preserve">Оборот розничной торговли через все каналы реализации в действующих ценах составил  </w:t>
      </w:r>
      <w:r w:rsidRPr="0026363A">
        <w:rPr>
          <w:color w:val="000000"/>
          <w:sz w:val="12"/>
          <w:szCs w:val="12"/>
          <w:lang/>
        </w:rPr>
        <w:t>2230,6</w:t>
      </w:r>
      <w:r w:rsidRPr="0026363A">
        <w:rPr>
          <w:color w:val="000000"/>
          <w:sz w:val="12"/>
          <w:szCs w:val="12"/>
          <w:lang/>
        </w:rPr>
        <w:t xml:space="preserve"> млн. рублей или 1</w:t>
      </w:r>
      <w:r w:rsidRPr="0026363A">
        <w:rPr>
          <w:color w:val="000000"/>
          <w:sz w:val="12"/>
          <w:szCs w:val="12"/>
          <w:lang/>
        </w:rPr>
        <w:t>16</w:t>
      </w:r>
      <w:r w:rsidRPr="0026363A">
        <w:rPr>
          <w:color w:val="000000"/>
          <w:sz w:val="12"/>
          <w:szCs w:val="12"/>
          <w:lang/>
        </w:rPr>
        <w:t>% к соответствующему уровню 202</w:t>
      </w:r>
      <w:r w:rsidRPr="0026363A">
        <w:rPr>
          <w:color w:val="000000"/>
          <w:sz w:val="12"/>
          <w:szCs w:val="12"/>
          <w:lang/>
        </w:rPr>
        <w:t>2</w:t>
      </w:r>
      <w:r w:rsidRPr="0026363A">
        <w:rPr>
          <w:color w:val="000000"/>
          <w:sz w:val="12"/>
          <w:szCs w:val="12"/>
          <w:lang/>
        </w:rPr>
        <w:t xml:space="preserve"> года</w:t>
      </w:r>
      <w:r w:rsidRPr="0026363A">
        <w:rPr>
          <w:sz w:val="12"/>
          <w:szCs w:val="12"/>
          <w:lang/>
        </w:rPr>
        <w:t>. Ведущее место в обеспечении населения потребительскими товарами принадлежит негосударственному сектору, который обеспечивает 100% товарооборота.</w:t>
      </w:r>
    </w:p>
    <w:p w:rsidR="00E42AEF" w:rsidRPr="0026363A" w:rsidRDefault="00E42AEF" w:rsidP="0026363A">
      <w:pPr>
        <w:widowControl w:val="0"/>
        <w:autoSpaceDE w:val="0"/>
        <w:autoSpaceDN w:val="0"/>
        <w:adjustRightInd w:val="0"/>
        <w:ind w:firstLine="709"/>
        <w:jc w:val="both"/>
        <w:rPr>
          <w:sz w:val="12"/>
          <w:szCs w:val="12"/>
          <w:lang/>
        </w:rPr>
      </w:pPr>
      <w:r w:rsidRPr="0026363A">
        <w:rPr>
          <w:sz w:val="12"/>
          <w:szCs w:val="12"/>
          <w:lang/>
        </w:rPr>
        <w:t xml:space="preserve">В макроструктуре оборота розничной торговли продовольственные и непродовольственные товары имеют следующий </w:t>
      </w:r>
      <w:r w:rsidRPr="0026363A">
        <w:rPr>
          <w:color w:val="000000"/>
          <w:sz w:val="12"/>
          <w:szCs w:val="12"/>
          <w:lang/>
        </w:rPr>
        <w:t xml:space="preserve">удельный вес – </w:t>
      </w:r>
      <w:r w:rsidRPr="0026363A">
        <w:rPr>
          <w:color w:val="000000"/>
          <w:sz w:val="12"/>
          <w:szCs w:val="12"/>
          <w:lang/>
        </w:rPr>
        <w:t>50,5</w:t>
      </w:r>
      <w:r w:rsidRPr="0026363A">
        <w:rPr>
          <w:color w:val="000000"/>
          <w:sz w:val="12"/>
          <w:szCs w:val="12"/>
          <w:lang/>
        </w:rPr>
        <w:t xml:space="preserve">% и </w:t>
      </w:r>
      <w:r w:rsidRPr="0026363A">
        <w:rPr>
          <w:color w:val="000000"/>
          <w:sz w:val="12"/>
          <w:szCs w:val="12"/>
          <w:lang/>
        </w:rPr>
        <w:t>49,5</w:t>
      </w:r>
      <w:r w:rsidRPr="0026363A">
        <w:rPr>
          <w:color w:val="000000"/>
          <w:sz w:val="12"/>
          <w:szCs w:val="12"/>
          <w:lang/>
        </w:rPr>
        <w:t>% соответственно</w:t>
      </w:r>
      <w:r w:rsidRPr="0026363A">
        <w:rPr>
          <w:sz w:val="12"/>
          <w:szCs w:val="12"/>
          <w:lang/>
        </w:rPr>
        <w:t xml:space="preserve">.   Розничный товарооборот на душу населения составил </w:t>
      </w:r>
      <w:r w:rsidRPr="0026363A">
        <w:rPr>
          <w:sz w:val="12"/>
          <w:szCs w:val="12"/>
          <w:lang/>
        </w:rPr>
        <w:t xml:space="preserve"> 78,1</w:t>
      </w:r>
      <w:r w:rsidRPr="0026363A">
        <w:rPr>
          <w:sz w:val="12"/>
          <w:szCs w:val="12"/>
          <w:lang/>
        </w:rPr>
        <w:t xml:space="preserve"> тыс. рублей. На территории Грибановского муниципального района розничную торговлю осуществляют </w:t>
      </w:r>
      <w:r w:rsidRPr="0026363A">
        <w:rPr>
          <w:sz w:val="12"/>
          <w:szCs w:val="12"/>
          <w:lang/>
        </w:rPr>
        <w:t>11</w:t>
      </w:r>
      <w:r w:rsidRPr="0026363A">
        <w:rPr>
          <w:sz w:val="12"/>
          <w:szCs w:val="12"/>
          <w:lang/>
        </w:rPr>
        <w:t xml:space="preserve"> крупных универсамов, </w:t>
      </w:r>
      <w:r w:rsidRPr="0026363A">
        <w:rPr>
          <w:sz w:val="12"/>
          <w:szCs w:val="12"/>
          <w:lang/>
        </w:rPr>
        <w:t>60</w:t>
      </w:r>
      <w:r w:rsidRPr="0026363A">
        <w:rPr>
          <w:sz w:val="12"/>
          <w:szCs w:val="12"/>
          <w:lang/>
        </w:rPr>
        <w:t xml:space="preserve"> продовольственных и </w:t>
      </w:r>
      <w:r w:rsidRPr="0026363A">
        <w:rPr>
          <w:sz w:val="12"/>
          <w:szCs w:val="12"/>
          <w:lang/>
        </w:rPr>
        <w:t>67</w:t>
      </w:r>
      <w:r w:rsidRPr="0026363A">
        <w:rPr>
          <w:sz w:val="12"/>
          <w:szCs w:val="12"/>
          <w:lang/>
        </w:rPr>
        <w:t xml:space="preserve"> непродовольственных магазин</w:t>
      </w:r>
      <w:r w:rsidRPr="0026363A">
        <w:rPr>
          <w:sz w:val="12"/>
          <w:szCs w:val="12"/>
          <w:lang/>
        </w:rPr>
        <w:t>ов</w:t>
      </w:r>
      <w:r w:rsidRPr="0026363A">
        <w:rPr>
          <w:sz w:val="12"/>
          <w:szCs w:val="12"/>
          <w:lang/>
        </w:rPr>
        <w:t xml:space="preserve">, </w:t>
      </w:r>
      <w:r w:rsidRPr="0026363A">
        <w:rPr>
          <w:sz w:val="12"/>
          <w:szCs w:val="12"/>
          <w:lang/>
        </w:rPr>
        <w:t>30</w:t>
      </w:r>
      <w:r w:rsidRPr="0026363A">
        <w:rPr>
          <w:sz w:val="12"/>
          <w:szCs w:val="12"/>
          <w:lang/>
        </w:rPr>
        <w:t xml:space="preserve"> магази</w:t>
      </w:r>
      <w:r w:rsidRPr="0026363A">
        <w:rPr>
          <w:sz w:val="12"/>
          <w:szCs w:val="12"/>
          <w:lang/>
        </w:rPr>
        <w:t>нов</w:t>
      </w:r>
      <w:r w:rsidRPr="0026363A">
        <w:rPr>
          <w:sz w:val="12"/>
          <w:szCs w:val="12"/>
          <w:lang/>
        </w:rPr>
        <w:t xml:space="preserve"> со смешанным ассортиментом, 1</w:t>
      </w:r>
      <w:r w:rsidRPr="0026363A">
        <w:rPr>
          <w:sz w:val="12"/>
          <w:szCs w:val="12"/>
          <w:lang/>
        </w:rPr>
        <w:t>4</w:t>
      </w:r>
      <w:r w:rsidRPr="0026363A">
        <w:rPr>
          <w:sz w:val="12"/>
          <w:szCs w:val="12"/>
          <w:lang/>
        </w:rPr>
        <w:t xml:space="preserve"> аптек, </w:t>
      </w:r>
      <w:r w:rsidRPr="0026363A">
        <w:rPr>
          <w:sz w:val="12"/>
          <w:szCs w:val="12"/>
          <w:lang/>
        </w:rPr>
        <w:t>11</w:t>
      </w:r>
      <w:r w:rsidRPr="0026363A">
        <w:rPr>
          <w:sz w:val="12"/>
          <w:szCs w:val="12"/>
          <w:lang/>
        </w:rPr>
        <w:t xml:space="preserve"> павильонов и </w:t>
      </w:r>
      <w:r w:rsidRPr="0026363A">
        <w:rPr>
          <w:sz w:val="12"/>
          <w:szCs w:val="12"/>
          <w:lang/>
        </w:rPr>
        <w:t>15</w:t>
      </w:r>
      <w:r w:rsidRPr="0026363A">
        <w:rPr>
          <w:sz w:val="12"/>
          <w:szCs w:val="12"/>
          <w:lang/>
        </w:rPr>
        <w:t xml:space="preserve"> киосков, 1</w:t>
      </w:r>
      <w:r w:rsidRPr="0026363A">
        <w:rPr>
          <w:sz w:val="12"/>
          <w:szCs w:val="12"/>
          <w:lang/>
        </w:rPr>
        <w:t>3</w:t>
      </w:r>
      <w:r w:rsidRPr="0026363A">
        <w:rPr>
          <w:sz w:val="12"/>
          <w:szCs w:val="12"/>
          <w:lang/>
        </w:rPr>
        <w:t xml:space="preserve"> АЗС</w:t>
      </w:r>
      <w:r w:rsidRPr="0026363A">
        <w:rPr>
          <w:sz w:val="12"/>
          <w:szCs w:val="12"/>
          <w:lang/>
        </w:rPr>
        <w:t>, 15 ФАПов</w:t>
      </w:r>
      <w:r w:rsidRPr="0026363A">
        <w:rPr>
          <w:sz w:val="12"/>
          <w:szCs w:val="12"/>
          <w:lang/>
        </w:rPr>
        <w:t xml:space="preserve">. В целом по району на 1000 жителей приходится </w:t>
      </w:r>
      <w:r w:rsidRPr="0026363A">
        <w:rPr>
          <w:sz w:val="12"/>
          <w:szCs w:val="12"/>
          <w:lang/>
        </w:rPr>
        <w:t>7</w:t>
      </w:r>
      <w:r w:rsidRPr="0026363A">
        <w:rPr>
          <w:sz w:val="12"/>
          <w:szCs w:val="12"/>
          <w:lang/>
        </w:rPr>
        <w:t xml:space="preserve"> торговых точек.</w:t>
      </w:r>
    </w:p>
    <w:p w:rsidR="00E42AEF" w:rsidRPr="0026363A" w:rsidRDefault="00E42AEF" w:rsidP="0026363A">
      <w:pPr>
        <w:widowControl w:val="0"/>
        <w:autoSpaceDE w:val="0"/>
        <w:autoSpaceDN w:val="0"/>
        <w:adjustRightInd w:val="0"/>
        <w:ind w:firstLine="709"/>
        <w:jc w:val="both"/>
        <w:rPr>
          <w:sz w:val="12"/>
          <w:szCs w:val="12"/>
          <w:lang/>
        </w:rPr>
      </w:pPr>
      <w:r w:rsidRPr="0026363A">
        <w:rPr>
          <w:sz w:val="12"/>
          <w:szCs w:val="12"/>
          <w:lang/>
        </w:rPr>
        <w:t>На территории пгт</w:t>
      </w:r>
      <w:r w:rsidRPr="0026363A">
        <w:rPr>
          <w:sz w:val="12"/>
          <w:szCs w:val="12"/>
          <w:lang/>
        </w:rPr>
        <w:t>.</w:t>
      </w:r>
      <w:r w:rsidRPr="0026363A">
        <w:rPr>
          <w:sz w:val="12"/>
          <w:szCs w:val="12"/>
          <w:lang/>
        </w:rPr>
        <w:t xml:space="preserve"> Грибановский работает универсальная ярмарка</w:t>
      </w:r>
      <w:r w:rsidRPr="0026363A">
        <w:rPr>
          <w:i/>
          <w:sz w:val="12"/>
          <w:szCs w:val="12"/>
          <w:lang/>
        </w:rPr>
        <w:t xml:space="preserve">, </w:t>
      </w:r>
      <w:r w:rsidRPr="0026363A">
        <w:rPr>
          <w:sz w:val="12"/>
          <w:szCs w:val="12"/>
          <w:lang/>
        </w:rPr>
        <w:t>на которой 7</w:t>
      </w:r>
      <w:r w:rsidRPr="0026363A">
        <w:rPr>
          <w:sz w:val="12"/>
          <w:szCs w:val="12"/>
          <w:lang/>
        </w:rPr>
        <w:t>5</w:t>
      </w:r>
      <w:r w:rsidRPr="0026363A">
        <w:rPr>
          <w:sz w:val="12"/>
          <w:szCs w:val="12"/>
          <w:lang/>
        </w:rPr>
        <w:t xml:space="preserve"> торговых мест, из них - 30 мест предназначены для граждан, осуществляющих деятельность по продаже сельскохозяйственной продукции, ведущи</w:t>
      </w:r>
      <w:r w:rsidRPr="0026363A">
        <w:rPr>
          <w:sz w:val="12"/>
          <w:szCs w:val="12"/>
          <w:lang/>
        </w:rPr>
        <w:t>е</w:t>
      </w:r>
      <w:r w:rsidRPr="0026363A">
        <w:rPr>
          <w:sz w:val="12"/>
          <w:szCs w:val="12"/>
          <w:lang/>
        </w:rPr>
        <w:t xml:space="preserve"> крестьянские (фермерские) хозяйства или занимающиеся садоводством, огородничеством и животноводством. В селах Нижний Карачан и  Листопадовка еженедельно проводятся местные ярмарки по продаже товаров.</w:t>
      </w:r>
    </w:p>
    <w:p w:rsidR="00E42AEF" w:rsidRPr="0026363A" w:rsidRDefault="00E42AEF" w:rsidP="0026363A">
      <w:pPr>
        <w:widowControl w:val="0"/>
        <w:autoSpaceDE w:val="0"/>
        <w:autoSpaceDN w:val="0"/>
        <w:adjustRightInd w:val="0"/>
        <w:ind w:firstLine="709"/>
        <w:jc w:val="both"/>
        <w:rPr>
          <w:sz w:val="12"/>
          <w:szCs w:val="12"/>
          <w:lang/>
        </w:rPr>
      </w:pPr>
      <w:r w:rsidRPr="0026363A">
        <w:rPr>
          <w:sz w:val="12"/>
          <w:szCs w:val="12"/>
          <w:lang/>
        </w:rPr>
        <w:t>Платные услуги населению района оказывают предприятия и организации различных форм собственности - это  услуги связи, жилищно-коммунальные услуги, услуги учреждений здравоохранения, культуры, дошкольного и дополнительного образования, правовые услуги, услуги пассажирского транспорта и прочее.</w:t>
      </w:r>
    </w:p>
    <w:p w:rsidR="00E42AEF" w:rsidRPr="0026363A" w:rsidRDefault="00E42AEF" w:rsidP="0026363A">
      <w:pPr>
        <w:widowControl w:val="0"/>
        <w:autoSpaceDE w:val="0"/>
        <w:autoSpaceDN w:val="0"/>
        <w:adjustRightInd w:val="0"/>
        <w:ind w:firstLine="709"/>
        <w:jc w:val="both"/>
        <w:rPr>
          <w:sz w:val="12"/>
          <w:szCs w:val="12"/>
          <w:lang/>
        </w:rPr>
      </w:pPr>
      <w:r w:rsidRPr="0026363A">
        <w:rPr>
          <w:sz w:val="12"/>
          <w:szCs w:val="12"/>
          <w:lang/>
        </w:rPr>
        <w:t xml:space="preserve">Объем платных услуг населению составил </w:t>
      </w:r>
      <w:r w:rsidRPr="0026363A">
        <w:rPr>
          <w:sz w:val="12"/>
          <w:szCs w:val="12"/>
          <w:lang/>
        </w:rPr>
        <w:t>225,3</w:t>
      </w:r>
      <w:r w:rsidRPr="0026363A">
        <w:rPr>
          <w:sz w:val="12"/>
          <w:szCs w:val="12"/>
          <w:lang/>
        </w:rPr>
        <w:t xml:space="preserve"> млн. рублей или </w:t>
      </w:r>
      <w:r w:rsidRPr="0026363A">
        <w:rPr>
          <w:sz w:val="12"/>
          <w:szCs w:val="12"/>
          <w:lang/>
        </w:rPr>
        <w:t>106,5</w:t>
      </w:r>
      <w:r w:rsidRPr="0026363A">
        <w:rPr>
          <w:sz w:val="12"/>
          <w:szCs w:val="12"/>
          <w:lang/>
        </w:rPr>
        <w:t xml:space="preserve"> % к соответствующему уровню 20</w:t>
      </w:r>
      <w:r w:rsidRPr="0026363A">
        <w:rPr>
          <w:sz w:val="12"/>
          <w:szCs w:val="12"/>
          <w:lang/>
        </w:rPr>
        <w:t>21</w:t>
      </w:r>
      <w:r w:rsidRPr="0026363A">
        <w:rPr>
          <w:sz w:val="12"/>
          <w:szCs w:val="12"/>
          <w:lang/>
        </w:rPr>
        <w:t xml:space="preserve"> года</w:t>
      </w:r>
      <w:r w:rsidRPr="0026363A">
        <w:rPr>
          <w:sz w:val="12"/>
          <w:szCs w:val="12"/>
          <w:lang/>
        </w:rPr>
        <w:t>.</w:t>
      </w:r>
    </w:p>
    <w:p w:rsidR="00E42AEF" w:rsidRPr="0026363A" w:rsidRDefault="00E42AEF" w:rsidP="0026363A">
      <w:pPr>
        <w:widowControl w:val="0"/>
        <w:autoSpaceDE w:val="0"/>
        <w:autoSpaceDN w:val="0"/>
        <w:adjustRightInd w:val="0"/>
        <w:ind w:firstLine="709"/>
        <w:jc w:val="both"/>
        <w:rPr>
          <w:sz w:val="12"/>
          <w:szCs w:val="12"/>
          <w:lang/>
        </w:rPr>
      </w:pPr>
      <w:r w:rsidRPr="0026363A">
        <w:rPr>
          <w:sz w:val="12"/>
          <w:szCs w:val="12"/>
          <w:lang/>
        </w:rPr>
        <w:t>Бытовые услуги жителям района, в основном, оказывают индивидуальные предприниматели - это ритуальные услуги, ремонт сложной бытовой техники, строительные услуги, парикмахерские услуги, техническое обслуживание и ремонт транспортных средств, ремонт обуви, услуги бани, ремонт и пошив швейных изделий.</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Бытовых услуг населению оказано на сумму 38,3 млн. рублей, транспортных услуг – 35,8  млн. рублей, жилищных услуг– 15,3 млн. рублей, коммунальных услуг – 69,8 млн. рублей.</w:t>
      </w:r>
      <w:proofErr w:type="gramEnd"/>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Изложенное</w:t>
      </w:r>
      <w:proofErr w:type="gramEnd"/>
      <w:r w:rsidRPr="0026363A">
        <w:rPr>
          <w:sz w:val="12"/>
          <w:szCs w:val="12"/>
        </w:rPr>
        <w:t xml:space="preserve"> выше свидетельствует о необходимости данной Программы с целью повышения раскрытия потенциала в органах местного самоуправления поселений           Грибановского муниципального района, соблюдения принципов единства требований к эффективности социально-экономического развития сельских поселений, координации усилий всех заинтересованных сторон и эффективного использования бюджетных средств как стимул последующего развития.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Осуществление мероприятий муниципальной программы позволит создать необходимые условия для социально-экономического развития муниципальных образований Грибановского муниципального района Воронежской области, окажет содействие в формировании положительного инвестиционного климата, привлекательного социального имиджа, а также создании новых рабочих мест,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ind w:firstLine="709"/>
        <w:jc w:val="center"/>
        <w:rPr>
          <w:b/>
          <w:bCs/>
          <w:sz w:val="12"/>
          <w:szCs w:val="12"/>
        </w:rPr>
      </w:pPr>
      <w:r w:rsidRPr="0026363A">
        <w:rPr>
          <w:b/>
          <w:bCs/>
          <w:sz w:val="12"/>
          <w:szCs w:val="12"/>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42AEF" w:rsidRPr="0026363A" w:rsidRDefault="00E42AEF" w:rsidP="0026363A">
      <w:pPr>
        <w:widowControl w:val="0"/>
        <w:autoSpaceDE w:val="0"/>
        <w:autoSpaceDN w:val="0"/>
        <w:adjustRightInd w:val="0"/>
        <w:ind w:firstLine="709"/>
        <w:jc w:val="center"/>
        <w:rPr>
          <w:b/>
          <w:bCs/>
          <w:sz w:val="12"/>
          <w:szCs w:val="12"/>
        </w:rPr>
      </w:pPr>
      <w:r w:rsidRPr="0026363A">
        <w:rPr>
          <w:b/>
          <w:bCs/>
          <w:sz w:val="12"/>
          <w:szCs w:val="12"/>
        </w:rPr>
        <w:t>2.1. Приоритеты муниципальной политики в сфере реализации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Современное состояние экономики Грибановского муниципального района не отвечает ео потенциальным возможностям.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внедрения механизмов оказания государственной и муниципальной поддержки инвестиционной деятельности. Такой подход можно реализовать только на базе комплексного использования 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района инвестиций.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Программа предназначена для принятия управленческих решений, разработки конкретных </w:t>
      </w:r>
      <w:proofErr w:type="gramStart"/>
      <w:r w:rsidRPr="0026363A">
        <w:rPr>
          <w:sz w:val="12"/>
          <w:szCs w:val="12"/>
        </w:rPr>
        <w:t>механизмов поддержки инвестиционных проектов развития реального сектора</w:t>
      </w:r>
      <w:proofErr w:type="gramEnd"/>
      <w:r w:rsidRPr="0026363A">
        <w:rPr>
          <w:sz w:val="12"/>
          <w:szCs w:val="12"/>
        </w:rPr>
        <w:t xml:space="preserve"> экономики, социальной, общественной инфраструктур, повышения качества жизни населения района, повышение эффективности социально-экономического развития поселений района. Программа является нормативной основой текущего и перспективного планирования социально-экономического развития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В числе приоритетов определены следующие направления: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поддержка и стимулирование социально-экономического развития поселений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долгосрочное и среднесрочное планирование социально-экономического развития Грибановского муниципального района;</w:t>
      </w:r>
    </w:p>
    <w:p w:rsidR="00E42AEF" w:rsidRPr="0026363A" w:rsidRDefault="00E42AEF" w:rsidP="0026363A">
      <w:pPr>
        <w:widowControl w:val="0"/>
        <w:autoSpaceDE w:val="0"/>
        <w:autoSpaceDN w:val="0"/>
        <w:adjustRightInd w:val="0"/>
        <w:ind w:firstLine="709"/>
        <w:jc w:val="both"/>
        <w:rPr>
          <w:bCs/>
          <w:sz w:val="12"/>
          <w:szCs w:val="12"/>
        </w:rPr>
      </w:pPr>
      <w:r w:rsidRPr="0026363A">
        <w:rPr>
          <w:bCs/>
          <w:sz w:val="12"/>
          <w:szCs w:val="12"/>
        </w:rPr>
        <w:t xml:space="preserve">- повышение уровня правовой грамотности и информированности населения </w:t>
      </w:r>
      <w:r w:rsidRPr="0026363A">
        <w:rPr>
          <w:sz w:val="12"/>
          <w:szCs w:val="12"/>
        </w:rPr>
        <w:t>Грибановского</w:t>
      </w:r>
      <w:r w:rsidRPr="0026363A">
        <w:rPr>
          <w:bCs/>
          <w:sz w:val="12"/>
          <w:szCs w:val="12"/>
        </w:rPr>
        <w:t xml:space="preserve"> муниципального района в вопросе защиты прав потребителей;</w:t>
      </w:r>
    </w:p>
    <w:p w:rsidR="00E42AEF" w:rsidRPr="0026363A" w:rsidRDefault="00E42AEF" w:rsidP="0026363A">
      <w:pPr>
        <w:widowControl w:val="0"/>
        <w:autoSpaceDE w:val="0"/>
        <w:autoSpaceDN w:val="0"/>
        <w:adjustRightInd w:val="0"/>
        <w:ind w:firstLine="709"/>
        <w:jc w:val="both"/>
        <w:rPr>
          <w:bCs/>
          <w:sz w:val="12"/>
          <w:szCs w:val="12"/>
        </w:rPr>
      </w:pPr>
      <w:r w:rsidRPr="0026363A">
        <w:rPr>
          <w:bCs/>
          <w:sz w:val="12"/>
          <w:szCs w:val="12"/>
        </w:rPr>
        <w:t>-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w:t>
      </w:r>
    </w:p>
    <w:p w:rsidR="00E42AEF" w:rsidRPr="0026363A" w:rsidRDefault="00E42AEF" w:rsidP="0026363A">
      <w:pPr>
        <w:widowControl w:val="0"/>
        <w:autoSpaceDE w:val="0"/>
        <w:autoSpaceDN w:val="0"/>
        <w:adjustRightInd w:val="0"/>
        <w:ind w:firstLine="709"/>
        <w:jc w:val="both"/>
        <w:rPr>
          <w:bCs/>
          <w:sz w:val="12"/>
          <w:szCs w:val="12"/>
        </w:rPr>
      </w:pPr>
    </w:p>
    <w:p w:rsidR="00E42AEF" w:rsidRPr="0026363A" w:rsidRDefault="00E42AEF" w:rsidP="0026363A">
      <w:pPr>
        <w:widowControl w:val="0"/>
        <w:autoSpaceDE w:val="0"/>
        <w:autoSpaceDN w:val="0"/>
        <w:adjustRightInd w:val="0"/>
        <w:ind w:firstLine="709"/>
        <w:jc w:val="center"/>
        <w:rPr>
          <w:b/>
          <w:bCs/>
          <w:sz w:val="12"/>
          <w:szCs w:val="12"/>
        </w:rPr>
      </w:pPr>
      <w:r w:rsidRPr="0026363A">
        <w:rPr>
          <w:b/>
          <w:bCs/>
          <w:sz w:val="12"/>
          <w:szCs w:val="12"/>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E42AEF" w:rsidRPr="0026363A" w:rsidRDefault="00E42AEF" w:rsidP="0026363A">
      <w:pPr>
        <w:widowControl w:val="0"/>
        <w:autoSpaceDE w:val="0"/>
        <w:autoSpaceDN w:val="0"/>
        <w:adjustRightInd w:val="0"/>
        <w:ind w:firstLine="709"/>
        <w:jc w:val="both"/>
        <w:rPr>
          <w:b/>
          <w:sz w:val="12"/>
          <w:szCs w:val="12"/>
        </w:rPr>
      </w:pPr>
    </w:p>
    <w:p w:rsidR="00E42AEF" w:rsidRPr="0026363A" w:rsidRDefault="00E42AEF" w:rsidP="0026363A">
      <w:pPr>
        <w:widowControl w:val="0"/>
        <w:autoSpaceDE w:val="0"/>
        <w:autoSpaceDN w:val="0"/>
        <w:adjustRightInd w:val="0"/>
        <w:ind w:firstLine="709"/>
        <w:jc w:val="center"/>
        <w:rPr>
          <w:b/>
          <w:sz w:val="12"/>
          <w:szCs w:val="12"/>
        </w:rPr>
      </w:pPr>
      <w:r w:rsidRPr="0026363A">
        <w:rPr>
          <w:b/>
          <w:sz w:val="12"/>
          <w:szCs w:val="12"/>
        </w:rPr>
        <w:t>2.2.1. Основные цели программы.</w:t>
      </w:r>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2. Повышение эффективности муниципальной поддержки инвестиционной деятельности на территории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3. Создание благоприятного предпринимательского климата и условий для ведения бизнеса.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4. Удовлетворение потребностей сельского населения Грибановского муниципального района в услугах торговли.</w:t>
      </w:r>
    </w:p>
    <w:p w:rsidR="00E42AEF" w:rsidRPr="0026363A" w:rsidRDefault="00E42AEF" w:rsidP="0026363A">
      <w:pPr>
        <w:widowControl w:val="0"/>
        <w:autoSpaceDE w:val="0"/>
        <w:autoSpaceDN w:val="0"/>
        <w:adjustRightInd w:val="0"/>
        <w:ind w:firstLine="709"/>
        <w:jc w:val="both"/>
        <w:rPr>
          <w:b/>
          <w:sz w:val="12"/>
          <w:szCs w:val="12"/>
        </w:rPr>
      </w:pPr>
    </w:p>
    <w:p w:rsidR="00E42AEF" w:rsidRPr="0026363A" w:rsidRDefault="00E42AEF" w:rsidP="0026363A">
      <w:pPr>
        <w:widowControl w:val="0"/>
        <w:autoSpaceDE w:val="0"/>
        <w:autoSpaceDN w:val="0"/>
        <w:adjustRightInd w:val="0"/>
        <w:snapToGrid w:val="0"/>
        <w:ind w:firstLine="709"/>
        <w:jc w:val="center"/>
        <w:rPr>
          <w:b/>
          <w:sz w:val="12"/>
          <w:szCs w:val="12"/>
        </w:rPr>
      </w:pPr>
      <w:r w:rsidRPr="0026363A">
        <w:rPr>
          <w:b/>
          <w:sz w:val="12"/>
          <w:szCs w:val="12"/>
        </w:rPr>
        <w:t>2.1.2. Задачи муниципальной программы.</w:t>
      </w:r>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1. Создание условий для приближения уровня жизни населения муниципального района к среднему по области.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2. Создание административно-хозяйственных, финансово-экономических условий для решения вопросов местного значения муниципального района и его поселений.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3. Создание условий для привлечения инвестиций в развитие экономики района.</w:t>
      </w:r>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4. Повышение предпринимательской активности и развитие малого и среднего предпринимательства, а также физических лиц, не являющихся индивидуальными предпринимателями и применяющие специальный налоговый режим «Налог на профессиональный доход» - самозанятых граждан.</w:t>
      </w:r>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5. Улучшение торгового обслуживания населения Грибановского муниципального района, проживающего в сельской местности.</w:t>
      </w:r>
    </w:p>
    <w:p w:rsidR="00E42AEF" w:rsidRPr="0026363A" w:rsidRDefault="00E42AEF" w:rsidP="0026363A">
      <w:pPr>
        <w:widowControl w:val="0"/>
        <w:autoSpaceDE w:val="0"/>
        <w:autoSpaceDN w:val="0"/>
        <w:adjustRightInd w:val="0"/>
        <w:ind w:firstLine="709"/>
        <w:jc w:val="center"/>
        <w:rPr>
          <w:b/>
          <w:bCs/>
          <w:sz w:val="12"/>
          <w:szCs w:val="12"/>
        </w:rPr>
      </w:pPr>
      <w:r w:rsidRPr="0026363A">
        <w:rPr>
          <w:b/>
          <w:bCs/>
          <w:sz w:val="12"/>
          <w:szCs w:val="12"/>
        </w:rPr>
        <w:t>2.1.3. Показатели (индикаторы) достижения целей решения задач.</w:t>
      </w:r>
    </w:p>
    <w:p w:rsidR="00E42AEF" w:rsidRPr="0026363A" w:rsidRDefault="00E42AEF" w:rsidP="0026363A">
      <w:pPr>
        <w:widowControl w:val="0"/>
        <w:autoSpaceDE w:val="0"/>
        <w:autoSpaceDN w:val="0"/>
        <w:adjustRightInd w:val="0"/>
        <w:ind w:firstLine="709"/>
        <w:jc w:val="both"/>
        <w:rPr>
          <w:bCs/>
          <w:sz w:val="12"/>
          <w:szCs w:val="12"/>
        </w:rPr>
      </w:pPr>
      <w:r w:rsidRPr="0026363A">
        <w:rPr>
          <w:bCs/>
          <w:sz w:val="12"/>
          <w:szCs w:val="12"/>
        </w:rPr>
        <w:t>Сведения о показателях (индикаторах) муниципальной программы Грибановского муниципального района и их значениях отражены в Таблице «</w:t>
      </w:r>
      <w:r w:rsidRPr="0026363A">
        <w:rPr>
          <w:sz w:val="12"/>
          <w:szCs w:val="12"/>
        </w:rPr>
        <w:t>Сведения о показателях (индикаторах) муниципальной программы и их значениях</w:t>
      </w:r>
      <w:r w:rsidRPr="0026363A">
        <w:rPr>
          <w:bCs/>
          <w:sz w:val="12"/>
          <w:szCs w:val="12"/>
        </w:rPr>
        <w:t>».</w:t>
      </w:r>
    </w:p>
    <w:p w:rsidR="00E42AEF" w:rsidRPr="0026363A" w:rsidRDefault="00E42AEF" w:rsidP="0026363A">
      <w:pPr>
        <w:widowControl w:val="0"/>
        <w:autoSpaceDE w:val="0"/>
        <w:autoSpaceDN w:val="0"/>
        <w:adjustRightInd w:val="0"/>
        <w:ind w:firstLine="709"/>
        <w:jc w:val="center"/>
        <w:outlineLvl w:val="3"/>
        <w:rPr>
          <w:b/>
          <w:sz w:val="12"/>
          <w:szCs w:val="12"/>
        </w:rPr>
      </w:pPr>
      <w:r w:rsidRPr="0026363A">
        <w:rPr>
          <w:b/>
          <w:sz w:val="12"/>
          <w:szCs w:val="12"/>
        </w:rPr>
        <w:t>Методики расчёта показателей.</w:t>
      </w:r>
    </w:p>
    <w:p w:rsidR="00E42AEF" w:rsidRPr="0026363A" w:rsidRDefault="00E42AEF" w:rsidP="00031E5B">
      <w:pPr>
        <w:widowControl w:val="0"/>
        <w:numPr>
          <w:ilvl w:val="0"/>
          <w:numId w:val="14"/>
        </w:numPr>
        <w:autoSpaceDE w:val="0"/>
        <w:autoSpaceDN w:val="0"/>
        <w:adjustRightInd w:val="0"/>
        <w:ind w:left="0" w:firstLine="709"/>
        <w:jc w:val="both"/>
        <w:rPr>
          <w:sz w:val="12"/>
          <w:szCs w:val="12"/>
        </w:rPr>
      </w:pPr>
      <w:r w:rsidRPr="0026363A">
        <w:rPr>
          <w:b/>
          <w:sz w:val="12"/>
          <w:szCs w:val="12"/>
        </w:rPr>
        <w:t xml:space="preserve">«Увеличение объема инвестиций в основной капитал (за исключением бюджетных средств) </w:t>
      </w:r>
      <w:r w:rsidRPr="0026363A">
        <w:rPr>
          <w:bCs/>
          <w:sz w:val="12"/>
          <w:szCs w:val="12"/>
        </w:rPr>
        <w:t>Увеличение</w:t>
      </w:r>
      <w:r w:rsidRPr="0026363A">
        <w:rPr>
          <w:sz w:val="12"/>
          <w:szCs w:val="12"/>
        </w:rPr>
        <w:t>объема инвестиций в основной капитал муниципального района отчетного периода к предыдущему.</w:t>
      </w:r>
    </w:p>
    <w:p w:rsidR="00E42AEF" w:rsidRPr="0026363A" w:rsidRDefault="00E42AEF" w:rsidP="0026363A">
      <w:pPr>
        <w:autoSpaceDE w:val="0"/>
        <w:autoSpaceDN w:val="0"/>
        <w:adjustRightInd w:val="0"/>
        <w:ind w:firstLine="709"/>
        <w:jc w:val="both"/>
        <w:rPr>
          <w:sz w:val="12"/>
          <w:szCs w:val="12"/>
        </w:rPr>
      </w:pPr>
      <w:r w:rsidRPr="0026363A">
        <w:rPr>
          <w:sz w:val="12"/>
          <w:szCs w:val="12"/>
        </w:rPr>
        <w:t>Единица измерения - тыс. руб.</w:t>
      </w:r>
    </w:p>
    <w:p w:rsidR="00E42AEF" w:rsidRPr="0026363A" w:rsidRDefault="00E42AEF" w:rsidP="00031E5B">
      <w:pPr>
        <w:widowControl w:val="0"/>
        <w:numPr>
          <w:ilvl w:val="0"/>
          <w:numId w:val="14"/>
        </w:numPr>
        <w:autoSpaceDE w:val="0"/>
        <w:autoSpaceDN w:val="0"/>
        <w:adjustRightInd w:val="0"/>
        <w:ind w:left="0" w:firstLine="709"/>
        <w:jc w:val="both"/>
        <w:outlineLvl w:val="3"/>
        <w:rPr>
          <w:b/>
          <w:sz w:val="12"/>
          <w:szCs w:val="12"/>
        </w:rPr>
      </w:pPr>
      <w:r w:rsidRPr="0026363A">
        <w:rPr>
          <w:b/>
          <w:sz w:val="12"/>
          <w:szCs w:val="12"/>
        </w:rPr>
        <w:t>«Число субъектов малого и среднего предпринимательства в расчете на 10 тыс. человек населения».</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 умноженное на 10000.</w:t>
      </w:r>
    </w:p>
    <w:p w:rsidR="00E42AEF" w:rsidRPr="0026363A" w:rsidRDefault="00E42AEF" w:rsidP="0026363A">
      <w:pPr>
        <w:autoSpaceDE w:val="0"/>
        <w:autoSpaceDN w:val="0"/>
        <w:adjustRightInd w:val="0"/>
        <w:ind w:firstLine="709"/>
        <w:rPr>
          <w:sz w:val="12"/>
          <w:szCs w:val="12"/>
        </w:rPr>
      </w:pPr>
      <w:r w:rsidRPr="0026363A">
        <w:rPr>
          <w:sz w:val="12"/>
          <w:szCs w:val="12"/>
        </w:rPr>
        <w:t>Расчёт показателя осуществляется по формуле:</w:t>
      </w:r>
    </w:p>
    <w:p w:rsidR="00E42AEF" w:rsidRPr="0026363A" w:rsidRDefault="00E42AEF" w:rsidP="0026363A">
      <w:pPr>
        <w:autoSpaceDE w:val="0"/>
        <w:autoSpaceDN w:val="0"/>
        <w:adjustRightInd w:val="0"/>
        <w:ind w:firstLine="709"/>
        <w:jc w:val="center"/>
        <w:rPr>
          <w:sz w:val="12"/>
          <w:szCs w:val="12"/>
        </w:rPr>
      </w:pPr>
      <w:r w:rsidRPr="0026363A">
        <w:rPr>
          <w:sz w:val="12"/>
          <w:szCs w:val="12"/>
        </w:rPr>
        <w:t>Чмсп = Кмсп / Чпн *10000, где:</w:t>
      </w:r>
    </w:p>
    <w:p w:rsidR="00E42AEF" w:rsidRPr="0026363A" w:rsidRDefault="00E42AEF" w:rsidP="0026363A">
      <w:pPr>
        <w:autoSpaceDE w:val="0"/>
        <w:autoSpaceDN w:val="0"/>
        <w:adjustRightInd w:val="0"/>
        <w:ind w:firstLine="709"/>
        <w:jc w:val="both"/>
        <w:rPr>
          <w:sz w:val="12"/>
          <w:szCs w:val="12"/>
        </w:rPr>
      </w:pPr>
      <w:r w:rsidRPr="0026363A">
        <w:rPr>
          <w:sz w:val="12"/>
          <w:szCs w:val="12"/>
        </w:rPr>
        <w:t>Чмс</w:t>
      </w:r>
      <w:proofErr w:type="gramStart"/>
      <w:r w:rsidRPr="0026363A">
        <w:rPr>
          <w:sz w:val="12"/>
          <w:szCs w:val="12"/>
        </w:rPr>
        <w:t>п-</w:t>
      </w:r>
      <w:proofErr w:type="gramEnd"/>
      <w:r w:rsidRPr="0026363A">
        <w:rPr>
          <w:sz w:val="12"/>
          <w:szCs w:val="12"/>
        </w:rPr>
        <w:t xml:space="preserve"> число субъектов малого и среднего предпринимательства с учётом индивидуальных предпринимателей и крестьянско – фермерских хозяйств на 10000 человек населения;</w:t>
      </w:r>
    </w:p>
    <w:p w:rsidR="00E42AEF" w:rsidRPr="0026363A" w:rsidRDefault="00E42AEF" w:rsidP="0026363A">
      <w:pPr>
        <w:autoSpaceDE w:val="0"/>
        <w:autoSpaceDN w:val="0"/>
        <w:adjustRightInd w:val="0"/>
        <w:ind w:firstLine="709"/>
        <w:jc w:val="both"/>
        <w:rPr>
          <w:sz w:val="12"/>
          <w:szCs w:val="12"/>
        </w:rPr>
      </w:pPr>
      <w:r w:rsidRPr="0026363A">
        <w:rPr>
          <w:sz w:val="12"/>
          <w:szCs w:val="12"/>
        </w:rPr>
        <w:t xml:space="preserve">Кмсп - количество субъектов малого и среднего предпринимательства муниципального района с учётом индивидуальных предпринимателей и </w:t>
      </w:r>
      <w:proofErr w:type="gramStart"/>
      <w:r w:rsidRPr="0026363A">
        <w:rPr>
          <w:sz w:val="12"/>
          <w:szCs w:val="12"/>
        </w:rPr>
        <w:t>крестьянско – фермерских</w:t>
      </w:r>
      <w:proofErr w:type="gramEnd"/>
      <w:r w:rsidRPr="0026363A">
        <w:rPr>
          <w:sz w:val="12"/>
          <w:szCs w:val="12"/>
        </w:rPr>
        <w:t xml:space="preserve"> хозяйств по состоянию на 1 января года, следующего за отчётным (ед.);</w:t>
      </w:r>
    </w:p>
    <w:p w:rsidR="00E42AEF" w:rsidRPr="0026363A" w:rsidRDefault="00E42AEF" w:rsidP="0026363A">
      <w:pPr>
        <w:autoSpaceDE w:val="0"/>
        <w:autoSpaceDN w:val="0"/>
        <w:adjustRightInd w:val="0"/>
        <w:ind w:firstLine="709"/>
        <w:jc w:val="both"/>
        <w:rPr>
          <w:sz w:val="12"/>
          <w:szCs w:val="12"/>
        </w:rPr>
      </w:pPr>
      <w:r w:rsidRPr="0026363A">
        <w:rPr>
          <w:sz w:val="12"/>
          <w:szCs w:val="12"/>
        </w:rPr>
        <w:t xml:space="preserve">Чпн - численность населения муниципального района по состоянию на 1 января года, следующего за </w:t>
      </w:r>
      <w:proofErr w:type="gramStart"/>
      <w:r w:rsidRPr="0026363A">
        <w:rPr>
          <w:sz w:val="12"/>
          <w:szCs w:val="12"/>
        </w:rPr>
        <w:t>отчётным</w:t>
      </w:r>
      <w:proofErr w:type="gramEnd"/>
      <w:r w:rsidRPr="0026363A">
        <w:rPr>
          <w:sz w:val="12"/>
          <w:szCs w:val="12"/>
        </w:rPr>
        <w:t xml:space="preserve"> (чел.).</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w:t>
      </w:r>
    </w:p>
    <w:p w:rsidR="00E42AEF" w:rsidRPr="0026363A" w:rsidRDefault="00E42AEF" w:rsidP="0026363A">
      <w:pPr>
        <w:autoSpaceDE w:val="0"/>
        <w:autoSpaceDN w:val="0"/>
        <w:adjustRightInd w:val="0"/>
        <w:ind w:firstLine="709"/>
        <w:jc w:val="both"/>
        <w:rPr>
          <w:sz w:val="12"/>
          <w:szCs w:val="12"/>
        </w:rPr>
      </w:pPr>
      <w:r w:rsidRPr="0026363A">
        <w:rPr>
          <w:sz w:val="12"/>
          <w:szCs w:val="12"/>
        </w:rPr>
        <w:t>Единица измерения – единиц.</w:t>
      </w:r>
    </w:p>
    <w:p w:rsidR="00E42AEF" w:rsidRPr="0026363A" w:rsidRDefault="00E42AEF" w:rsidP="00031E5B">
      <w:pPr>
        <w:widowControl w:val="0"/>
        <w:numPr>
          <w:ilvl w:val="0"/>
          <w:numId w:val="14"/>
        </w:numPr>
        <w:autoSpaceDE w:val="0"/>
        <w:autoSpaceDN w:val="0"/>
        <w:adjustRightInd w:val="0"/>
        <w:ind w:left="0" w:firstLine="709"/>
        <w:jc w:val="both"/>
        <w:rPr>
          <w:sz w:val="12"/>
          <w:szCs w:val="12"/>
        </w:rPr>
      </w:pPr>
      <w:r w:rsidRPr="0026363A">
        <w:rPr>
          <w:b/>
          <w:sz w:val="12"/>
          <w:szCs w:val="12"/>
        </w:rPr>
        <w:t>«Количество субъектов малого и среднего предпринимательства с учетом индивидуальных предпринимателей и крестьянско-фермерских хозяйств»</w:t>
      </w:r>
      <w:r w:rsidRPr="0026363A">
        <w:rPr>
          <w:sz w:val="12"/>
          <w:szCs w:val="12"/>
        </w:rPr>
        <w:t>.</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определяется расчётным путём, на основании данных сплошного наблюдения за деятельностью субъектов малого и среднего предпринимательства.</w:t>
      </w:r>
    </w:p>
    <w:p w:rsidR="00E42AEF" w:rsidRPr="0026363A" w:rsidRDefault="00E42AEF" w:rsidP="00031E5B">
      <w:pPr>
        <w:widowControl w:val="0"/>
        <w:numPr>
          <w:ilvl w:val="0"/>
          <w:numId w:val="14"/>
        </w:numPr>
        <w:autoSpaceDE w:val="0"/>
        <w:autoSpaceDN w:val="0"/>
        <w:adjustRightInd w:val="0"/>
        <w:ind w:left="0" w:firstLine="709"/>
        <w:jc w:val="both"/>
        <w:rPr>
          <w:b/>
          <w:sz w:val="12"/>
          <w:szCs w:val="12"/>
        </w:rPr>
      </w:pPr>
      <w:r w:rsidRPr="0026363A">
        <w:rPr>
          <w:sz w:val="12"/>
          <w:szCs w:val="12"/>
        </w:rPr>
        <w:t>«</w:t>
      </w:r>
      <w:r w:rsidRPr="0026363A">
        <w:rPr>
          <w:b/>
          <w:sz w:val="12"/>
          <w:szCs w:val="1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определяется как отношение среднесписочной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w:t>
      </w:r>
    </w:p>
    <w:p w:rsidR="00E42AEF" w:rsidRPr="0026363A" w:rsidRDefault="00E42AEF" w:rsidP="0026363A">
      <w:pPr>
        <w:autoSpaceDE w:val="0"/>
        <w:autoSpaceDN w:val="0"/>
        <w:adjustRightInd w:val="0"/>
        <w:ind w:firstLine="709"/>
        <w:jc w:val="both"/>
        <w:rPr>
          <w:sz w:val="12"/>
          <w:szCs w:val="12"/>
        </w:rPr>
      </w:pPr>
      <w:r w:rsidRPr="0026363A">
        <w:rPr>
          <w:sz w:val="12"/>
          <w:szCs w:val="12"/>
        </w:rPr>
        <w:t>Расчёт показателя осуществляется по формуле:</w:t>
      </w:r>
    </w:p>
    <w:p w:rsidR="00E42AEF" w:rsidRPr="0026363A" w:rsidRDefault="00E42AEF" w:rsidP="0026363A">
      <w:pPr>
        <w:autoSpaceDE w:val="0"/>
        <w:autoSpaceDN w:val="0"/>
        <w:adjustRightInd w:val="0"/>
        <w:ind w:firstLine="709"/>
        <w:jc w:val="both"/>
        <w:rPr>
          <w:sz w:val="12"/>
          <w:szCs w:val="12"/>
        </w:rPr>
      </w:pPr>
      <w:r w:rsidRPr="0026363A">
        <w:rPr>
          <w:sz w:val="12"/>
          <w:szCs w:val="12"/>
        </w:rPr>
        <w:t>Д = (Пм + Пср) / (Пкр + Пм)*100%, где:</w:t>
      </w:r>
    </w:p>
    <w:p w:rsidR="00E42AEF" w:rsidRPr="0026363A" w:rsidRDefault="00E42AEF" w:rsidP="0026363A">
      <w:pPr>
        <w:autoSpaceDE w:val="0"/>
        <w:autoSpaceDN w:val="0"/>
        <w:adjustRightInd w:val="0"/>
        <w:ind w:firstLine="709"/>
        <w:jc w:val="both"/>
        <w:rPr>
          <w:sz w:val="12"/>
          <w:szCs w:val="12"/>
        </w:rPr>
      </w:pPr>
      <w:r w:rsidRPr="0026363A">
        <w:rPr>
          <w:sz w:val="12"/>
          <w:szCs w:val="12"/>
        </w:rPr>
        <w:t xml:space="preserve">Д- доля среднесписочной численности работников (без внешних </w:t>
      </w:r>
      <w:proofErr w:type="gramStart"/>
      <w:r w:rsidRPr="0026363A">
        <w:rPr>
          <w:sz w:val="12"/>
          <w:szCs w:val="12"/>
        </w:rPr>
        <w:t>совместите-лей</w:t>
      </w:r>
      <w:proofErr w:type="gramEnd"/>
      <w:r w:rsidRPr="0026363A">
        <w:rPr>
          <w:sz w:val="12"/>
          <w:szCs w:val="12"/>
        </w:rPr>
        <w:t>) малых и средних предприятий в среднесписочной численности работников (без внешних совместителей) всех предприятий и организаций;</w:t>
      </w:r>
    </w:p>
    <w:p w:rsidR="00E42AEF" w:rsidRPr="0026363A" w:rsidRDefault="00E42AEF" w:rsidP="0026363A">
      <w:pPr>
        <w:autoSpaceDE w:val="0"/>
        <w:autoSpaceDN w:val="0"/>
        <w:adjustRightInd w:val="0"/>
        <w:ind w:firstLine="709"/>
        <w:jc w:val="both"/>
        <w:rPr>
          <w:sz w:val="12"/>
          <w:szCs w:val="12"/>
        </w:rPr>
      </w:pPr>
      <w:r w:rsidRPr="0026363A">
        <w:rPr>
          <w:sz w:val="12"/>
          <w:szCs w:val="12"/>
        </w:rPr>
        <w:t xml:space="preserve"> Пм – среднесписочная численность работников (без внешних </w:t>
      </w:r>
      <w:proofErr w:type="gramStart"/>
      <w:r w:rsidRPr="0026363A">
        <w:rPr>
          <w:sz w:val="12"/>
          <w:szCs w:val="12"/>
        </w:rPr>
        <w:t>совместите-лей</w:t>
      </w:r>
      <w:proofErr w:type="gramEnd"/>
      <w:r w:rsidRPr="0026363A">
        <w:rPr>
          <w:sz w:val="12"/>
          <w:szCs w:val="12"/>
        </w:rPr>
        <w:t>) малых предприятий района;</w:t>
      </w:r>
    </w:p>
    <w:p w:rsidR="00E42AEF" w:rsidRPr="0026363A" w:rsidRDefault="00E42AEF" w:rsidP="0026363A">
      <w:pPr>
        <w:autoSpaceDE w:val="0"/>
        <w:autoSpaceDN w:val="0"/>
        <w:adjustRightInd w:val="0"/>
        <w:ind w:firstLine="709"/>
        <w:jc w:val="both"/>
        <w:rPr>
          <w:sz w:val="12"/>
          <w:szCs w:val="12"/>
        </w:rPr>
      </w:pPr>
      <w:r w:rsidRPr="0026363A">
        <w:rPr>
          <w:sz w:val="12"/>
          <w:szCs w:val="12"/>
        </w:rPr>
        <w:t>Пс</w:t>
      </w:r>
      <w:proofErr w:type="gramStart"/>
      <w:r w:rsidRPr="0026363A">
        <w:rPr>
          <w:sz w:val="12"/>
          <w:szCs w:val="12"/>
        </w:rPr>
        <w:t>р-</w:t>
      </w:r>
      <w:proofErr w:type="gramEnd"/>
      <w:r w:rsidRPr="0026363A">
        <w:rPr>
          <w:sz w:val="12"/>
          <w:szCs w:val="12"/>
        </w:rPr>
        <w:t xml:space="preserve"> среднесписочная численность работников (без внешних совместителей) средних предприятий района;</w:t>
      </w:r>
    </w:p>
    <w:p w:rsidR="00E42AEF" w:rsidRPr="0026363A" w:rsidRDefault="00E42AEF" w:rsidP="0026363A">
      <w:pPr>
        <w:autoSpaceDE w:val="0"/>
        <w:autoSpaceDN w:val="0"/>
        <w:adjustRightInd w:val="0"/>
        <w:ind w:firstLine="709"/>
        <w:jc w:val="both"/>
        <w:rPr>
          <w:sz w:val="12"/>
          <w:szCs w:val="12"/>
        </w:rPr>
      </w:pPr>
      <w:r w:rsidRPr="0026363A">
        <w:rPr>
          <w:sz w:val="12"/>
          <w:szCs w:val="12"/>
        </w:rPr>
        <w:t xml:space="preserve">Пкр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муниципального района. </w:t>
      </w:r>
    </w:p>
    <w:p w:rsidR="00E42AEF" w:rsidRPr="0026363A" w:rsidRDefault="00E42AEF" w:rsidP="0026363A">
      <w:pPr>
        <w:autoSpaceDE w:val="0"/>
        <w:autoSpaceDN w:val="0"/>
        <w:adjustRightInd w:val="0"/>
        <w:ind w:firstLine="709"/>
        <w:rPr>
          <w:sz w:val="12"/>
          <w:szCs w:val="12"/>
        </w:rPr>
      </w:pPr>
      <w:r w:rsidRPr="0026363A">
        <w:rPr>
          <w:sz w:val="12"/>
          <w:szCs w:val="12"/>
        </w:rPr>
        <w:t>Единица измерения – %.</w:t>
      </w:r>
    </w:p>
    <w:p w:rsidR="00E42AEF" w:rsidRPr="0026363A" w:rsidRDefault="00E42AEF" w:rsidP="00031E5B">
      <w:pPr>
        <w:widowControl w:val="0"/>
        <w:numPr>
          <w:ilvl w:val="0"/>
          <w:numId w:val="14"/>
        </w:numPr>
        <w:autoSpaceDE w:val="0"/>
        <w:autoSpaceDN w:val="0"/>
        <w:adjustRightInd w:val="0"/>
        <w:ind w:left="0" w:firstLine="709"/>
        <w:jc w:val="both"/>
        <w:rPr>
          <w:b/>
          <w:sz w:val="12"/>
          <w:szCs w:val="12"/>
        </w:rPr>
      </w:pPr>
      <w:r w:rsidRPr="0026363A">
        <w:rPr>
          <w:b/>
          <w:bCs/>
          <w:sz w:val="12"/>
          <w:szCs w:val="12"/>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E42AEF" w:rsidRPr="0026363A" w:rsidRDefault="00E42AEF" w:rsidP="0026363A">
      <w:pPr>
        <w:widowControl w:val="0"/>
        <w:shd w:val="clear" w:color="auto" w:fill="FFFFFF"/>
        <w:autoSpaceDE w:val="0"/>
        <w:autoSpaceDN w:val="0"/>
        <w:adjustRightInd w:val="0"/>
        <w:ind w:right="14" w:firstLine="709"/>
        <w:jc w:val="both"/>
        <w:rPr>
          <w:sz w:val="12"/>
          <w:szCs w:val="12"/>
        </w:rPr>
      </w:pPr>
      <w:r w:rsidRPr="0026363A">
        <w:rPr>
          <w:sz w:val="12"/>
          <w:szCs w:val="12"/>
        </w:rPr>
        <w:t xml:space="preserve">Значение показателя </w:t>
      </w:r>
      <w:r w:rsidRPr="0026363A">
        <w:rPr>
          <w:spacing w:val="-1"/>
          <w:sz w:val="12"/>
          <w:szCs w:val="12"/>
        </w:rPr>
        <w:t>рассчитывается по формуле:</w:t>
      </w:r>
    </w:p>
    <w:p w:rsidR="00E42AEF" w:rsidRPr="0026363A" w:rsidRDefault="00E42AEF" w:rsidP="0026363A">
      <w:pPr>
        <w:widowControl w:val="0"/>
        <w:shd w:val="clear" w:color="auto" w:fill="FFFFFF"/>
        <w:tabs>
          <w:tab w:val="left" w:leader="hyphen" w:pos="3010"/>
        </w:tabs>
        <w:autoSpaceDE w:val="0"/>
        <w:autoSpaceDN w:val="0"/>
        <w:adjustRightInd w:val="0"/>
        <w:ind w:right="2124"/>
        <w:jc w:val="both"/>
        <w:rPr>
          <w:sz w:val="12"/>
          <w:szCs w:val="12"/>
        </w:rPr>
      </w:pPr>
      <w:r w:rsidRPr="0026363A">
        <w:rPr>
          <w:spacing w:val="-1"/>
          <w:sz w:val="12"/>
          <w:szCs w:val="12"/>
          <w:lang w:val="en-US"/>
        </w:rPr>
        <w:t>Vp</w:t>
      </w:r>
      <w:r w:rsidRPr="0026363A">
        <w:rPr>
          <w:spacing w:val="-1"/>
          <w:sz w:val="12"/>
          <w:szCs w:val="12"/>
        </w:rPr>
        <w:t xml:space="preserve">б </w:t>
      </w:r>
      <w:r w:rsidRPr="0026363A">
        <w:rPr>
          <w:spacing w:val="-1"/>
          <w:sz w:val="12"/>
          <w:szCs w:val="12"/>
        </w:rPr>
        <w:br/>
      </w:r>
      <w:r w:rsidRPr="0026363A">
        <w:rPr>
          <w:spacing w:val="-1"/>
          <w:sz w:val="12"/>
          <w:szCs w:val="12"/>
          <w:lang w:val="en-US"/>
        </w:rPr>
        <w:t>V</w:t>
      </w:r>
      <w:r w:rsidRPr="0026363A">
        <w:rPr>
          <w:spacing w:val="-1"/>
          <w:sz w:val="12"/>
          <w:szCs w:val="12"/>
        </w:rPr>
        <w:t xml:space="preserve">рбмо = </w:t>
      </w:r>
      <w:proofErr w:type="gramStart"/>
      <w:r w:rsidRPr="0026363A">
        <w:rPr>
          <w:spacing w:val="-1"/>
          <w:sz w:val="12"/>
          <w:szCs w:val="12"/>
        </w:rPr>
        <w:t>------------</w:t>
      </w:r>
      <w:r w:rsidRPr="0026363A">
        <w:rPr>
          <w:sz w:val="12"/>
          <w:szCs w:val="12"/>
        </w:rPr>
        <w:t xml:space="preserve"> ,</w:t>
      </w:r>
      <w:proofErr w:type="gramEnd"/>
    </w:p>
    <w:p w:rsidR="00E42AEF" w:rsidRPr="0026363A" w:rsidRDefault="00E42AEF" w:rsidP="0026363A">
      <w:pPr>
        <w:widowControl w:val="0"/>
        <w:shd w:val="clear" w:color="auto" w:fill="FFFFFF"/>
        <w:autoSpaceDE w:val="0"/>
        <w:autoSpaceDN w:val="0"/>
        <w:adjustRightInd w:val="0"/>
        <w:ind w:firstLine="709"/>
        <w:jc w:val="both"/>
        <w:rPr>
          <w:sz w:val="12"/>
          <w:szCs w:val="12"/>
        </w:rPr>
      </w:pPr>
      <w:r w:rsidRPr="0026363A">
        <w:rPr>
          <w:spacing w:val="24"/>
          <w:sz w:val="12"/>
          <w:szCs w:val="12"/>
        </w:rPr>
        <w:t>Чсн</w:t>
      </w:r>
    </w:p>
    <w:p w:rsidR="00E42AEF" w:rsidRPr="0026363A" w:rsidRDefault="00E42AEF" w:rsidP="0026363A">
      <w:pPr>
        <w:widowControl w:val="0"/>
        <w:shd w:val="clear" w:color="auto" w:fill="FFFFFF"/>
        <w:autoSpaceDE w:val="0"/>
        <w:autoSpaceDN w:val="0"/>
        <w:adjustRightInd w:val="0"/>
        <w:ind w:firstLine="709"/>
        <w:jc w:val="both"/>
        <w:rPr>
          <w:sz w:val="12"/>
          <w:szCs w:val="12"/>
        </w:rPr>
      </w:pPr>
      <w:r w:rsidRPr="0026363A">
        <w:rPr>
          <w:spacing w:val="-7"/>
          <w:sz w:val="12"/>
          <w:szCs w:val="12"/>
        </w:rPr>
        <w:t>где:</w:t>
      </w:r>
    </w:p>
    <w:p w:rsidR="00E42AEF" w:rsidRPr="0026363A" w:rsidRDefault="00E42AEF" w:rsidP="0026363A">
      <w:pPr>
        <w:widowControl w:val="0"/>
        <w:shd w:val="clear" w:color="auto" w:fill="FFFFFF"/>
        <w:autoSpaceDE w:val="0"/>
        <w:autoSpaceDN w:val="0"/>
        <w:adjustRightInd w:val="0"/>
        <w:ind w:right="5" w:firstLine="709"/>
        <w:jc w:val="both"/>
        <w:rPr>
          <w:sz w:val="12"/>
          <w:szCs w:val="12"/>
        </w:rPr>
      </w:pPr>
      <w:r w:rsidRPr="0026363A">
        <w:rPr>
          <w:spacing w:val="1"/>
          <w:sz w:val="12"/>
          <w:szCs w:val="12"/>
          <w:lang w:val="en-US"/>
        </w:rPr>
        <w:t>V</w:t>
      </w:r>
      <w:r w:rsidRPr="0026363A">
        <w:rPr>
          <w:spacing w:val="1"/>
          <w:sz w:val="12"/>
          <w:szCs w:val="12"/>
        </w:rPr>
        <w:t xml:space="preserve">рбмо - объем расходов бюджета муниципального образования на развитие и </w:t>
      </w:r>
      <w:r w:rsidRPr="0026363A">
        <w:rPr>
          <w:spacing w:val="4"/>
          <w:sz w:val="12"/>
          <w:szCs w:val="12"/>
        </w:rPr>
        <w:t xml:space="preserve">поддержку малого и среднего предпринимательства в расчете на 1 жителя </w:t>
      </w:r>
      <w:r w:rsidRPr="0026363A">
        <w:rPr>
          <w:spacing w:val="-1"/>
          <w:sz w:val="12"/>
          <w:szCs w:val="12"/>
        </w:rPr>
        <w:t>муниципального образования (руб.);</w:t>
      </w:r>
    </w:p>
    <w:p w:rsidR="00E42AEF" w:rsidRPr="0026363A" w:rsidRDefault="00E42AEF" w:rsidP="0026363A">
      <w:pPr>
        <w:widowControl w:val="0"/>
        <w:shd w:val="clear" w:color="auto" w:fill="FFFFFF"/>
        <w:autoSpaceDE w:val="0"/>
        <w:autoSpaceDN w:val="0"/>
        <w:adjustRightInd w:val="0"/>
        <w:ind w:right="10" w:firstLine="709"/>
        <w:jc w:val="both"/>
        <w:rPr>
          <w:sz w:val="12"/>
          <w:szCs w:val="12"/>
        </w:rPr>
      </w:pPr>
      <w:r w:rsidRPr="0026363A">
        <w:rPr>
          <w:spacing w:val="1"/>
          <w:sz w:val="12"/>
          <w:szCs w:val="12"/>
          <w:lang w:val="en-US"/>
        </w:rPr>
        <w:t>V</w:t>
      </w:r>
      <w:r w:rsidRPr="0026363A">
        <w:rPr>
          <w:spacing w:val="1"/>
          <w:sz w:val="12"/>
          <w:szCs w:val="12"/>
        </w:rPr>
        <w:t xml:space="preserve">рб - объем расходов бюджета муниципального образования на развитие </w:t>
      </w:r>
      <w:r w:rsidRPr="0026363A">
        <w:rPr>
          <w:bCs/>
          <w:spacing w:val="1"/>
          <w:sz w:val="12"/>
          <w:szCs w:val="12"/>
        </w:rPr>
        <w:t>и</w:t>
      </w:r>
      <w:r w:rsidRPr="0026363A">
        <w:rPr>
          <w:spacing w:val="-1"/>
          <w:sz w:val="12"/>
          <w:szCs w:val="12"/>
        </w:rPr>
        <w:t>поддержку малого и среднего предпринимательства за отчетный период (год) (руб.);</w:t>
      </w:r>
    </w:p>
    <w:p w:rsidR="00E42AEF" w:rsidRPr="0026363A" w:rsidRDefault="00E42AEF" w:rsidP="0026363A">
      <w:pPr>
        <w:widowControl w:val="0"/>
        <w:shd w:val="clear" w:color="auto" w:fill="FFFFFF"/>
        <w:tabs>
          <w:tab w:val="left" w:pos="4978"/>
        </w:tabs>
        <w:autoSpaceDE w:val="0"/>
        <w:autoSpaceDN w:val="0"/>
        <w:adjustRightInd w:val="0"/>
        <w:ind w:right="14" w:firstLine="709"/>
        <w:jc w:val="both"/>
        <w:rPr>
          <w:sz w:val="12"/>
          <w:szCs w:val="12"/>
        </w:rPr>
      </w:pPr>
      <w:r w:rsidRPr="0026363A">
        <w:rPr>
          <w:sz w:val="12"/>
          <w:szCs w:val="12"/>
        </w:rPr>
        <w:t>Ч сн - среднегодовая численность постоянного населения муниципального</w:t>
      </w:r>
      <w:r w:rsidRPr="0026363A">
        <w:rPr>
          <w:sz w:val="12"/>
          <w:szCs w:val="12"/>
        </w:rPr>
        <w:br/>
      </w:r>
      <w:r w:rsidRPr="0026363A">
        <w:rPr>
          <w:spacing w:val="-4"/>
          <w:sz w:val="12"/>
          <w:szCs w:val="12"/>
        </w:rPr>
        <w:t>образования</w:t>
      </w:r>
      <w:r w:rsidRPr="0026363A">
        <w:rPr>
          <w:sz w:val="12"/>
          <w:szCs w:val="12"/>
        </w:rPr>
        <w:tab/>
      </w:r>
      <w:r w:rsidRPr="0026363A">
        <w:rPr>
          <w:spacing w:val="-3"/>
          <w:sz w:val="12"/>
          <w:szCs w:val="12"/>
        </w:rPr>
        <w:t>(человек).</w:t>
      </w:r>
    </w:p>
    <w:p w:rsidR="00E42AEF" w:rsidRPr="0026363A" w:rsidRDefault="00E42AEF" w:rsidP="0026363A">
      <w:pPr>
        <w:widowControl w:val="0"/>
        <w:shd w:val="clear" w:color="auto" w:fill="FFFFFF"/>
        <w:autoSpaceDE w:val="0"/>
        <w:autoSpaceDN w:val="0"/>
        <w:adjustRightInd w:val="0"/>
        <w:ind w:firstLine="709"/>
        <w:jc w:val="both"/>
        <w:rPr>
          <w:sz w:val="12"/>
          <w:szCs w:val="12"/>
        </w:rPr>
      </w:pPr>
      <w:r w:rsidRPr="0026363A">
        <w:rPr>
          <w:sz w:val="12"/>
          <w:szCs w:val="12"/>
        </w:rPr>
        <w:t>Разъяснения по показателю.</w:t>
      </w:r>
    </w:p>
    <w:p w:rsidR="00E42AEF" w:rsidRPr="0026363A" w:rsidRDefault="00E42AEF" w:rsidP="0026363A">
      <w:pPr>
        <w:widowControl w:val="0"/>
        <w:shd w:val="clear" w:color="auto" w:fill="FFFFFF"/>
        <w:autoSpaceDE w:val="0"/>
        <w:autoSpaceDN w:val="0"/>
        <w:adjustRightInd w:val="0"/>
        <w:ind w:right="5" w:firstLine="709"/>
        <w:jc w:val="both"/>
        <w:rPr>
          <w:sz w:val="12"/>
          <w:szCs w:val="12"/>
        </w:rPr>
      </w:pPr>
      <w:r w:rsidRPr="0026363A">
        <w:rPr>
          <w:spacing w:val="1"/>
          <w:sz w:val="12"/>
          <w:szCs w:val="12"/>
        </w:rPr>
        <w:t xml:space="preserve">При расчете данного показателя отражаются расходы на решение вопросов </w:t>
      </w:r>
      <w:r w:rsidRPr="0026363A">
        <w:rPr>
          <w:spacing w:val="8"/>
          <w:sz w:val="12"/>
          <w:szCs w:val="12"/>
        </w:rPr>
        <w:t xml:space="preserve">местного значения в области содействия развитию малого и среднего </w:t>
      </w:r>
      <w:r w:rsidRPr="0026363A">
        <w:rPr>
          <w:sz w:val="12"/>
          <w:szCs w:val="12"/>
        </w:rPr>
        <w:t xml:space="preserve">предпринимательства в рамках реализации мероприятий муниципальных программ </w:t>
      </w:r>
      <w:r w:rsidRPr="0026363A">
        <w:rPr>
          <w:spacing w:val="-1"/>
          <w:sz w:val="12"/>
          <w:szCs w:val="12"/>
        </w:rPr>
        <w:t>по развитию малого и среднего предпринимательства.</w:t>
      </w:r>
    </w:p>
    <w:p w:rsidR="00E42AEF" w:rsidRPr="0026363A" w:rsidRDefault="00E42AEF" w:rsidP="0026363A">
      <w:pPr>
        <w:widowControl w:val="0"/>
        <w:shd w:val="clear" w:color="auto" w:fill="FFFFFF"/>
        <w:autoSpaceDE w:val="0"/>
        <w:autoSpaceDN w:val="0"/>
        <w:adjustRightInd w:val="0"/>
        <w:ind w:right="5" w:firstLine="709"/>
        <w:jc w:val="both"/>
        <w:rPr>
          <w:spacing w:val="-1"/>
          <w:sz w:val="12"/>
          <w:szCs w:val="12"/>
        </w:rPr>
      </w:pPr>
      <w:r w:rsidRPr="0026363A">
        <w:rPr>
          <w:sz w:val="12"/>
          <w:szCs w:val="12"/>
        </w:rPr>
        <w:t xml:space="preserve">В качестве исходных данных при формировании </w:t>
      </w:r>
      <w:proofErr w:type="gramStart"/>
      <w:r w:rsidRPr="0026363A">
        <w:rPr>
          <w:sz w:val="12"/>
          <w:szCs w:val="12"/>
        </w:rPr>
        <w:t>значения регионального показателя эффективности развития муниципальных районов</w:t>
      </w:r>
      <w:proofErr w:type="gramEnd"/>
      <w:r w:rsidRPr="0026363A">
        <w:rPr>
          <w:sz w:val="12"/>
          <w:szCs w:val="12"/>
        </w:rPr>
        <w:t xml:space="preserve"> и городских округов </w:t>
      </w:r>
      <w:r w:rsidRPr="0026363A">
        <w:rPr>
          <w:spacing w:val="13"/>
          <w:sz w:val="12"/>
          <w:szCs w:val="12"/>
        </w:rPr>
        <w:t xml:space="preserve">Воронежской области в части определения среднегодовой численности </w:t>
      </w:r>
      <w:r w:rsidRPr="0026363A">
        <w:rPr>
          <w:sz w:val="12"/>
          <w:szCs w:val="12"/>
        </w:rPr>
        <w:t xml:space="preserve">постоянного населения муниципального образования используются данные, </w:t>
      </w:r>
      <w:r w:rsidRPr="0026363A">
        <w:rPr>
          <w:spacing w:val="-1"/>
          <w:sz w:val="12"/>
          <w:szCs w:val="12"/>
        </w:rPr>
        <w:t>предоставляемые территориальным органом Федеральной службы государственной статистики по Воронежской области.</w:t>
      </w:r>
    </w:p>
    <w:p w:rsidR="00E42AEF" w:rsidRPr="0026363A" w:rsidRDefault="00E42AEF" w:rsidP="00031E5B">
      <w:pPr>
        <w:widowControl w:val="0"/>
        <w:numPr>
          <w:ilvl w:val="0"/>
          <w:numId w:val="14"/>
        </w:numPr>
        <w:autoSpaceDE w:val="0"/>
        <w:autoSpaceDN w:val="0"/>
        <w:adjustRightInd w:val="0"/>
        <w:ind w:left="0" w:right="5" w:firstLine="709"/>
        <w:jc w:val="both"/>
        <w:rPr>
          <w:b/>
          <w:sz w:val="12"/>
          <w:szCs w:val="12"/>
        </w:rPr>
      </w:pPr>
      <w:r w:rsidRPr="0026363A">
        <w:rPr>
          <w:b/>
          <w:spacing w:val="-1"/>
          <w:sz w:val="12"/>
          <w:szCs w:val="12"/>
        </w:rPr>
        <w:t>«Доля сельского населения, обеспеченного услугами торговли не менее 2-х раз в неделю» процентов.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Расчет показателя осуществляется по формуле:</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D</w:t>
      </w:r>
      <w:proofErr w:type="gramEnd"/>
      <w:r w:rsidRPr="0026363A">
        <w:rPr>
          <w:sz w:val="12"/>
          <w:szCs w:val="12"/>
        </w:rPr>
        <w:t>осн = Чосн / Чсн x 100,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где:</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D</w:t>
      </w:r>
      <w:proofErr w:type="gramEnd"/>
      <w:r w:rsidRPr="0026363A">
        <w:rPr>
          <w:sz w:val="12"/>
          <w:szCs w:val="12"/>
        </w:rPr>
        <w:t>осн - доля сельского населения, обеспеченного услугами торговли, не менее 2-х раз в неделю,  процентов;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Чосн – численность сельского населения Грибановского муниципального района, обеспеченного услугами торговли, не менее 2-х раз в неделю,  человек;</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Чсн – численность сельского населения Грибановского муниципального района, человек.</w:t>
      </w:r>
    </w:p>
    <w:p w:rsidR="00E42AEF" w:rsidRPr="0026363A" w:rsidRDefault="00E42AEF" w:rsidP="00031E5B">
      <w:pPr>
        <w:widowControl w:val="0"/>
        <w:numPr>
          <w:ilvl w:val="0"/>
          <w:numId w:val="14"/>
        </w:numPr>
        <w:autoSpaceDE w:val="0"/>
        <w:autoSpaceDN w:val="0"/>
        <w:adjustRightInd w:val="0"/>
        <w:ind w:left="0" w:right="5" w:firstLine="709"/>
        <w:jc w:val="both"/>
        <w:rPr>
          <w:b/>
          <w:sz w:val="12"/>
          <w:szCs w:val="12"/>
        </w:rPr>
      </w:pPr>
      <w:r w:rsidRPr="0026363A">
        <w:rPr>
          <w:b/>
          <w:sz w:val="12"/>
          <w:szCs w:val="12"/>
        </w:rPr>
        <w:t>«Оборот розничной торговли», млн. рублей.</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E42AEF" w:rsidRPr="0026363A" w:rsidRDefault="00E42AEF" w:rsidP="0026363A">
      <w:pPr>
        <w:autoSpaceDE w:val="0"/>
        <w:autoSpaceDN w:val="0"/>
        <w:adjustRightInd w:val="0"/>
        <w:ind w:firstLine="709"/>
        <w:rPr>
          <w:sz w:val="12"/>
          <w:szCs w:val="12"/>
        </w:rPr>
      </w:pPr>
    </w:p>
    <w:p w:rsidR="00E42AEF" w:rsidRPr="0026363A" w:rsidRDefault="00E42AEF" w:rsidP="0026363A">
      <w:pPr>
        <w:widowControl w:val="0"/>
        <w:autoSpaceDE w:val="0"/>
        <w:autoSpaceDN w:val="0"/>
        <w:adjustRightInd w:val="0"/>
        <w:ind w:firstLine="709"/>
        <w:jc w:val="both"/>
        <w:rPr>
          <w:b/>
          <w:bCs/>
          <w:sz w:val="12"/>
          <w:szCs w:val="12"/>
        </w:rPr>
      </w:pPr>
      <w:r w:rsidRPr="0026363A">
        <w:rPr>
          <w:b/>
          <w:bCs/>
          <w:sz w:val="12"/>
          <w:szCs w:val="12"/>
        </w:rPr>
        <w:t>2.1.4. Основные, ожидаемые конечные результаты муниципальной программы.</w:t>
      </w:r>
    </w:p>
    <w:tbl>
      <w:tblPr>
        <w:tblW w:w="5000" w:type="pct"/>
        <w:tblLook w:val="0000"/>
      </w:tblPr>
      <w:tblGrid>
        <w:gridCol w:w="1441"/>
        <w:gridCol w:w="685"/>
        <w:gridCol w:w="715"/>
        <w:gridCol w:w="715"/>
        <w:gridCol w:w="715"/>
        <w:gridCol w:w="715"/>
        <w:gridCol w:w="715"/>
        <w:gridCol w:w="715"/>
        <w:gridCol w:w="715"/>
        <w:gridCol w:w="715"/>
        <w:gridCol w:w="715"/>
        <w:gridCol w:w="715"/>
        <w:gridCol w:w="715"/>
        <w:gridCol w:w="713"/>
      </w:tblGrid>
      <w:tr w:rsidR="00E42AEF" w:rsidRPr="0026363A" w:rsidTr="00D82E82">
        <w:trPr>
          <w:trHeight w:val="114"/>
        </w:trPr>
        <w:tc>
          <w:tcPr>
            <w:tcW w:w="673"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b/>
                <w:sz w:val="12"/>
                <w:szCs w:val="12"/>
              </w:rPr>
              <w:t>Наименование показателя (индикатора)</w:t>
            </w:r>
          </w:p>
        </w:tc>
        <w:tc>
          <w:tcPr>
            <w:tcW w:w="4327" w:type="pct"/>
            <w:gridSpan w:val="13"/>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годы реализации</w:t>
            </w:r>
          </w:p>
        </w:tc>
      </w:tr>
      <w:tr w:rsidR="00E42AEF" w:rsidRPr="0026363A" w:rsidTr="00D82E82">
        <w:trPr>
          <w:trHeight w:val="102"/>
        </w:trPr>
        <w:tc>
          <w:tcPr>
            <w:tcW w:w="673"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2014</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2016</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2017</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2018</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2019</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2020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2021</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2022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2023</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b/>
                <w:sz w:val="12"/>
                <w:szCs w:val="12"/>
              </w:rPr>
              <w:t>2024</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b/>
                <w:sz w:val="12"/>
                <w:szCs w:val="12"/>
              </w:rPr>
              <w:t>2025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b/>
                <w:sz w:val="12"/>
                <w:szCs w:val="12"/>
                <w:highlight w:val="yellow"/>
              </w:rPr>
            </w:pPr>
            <w:r w:rsidRPr="0026363A">
              <w:rPr>
                <w:b/>
                <w:sz w:val="12"/>
                <w:szCs w:val="12"/>
              </w:rPr>
              <w:t>2026</w:t>
            </w:r>
          </w:p>
        </w:tc>
      </w:tr>
      <w:tr w:rsidR="00E42AEF" w:rsidRPr="0026363A" w:rsidTr="0026363A">
        <w:trPr>
          <w:trHeight w:val="765"/>
        </w:trPr>
        <w:tc>
          <w:tcPr>
            <w:tcW w:w="673" w:type="pct"/>
            <w:tcBorders>
              <w:top w:val="nil"/>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Увеличение объёма инвестиций в основной капитал за исключением бюджетных средств (тыс</w:t>
            </w:r>
            <w:proofErr w:type="gramStart"/>
            <w:r w:rsidRPr="0026363A">
              <w:rPr>
                <w:sz w:val="12"/>
                <w:szCs w:val="12"/>
              </w:rPr>
              <w:t>.р</w:t>
            </w:r>
            <w:proofErr w:type="gramEnd"/>
            <w:r w:rsidRPr="0026363A">
              <w:rPr>
                <w:sz w:val="12"/>
                <w:szCs w:val="12"/>
              </w:rPr>
              <w:t>уб.)</w:t>
            </w:r>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416615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343030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345595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346000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347000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348000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lang w:val="en-US"/>
              </w:rPr>
            </w:pPr>
            <w:r w:rsidRPr="0026363A">
              <w:rPr>
                <w:sz w:val="12"/>
                <w:szCs w:val="12"/>
                <w:lang w:val="en-US"/>
              </w:rPr>
              <w:t>349000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lang w:val="en-US"/>
              </w:rPr>
            </w:pPr>
            <w:r w:rsidRPr="0026363A">
              <w:rPr>
                <w:sz w:val="12"/>
                <w:szCs w:val="12"/>
                <w:lang w:val="en-US"/>
              </w:rPr>
              <w:t>350000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lang w:val="en-US"/>
              </w:rPr>
            </w:pPr>
            <w:r w:rsidRPr="0026363A">
              <w:rPr>
                <w:sz w:val="12"/>
                <w:szCs w:val="12"/>
                <w:lang w:val="en-US"/>
              </w:rPr>
              <w:t>351000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lang w:val="en-US"/>
              </w:rPr>
            </w:pPr>
            <w:r w:rsidRPr="0026363A">
              <w:rPr>
                <w:sz w:val="12"/>
                <w:szCs w:val="12"/>
                <w:lang w:val="en-US"/>
              </w:rPr>
              <w:t>352000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lang w:val="en-US"/>
              </w:rPr>
            </w:pPr>
            <w:r w:rsidRPr="0026363A">
              <w:rPr>
                <w:sz w:val="12"/>
                <w:szCs w:val="12"/>
                <w:lang w:val="en-US"/>
              </w:rPr>
              <w:t>353000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354000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highlight w:val="yellow"/>
              </w:rPr>
            </w:pPr>
            <w:r w:rsidRPr="0026363A">
              <w:rPr>
                <w:sz w:val="12"/>
                <w:szCs w:val="12"/>
              </w:rPr>
              <w:t>355000</w:t>
            </w:r>
          </w:p>
        </w:tc>
      </w:tr>
      <w:tr w:rsidR="00E42AEF" w:rsidRPr="0026363A" w:rsidTr="0026363A">
        <w:trPr>
          <w:trHeight w:val="1275"/>
        </w:trPr>
        <w:tc>
          <w:tcPr>
            <w:tcW w:w="673" w:type="pct"/>
            <w:tcBorders>
              <w:top w:val="nil"/>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Количество субъектов малого и среднего предпринимательства с учетом индивидуальных предпринимателей и крестьянско-фермерских хозяйств (единиц)</w:t>
            </w:r>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572</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594</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597</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599</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599</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600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600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601</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601</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602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602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602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highlight w:val="yellow"/>
              </w:rPr>
            </w:pPr>
            <w:r w:rsidRPr="0026363A">
              <w:rPr>
                <w:sz w:val="12"/>
                <w:szCs w:val="12"/>
              </w:rPr>
              <w:t>602</w:t>
            </w:r>
          </w:p>
        </w:tc>
      </w:tr>
      <w:tr w:rsidR="00E42AEF" w:rsidRPr="0026363A" w:rsidTr="0026363A">
        <w:trPr>
          <w:trHeight w:val="1785"/>
        </w:trPr>
        <w:tc>
          <w:tcPr>
            <w:tcW w:w="673" w:type="pct"/>
            <w:tcBorders>
              <w:top w:val="nil"/>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roofErr w:type="gramStart"/>
            <w:r w:rsidRPr="0026363A">
              <w:rPr>
                <w:sz w:val="12"/>
                <w:szCs w:val="12"/>
              </w:rPr>
              <w:t xml:space="preserve"> (%)</w:t>
            </w:r>
            <w:proofErr w:type="gramEnd"/>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30,58</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30,65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30,66</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30,8</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30,92</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30,98</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31,0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31</w:t>
            </w:r>
            <w:r w:rsidRPr="0026363A">
              <w:rPr>
                <w:sz w:val="12"/>
                <w:szCs w:val="12"/>
              </w:rPr>
              <w:t>,</w:t>
            </w:r>
            <w:r w:rsidRPr="0026363A">
              <w:rPr>
                <w:sz w:val="12"/>
                <w:szCs w:val="12"/>
                <w:lang w:val="en-US"/>
              </w:rPr>
              <w:t>1</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31</w:t>
            </w:r>
            <w:r w:rsidRPr="0026363A">
              <w:rPr>
                <w:sz w:val="12"/>
                <w:szCs w:val="12"/>
              </w:rPr>
              <w:t>,</w:t>
            </w:r>
            <w:r w:rsidRPr="0026363A">
              <w:rPr>
                <w:sz w:val="12"/>
                <w:szCs w:val="12"/>
                <w:lang w:val="en-US"/>
              </w:rPr>
              <w:t>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31</w:t>
            </w:r>
            <w:r w:rsidRPr="0026363A">
              <w:rPr>
                <w:sz w:val="12"/>
                <w:szCs w:val="12"/>
              </w:rPr>
              <w:t>,</w:t>
            </w:r>
            <w:r w:rsidRPr="0026363A">
              <w:rPr>
                <w:sz w:val="12"/>
                <w:szCs w:val="12"/>
                <w:lang w:val="en-US"/>
              </w:rPr>
              <w:t>3</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31</w:t>
            </w:r>
            <w:r w:rsidRPr="0026363A">
              <w:rPr>
                <w:sz w:val="12"/>
                <w:szCs w:val="12"/>
              </w:rPr>
              <w:t>,</w:t>
            </w:r>
            <w:r w:rsidRPr="0026363A">
              <w:rPr>
                <w:sz w:val="12"/>
                <w:szCs w:val="12"/>
                <w:lang w:val="en-US"/>
              </w:rPr>
              <w:t>4</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31,5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highlight w:val="yellow"/>
              </w:rPr>
            </w:pPr>
            <w:r w:rsidRPr="0026363A">
              <w:rPr>
                <w:sz w:val="12"/>
                <w:szCs w:val="12"/>
              </w:rPr>
              <w:t>31,6</w:t>
            </w:r>
          </w:p>
        </w:tc>
      </w:tr>
      <w:tr w:rsidR="00E42AEF" w:rsidRPr="0026363A" w:rsidTr="0026363A">
        <w:trPr>
          <w:trHeight w:val="1136"/>
        </w:trPr>
        <w:tc>
          <w:tcPr>
            <w:tcW w:w="673" w:type="pct"/>
            <w:tcBorders>
              <w:top w:val="nil"/>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(рублей)</w:t>
            </w:r>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3,84</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4,20</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4,25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4,27</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4,3</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4,33</w:t>
            </w:r>
          </w:p>
        </w:tc>
        <w:tc>
          <w:tcPr>
            <w:tcW w:w="334" w:type="pct"/>
            <w:tcBorders>
              <w:top w:val="nil"/>
              <w:left w:val="nil"/>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rPr>
                <w:sz w:val="12"/>
                <w:szCs w:val="12"/>
              </w:rPr>
            </w:pPr>
            <w:r w:rsidRPr="0026363A">
              <w:rPr>
                <w:sz w:val="12"/>
                <w:szCs w:val="12"/>
              </w:rPr>
              <w:t>4,4</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4</w:t>
            </w:r>
            <w:r w:rsidRPr="0026363A">
              <w:rPr>
                <w:sz w:val="12"/>
                <w:szCs w:val="12"/>
              </w:rPr>
              <w:t>,</w:t>
            </w:r>
            <w:r w:rsidRPr="0026363A">
              <w:rPr>
                <w:sz w:val="12"/>
                <w:szCs w:val="12"/>
                <w:lang w:val="en-US"/>
              </w:rPr>
              <w:t>45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4</w:t>
            </w:r>
            <w:r w:rsidRPr="0026363A">
              <w:rPr>
                <w:sz w:val="12"/>
                <w:szCs w:val="12"/>
              </w:rPr>
              <w:t>,</w:t>
            </w:r>
            <w:r w:rsidRPr="0026363A">
              <w:rPr>
                <w:sz w:val="12"/>
                <w:szCs w:val="12"/>
                <w:lang w:val="en-US"/>
              </w:rPr>
              <w:t>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4</w:t>
            </w:r>
            <w:r w:rsidRPr="0026363A">
              <w:rPr>
                <w:sz w:val="12"/>
                <w:szCs w:val="12"/>
              </w:rPr>
              <w:t>,</w:t>
            </w:r>
            <w:r w:rsidRPr="0026363A">
              <w:rPr>
                <w:sz w:val="12"/>
                <w:szCs w:val="12"/>
                <w:lang w:val="en-US"/>
              </w:rPr>
              <w:t>55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4</w:t>
            </w:r>
            <w:r w:rsidRPr="0026363A">
              <w:rPr>
                <w:sz w:val="12"/>
                <w:szCs w:val="12"/>
              </w:rPr>
              <w:t>,</w:t>
            </w:r>
            <w:r w:rsidRPr="0026363A">
              <w:rPr>
                <w:sz w:val="12"/>
                <w:szCs w:val="12"/>
                <w:lang w:val="en-US"/>
              </w:rPr>
              <w:t>6</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4,65</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highlight w:val="yellow"/>
              </w:rPr>
            </w:pPr>
            <w:r w:rsidRPr="0026363A">
              <w:rPr>
                <w:sz w:val="12"/>
                <w:szCs w:val="12"/>
              </w:rPr>
              <w:t>4,7</w:t>
            </w:r>
          </w:p>
        </w:tc>
      </w:tr>
      <w:tr w:rsidR="00E42AEF" w:rsidRPr="0026363A" w:rsidTr="0026363A">
        <w:trPr>
          <w:trHeight w:val="765"/>
        </w:trPr>
        <w:tc>
          <w:tcPr>
            <w:tcW w:w="673" w:type="pct"/>
            <w:tcBorders>
              <w:top w:val="nil"/>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Число субъектов малого и среднего предпринимательства в расчете на 10 тыс. человек населения (единиц)</w:t>
            </w:r>
          </w:p>
        </w:tc>
        <w:tc>
          <w:tcPr>
            <w:tcW w:w="32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183,9</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193,1</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194,1</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199,2</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203,3</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203,5</w:t>
            </w:r>
          </w:p>
        </w:tc>
        <w:tc>
          <w:tcPr>
            <w:tcW w:w="33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203,8</w:t>
            </w:r>
          </w:p>
          <w:p w:rsidR="00E42AEF" w:rsidRPr="0026363A" w:rsidRDefault="00E42AEF" w:rsidP="0026363A">
            <w:pPr>
              <w:widowControl w:val="0"/>
              <w:autoSpaceDE w:val="0"/>
              <w:autoSpaceDN w:val="0"/>
              <w:adjustRightInd w:val="0"/>
              <w:rPr>
                <w:sz w:val="12"/>
                <w:szCs w:val="12"/>
              </w:rPr>
            </w:pPr>
          </w:p>
          <w:p w:rsidR="00E42AEF" w:rsidRPr="0026363A" w:rsidRDefault="00E42AEF" w:rsidP="0026363A">
            <w:pPr>
              <w:widowControl w:val="0"/>
              <w:autoSpaceDE w:val="0"/>
              <w:autoSpaceDN w:val="0"/>
              <w:adjustRightInd w:val="0"/>
              <w:rPr>
                <w:sz w:val="12"/>
                <w:szCs w:val="12"/>
              </w:rPr>
            </w:pP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203</w:t>
            </w:r>
            <w:r w:rsidRPr="0026363A">
              <w:rPr>
                <w:sz w:val="12"/>
                <w:szCs w:val="12"/>
              </w:rPr>
              <w:t>,</w:t>
            </w:r>
            <w:r w:rsidRPr="0026363A">
              <w:rPr>
                <w:sz w:val="12"/>
                <w:szCs w:val="12"/>
                <w:lang w:val="en-US"/>
              </w:rPr>
              <w:t>9</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lang w:val="en-US"/>
              </w:rPr>
              <w:t>204</w:t>
            </w:r>
            <w:r w:rsidRPr="0026363A">
              <w:rPr>
                <w:sz w:val="12"/>
                <w:szCs w:val="12"/>
              </w:rPr>
              <w:t>,0</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204</w:t>
            </w:r>
            <w:r w:rsidRPr="0026363A">
              <w:rPr>
                <w:sz w:val="12"/>
                <w:szCs w:val="12"/>
              </w:rPr>
              <w:t>,</w:t>
            </w:r>
            <w:r w:rsidRPr="0026363A">
              <w:rPr>
                <w:sz w:val="12"/>
                <w:szCs w:val="12"/>
                <w:lang w:val="en-US"/>
              </w:rPr>
              <w:t>1</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204</w:t>
            </w:r>
            <w:r w:rsidRPr="0026363A">
              <w:rPr>
                <w:sz w:val="12"/>
                <w:szCs w:val="12"/>
              </w:rPr>
              <w:t>,</w:t>
            </w:r>
            <w:r w:rsidRPr="0026363A">
              <w:rPr>
                <w:sz w:val="12"/>
                <w:szCs w:val="12"/>
                <w:lang w:val="en-US"/>
              </w:rPr>
              <w:t>2</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lang w:val="en-US"/>
              </w:rPr>
              <w:t>204</w:t>
            </w:r>
            <w:r w:rsidRPr="0026363A">
              <w:rPr>
                <w:sz w:val="12"/>
                <w:szCs w:val="12"/>
              </w:rPr>
              <w:t>,3</w:t>
            </w:r>
          </w:p>
        </w:tc>
        <w:tc>
          <w:tcPr>
            <w:tcW w:w="334"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204,4</w:t>
            </w:r>
          </w:p>
        </w:tc>
      </w:tr>
      <w:tr w:rsidR="00E42AEF" w:rsidRPr="0026363A" w:rsidTr="0026363A">
        <w:trPr>
          <w:trHeight w:val="765"/>
        </w:trPr>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Доля сельского населения, обеспеченного услугами торговли не менее 2-х раз в неделю</w:t>
            </w:r>
            <w:proofErr w:type="gramStart"/>
            <w:r w:rsidRPr="0026363A">
              <w:rPr>
                <w:sz w:val="12"/>
                <w:szCs w:val="12"/>
              </w:rPr>
              <w:t xml:space="preserve"> (%)</w:t>
            </w:r>
            <w:proofErr w:type="gramEnd"/>
          </w:p>
        </w:tc>
        <w:tc>
          <w:tcPr>
            <w:tcW w:w="32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95,4</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98,5</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98</w:t>
            </w:r>
            <w:r w:rsidRPr="0026363A">
              <w:rPr>
                <w:sz w:val="12"/>
                <w:szCs w:val="12"/>
              </w:rPr>
              <w:t>,</w:t>
            </w:r>
            <w:r w:rsidRPr="0026363A">
              <w:rPr>
                <w:sz w:val="12"/>
                <w:szCs w:val="12"/>
                <w:lang w:val="en-US"/>
              </w:rPr>
              <w:t>5</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100</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100</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lang w:val="en-US"/>
              </w:rPr>
            </w:pPr>
            <w:r w:rsidRPr="0026363A">
              <w:rPr>
                <w:sz w:val="12"/>
                <w:szCs w:val="12"/>
                <w:lang w:val="en-US"/>
              </w:rPr>
              <w:t>100</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100</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100</w:t>
            </w:r>
          </w:p>
        </w:tc>
      </w:tr>
      <w:tr w:rsidR="00E42AEF" w:rsidRPr="0026363A" w:rsidTr="00D82E82">
        <w:trPr>
          <w:trHeight w:val="77"/>
        </w:trPr>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Оборот розничной торговли (млн. руб.)</w:t>
            </w:r>
          </w:p>
        </w:tc>
        <w:tc>
          <w:tcPr>
            <w:tcW w:w="32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0</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1809,1</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1827,2</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1861,6</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1901,0</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2019,5</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2030,6</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2060,4</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r w:rsidRPr="0026363A">
              <w:rPr>
                <w:sz w:val="12"/>
                <w:szCs w:val="12"/>
              </w:rPr>
              <w:t>2090,5</w:t>
            </w:r>
          </w:p>
        </w:tc>
      </w:tr>
    </w:tbl>
    <w:p w:rsidR="00EE534A" w:rsidRPr="0026363A" w:rsidRDefault="00EE534A" w:rsidP="0026363A">
      <w:pPr>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2.1.5. Этапы реализации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Общий срок реализации программы рассчитан на период 2014-2026 гг. Программа реализуется в один этап.</w:t>
      </w: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3. Обоснование выделения подпрограмм и обобщенная характеристика основных мероприятий.</w:t>
      </w: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3.1. Обоснование выделения подпрограмм.</w:t>
      </w:r>
    </w:p>
    <w:p w:rsidR="00E42AEF" w:rsidRPr="0026363A" w:rsidRDefault="00E42AEF" w:rsidP="0026363A">
      <w:pPr>
        <w:widowControl w:val="0"/>
        <w:autoSpaceDE w:val="0"/>
        <w:autoSpaceDN w:val="0"/>
        <w:adjustRightInd w:val="0"/>
        <w:snapToGrid w:val="0"/>
        <w:ind w:firstLine="709"/>
        <w:jc w:val="both"/>
        <w:rPr>
          <w:sz w:val="12"/>
          <w:szCs w:val="12"/>
        </w:rPr>
      </w:pPr>
      <w:proofErr w:type="gramStart"/>
      <w:r w:rsidRPr="0026363A">
        <w:rPr>
          <w:sz w:val="12"/>
          <w:szCs w:val="12"/>
        </w:rPr>
        <w:t>Роль малого и среднего предпринимательства, а также физических лиц, не являющихся индивидуальными предпринимателями и применяющие специальный налоговый режим «Налог на профессиональный доход» - самозанятых граждан в экономике Грибановского муниципального района постоянно возрастает, обеспечивая решение ряда важных задач, таких, как насыщение потребительского рынка товарами, услугами, увеличение платежей в бюджет, сокращение уровня безработицы.</w:t>
      </w:r>
      <w:proofErr w:type="gramEnd"/>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Выполнить свою социально-экономическую и политическую роль малое и среднее предпринимательство и физические лица, не являющихся индивидуальными предпринимателями и применяющие специальный налоговый режим «Налог на профессиональный доход» - самозанятые граждане смогут только при наличии благоприятных условий для их деятельности. Создание условий для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самозанятых граждан является задачей органов местного самоуправления.</w:t>
      </w:r>
    </w:p>
    <w:p w:rsidR="00E42AEF" w:rsidRPr="0026363A" w:rsidRDefault="00E42AEF" w:rsidP="0026363A">
      <w:pPr>
        <w:widowControl w:val="0"/>
        <w:autoSpaceDE w:val="0"/>
        <w:autoSpaceDN w:val="0"/>
        <w:adjustRightInd w:val="0"/>
        <w:snapToGrid w:val="0"/>
        <w:ind w:firstLine="709"/>
        <w:jc w:val="both"/>
        <w:rPr>
          <w:sz w:val="12"/>
          <w:szCs w:val="12"/>
        </w:rPr>
      </w:pPr>
      <w:r w:rsidRPr="0026363A">
        <w:rPr>
          <w:sz w:val="12"/>
          <w:szCs w:val="12"/>
        </w:rPr>
        <w:t>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самозанятых граждан,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w:t>
      </w:r>
      <w:proofErr w:type="gramStart"/>
      <w:r w:rsidRPr="0026363A">
        <w:rPr>
          <w:sz w:val="12"/>
          <w:szCs w:val="12"/>
        </w:rPr>
        <w:t>.П</w:t>
      </w:r>
      <w:proofErr w:type="gramEnd"/>
      <w:r w:rsidRPr="0026363A">
        <w:rPr>
          <w:sz w:val="12"/>
          <w:szCs w:val="12"/>
        </w:rPr>
        <w:t xml:space="preserve">рограммно-целевой метод поддержки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 самозанятых граждан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в Грибановском муниципальном районе.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Подпрограмма «Развитие и поддержка малого и среднего предпринимательства в Грибановском муниципальном районе» состоит из 7 основных мероприятий: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2. Мероприятия по содействию повышения эффективности производства и качества работ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3. Предоставление грантов начинающим субъектам малого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5. </w:t>
      </w:r>
      <w:proofErr w:type="gramStart"/>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Подпрограмма «Развитие торговли в Грибановском муниципальном районе» состоит из мероприятия: улучшение торгового обслуживания сельского населения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Исполнителями подпрограммы являются: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outlineLvl w:val="3"/>
        <w:rPr>
          <w:sz w:val="12"/>
          <w:szCs w:val="12"/>
        </w:rPr>
      </w:pPr>
      <w:r w:rsidRPr="0026363A">
        <w:rPr>
          <w:sz w:val="12"/>
          <w:szCs w:val="12"/>
        </w:rPr>
        <w:t xml:space="preserve">Ожидаемые результаты реализации подпрограммы к 2026 году составят: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увеличение объёма инвестиций в основной капитал;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создание не менее чем 60 рабочих мест;</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autoSpaceDE w:val="0"/>
        <w:autoSpaceDN w:val="0"/>
        <w:adjustRightInd w:val="0"/>
        <w:ind w:firstLine="709"/>
        <w:jc w:val="both"/>
        <w:outlineLvl w:val="3"/>
        <w:rPr>
          <w:sz w:val="12"/>
          <w:szCs w:val="12"/>
        </w:rPr>
      </w:pPr>
      <w:r w:rsidRPr="0026363A">
        <w:rPr>
          <w:sz w:val="12"/>
          <w:szCs w:val="12"/>
        </w:rPr>
        <w:t>- повышение качества действующей системы стратегических документов и создание практических механизмов по их реализации.</w:t>
      </w:r>
    </w:p>
    <w:p w:rsidR="00E42AEF" w:rsidRPr="0026363A" w:rsidRDefault="00E42AEF" w:rsidP="0026363A">
      <w:pPr>
        <w:widowControl w:val="0"/>
        <w:autoSpaceDE w:val="0"/>
        <w:autoSpaceDN w:val="0"/>
        <w:adjustRightInd w:val="0"/>
        <w:ind w:firstLine="540"/>
        <w:jc w:val="right"/>
        <w:outlineLvl w:val="3"/>
        <w:rPr>
          <w:sz w:val="12"/>
          <w:szCs w:val="12"/>
        </w:rPr>
      </w:pPr>
      <w:r w:rsidRPr="0026363A">
        <w:rPr>
          <w:sz w:val="12"/>
          <w:szCs w:val="12"/>
        </w:rPr>
        <w:tab/>
      </w:r>
    </w:p>
    <w:p w:rsidR="00E42AEF" w:rsidRPr="0026363A" w:rsidRDefault="00E42AEF" w:rsidP="0026363A">
      <w:pPr>
        <w:widowControl w:val="0"/>
        <w:autoSpaceDE w:val="0"/>
        <w:autoSpaceDN w:val="0"/>
        <w:adjustRightInd w:val="0"/>
        <w:ind w:firstLine="540"/>
        <w:jc w:val="right"/>
        <w:outlineLvl w:val="3"/>
        <w:rPr>
          <w:b/>
          <w:sz w:val="12"/>
          <w:szCs w:val="12"/>
        </w:rPr>
      </w:pPr>
      <w:r w:rsidRPr="0026363A">
        <w:rPr>
          <w:b/>
          <w:sz w:val="12"/>
          <w:szCs w:val="12"/>
        </w:rPr>
        <w:t xml:space="preserve">Таблица </w:t>
      </w:r>
    </w:p>
    <w:p w:rsidR="00E42AEF" w:rsidRPr="0026363A" w:rsidRDefault="00E42AEF" w:rsidP="0026363A">
      <w:pPr>
        <w:widowControl w:val="0"/>
        <w:autoSpaceDE w:val="0"/>
        <w:autoSpaceDN w:val="0"/>
        <w:adjustRightInd w:val="0"/>
        <w:jc w:val="center"/>
        <w:outlineLvl w:val="3"/>
        <w:rPr>
          <w:b/>
          <w:sz w:val="12"/>
          <w:szCs w:val="12"/>
        </w:rPr>
      </w:pPr>
      <w:r w:rsidRPr="0026363A">
        <w:rPr>
          <w:b/>
          <w:sz w:val="12"/>
          <w:szCs w:val="12"/>
        </w:rPr>
        <w:t>Сведения о показателях (индикаторах) муниципальной программы и их значениях.</w:t>
      </w:r>
    </w:p>
    <w:tbl>
      <w:tblPr>
        <w:tblW w:w="5000" w:type="pct"/>
        <w:tblCellMar>
          <w:left w:w="28" w:type="dxa"/>
          <w:right w:w="28" w:type="dxa"/>
        </w:tblCellMar>
        <w:tblLook w:val="0000"/>
      </w:tblPr>
      <w:tblGrid>
        <w:gridCol w:w="390"/>
        <w:gridCol w:w="51"/>
        <w:gridCol w:w="1759"/>
        <w:gridCol w:w="594"/>
        <w:gridCol w:w="552"/>
        <w:gridCol w:w="522"/>
        <w:gridCol w:w="503"/>
        <w:gridCol w:w="16"/>
        <w:gridCol w:w="550"/>
        <w:gridCol w:w="522"/>
        <w:gridCol w:w="655"/>
        <w:gridCol w:w="655"/>
        <w:gridCol w:w="655"/>
        <w:gridCol w:w="653"/>
        <w:gridCol w:w="659"/>
        <w:gridCol w:w="604"/>
        <w:gridCol w:w="598"/>
        <w:gridCol w:w="606"/>
      </w:tblGrid>
      <w:tr w:rsidR="00E42AEF" w:rsidRPr="0026363A" w:rsidTr="00D82E82">
        <w:trPr>
          <w:trHeight w:val="234"/>
        </w:trPr>
        <w:tc>
          <w:tcPr>
            <w:tcW w:w="213"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28" w:firstLine="28"/>
              <w:jc w:val="center"/>
              <w:rPr>
                <w:sz w:val="12"/>
                <w:szCs w:val="12"/>
              </w:rPr>
            </w:pPr>
            <w:r w:rsidRPr="0026363A">
              <w:rPr>
                <w:sz w:val="12"/>
                <w:szCs w:val="12"/>
              </w:rPr>
              <w:t xml:space="preserve">№ </w:t>
            </w:r>
            <w:proofErr w:type="gramStart"/>
            <w:r w:rsidRPr="0026363A">
              <w:rPr>
                <w:sz w:val="12"/>
                <w:szCs w:val="12"/>
              </w:rPr>
              <w:t>п</w:t>
            </w:r>
            <w:proofErr w:type="gramEnd"/>
            <w:r w:rsidRPr="0026363A">
              <w:rPr>
                <w:sz w:val="12"/>
                <w:szCs w:val="12"/>
              </w:rPr>
              <w:t>/п</w:t>
            </w:r>
          </w:p>
        </w:tc>
        <w:tc>
          <w:tcPr>
            <w:tcW w:w="836"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Наименование показателя (индикатора)</w:t>
            </w:r>
          </w:p>
        </w:tc>
        <w:tc>
          <w:tcPr>
            <w:tcW w:w="256"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Ед. измерения</w:t>
            </w:r>
          </w:p>
        </w:tc>
        <w:tc>
          <w:tcPr>
            <w:tcW w:w="3691" w:type="pct"/>
            <w:gridSpan w:val="14"/>
            <w:tcBorders>
              <w:top w:val="single" w:sz="4" w:space="0" w:color="auto"/>
              <w:left w:val="nil"/>
              <w:bottom w:val="single" w:sz="4" w:space="0" w:color="auto"/>
              <w:right w:val="single" w:sz="4" w:space="0" w:color="000000"/>
            </w:tcBorders>
            <w:shd w:val="clear" w:color="auto" w:fill="FFFFFF"/>
            <w:vAlign w:val="center"/>
          </w:tcPr>
          <w:p w:rsidR="00E42AEF" w:rsidRPr="0026363A" w:rsidRDefault="00E42AEF" w:rsidP="0026363A">
            <w:pPr>
              <w:widowControl w:val="0"/>
              <w:autoSpaceDE w:val="0"/>
              <w:autoSpaceDN w:val="0"/>
              <w:adjustRightInd w:val="0"/>
              <w:ind w:right="531"/>
              <w:jc w:val="center"/>
              <w:rPr>
                <w:sz w:val="12"/>
                <w:szCs w:val="12"/>
              </w:rPr>
            </w:pPr>
            <w:r w:rsidRPr="0026363A">
              <w:rPr>
                <w:sz w:val="12"/>
                <w:szCs w:val="12"/>
              </w:rPr>
              <w:t>Значения показателя (индикатора) по годам реализации муниципальной программы</w:t>
            </w:r>
          </w:p>
        </w:tc>
      </w:tr>
      <w:tr w:rsidR="00E42AEF" w:rsidRPr="0026363A" w:rsidTr="0026363A">
        <w:trPr>
          <w:trHeight w:val="255"/>
        </w:trPr>
        <w:tc>
          <w:tcPr>
            <w:tcW w:w="213" w:type="pct"/>
            <w:gridSpan w:val="2"/>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836"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56"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63"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2014</w:t>
            </w:r>
          </w:p>
        </w:tc>
        <w:tc>
          <w:tcPr>
            <w:tcW w:w="249"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2015</w:t>
            </w:r>
          </w:p>
        </w:tc>
        <w:tc>
          <w:tcPr>
            <w:tcW w:w="240"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2016</w:t>
            </w:r>
          </w:p>
        </w:tc>
        <w:tc>
          <w:tcPr>
            <w:tcW w:w="271" w:type="pct"/>
            <w:gridSpan w:val="2"/>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2017</w:t>
            </w:r>
          </w:p>
        </w:tc>
        <w:tc>
          <w:tcPr>
            <w:tcW w:w="249"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2018</w:t>
            </w:r>
          </w:p>
        </w:tc>
        <w:tc>
          <w:tcPr>
            <w:tcW w:w="31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2019</w:t>
            </w:r>
          </w:p>
        </w:tc>
        <w:tc>
          <w:tcPr>
            <w:tcW w:w="31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2020</w:t>
            </w:r>
          </w:p>
        </w:tc>
        <w:tc>
          <w:tcPr>
            <w:tcW w:w="312"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2021</w:t>
            </w:r>
          </w:p>
        </w:tc>
        <w:tc>
          <w:tcPr>
            <w:tcW w:w="311"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2022</w:t>
            </w:r>
          </w:p>
        </w:tc>
        <w:tc>
          <w:tcPr>
            <w:tcW w:w="314"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2023</w:t>
            </w:r>
          </w:p>
        </w:tc>
        <w:tc>
          <w:tcPr>
            <w:tcW w:w="287"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2024</w:t>
            </w:r>
          </w:p>
        </w:tc>
        <w:tc>
          <w:tcPr>
            <w:tcW w:w="285"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2025</w:t>
            </w:r>
          </w:p>
        </w:tc>
        <w:tc>
          <w:tcPr>
            <w:tcW w:w="285"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2026</w:t>
            </w:r>
          </w:p>
        </w:tc>
      </w:tr>
      <w:tr w:rsidR="00E42AEF" w:rsidRPr="0026363A" w:rsidTr="0026363A">
        <w:trPr>
          <w:trHeight w:val="255"/>
        </w:trPr>
        <w:tc>
          <w:tcPr>
            <w:tcW w:w="213" w:type="pct"/>
            <w:gridSpan w:val="2"/>
            <w:tcBorders>
              <w:top w:val="nil"/>
              <w:left w:val="single" w:sz="4" w:space="0" w:color="auto"/>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836"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256"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263"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4</w:t>
            </w:r>
          </w:p>
        </w:tc>
        <w:tc>
          <w:tcPr>
            <w:tcW w:w="249"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5</w:t>
            </w:r>
          </w:p>
        </w:tc>
        <w:tc>
          <w:tcPr>
            <w:tcW w:w="240"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6</w:t>
            </w:r>
          </w:p>
        </w:tc>
        <w:tc>
          <w:tcPr>
            <w:tcW w:w="271" w:type="pct"/>
            <w:gridSpan w:val="2"/>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7</w:t>
            </w:r>
          </w:p>
        </w:tc>
        <w:tc>
          <w:tcPr>
            <w:tcW w:w="249"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8</w:t>
            </w:r>
          </w:p>
        </w:tc>
        <w:tc>
          <w:tcPr>
            <w:tcW w:w="31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9</w:t>
            </w:r>
          </w:p>
        </w:tc>
        <w:tc>
          <w:tcPr>
            <w:tcW w:w="31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10</w:t>
            </w:r>
          </w:p>
        </w:tc>
        <w:tc>
          <w:tcPr>
            <w:tcW w:w="312"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11</w:t>
            </w:r>
          </w:p>
        </w:tc>
        <w:tc>
          <w:tcPr>
            <w:tcW w:w="311"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12</w:t>
            </w:r>
          </w:p>
        </w:tc>
        <w:tc>
          <w:tcPr>
            <w:tcW w:w="314"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13</w:t>
            </w:r>
          </w:p>
        </w:tc>
        <w:tc>
          <w:tcPr>
            <w:tcW w:w="287"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14</w:t>
            </w:r>
          </w:p>
        </w:tc>
        <w:tc>
          <w:tcPr>
            <w:tcW w:w="285"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15</w:t>
            </w:r>
          </w:p>
        </w:tc>
        <w:tc>
          <w:tcPr>
            <w:tcW w:w="285"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ind w:left="-110" w:right="-110"/>
              <w:jc w:val="center"/>
              <w:rPr>
                <w:sz w:val="12"/>
                <w:szCs w:val="12"/>
              </w:rPr>
            </w:pPr>
            <w:r w:rsidRPr="0026363A">
              <w:rPr>
                <w:sz w:val="12"/>
                <w:szCs w:val="12"/>
              </w:rPr>
              <w:t>16</w:t>
            </w:r>
          </w:p>
        </w:tc>
      </w:tr>
      <w:tr w:rsidR="00E42AEF" w:rsidRPr="0026363A" w:rsidTr="0026363A">
        <w:trPr>
          <w:trHeight w:val="70"/>
        </w:trPr>
        <w:tc>
          <w:tcPr>
            <w:tcW w:w="187" w:type="pct"/>
            <w:tcBorders>
              <w:top w:val="single" w:sz="4" w:space="0" w:color="auto"/>
              <w:left w:val="single" w:sz="4" w:space="0" w:color="auto"/>
              <w:bottom w:val="single" w:sz="4" w:space="0" w:color="auto"/>
              <w:right w:val="single" w:sz="4" w:space="0" w:color="000000"/>
            </w:tcBorders>
          </w:tcPr>
          <w:p w:rsidR="00E42AEF" w:rsidRPr="0026363A" w:rsidRDefault="00E42AEF" w:rsidP="0026363A">
            <w:pPr>
              <w:widowControl w:val="0"/>
              <w:autoSpaceDE w:val="0"/>
              <w:autoSpaceDN w:val="0"/>
              <w:adjustRightInd w:val="0"/>
              <w:jc w:val="center"/>
              <w:rPr>
                <w:sz w:val="12"/>
                <w:szCs w:val="12"/>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E42AEF" w:rsidRPr="0026363A" w:rsidRDefault="00E42AEF" w:rsidP="0026363A">
            <w:pPr>
              <w:widowControl w:val="0"/>
              <w:autoSpaceDE w:val="0"/>
              <w:autoSpaceDN w:val="0"/>
              <w:adjustRightInd w:val="0"/>
              <w:jc w:val="center"/>
              <w:rPr>
                <w:sz w:val="12"/>
                <w:szCs w:val="12"/>
              </w:rPr>
            </w:pPr>
            <w:r w:rsidRPr="0026363A">
              <w:rPr>
                <w:sz w:val="12"/>
                <w:szCs w:val="12"/>
              </w:rPr>
              <w:t>МУНИЦИПАЛЬНАЯ ПРОГРАММА «Экономическое развитие» на 2014-2026гг.</w:t>
            </w:r>
          </w:p>
        </w:tc>
      </w:tr>
      <w:tr w:rsidR="00E42AEF" w:rsidRPr="0026363A" w:rsidTr="0026363A">
        <w:trPr>
          <w:trHeight w:val="70"/>
        </w:trPr>
        <w:tc>
          <w:tcPr>
            <w:tcW w:w="187" w:type="pct"/>
            <w:tcBorders>
              <w:top w:val="single" w:sz="4" w:space="0" w:color="auto"/>
              <w:left w:val="single" w:sz="4" w:space="0" w:color="auto"/>
              <w:bottom w:val="single" w:sz="4" w:space="0" w:color="auto"/>
              <w:right w:val="single" w:sz="4" w:space="0" w:color="000000"/>
            </w:tcBorders>
          </w:tcPr>
          <w:p w:rsidR="00E42AEF" w:rsidRPr="0026363A" w:rsidRDefault="00E42AEF" w:rsidP="0026363A">
            <w:pPr>
              <w:widowControl w:val="0"/>
              <w:autoSpaceDE w:val="0"/>
              <w:autoSpaceDN w:val="0"/>
              <w:adjustRightInd w:val="0"/>
              <w:jc w:val="center"/>
              <w:rPr>
                <w:sz w:val="12"/>
                <w:szCs w:val="12"/>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E42AEF" w:rsidRPr="0026363A" w:rsidRDefault="00E42AEF" w:rsidP="0026363A">
            <w:pPr>
              <w:widowControl w:val="0"/>
              <w:autoSpaceDE w:val="0"/>
              <w:autoSpaceDN w:val="0"/>
              <w:adjustRightInd w:val="0"/>
              <w:jc w:val="center"/>
              <w:rPr>
                <w:sz w:val="12"/>
                <w:szCs w:val="12"/>
              </w:rPr>
            </w:pPr>
            <w:r w:rsidRPr="0026363A">
              <w:rPr>
                <w:sz w:val="12"/>
                <w:szCs w:val="12"/>
              </w:rPr>
              <w:t>ПОДПРОГРАММА 1 «Проведение мониторинга и оценки эффективности развития муниципальных образований Грибановского муниципального района»</w:t>
            </w:r>
          </w:p>
        </w:tc>
      </w:tr>
      <w:tr w:rsidR="00E42AEF" w:rsidRPr="0026363A" w:rsidTr="0026363A">
        <w:trPr>
          <w:trHeight w:val="122"/>
        </w:trPr>
        <w:tc>
          <w:tcPr>
            <w:tcW w:w="187" w:type="pct"/>
            <w:tcBorders>
              <w:top w:val="single" w:sz="4" w:space="0" w:color="auto"/>
              <w:left w:val="single" w:sz="4" w:space="0" w:color="auto"/>
              <w:bottom w:val="single" w:sz="4" w:space="0" w:color="auto"/>
              <w:right w:val="single" w:sz="4" w:space="0" w:color="000000"/>
            </w:tcBorders>
          </w:tcPr>
          <w:p w:rsidR="00E42AEF" w:rsidRPr="0026363A" w:rsidRDefault="00E42AEF" w:rsidP="0026363A">
            <w:pPr>
              <w:widowControl w:val="0"/>
              <w:autoSpaceDE w:val="0"/>
              <w:autoSpaceDN w:val="0"/>
              <w:adjustRightInd w:val="0"/>
              <w:jc w:val="center"/>
              <w:rPr>
                <w:sz w:val="12"/>
                <w:szCs w:val="12"/>
              </w:rPr>
            </w:pPr>
          </w:p>
        </w:tc>
        <w:tc>
          <w:tcPr>
            <w:tcW w:w="4813" w:type="pct"/>
            <w:gridSpan w:val="17"/>
            <w:tcBorders>
              <w:top w:val="single" w:sz="4" w:space="0" w:color="auto"/>
              <w:left w:val="single" w:sz="4" w:space="0" w:color="auto"/>
              <w:bottom w:val="single" w:sz="4" w:space="0" w:color="auto"/>
              <w:right w:val="single" w:sz="4" w:space="0" w:color="000000"/>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Основное мероприятие 1.1 Поощрение поселений Грибановского муниципального района по результатам оценки эффективности их деятельности</w:t>
            </w:r>
          </w:p>
        </w:tc>
      </w:tr>
      <w:tr w:rsidR="00E42AEF" w:rsidRPr="0026363A" w:rsidTr="00D82E82">
        <w:trPr>
          <w:trHeight w:val="436"/>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1.1.1</w:t>
            </w:r>
          </w:p>
        </w:tc>
        <w:tc>
          <w:tcPr>
            <w:tcW w:w="83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Увеличение объема инвестиций в основной капитал за исключением бюджетных средств </w:t>
            </w:r>
          </w:p>
        </w:tc>
        <w:tc>
          <w:tcPr>
            <w:tcW w:w="25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Млн. руб.</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416</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343</w:t>
            </w:r>
          </w:p>
        </w:tc>
        <w:tc>
          <w:tcPr>
            <w:tcW w:w="249" w:type="pct"/>
            <w:gridSpan w:val="2"/>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345</w:t>
            </w:r>
          </w:p>
        </w:tc>
        <w:tc>
          <w:tcPr>
            <w:tcW w:w="26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346</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347</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348</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349</w:t>
            </w:r>
          </w:p>
        </w:tc>
        <w:tc>
          <w:tcPr>
            <w:tcW w:w="312"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350</w:t>
            </w:r>
          </w:p>
        </w:tc>
        <w:tc>
          <w:tcPr>
            <w:tcW w:w="31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351</w:t>
            </w:r>
          </w:p>
        </w:tc>
        <w:tc>
          <w:tcPr>
            <w:tcW w:w="31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352</w:t>
            </w:r>
          </w:p>
        </w:tc>
        <w:tc>
          <w:tcPr>
            <w:tcW w:w="287"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353</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354</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355</w:t>
            </w:r>
          </w:p>
        </w:tc>
      </w:tr>
      <w:tr w:rsidR="00E42AEF" w:rsidRPr="0026363A" w:rsidTr="0026363A">
        <w:trPr>
          <w:trHeight w:val="70"/>
        </w:trPr>
        <w:tc>
          <w:tcPr>
            <w:tcW w:w="4426" w:type="pct"/>
            <w:gridSpan w:val="16"/>
            <w:tcBorders>
              <w:top w:val="single" w:sz="4" w:space="0" w:color="auto"/>
              <w:left w:val="single" w:sz="4" w:space="0" w:color="auto"/>
              <w:bottom w:val="single" w:sz="4" w:space="0" w:color="auto"/>
              <w:right w:val="single" w:sz="4" w:space="0" w:color="000000"/>
            </w:tcBorders>
            <w:shd w:val="clear" w:color="auto" w:fill="auto"/>
            <w:vAlign w:val="bottom"/>
          </w:tcPr>
          <w:p w:rsidR="00E42AEF" w:rsidRPr="0026363A" w:rsidRDefault="00E42AEF" w:rsidP="0026363A">
            <w:pPr>
              <w:widowControl w:val="0"/>
              <w:autoSpaceDE w:val="0"/>
              <w:autoSpaceDN w:val="0"/>
              <w:adjustRightInd w:val="0"/>
              <w:jc w:val="center"/>
              <w:rPr>
                <w:sz w:val="12"/>
                <w:szCs w:val="12"/>
              </w:rPr>
            </w:pPr>
            <w:r w:rsidRPr="0026363A">
              <w:rPr>
                <w:sz w:val="12"/>
                <w:szCs w:val="12"/>
              </w:rPr>
              <w:t>ПОДПРОГРАММА 2  «Развитие и поддержка малого и среднего предпринимательства в Грибановском муниципальном районе»</w:t>
            </w:r>
          </w:p>
        </w:tc>
        <w:tc>
          <w:tcPr>
            <w:tcW w:w="285" w:type="pct"/>
            <w:tcBorders>
              <w:top w:val="single" w:sz="4" w:space="0" w:color="auto"/>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tc>
        <w:tc>
          <w:tcPr>
            <w:tcW w:w="289" w:type="pct"/>
            <w:tcBorders>
              <w:top w:val="single" w:sz="4" w:space="0" w:color="auto"/>
              <w:left w:val="single" w:sz="4" w:space="0" w:color="auto"/>
              <w:bottom w:val="single" w:sz="4" w:space="0" w:color="auto"/>
              <w:right w:val="single" w:sz="4" w:space="0" w:color="000000"/>
            </w:tcBorders>
          </w:tcPr>
          <w:p w:rsidR="00E42AEF" w:rsidRPr="0026363A" w:rsidRDefault="00E42AEF" w:rsidP="0026363A">
            <w:pPr>
              <w:widowControl w:val="0"/>
              <w:autoSpaceDE w:val="0"/>
              <w:autoSpaceDN w:val="0"/>
              <w:adjustRightInd w:val="0"/>
              <w:jc w:val="center"/>
              <w:rPr>
                <w:sz w:val="12"/>
                <w:szCs w:val="12"/>
              </w:rPr>
            </w:pPr>
          </w:p>
        </w:tc>
      </w:tr>
      <w:tr w:rsidR="00E42AEF" w:rsidRPr="0026363A" w:rsidTr="00D82E82">
        <w:trPr>
          <w:trHeight w:val="122"/>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2.1</w:t>
            </w:r>
          </w:p>
        </w:tc>
        <w:tc>
          <w:tcPr>
            <w:tcW w:w="83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Число субъектов малого и среднего предпринимательства в расчете на 10 тыс. человек </w:t>
            </w:r>
            <w:r w:rsidRPr="0026363A">
              <w:rPr>
                <w:sz w:val="12"/>
                <w:szCs w:val="12"/>
              </w:rPr>
              <w:lastRenderedPageBreak/>
              <w:t>населения</w:t>
            </w:r>
          </w:p>
        </w:tc>
        <w:tc>
          <w:tcPr>
            <w:tcW w:w="25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Ед.</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183,9</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193,1</w:t>
            </w:r>
          </w:p>
        </w:tc>
        <w:tc>
          <w:tcPr>
            <w:tcW w:w="249" w:type="pct"/>
            <w:gridSpan w:val="2"/>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194,1</w:t>
            </w:r>
          </w:p>
        </w:tc>
        <w:tc>
          <w:tcPr>
            <w:tcW w:w="26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199,2</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203,3</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203,5</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203,8</w:t>
            </w:r>
          </w:p>
        </w:tc>
        <w:tc>
          <w:tcPr>
            <w:tcW w:w="312"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rPr>
                <w:sz w:val="12"/>
                <w:szCs w:val="12"/>
              </w:rPr>
            </w:pPr>
            <w:r w:rsidRPr="0026363A">
              <w:rPr>
                <w:sz w:val="12"/>
                <w:szCs w:val="12"/>
              </w:rPr>
              <w:t>203,9</w:t>
            </w:r>
          </w:p>
        </w:tc>
        <w:tc>
          <w:tcPr>
            <w:tcW w:w="31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rPr>
                <w:sz w:val="12"/>
                <w:szCs w:val="12"/>
              </w:rPr>
            </w:pPr>
            <w:r w:rsidRPr="0026363A">
              <w:rPr>
                <w:sz w:val="12"/>
                <w:szCs w:val="12"/>
              </w:rPr>
              <w:t>204</w:t>
            </w:r>
          </w:p>
        </w:tc>
        <w:tc>
          <w:tcPr>
            <w:tcW w:w="31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rPr>
                <w:sz w:val="12"/>
                <w:szCs w:val="12"/>
              </w:rPr>
            </w:pPr>
            <w:r w:rsidRPr="0026363A">
              <w:rPr>
                <w:sz w:val="12"/>
                <w:szCs w:val="12"/>
              </w:rPr>
              <w:t>204,1</w:t>
            </w:r>
          </w:p>
        </w:tc>
        <w:tc>
          <w:tcPr>
            <w:tcW w:w="287"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rPr>
                <w:sz w:val="12"/>
                <w:szCs w:val="12"/>
              </w:rPr>
            </w:pPr>
            <w:r w:rsidRPr="0026363A">
              <w:rPr>
                <w:sz w:val="12"/>
                <w:szCs w:val="12"/>
              </w:rPr>
              <w:t>204,2</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rPr>
                <w:sz w:val="12"/>
                <w:szCs w:val="12"/>
              </w:rPr>
            </w:pPr>
          </w:p>
          <w:p w:rsidR="00E42AEF" w:rsidRPr="0026363A" w:rsidRDefault="00E42AEF" w:rsidP="0026363A">
            <w:pPr>
              <w:widowControl w:val="0"/>
              <w:autoSpaceDE w:val="0"/>
              <w:autoSpaceDN w:val="0"/>
              <w:adjustRightInd w:val="0"/>
              <w:rPr>
                <w:sz w:val="12"/>
                <w:szCs w:val="12"/>
              </w:rPr>
            </w:pPr>
          </w:p>
          <w:p w:rsidR="00E42AEF" w:rsidRPr="0026363A" w:rsidRDefault="00E42AEF" w:rsidP="0026363A">
            <w:pPr>
              <w:widowControl w:val="0"/>
              <w:autoSpaceDE w:val="0"/>
              <w:autoSpaceDN w:val="0"/>
              <w:adjustRightInd w:val="0"/>
              <w:rPr>
                <w:sz w:val="12"/>
                <w:szCs w:val="12"/>
              </w:rPr>
            </w:pPr>
          </w:p>
          <w:p w:rsidR="00E42AEF" w:rsidRPr="0026363A" w:rsidRDefault="00E42AEF" w:rsidP="0026363A">
            <w:pPr>
              <w:widowControl w:val="0"/>
              <w:autoSpaceDE w:val="0"/>
              <w:autoSpaceDN w:val="0"/>
              <w:adjustRightInd w:val="0"/>
              <w:rPr>
                <w:sz w:val="12"/>
                <w:szCs w:val="12"/>
              </w:rPr>
            </w:pPr>
            <w:r w:rsidRPr="0026363A">
              <w:rPr>
                <w:sz w:val="12"/>
                <w:szCs w:val="12"/>
              </w:rPr>
              <w:lastRenderedPageBreak/>
              <w:t>204,3</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204,4</w:t>
            </w:r>
          </w:p>
        </w:tc>
      </w:tr>
      <w:tr w:rsidR="00E42AEF" w:rsidRPr="0026363A" w:rsidTr="0026363A">
        <w:trPr>
          <w:trHeight w:val="273"/>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2.2</w:t>
            </w:r>
          </w:p>
        </w:tc>
        <w:tc>
          <w:tcPr>
            <w:tcW w:w="83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Количество субъектов малого и среднего предпринимательства с учетом индивидуальных предпринимателей и крестьянско-фермерских хозяйств</w:t>
            </w:r>
          </w:p>
        </w:tc>
        <w:tc>
          <w:tcPr>
            <w:tcW w:w="25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Ед.</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572</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594</w:t>
            </w:r>
          </w:p>
        </w:tc>
        <w:tc>
          <w:tcPr>
            <w:tcW w:w="249" w:type="pct"/>
            <w:gridSpan w:val="2"/>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597</w:t>
            </w:r>
          </w:p>
        </w:tc>
        <w:tc>
          <w:tcPr>
            <w:tcW w:w="26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599</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599</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600</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600</w:t>
            </w:r>
          </w:p>
        </w:tc>
        <w:tc>
          <w:tcPr>
            <w:tcW w:w="312"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601</w:t>
            </w:r>
          </w:p>
        </w:tc>
        <w:tc>
          <w:tcPr>
            <w:tcW w:w="31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601</w:t>
            </w:r>
          </w:p>
        </w:tc>
        <w:tc>
          <w:tcPr>
            <w:tcW w:w="31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602</w:t>
            </w:r>
          </w:p>
        </w:tc>
        <w:tc>
          <w:tcPr>
            <w:tcW w:w="287"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602</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602</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602</w:t>
            </w:r>
          </w:p>
        </w:tc>
      </w:tr>
      <w:tr w:rsidR="00E42AEF" w:rsidRPr="0026363A" w:rsidTr="00B719F8">
        <w:trPr>
          <w:trHeight w:val="122"/>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2.3</w:t>
            </w:r>
          </w:p>
        </w:tc>
        <w:tc>
          <w:tcPr>
            <w:tcW w:w="83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5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30,58</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30,65</w:t>
            </w:r>
          </w:p>
        </w:tc>
        <w:tc>
          <w:tcPr>
            <w:tcW w:w="249" w:type="pct"/>
            <w:gridSpan w:val="2"/>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30,66</w:t>
            </w:r>
          </w:p>
        </w:tc>
        <w:tc>
          <w:tcPr>
            <w:tcW w:w="26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30,8</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30,92</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30,98</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w:t>
            </w:r>
          </w:p>
        </w:tc>
        <w:tc>
          <w:tcPr>
            <w:tcW w:w="312"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31,6</w:t>
            </w:r>
          </w:p>
        </w:tc>
        <w:tc>
          <w:tcPr>
            <w:tcW w:w="31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31,2</w:t>
            </w:r>
          </w:p>
        </w:tc>
        <w:tc>
          <w:tcPr>
            <w:tcW w:w="31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31,3</w:t>
            </w:r>
          </w:p>
        </w:tc>
        <w:tc>
          <w:tcPr>
            <w:tcW w:w="287"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31,4</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31,5</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31,6</w:t>
            </w:r>
          </w:p>
        </w:tc>
      </w:tr>
      <w:tr w:rsidR="00E42AEF" w:rsidRPr="0026363A" w:rsidTr="0026363A">
        <w:trPr>
          <w:trHeight w:val="585"/>
        </w:trPr>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2.4</w:t>
            </w:r>
          </w:p>
        </w:tc>
        <w:tc>
          <w:tcPr>
            <w:tcW w:w="83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w:t>
            </w:r>
          </w:p>
        </w:tc>
        <w:tc>
          <w:tcPr>
            <w:tcW w:w="256"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Руб.</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3,84</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4,20</w:t>
            </w:r>
          </w:p>
        </w:tc>
        <w:tc>
          <w:tcPr>
            <w:tcW w:w="249" w:type="pct"/>
            <w:gridSpan w:val="2"/>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4,25</w:t>
            </w:r>
          </w:p>
        </w:tc>
        <w:tc>
          <w:tcPr>
            <w:tcW w:w="26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4,27</w:t>
            </w:r>
          </w:p>
        </w:tc>
        <w:tc>
          <w:tcPr>
            <w:tcW w:w="24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4,3</w:t>
            </w:r>
          </w:p>
        </w:tc>
        <w:tc>
          <w:tcPr>
            <w:tcW w:w="312"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4,33</w:t>
            </w:r>
          </w:p>
        </w:tc>
        <w:tc>
          <w:tcPr>
            <w:tcW w:w="312" w:type="pct"/>
            <w:tcBorders>
              <w:top w:val="nil"/>
              <w:left w:val="nil"/>
              <w:bottom w:val="single" w:sz="4" w:space="0" w:color="auto"/>
              <w:right w:val="single" w:sz="4" w:space="0" w:color="auto"/>
            </w:tcBorders>
            <w:shd w:val="clear" w:color="auto" w:fill="auto"/>
            <w:noWrap/>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4,4</w:t>
            </w:r>
          </w:p>
        </w:tc>
        <w:tc>
          <w:tcPr>
            <w:tcW w:w="312"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4,45</w:t>
            </w:r>
          </w:p>
        </w:tc>
        <w:tc>
          <w:tcPr>
            <w:tcW w:w="31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4,5</w:t>
            </w:r>
          </w:p>
        </w:tc>
        <w:tc>
          <w:tcPr>
            <w:tcW w:w="31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4,55</w:t>
            </w:r>
          </w:p>
        </w:tc>
        <w:tc>
          <w:tcPr>
            <w:tcW w:w="287"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4,6</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4,65</w:t>
            </w:r>
          </w:p>
        </w:tc>
        <w:tc>
          <w:tcPr>
            <w:tcW w:w="285"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4,7</w:t>
            </w:r>
          </w:p>
        </w:tc>
      </w:tr>
      <w:tr w:rsidR="00E42AEF" w:rsidRPr="0026363A" w:rsidTr="0026363A">
        <w:trPr>
          <w:trHeight w:val="70"/>
        </w:trPr>
        <w:tc>
          <w:tcPr>
            <w:tcW w:w="4426"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ПОДПРОГРАММА 3  «Развитие торговли в Грибановском муниципальном районе»</w:t>
            </w:r>
          </w:p>
        </w:tc>
        <w:tc>
          <w:tcPr>
            <w:tcW w:w="285" w:type="pct"/>
            <w:tcBorders>
              <w:top w:val="single" w:sz="4" w:space="0" w:color="auto"/>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tc>
        <w:tc>
          <w:tcPr>
            <w:tcW w:w="289" w:type="pct"/>
            <w:tcBorders>
              <w:top w:val="single" w:sz="4" w:space="0" w:color="auto"/>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tc>
      </w:tr>
      <w:tr w:rsidR="00E42AEF" w:rsidRPr="0026363A" w:rsidTr="001B6E9B">
        <w:trPr>
          <w:trHeight w:val="153"/>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3.1</w:t>
            </w:r>
          </w:p>
        </w:tc>
        <w:tc>
          <w:tcPr>
            <w:tcW w:w="836"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Доля сельского населения, обеспеченного услугами торговли не менее 2-х раз в неделю </w:t>
            </w:r>
          </w:p>
        </w:tc>
        <w:tc>
          <w:tcPr>
            <w:tcW w:w="256"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w:t>
            </w:r>
          </w:p>
        </w:tc>
        <w:tc>
          <w:tcPr>
            <w:tcW w:w="263"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gridSpan w:val="2"/>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2"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12"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95,4</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98,5</w:t>
            </w:r>
          </w:p>
        </w:tc>
        <w:tc>
          <w:tcPr>
            <w:tcW w:w="312"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98,5</w:t>
            </w:r>
          </w:p>
        </w:tc>
        <w:tc>
          <w:tcPr>
            <w:tcW w:w="311"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31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287"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285"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tc>
        <w:tc>
          <w:tcPr>
            <w:tcW w:w="285"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100</w:t>
            </w:r>
          </w:p>
        </w:tc>
      </w:tr>
      <w:tr w:rsidR="00E42AEF" w:rsidRPr="0026363A" w:rsidTr="00B719F8">
        <w:trPr>
          <w:trHeight w:val="137"/>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3.2</w:t>
            </w:r>
          </w:p>
        </w:tc>
        <w:tc>
          <w:tcPr>
            <w:tcW w:w="83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Оборот розничной торговли</w:t>
            </w:r>
          </w:p>
        </w:tc>
        <w:tc>
          <w:tcPr>
            <w:tcW w:w="256"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Млн. руб.</w:t>
            </w:r>
          </w:p>
        </w:tc>
        <w:tc>
          <w:tcPr>
            <w:tcW w:w="263"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gridSpan w:val="2"/>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2"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12" w:type="pct"/>
            <w:tcBorders>
              <w:top w:val="single" w:sz="4" w:space="0" w:color="auto"/>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1809,1</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1827,2</w:t>
            </w:r>
          </w:p>
        </w:tc>
        <w:tc>
          <w:tcPr>
            <w:tcW w:w="312"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1861,6</w:t>
            </w:r>
          </w:p>
        </w:tc>
        <w:tc>
          <w:tcPr>
            <w:tcW w:w="311"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1901,0</w:t>
            </w:r>
          </w:p>
        </w:tc>
        <w:tc>
          <w:tcPr>
            <w:tcW w:w="31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2019,5</w:t>
            </w:r>
          </w:p>
        </w:tc>
        <w:tc>
          <w:tcPr>
            <w:tcW w:w="287"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2030,6</w:t>
            </w:r>
          </w:p>
        </w:tc>
        <w:tc>
          <w:tcPr>
            <w:tcW w:w="285"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2060,4</w:t>
            </w:r>
          </w:p>
        </w:tc>
        <w:tc>
          <w:tcPr>
            <w:tcW w:w="285"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2090,5</w:t>
            </w:r>
          </w:p>
        </w:tc>
      </w:tr>
    </w:tbl>
    <w:p w:rsidR="00E42AEF" w:rsidRPr="0026363A" w:rsidRDefault="00E42AEF" w:rsidP="0026363A">
      <w:pPr>
        <w:widowControl w:val="0"/>
        <w:autoSpaceDE w:val="0"/>
        <w:autoSpaceDN w:val="0"/>
        <w:adjustRightInd w:val="0"/>
        <w:jc w:val="both"/>
        <w:outlineLvl w:val="3"/>
        <w:rPr>
          <w:b/>
          <w:sz w:val="12"/>
          <w:szCs w:val="12"/>
        </w:rPr>
      </w:pPr>
    </w:p>
    <w:p w:rsidR="00E42AEF" w:rsidRPr="0026363A" w:rsidRDefault="00E42AEF" w:rsidP="0026363A">
      <w:pPr>
        <w:widowControl w:val="0"/>
        <w:autoSpaceDE w:val="0"/>
        <w:autoSpaceDN w:val="0"/>
        <w:adjustRightInd w:val="0"/>
        <w:ind w:firstLine="709"/>
        <w:jc w:val="center"/>
        <w:rPr>
          <w:b/>
          <w:sz w:val="12"/>
          <w:szCs w:val="12"/>
        </w:rPr>
      </w:pPr>
      <w:r w:rsidRPr="0026363A">
        <w:rPr>
          <w:b/>
          <w:sz w:val="12"/>
          <w:szCs w:val="12"/>
        </w:rPr>
        <w:t>3.2. Обобщенная характеристика основных мероприятий.</w:t>
      </w:r>
    </w:p>
    <w:p w:rsidR="00E42AEF" w:rsidRPr="0026363A" w:rsidRDefault="00E42AEF" w:rsidP="0026363A">
      <w:pPr>
        <w:widowControl w:val="0"/>
        <w:autoSpaceDE w:val="0"/>
        <w:autoSpaceDN w:val="0"/>
        <w:adjustRightInd w:val="0"/>
        <w:ind w:firstLine="709"/>
        <w:jc w:val="both"/>
        <w:rPr>
          <w:b/>
          <w:sz w:val="12"/>
          <w:szCs w:val="12"/>
        </w:rPr>
      </w:pPr>
    </w:p>
    <w:p w:rsidR="00E42AEF" w:rsidRPr="0026363A" w:rsidRDefault="00E42AEF" w:rsidP="0026363A">
      <w:pPr>
        <w:widowControl w:val="0"/>
        <w:suppressAutoHyphens/>
        <w:ind w:firstLine="709"/>
        <w:contextualSpacing/>
        <w:jc w:val="both"/>
        <w:rPr>
          <w:rFonts w:eastAsia="Lucida Sans Unicode" w:cs="Tahoma"/>
          <w:sz w:val="12"/>
          <w:szCs w:val="12"/>
          <w:lang w:eastAsia="en-US" w:bidi="en-US"/>
        </w:rPr>
      </w:pPr>
      <w:r w:rsidRPr="0026363A">
        <w:rPr>
          <w:rFonts w:eastAsia="Lucida Sans Unicode" w:cs="Tahoma"/>
          <w:b/>
          <w:sz w:val="12"/>
          <w:szCs w:val="12"/>
          <w:lang w:eastAsia="en-US" w:bidi="en-US"/>
        </w:rPr>
        <w:t>Мероприятие 1.</w:t>
      </w:r>
      <w:r w:rsidRPr="0026363A">
        <w:rPr>
          <w:rFonts w:eastAsia="Lucida Sans Unicode" w:cs="Tahoma"/>
          <w:sz w:val="12"/>
          <w:szCs w:val="12"/>
          <w:lang w:eastAsia="en-US" w:bidi="en-US"/>
        </w:rPr>
        <w:t xml:space="preserve"> Поощрение поселений Грибановского муниципального района по результатам оценки эффективности их деятельности</w:t>
      </w:r>
    </w:p>
    <w:p w:rsidR="00E42AEF" w:rsidRPr="0026363A" w:rsidRDefault="00E42AEF" w:rsidP="0026363A">
      <w:pPr>
        <w:tabs>
          <w:tab w:val="left" w:pos="1298"/>
        </w:tabs>
        <w:autoSpaceDE w:val="0"/>
        <w:autoSpaceDN w:val="0"/>
        <w:adjustRightInd w:val="0"/>
        <w:ind w:firstLine="709"/>
        <w:jc w:val="both"/>
        <w:rPr>
          <w:sz w:val="12"/>
          <w:szCs w:val="12"/>
        </w:rPr>
      </w:pPr>
      <w:r w:rsidRPr="0026363A">
        <w:rPr>
          <w:sz w:val="12"/>
          <w:szCs w:val="12"/>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1155,0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2</w:t>
      </w:r>
      <w:r w:rsidRPr="0026363A">
        <w:rPr>
          <w:sz w:val="12"/>
          <w:szCs w:val="12"/>
        </w:rPr>
        <w:t>.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Организационно-методическое и консультационное сопровождение разработки документов стратегического планирования.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Цели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получение</w:t>
      </w:r>
      <w:r w:rsidRPr="0026363A">
        <w:rPr>
          <w:bCs/>
          <w:iCs/>
          <w:sz w:val="12"/>
          <w:szCs w:val="12"/>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 корректировка программы социально-экономического развития Грибановского муниципального района Воронежской области на 2014-2026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экономического развития, разработка Стратегии социально- экономического развития Грибановского муниципального района в 2018 году, на последующий период.</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проведение опроса – анкетирования представителей бизнес – сообщества района, для выявления </w:t>
      </w:r>
      <w:r w:rsidRPr="0026363A">
        <w:rPr>
          <w:bCs/>
          <w:iCs/>
          <w:sz w:val="12"/>
          <w:szCs w:val="12"/>
        </w:rPr>
        <w:t>актуальной информации об удовлетворенности бизнес - сообщества, для оптимального направления действий органов местного самоуправления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главы администраций городского и сельских поселений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- 150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3</w:t>
      </w:r>
      <w:r w:rsidRPr="0026363A">
        <w:rPr>
          <w:sz w:val="12"/>
          <w:szCs w:val="12"/>
        </w:rPr>
        <w:t>. Мероприятия по содействию повышения эффективности производства и качества работ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повышения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26363A">
        <w:rPr>
          <w:sz w:val="12"/>
          <w:szCs w:val="12"/>
        </w:rPr>
        <w:t>согласно порядка</w:t>
      </w:r>
      <w:proofErr w:type="gramEnd"/>
      <w:r w:rsidRPr="0026363A">
        <w:rPr>
          <w:sz w:val="12"/>
          <w:szCs w:val="12"/>
        </w:rPr>
        <w:t xml:space="preserve"> предоставления субсидий.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967,5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4</w:t>
      </w:r>
      <w:r w:rsidRPr="0026363A">
        <w:rPr>
          <w:sz w:val="12"/>
          <w:szCs w:val="12"/>
        </w:rPr>
        <w:t>. Предоставление грантов начинающим субъектам малого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 мероприятия – Создание благоприятного предпринимательского климата и условий для ведения бизнеса.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начинающих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федерального бюджета – 960,0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 240,0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249,5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5</w:t>
      </w:r>
      <w:r w:rsidRPr="0026363A">
        <w:rPr>
          <w:sz w:val="12"/>
          <w:szCs w:val="12"/>
        </w:rPr>
        <w:t>.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федерального бюджета – 166,6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–8,7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800,5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2014-2026гг.</w:t>
      </w:r>
    </w:p>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b/>
          <w:sz w:val="12"/>
          <w:szCs w:val="12"/>
        </w:rPr>
        <w:t>Мероприятие 6.</w:t>
      </w:r>
      <w:r w:rsidRPr="0026363A">
        <w:rPr>
          <w:sz w:val="12"/>
          <w:szCs w:val="12"/>
        </w:rPr>
        <w:t xml:space="preserve">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w:t>
      </w:r>
      <w:r w:rsidRPr="0026363A">
        <w:rPr>
          <w:sz w:val="12"/>
          <w:szCs w:val="12"/>
        </w:rPr>
        <w:lastRenderedPageBreak/>
        <w:t>(или) развития либо модернизации, за счет средств УСН, по нормативу 10%.</w:t>
      </w:r>
      <w:proofErr w:type="gramEnd"/>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483,2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7</w:t>
      </w:r>
      <w:r w:rsidRPr="0026363A">
        <w:rPr>
          <w:sz w:val="12"/>
          <w:szCs w:val="12"/>
        </w:rPr>
        <w:t>.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19952,4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8.</w:t>
      </w:r>
      <w:r w:rsidRPr="0026363A">
        <w:rPr>
          <w:sz w:val="12"/>
          <w:szCs w:val="12"/>
        </w:rPr>
        <w:t xml:space="preserve">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создание благоприятных условий для развития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 повышение их роли в социальном и экономическом развитии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w:t>
      </w:r>
      <w:proofErr w:type="gramStart"/>
      <w:r w:rsidRPr="0026363A">
        <w:rPr>
          <w:sz w:val="12"/>
          <w:szCs w:val="12"/>
        </w:rPr>
        <w:t>являющихся</w:t>
      </w:r>
      <w:proofErr w:type="gramEnd"/>
      <w:r w:rsidRPr="0026363A">
        <w:rPr>
          <w:sz w:val="12"/>
          <w:szCs w:val="12"/>
        </w:rPr>
        <w:t xml:space="preserve"> индивидуальными предпринимателями и применяющим специальный налоговый режим "Налог на профессиональный доход" - самозанятым гражданам.</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9</w:t>
      </w:r>
      <w:r w:rsidRPr="0026363A">
        <w:rPr>
          <w:sz w:val="12"/>
          <w:szCs w:val="12"/>
        </w:rPr>
        <w:t xml:space="preserve">.  Улучшение торгового обслуживания сельского населения Грибановского муниципального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Цель мероприятия – Удовлетворение потребностей сельского населения Грибановского муниципального района в услугах торговли.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26363A">
        <w:rPr>
          <w:sz w:val="12"/>
          <w:szCs w:val="12"/>
        </w:rPr>
        <w:t>передачи</w:t>
      </w:r>
      <w:proofErr w:type="gramEnd"/>
      <w:r w:rsidRPr="0026363A">
        <w:rPr>
          <w:sz w:val="12"/>
          <w:szCs w:val="12"/>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 4354,4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132,8 тыс. рублей.</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4. Ресурсное обеспечение реализации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Общий объем финансовых средств, для реализации программы составляет 29620,6 тыс. руб.</w:t>
      </w:r>
    </w:p>
    <w:p w:rsidR="00E42AEF" w:rsidRPr="0026363A" w:rsidRDefault="00E42AEF" w:rsidP="0026363A">
      <w:pPr>
        <w:widowControl w:val="0"/>
        <w:autoSpaceDE w:val="0"/>
        <w:autoSpaceDN w:val="0"/>
        <w:adjustRightInd w:val="0"/>
        <w:ind w:firstLine="709"/>
        <w:jc w:val="center"/>
        <w:outlineLvl w:val="3"/>
        <w:rPr>
          <w:b/>
          <w:sz w:val="12"/>
          <w:szCs w:val="12"/>
        </w:rPr>
      </w:pPr>
    </w:p>
    <w:p w:rsidR="00E42AEF" w:rsidRPr="0026363A" w:rsidRDefault="00E42AEF" w:rsidP="0026363A">
      <w:pPr>
        <w:widowControl w:val="0"/>
        <w:autoSpaceDE w:val="0"/>
        <w:autoSpaceDN w:val="0"/>
        <w:adjustRightInd w:val="0"/>
        <w:ind w:firstLine="709"/>
        <w:jc w:val="center"/>
        <w:outlineLvl w:val="3"/>
        <w:rPr>
          <w:b/>
          <w:sz w:val="12"/>
          <w:szCs w:val="12"/>
        </w:rPr>
      </w:pPr>
      <w:r w:rsidRPr="0026363A">
        <w:rPr>
          <w:b/>
          <w:sz w:val="12"/>
          <w:szCs w:val="12"/>
        </w:rPr>
        <w:t>4.1. Объемы и источники финансирования муниципальной программы.</w:t>
      </w:r>
    </w:p>
    <w:p w:rsidR="00E42AEF" w:rsidRPr="0026363A" w:rsidRDefault="00E42AEF" w:rsidP="0026363A">
      <w:pPr>
        <w:widowControl w:val="0"/>
        <w:autoSpaceDE w:val="0"/>
        <w:autoSpaceDN w:val="0"/>
        <w:adjustRightInd w:val="0"/>
        <w:ind w:firstLine="709"/>
        <w:jc w:val="both"/>
        <w:outlineLvl w:val="3"/>
        <w:rPr>
          <w:b/>
          <w:sz w:val="12"/>
          <w:szCs w:val="12"/>
        </w:rPr>
      </w:pPr>
      <w:proofErr w:type="gramStart"/>
      <w:r w:rsidRPr="0026363A">
        <w:rPr>
          <w:sz w:val="12"/>
          <w:szCs w:val="12"/>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roofErr w:type="gramEnd"/>
    </w:p>
    <w:p w:rsidR="00E42AEF" w:rsidRPr="0026363A" w:rsidRDefault="00E42AEF" w:rsidP="0026363A">
      <w:pPr>
        <w:widowControl w:val="0"/>
        <w:autoSpaceDE w:val="0"/>
        <w:autoSpaceDN w:val="0"/>
        <w:adjustRightInd w:val="0"/>
        <w:ind w:firstLine="709"/>
        <w:jc w:val="both"/>
        <w:rPr>
          <w:b/>
          <w:sz w:val="12"/>
          <w:szCs w:val="12"/>
        </w:rPr>
      </w:pPr>
      <w:r w:rsidRPr="0026363A">
        <w:rPr>
          <w:b/>
          <w:bCs/>
          <w:sz w:val="12"/>
          <w:szCs w:val="12"/>
        </w:rPr>
        <w:t xml:space="preserve">5. </w:t>
      </w:r>
      <w:r w:rsidRPr="0026363A">
        <w:rPr>
          <w:b/>
          <w:sz w:val="12"/>
          <w:szCs w:val="12"/>
        </w:rPr>
        <w:t>Анализ рисков реализации муниципальной программы и описание мер управления рисками реализации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Риски реализации программы, а также соответствующие способы управления соответствующими рисками представлены ниже. </w:t>
      </w:r>
    </w:p>
    <w:p w:rsidR="00E42AEF" w:rsidRPr="0026363A" w:rsidRDefault="00E42AEF" w:rsidP="0026363A">
      <w:pPr>
        <w:widowControl w:val="0"/>
        <w:autoSpaceDE w:val="0"/>
        <w:autoSpaceDN w:val="0"/>
        <w:adjustRightInd w:val="0"/>
        <w:ind w:firstLine="709"/>
        <w:jc w:val="both"/>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134"/>
        <w:gridCol w:w="5954"/>
      </w:tblGrid>
      <w:tr w:rsidR="00E42AEF" w:rsidRPr="0026363A" w:rsidTr="0026363A">
        <w:tc>
          <w:tcPr>
            <w:tcW w:w="3510" w:type="dxa"/>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Возможные риски</w:t>
            </w:r>
          </w:p>
        </w:tc>
        <w:tc>
          <w:tcPr>
            <w:tcW w:w="1134" w:type="dxa"/>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Оценка</w:t>
            </w:r>
          </w:p>
          <w:p w:rsidR="00E42AEF" w:rsidRPr="0026363A" w:rsidRDefault="00E42AEF" w:rsidP="0026363A">
            <w:pPr>
              <w:widowControl w:val="0"/>
              <w:autoSpaceDE w:val="0"/>
              <w:autoSpaceDN w:val="0"/>
              <w:adjustRightInd w:val="0"/>
              <w:jc w:val="center"/>
              <w:rPr>
                <w:sz w:val="12"/>
                <w:szCs w:val="12"/>
              </w:rPr>
            </w:pPr>
            <w:r w:rsidRPr="0026363A">
              <w:rPr>
                <w:sz w:val="12"/>
                <w:szCs w:val="12"/>
              </w:rPr>
              <w:t>влияния</w:t>
            </w:r>
          </w:p>
        </w:tc>
        <w:tc>
          <w:tcPr>
            <w:tcW w:w="5954" w:type="dxa"/>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Способы управления рисками</w:t>
            </w:r>
          </w:p>
        </w:tc>
      </w:tr>
      <w:tr w:rsidR="00E42AEF" w:rsidRPr="0026363A" w:rsidTr="0026363A">
        <w:tc>
          <w:tcPr>
            <w:tcW w:w="3510" w:type="dxa"/>
            <w:shd w:val="clear" w:color="auto" w:fill="auto"/>
            <w:vAlign w:val="center"/>
          </w:tcPr>
          <w:p w:rsidR="00E42AEF" w:rsidRPr="0026363A" w:rsidRDefault="00E42AEF" w:rsidP="0026363A">
            <w:pPr>
              <w:widowControl w:val="0"/>
              <w:autoSpaceDE w:val="0"/>
              <w:autoSpaceDN w:val="0"/>
              <w:adjustRightInd w:val="0"/>
              <w:jc w:val="both"/>
              <w:rPr>
                <w:b/>
                <w:sz w:val="12"/>
                <w:szCs w:val="12"/>
              </w:rPr>
            </w:pPr>
            <w:r w:rsidRPr="0026363A">
              <w:rPr>
                <w:sz w:val="12"/>
                <w:szCs w:val="12"/>
              </w:rPr>
              <w:t>Появление на территории муниципального образования крупных сетевых компаний, составляющих конкуренцию районным хозяйствующим субъектам, осуществляющим розничную торговлю.</w:t>
            </w:r>
          </w:p>
        </w:tc>
        <w:tc>
          <w:tcPr>
            <w:tcW w:w="1134" w:type="dxa"/>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высокая</w:t>
            </w:r>
          </w:p>
        </w:tc>
        <w:tc>
          <w:tcPr>
            <w:tcW w:w="5954"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Наличие свободных инфраструктурно–обустроенных участков для размещения новых производств.</w:t>
            </w:r>
          </w:p>
          <w:p w:rsidR="00E42AEF" w:rsidRPr="0026363A" w:rsidRDefault="00E42AEF" w:rsidP="0026363A">
            <w:pPr>
              <w:widowControl w:val="0"/>
              <w:autoSpaceDE w:val="0"/>
              <w:autoSpaceDN w:val="0"/>
              <w:adjustRightInd w:val="0"/>
              <w:jc w:val="both"/>
              <w:rPr>
                <w:sz w:val="12"/>
                <w:szCs w:val="12"/>
              </w:rPr>
            </w:pPr>
            <w:r w:rsidRPr="0026363A">
              <w:rPr>
                <w:sz w:val="12"/>
                <w:szCs w:val="12"/>
              </w:rPr>
              <w:t>Проведение разведывательных работ по изучению природных ресурсов района, возможности их добычи и переработки.</w:t>
            </w:r>
          </w:p>
          <w:p w:rsidR="00E42AEF" w:rsidRPr="0026363A" w:rsidRDefault="00E42AEF" w:rsidP="0026363A">
            <w:pPr>
              <w:widowControl w:val="0"/>
              <w:autoSpaceDE w:val="0"/>
              <w:autoSpaceDN w:val="0"/>
              <w:adjustRightInd w:val="0"/>
              <w:jc w:val="both"/>
              <w:rPr>
                <w:sz w:val="12"/>
                <w:szCs w:val="12"/>
                <w:lang w:eastAsia="en-US"/>
              </w:rPr>
            </w:pPr>
            <w:r w:rsidRPr="0026363A">
              <w:rPr>
                <w:sz w:val="12"/>
                <w:szCs w:val="12"/>
                <w:lang w:eastAsia="en-US"/>
              </w:rPr>
              <w:t>Наращивание объемов производства за счет более эффективного использования материальных ресурсов.</w:t>
            </w:r>
          </w:p>
          <w:p w:rsidR="00E42AEF" w:rsidRPr="0026363A" w:rsidRDefault="00E42AEF" w:rsidP="0026363A">
            <w:pPr>
              <w:widowControl w:val="0"/>
              <w:autoSpaceDE w:val="0"/>
              <w:autoSpaceDN w:val="0"/>
              <w:adjustRightInd w:val="0"/>
              <w:jc w:val="both"/>
              <w:rPr>
                <w:sz w:val="12"/>
                <w:szCs w:val="12"/>
                <w:lang w:eastAsia="en-US"/>
              </w:rPr>
            </w:pPr>
            <w:r w:rsidRPr="0026363A">
              <w:rPr>
                <w:spacing w:val="-2"/>
                <w:sz w:val="12"/>
                <w:szCs w:val="12"/>
              </w:rPr>
              <w:t>Загрузка имеющихся на территории неиспользуемых производственных мощностей.</w:t>
            </w:r>
          </w:p>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П</w:t>
            </w:r>
            <w:r w:rsidRPr="0026363A">
              <w:rPr>
                <w:kern w:val="24"/>
                <w:sz w:val="12"/>
                <w:szCs w:val="12"/>
              </w:rPr>
              <w:t>ривлечение инвестиций в создание новых производств, новых видов продукции.</w:t>
            </w:r>
          </w:p>
        </w:tc>
      </w:tr>
      <w:tr w:rsidR="00E42AEF" w:rsidRPr="0026363A" w:rsidTr="0026363A">
        <w:tc>
          <w:tcPr>
            <w:tcW w:w="3510" w:type="dxa"/>
            <w:shd w:val="clear" w:color="auto" w:fill="auto"/>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Снижение инвестиционной активности бизнеса, невозможность перехода к диверсифицированному росту</w:t>
            </w:r>
          </w:p>
        </w:tc>
        <w:tc>
          <w:tcPr>
            <w:tcW w:w="1134" w:type="dxa"/>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средняя</w:t>
            </w:r>
          </w:p>
        </w:tc>
        <w:tc>
          <w:tcPr>
            <w:tcW w:w="5954"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Открытость и лояльность властей к инвесторам.</w:t>
            </w:r>
          </w:p>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Активизация инвестиционной и инновационной деятельности.</w:t>
            </w:r>
          </w:p>
          <w:p w:rsidR="00E42AEF" w:rsidRPr="0026363A" w:rsidRDefault="00E42AEF" w:rsidP="0026363A">
            <w:pPr>
              <w:widowControl w:val="0"/>
              <w:autoSpaceDE w:val="0"/>
              <w:autoSpaceDN w:val="0"/>
              <w:adjustRightInd w:val="0"/>
              <w:jc w:val="both"/>
              <w:rPr>
                <w:sz w:val="12"/>
                <w:szCs w:val="12"/>
              </w:rPr>
            </w:pPr>
            <w:r w:rsidRPr="0026363A">
              <w:rPr>
                <w:sz w:val="12"/>
                <w:szCs w:val="12"/>
              </w:rPr>
              <w:t>Повышение уровня инновационной активности предприятий за счет ускоренного развития инновационной инфраструктуры.</w:t>
            </w:r>
          </w:p>
          <w:p w:rsidR="00E42AEF" w:rsidRPr="0026363A" w:rsidRDefault="00E42AEF" w:rsidP="0026363A">
            <w:pPr>
              <w:widowControl w:val="0"/>
              <w:autoSpaceDE w:val="0"/>
              <w:autoSpaceDN w:val="0"/>
              <w:adjustRightInd w:val="0"/>
              <w:jc w:val="both"/>
              <w:rPr>
                <w:sz w:val="12"/>
                <w:szCs w:val="12"/>
              </w:rPr>
            </w:pPr>
            <w:r w:rsidRPr="0026363A">
              <w:rPr>
                <w:spacing w:val="-2"/>
                <w:sz w:val="12"/>
                <w:szCs w:val="12"/>
              </w:rPr>
              <w:t>Эффективное использование географического положения муниципального района для привлечения инвесторов</w:t>
            </w:r>
          </w:p>
        </w:tc>
      </w:tr>
      <w:tr w:rsidR="00E42AEF" w:rsidRPr="0026363A" w:rsidTr="0026363A">
        <w:tc>
          <w:tcPr>
            <w:tcW w:w="3510" w:type="dxa"/>
            <w:shd w:val="clear" w:color="auto" w:fill="auto"/>
            <w:vAlign w:val="center"/>
          </w:tcPr>
          <w:p w:rsidR="00E42AEF" w:rsidRPr="0026363A" w:rsidRDefault="00E42AEF" w:rsidP="0026363A">
            <w:pPr>
              <w:tabs>
                <w:tab w:val="left" w:pos="0"/>
                <w:tab w:val="left" w:pos="207"/>
              </w:tabs>
              <w:suppressAutoHyphens/>
              <w:ind w:right="-57"/>
              <w:rPr>
                <w:b/>
                <w:sz w:val="12"/>
                <w:szCs w:val="12"/>
                <w:lang w:eastAsia="ar-SA"/>
              </w:rPr>
            </w:pPr>
            <w:r w:rsidRPr="0026363A">
              <w:rPr>
                <w:spacing w:val="-2"/>
                <w:sz w:val="12"/>
                <w:szCs w:val="12"/>
                <w:lang w:eastAsia="ar-SA"/>
              </w:rPr>
              <w:t>З</w:t>
            </w:r>
            <w:r w:rsidRPr="0026363A">
              <w:rPr>
                <w:kern w:val="24"/>
                <w:sz w:val="12"/>
                <w:szCs w:val="12"/>
                <w:lang w:eastAsia="ar-SA"/>
              </w:rPr>
              <w:t>ависимость  муниципального образования от внешних инвестиций</w:t>
            </w:r>
          </w:p>
        </w:tc>
        <w:tc>
          <w:tcPr>
            <w:tcW w:w="1134" w:type="dxa"/>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высокая</w:t>
            </w:r>
          </w:p>
        </w:tc>
        <w:tc>
          <w:tcPr>
            <w:tcW w:w="5954"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Активная позиция власти по привлечению инвестиций на территорию муниципального района.</w:t>
            </w:r>
          </w:p>
          <w:p w:rsidR="00E42AEF" w:rsidRPr="0026363A" w:rsidRDefault="00E42AEF" w:rsidP="0026363A">
            <w:pPr>
              <w:widowControl w:val="0"/>
              <w:autoSpaceDE w:val="0"/>
              <w:autoSpaceDN w:val="0"/>
              <w:adjustRightInd w:val="0"/>
              <w:jc w:val="both"/>
              <w:rPr>
                <w:b/>
                <w:sz w:val="12"/>
                <w:szCs w:val="12"/>
              </w:rPr>
            </w:pPr>
            <w:r w:rsidRPr="0026363A">
              <w:rPr>
                <w:sz w:val="12"/>
                <w:szCs w:val="12"/>
              </w:rPr>
              <w:t>Развитие программно-целевого метода управления (участие в федеральных, областных программах).</w:t>
            </w:r>
          </w:p>
        </w:tc>
      </w:tr>
      <w:tr w:rsidR="00E42AEF" w:rsidRPr="0026363A" w:rsidTr="0026363A">
        <w:tc>
          <w:tcPr>
            <w:tcW w:w="3510" w:type="dxa"/>
            <w:shd w:val="clear" w:color="auto" w:fill="auto"/>
            <w:vAlign w:val="center"/>
          </w:tcPr>
          <w:p w:rsidR="00E42AEF" w:rsidRPr="0026363A" w:rsidRDefault="00E42AEF" w:rsidP="0026363A">
            <w:pPr>
              <w:widowControl w:val="0"/>
              <w:autoSpaceDE w:val="0"/>
              <w:autoSpaceDN w:val="0"/>
              <w:adjustRightInd w:val="0"/>
              <w:jc w:val="both"/>
              <w:rPr>
                <w:b/>
                <w:sz w:val="12"/>
                <w:szCs w:val="12"/>
              </w:rPr>
            </w:pPr>
            <w:r w:rsidRPr="0026363A">
              <w:rPr>
                <w:sz w:val="12"/>
                <w:szCs w:val="12"/>
                <w:lang w:eastAsia="en-US"/>
              </w:rPr>
              <w:t>Отсутствие защитных мер местного товаропроизводителя на внутреннем рынке</w:t>
            </w:r>
          </w:p>
        </w:tc>
        <w:tc>
          <w:tcPr>
            <w:tcW w:w="1134" w:type="dxa"/>
            <w:vAlign w:val="center"/>
          </w:tcPr>
          <w:p w:rsidR="00E42AEF" w:rsidRPr="0026363A" w:rsidRDefault="00E42AEF" w:rsidP="0026363A">
            <w:pPr>
              <w:widowControl w:val="0"/>
              <w:autoSpaceDE w:val="0"/>
              <w:autoSpaceDN w:val="0"/>
              <w:adjustRightInd w:val="0"/>
              <w:jc w:val="center"/>
              <w:rPr>
                <w:spacing w:val="-2"/>
                <w:sz w:val="12"/>
                <w:szCs w:val="12"/>
              </w:rPr>
            </w:pPr>
            <w:r w:rsidRPr="0026363A">
              <w:rPr>
                <w:spacing w:val="-2"/>
                <w:sz w:val="12"/>
                <w:szCs w:val="12"/>
              </w:rPr>
              <w:t>средняя</w:t>
            </w:r>
          </w:p>
        </w:tc>
        <w:tc>
          <w:tcPr>
            <w:tcW w:w="5954" w:type="dxa"/>
            <w:shd w:val="clear" w:color="auto" w:fill="auto"/>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Расширение рынка сбыта продукции местных товаропроизводителей.</w:t>
            </w:r>
          </w:p>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 xml:space="preserve">Увеличение объемов </w:t>
            </w:r>
            <w:r w:rsidRPr="0026363A">
              <w:rPr>
                <w:spacing w:val="-1"/>
                <w:sz w:val="12"/>
                <w:szCs w:val="12"/>
              </w:rPr>
              <w:t>производства и расширение рынков сбыта промышленной и сельскохозяйствен</w:t>
            </w:r>
            <w:r w:rsidRPr="0026363A">
              <w:rPr>
                <w:spacing w:val="-2"/>
                <w:sz w:val="12"/>
                <w:szCs w:val="12"/>
              </w:rPr>
              <w:t>ной продукции.</w:t>
            </w:r>
          </w:p>
        </w:tc>
      </w:tr>
      <w:tr w:rsidR="00E42AEF" w:rsidRPr="0026363A" w:rsidTr="0026363A">
        <w:tc>
          <w:tcPr>
            <w:tcW w:w="3510" w:type="dxa"/>
            <w:shd w:val="clear" w:color="auto" w:fill="auto"/>
            <w:vAlign w:val="center"/>
          </w:tcPr>
          <w:p w:rsidR="00E42AEF" w:rsidRPr="0026363A" w:rsidRDefault="00E42AEF" w:rsidP="0026363A">
            <w:pPr>
              <w:tabs>
                <w:tab w:val="left" w:pos="0"/>
              </w:tabs>
              <w:suppressAutoHyphens/>
              <w:rPr>
                <w:spacing w:val="-2"/>
                <w:sz w:val="12"/>
                <w:szCs w:val="12"/>
                <w:lang w:eastAsia="ar-SA"/>
              </w:rPr>
            </w:pPr>
            <w:r w:rsidRPr="0026363A">
              <w:rPr>
                <w:sz w:val="12"/>
                <w:szCs w:val="12"/>
                <w:lang w:eastAsia="en-US"/>
              </w:rPr>
              <w:t>Увеличение оттока активной части населения, особенно молодежи.</w:t>
            </w:r>
          </w:p>
        </w:tc>
        <w:tc>
          <w:tcPr>
            <w:tcW w:w="1134" w:type="dxa"/>
            <w:vAlign w:val="center"/>
          </w:tcPr>
          <w:p w:rsidR="00E42AEF" w:rsidRPr="0026363A" w:rsidRDefault="00E42AEF" w:rsidP="0026363A">
            <w:pPr>
              <w:tabs>
                <w:tab w:val="left" w:pos="0"/>
                <w:tab w:val="left" w:pos="176"/>
              </w:tabs>
              <w:suppressAutoHyphens/>
              <w:ind w:right="-57"/>
              <w:jc w:val="center"/>
              <w:rPr>
                <w:sz w:val="12"/>
                <w:szCs w:val="12"/>
                <w:lang w:eastAsia="en-US"/>
              </w:rPr>
            </w:pPr>
            <w:r w:rsidRPr="0026363A">
              <w:rPr>
                <w:sz w:val="12"/>
                <w:szCs w:val="12"/>
                <w:lang w:eastAsia="en-US"/>
              </w:rPr>
              <w:t>средняя</w:t>
            </w:r>
          </w:p>
        </w:tc>
        <w:tc>
          <w:tcPr>
            <w:tcW w:w="5954" w:type="dxa"/>
            <w:shd w:val="clear" w:color="auto" w:fill="auto"/>
          </w:tcPr>
          <w:p w:rsidR="00E42AEF" w:rsidRPr="0026363A" w:rsidRDefault="00E42AEF" w:rsidP="0026363A">
            <w:pPr>
              <w:tabs>
                <w:tab w:val="left" w:pos="0"/>
                <w:tab w:val="left" w:pos="176"/>
              </w:tabs>
              <w:suppressAutoHyphens/>
              <w:ind w:right="-57"/>
              <w:rPr>
                <w:sz w:val="12"/>
                <w:szCs w:val="12"/>
                <w:lang w:eastAsia="en-US"/>
              </w:rPr>
            </w:pPr>
            <w:r w:rsidRPr="0026363A">
              <w:rPr>
                <w:sz w:val="12"/>
                <w:szCs w:val="12"/>
                <w:lang w:eastAsia="en-US"/>
              </w:rPr>
              <w:t>Создание новых рабочих мест в условиях развивающейся экономики.</w:t>
            </w:r>
          </w:p>
          <w:p w:rsidR="00E42AEF" w:rsidRPr="0026363A" w:rsidRDefault="00E42AEF" w:rsidP="0026363A">
            <w:pPr>
              <w:tabs>
                <w:tab w:val="left" w:pos="0"/>
                <w:tab w:val="left" w:pos="176"/>
              </w:tabs>
              <w:suppressAutoHyphens/>
              <w:ind w:right="-57"/>
              <w:rPr>
                <w:spacing w:val="-2"/>
                <w:sz w:val="12"/>
                <w:szCs w:val="12"/>
                <w:lang w:eastAsia="ar-SA"/>
              </w:rPr>
            </w:pPr>
            <w:r w:rsidRPr="0026363A">
              <w:rPr>
                <w:sz w:val="12"/>
                <w:szCs w:val="12"/>
                <w:lang w:eastAsia="ar-SA"/>
              </w:rPr>
              <w:t>Дальнейшее развитие строительной отрасли (производство строительных материалов, организация строительных фирм), развитие жилищного строительства.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Р</w:t>
            </w:r>
            <w:r w:rsidRPr="0026363A">
              <w:rPr>
                <w:kern w:val="24"/>
                <w:sz w:val="12"/>
                <w:szCs w:val="12"/>
              </w:rPr>
              <w:t>ост уровня развития сферы услуг и качества.</w:t>
            </w:r>
          </w:p>
        </w:tc>
      </w:tr>
      <w:tr w:rsidR="00E42AEF" w:rsidRPr="0026363A" w:rsidTr="0026363A">
        <w:tc>
          <w:tcPr>
            <w:tcW w:w="3510" w:type="dxa"/>
            <w:shd w:val="clear" w:color="auto" w:fill="auto"/>
            <w:vAlign w:val="center"/>
          </w:tcPr>
          <w:p w:rsidR="00E42AEF" w:rsidRPr="0026363A" w:rsidRDefault="00E42AEF" w:rsidP="0026363A">
            <w:pPr>
              <w:tabs>
                <w:tab w:val="left" w:pos="0"/>
                <w:tab w:val="left" w:pos="175"/>
                <w:tab w:val="left" w:pos="317"/>
              </w:tabs>
              <w:suppressAutoHyphens/>
              <w:rPr>
                <w:spacing w:val="-2"/>
                <w:sz w:val="12"/>
                <w:szCs w:val="12"/>
                <w:lang w:eastAsia="ar-SA"/>
              </w:rPr>
            </w:pPr>
            <w:r w:rsidRPr="0026363A">
              <w:rPr>
                <w:sz w:val="12"/>
                <w:szCs w:val="12"/>
                <w:lang w:eastAsia="en-US"/>
              </w:rPr>
              <w:t>Ликвидация предприятий торговли и бытового обслуживания в малонаселенных пунктах.</w:t>
            </w:r>
          </w:p>
        </w:tc>
        <w:tc>
          <w:tcPr>
            <w:tcW w:w="1134" w:type="dxa"/>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высокая</w:t>
            </w:r>
          </w:p>
        </w:tc>
        <w:tc>
          <w:tcPr>
            <w:tcW w:w="5954"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Размещение новых производств на свободных инфраструктурно-обустроенных участках.</w:t>
            </w:r>
          </w:p>
          <w:p w:rsidR="00E42AEF" w:rsidRPr="0026363A" w:rsidRDefault="00E42AEF" w:rsidP="0026363A">
            <w:pPr>
              <w:widowControl w:val="0"/>
              <w:autoSpaceDE w:val="0"/>
              <w:autoSpaceDN w:val="0"/>
              <w:adjustRightInd w:val="0"/>
              <w:jc w:val="both"/>
              <w:rPr>
                <w:b/>
                <w:sz w:val="12"/>
                <w:szCs w:val="12"/>
              </w:rPr>
            </w:pPr>
            <w:r w:rsidRPr="0026363A">
              <w:rPr>
                <w:sz w:val="12"/>
                <w:szCs w:val="12"/>
              </w:rPr>
              <w:t>Развитие производств по переработке и реализации сельскохозяйственной продукции, предприятий пищевой промышленности.</w:t>
            </w:r>
          </w:p>
        </w:tc>
      </w:tr>
      <w:tr w:rsidR="00E42AEF" w:rsidRPr="0026363A" w:rsidTr="0026363A">
        <w:tc>
          <w:tcPr>
            <w:tcW w:w="3510" w:type="dxa"/>
            <w:shd w:val="clear" w:color="auto" w:fill="auto"/>
            <w:vAlign w:val="center"/>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Низкий уровень жизни и деловой активности населения в сельской местности</w:t>
            </w:r>
          </w:p>
        </w:tc>
        <w:tc>
          <w:tcPr>
            <w:tcW w:w="1134" w:type="dxa"/>
            <w:vAlign w:val="center"/>
          </w:tcPr>
          <w:p w:rsidR="00E42AEF" w:rsidRPr="0026363A" w:rsidRDefault="00E42AEF" w:rsidP="0026363A">
            <w:pPr>
              <w:widowControl w:val="0"/>
              <w:autoSpaceDE w:val="0"/>
              <w:autoSpaceDN w:val="0"/>
              <w:adjustRightInd w:val="0"/>
              <w:jc w:val="center"/>
              <w:rPr>
                <w:spacing w:val="-2"/>
                <w:sz w:val="12"/>
                <w:szCs w:val="12"/>
              </w:rPr>
            </w:pPr>
            <w:r w:rsidRPr="0026363A">
              <w:rPr>
                <w:spacing w:val="-2"/>
                <w:sz w:val="12"/>
                <w:szCs w:val="12"/>
              </w:rPr>
              <w:t>высокая</w:t>
            </w:r>
          </w:p>
        </w:tc>
        <w:tc>
          <w:tcPr>
            <w:tcW w:w="5954"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У</w:t>
            </w:r>
            <w:r w:rsidRPr="0026363A">
              <w:rPr>
                <w:kern w:val="24"/>
                <w:sz w:val="12"/>
                <w:szCs w:val="12"/>
              </w:rPr>
              <w:t>величение объемов производства сельскохозяйственной продукции в ЛПХ муниципального района.</w:t>
            </w:r>
          </w:p>
        </w:tc>
      </w:tr>
    </w:tbl>
    <w:p w:rsidR="00E42AEF" w:rsidRPr="0026363A" w:rsidRDefault="00E42AEF" w:rsidP="0026363A">
      <w:pPr>
        <w:autoSpaceDE w:val="0"/>
        <w:autoSpaceDN w:val="0"/>
        <w:adjustRightInd w:val="0"/>
        <w:ind w:firstLine="709"/>
        <w:jc w:val="both"/>
        <w:rPr>
          <w:rFonts w:eastAsia="Calibri"/>
          <w:sz w:val="12"/>
          <w:szCs w:val="12"/>
          <w:lang w:eastAsia="en-US"/>
        </w:rPr>
      </w:pP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При любом сценарии реализации Программы существуют следующие риски:</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финансовые риски, связанные с возникновением бюджетного дефицита и вследствие этого недостаточным уровнем бюджетного финансирования;</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Вместе с тем следует учитывать определенные риски целевого программирования:</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-формальный подход к формированию мероприятий в муниципальных программах;</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отсутствие координации планируемых мероприятий по срокам их реализации;</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недостаточное или частичное финансирование из региональных бюджетов.</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xml:space="preserve">Минимизация указанных рисков и негативных факторов возможна за счет механизмов государственной поддержки, рационального использования бюджетных средств и максимальной координации действий участников Программы, а также создания новых рабочих мест. </w:t>
      </w:r>
    </w:p>
    <w:p w:rsidR="00E42AEF" w:rsidRPr="0026363A" w:rsidRDefault="00E42AEF" w:rsidP="0026363A">
      <w:pPr>
        <w:widowControl w:val="0"/>
        <w:autoSpaceDE w:val="0"/>
        <w:autoSpaceDN w:val="0"/>
        <w:adjustRightInd w:val="0"/>
        <w:ind w:firstLine="709"/>
        <w:jc w:val="center"/>
        <w:rPr>
          <w:b/>
          <w:sz w:val="12"/>
          <w:szCs w:val="12"/>
        </w:rPr>
      </w:pPr>
      <w:r w:rsidRPr="0026363A">
        <w:rPr>
          <w:b/>
          <w:sz w:val="12"/>
          <w:szCs w:val="12"/>
        </w:rPr>
        <w:t>6.Оценка эффективности реализации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Программа предназначена для разработки конкретных механизмов поддержки развития реального сектора экономики, повышения предпринимательской активности и развития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В результате реализации мероприятий Программы к 2026 году будут достигнуты следующие социально-экономические показатели: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увеличение объёма инвестиций в основной капитал;</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создание новых рабочих мест;</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lastRenderedPageBreak/>
        <w:t>- повышение качества действующей системы стратегических документов и создание практических механизмов по их реализации.</w:t>
      </w:r>
    </w:p>
    <w:p w:rsidR="00E42AEF" w:rsidRPr="0026363A" w:rsidRDefault="00E42AEF" w:rsidP="0026363A">
      <w:pPr>
        <w:widowControl w:val="0"/>
        <w:autoSpaceDE w:val="0"/>
        <w:autoSpaceDN w:val="0"/>
        <w:adjustRightInd w:val="0"/>
        <w:ind w:firstLine="567"/>
        <w:jc w:val="center"/>
        <w:rPr>
          <w:b/>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7.Подпрограммы муниципальной программы.</w:t>
      </w:r>
    </w:p>
    <w:p w:rsidR="00E42AEF" w:rsidRPr="0026363A" w:rsidRDefault="00E42AEF" w:rsidP="0026363A">
      <w:pPr>
        <w:widowControl w:val="0"/>
        <w:autoSpaceDE w:val="0"/>
        <w:autoSpaceDN w:val="0"/>
        <w:adjustRightInd w:val="0"/>
        <w:jc w:val="center"/>
        <w:rPr>
          <w:b/>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ПОДПРОГРАММА № 1</w:t>
      </w:r>
    </w:p>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«Проведение мониторинга и оценки эффективности развития муниципальных образований Грибановского муниципального района» </w:t>
      </w:r>
    </w:p>
    <w:p w:rsidR="00E42AEF" w:rsidRPr="0026363A" w:rsidRDefault="00E42AEF" w:rsidP="0026363A">
      <w:pPr>
        <w:widowControl w:val="0"/>
        <w:autoSpaceDE w:val="0"/>
        <w:autoSpaceDN w:val="0"/>
        <w:adjustRightInd w:val="0"/>
        <w:jc w:val="center"/>
        <w:rPr>
          <w:sz w:val="12"/>
          <w:szCs w:val="12"/>
        </w:rPr>
      </w:pPr>
      <w:r w:rsidRPr="0026363A">
        <w:rPr>
          <w:sz w:val="12"/>
          <w:szCs w:val="12"/>
        </w:rPr>
        <w:t>муниципальной программы</w:t>
      </w:r>
    </w:p>
    <w:p w:rsidR="00E42AEF" w:rsidRPr="0026363A" w:rsidRDefault="00E42AEF" w:rsidP="0026363A">
      <w:pPr>
        <w:widowControl w:val="0"/>
        <w:autoSpaceDE w:val="0"/>
        <w:autoSpaceDN w:val="0"/>
        <w:adjustRightInd w:val="0"/>
        <w:jc w:val="center"/>
        <w:rPr>
          <w:sz w:val="12"/>
          <w:szCs w:val="12"/>
        </w:rPr>
      </w:pPr>
      <w:r w:rsidRPr="0026363A">
        <w:rPr>
          <w:sz w:val="12"/>
          <w:szCs w:val="12"/>
        </w:rPr>
        <w:t>«Экономическое развитие» на  2014-2026 гг.»</w:t>
      </w:r>
    </w:p>
    <w:p w:rsidR="00E42AEF" w:rsidRPr="0026363A" w:rsidRDefault="00E42AEF" w:rsidP="0026363A">
      <w:pPr>
        <w:widowControl w:val="0"/>
        <w:autoSpaceDE w:val="0"/>
        <w:autoSpaceDN w:val="0"/>
        <w:adjustRightInd w:val="0"/>
        <w:jc w:val="center"/>
        <w:rPr>
          <w:b/>
          <w:sz w:val="12"/>
          <w:szCs w:val="12"/>
        </w:rPr>
      </w:pPr>
      <w:r w:rsidRPr="0026363A">
        <w:rPr>
          <w:b/>
          <w:sz w:val="12"/>
          <w:szCs w:val="12"/>
        </w:rPr>
        <w:t>ПАСПОРТ</w:t>
      </w:r>
    </w:p>
    <w:p w:rsidR="00E42AEF" w:rsidRPr="0026363A" w:rsidRDefault="00E42AEF" w:rsidP="0026363A">
      <w:pPr>
        <w:widowControl w:val="0"/>
        <w:autoSpaceDE w:val="0"/>
        <w:autoSpaceDN w:val="0"/>
        <w:adjustRightInd w:val="0"/>
        <w:jc w:val="center"/>
        <w:rPr>
          <w:sz w:val="12"/>
          <w:szCs w:val="12"/>
        </w:rPr>
      </w:pPr>
      <w:r w:rsidRPr="0026363A">
        <w:rPr>
          <w:sz w:val="12"/>
          <w:szCs w:val="12"/>
        </w:rPr>
        <w:t>Подпрограммы «Проведение мониторинга и оценки эффективности развития муниципальных образований Грибановского муниципального района» муниципальной программы «Экономическое развитие» на 2014-2026 гг.»</w:t>
      </w:r>
    </w:p>
    <w:tbl>
      <w:tblPr>
        <w:tblW w:w="0" w:type="auto"/>
        <w:tblLayout w:type="fixed"/>
        <w:tblCellMar>
          <w:top w:w="57" w:type="dxa"/>
          <w:left w:w="70" w:type="dxa"/>
          <w:bottom w:w="57" w:type="dxa"/>
          <w:right w:w="70" w:type="dxa"/>
        </w:tblCellMar>
        <w:tblLook w:val="0000"/>
      </w:tblPr>
      <w:tblGrid>
        <w:gridCol w:w="3415"/>
        <w:gridCol w:w="7145"/>
      </w:tblGrid>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Исполнители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 администрации Грибановского муниципального района</w:t>
            </w: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мероприятия,</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входящие в состав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suppressAutoHyphens/>
              <w:contextualSpacing/>
              <w:rPr>
                <w:rFonts w:eastAsia="Lucida Sans Unicode" w:cs="Tahoma"/>
                <w:sz w:val="12"/>
                <w:szCs w:val="12"/>
                <w:lang w:eastAsia="en-US" w:bidi="en-US"/>
              </w:rPr>
            </w:pPr>
            <w:r w:rsidRPr="0026363A">
              <w:rPr>
                <w:rFonts w:eastAsia="Lucida Sans Unicode" w:cs="Tahoma"/>
                <w:sz w:val="12"/>
                <w:szCs w:val="12"/>
                <w:lang w:eastAsia="en-US" w:bidi="en-US"/>
              </w:rPr>
              <w:t>Поощрение поселений Грибановского муниципального района по результатам оценки эффективности их деятельности</w:t>
            </w:r>
          </w:p>
          <w:p w:rsidR="00E42AEF" w:rsidRPr="0026363A" w:rsidRDefault="00E42AEF" w:rsidP="0026363A">
            <w:pPr>
              <w:widowControl w:val="0"/>
              <w:autoSpaceDE w:val="0"/>
              <w:autoSpaceDN w:val="0"/>
              <w:adjustRightInd w:val="0"/>
              <w:jc w:val="both"/>
              <w:outlineLvl w:val="3"/>
              <w:rPr>
                <w:sz w:val="12"/>
                <w:szCs w:val="12"/>
              </w:rPr>
            </w:pP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Цель подпрограммы муниципальной                 программы</w:t>
            </w:r>
          </w:p>
          <w:p w:rsidR="00E42AEF" w:rsidRPr="0026363A" w:rsidRDefault="00E42AEF" w:rsidP="0026363A">
            <w:pPr>
              <w:widowControl w:val="0"/>
              <w:autoSpaceDE w:val="0"/>
              <w:autoSpaceDN w:val="0"/>
              <w:adjustRightInd w:val="0"/>
              <w:jc w:val="both"/>
              <w:rPr>
                <w:sz w:val="12"/>
                <w:szCs w:val="12"/>
              </w:rPr>
            </w:pP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ind w:left="-31"/>
              <w:jc w:val="both"/>
              <w:rPr>
                <w:sz w:val="12"/>
                <w:szCs w:val="12"/>
              </w:rPr>
            </w:pPr>
            <w:r w:rsidRPr="0026363A">
              <w:rPr>
                <w:sz w:val="12"/>
                <w:szCs w:val="12"/>
              </w:rPr>
              <w:t>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Задачи подпрограммы муниципальной</w:t>
            </w:r>
          </w:p>
          <w:p w:rsidR="00E42AEF" w:rsidRPr="0026363A" w:rsidRDefault="00E42AEF" w:rsidP="0026363A">
            <w:pPr>
              <w:widowControl w:val="0"/>
              <w:autoSpaceDE w:val="0"/>
              <w:autoSpaceDN w:val="0"/>
              <w:adjustRightInd w:val="0"/>
              <w:jc w:val="both"/>
              <w:rPr>
                <w:sz w:val="12"/>
                <w:szCs w:val="12"/>
              </w:rPr>
            </w:pPr>
            <w:r w:rsidRPr="0026363A">
              <w:rPr>
                <w:sz w:val="12"/>
                <w:szCs w:val="12"/>
              </w:rPr>
              <w:t>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tabs>
                <w:tab w:val="num" w:pos="360"/>
              </w:tabs>
              <w:autoSpaceDE w:val="0"/>
              <w:autoSpaceDN w:val="0"/>
              <w:adjustRightInd w:val="0"/>
              <w:ind w:left="-31"/>
              <w:jc w:val="both"/>
              <w:rPr>
                <w:sz w:val="12"/>
                <w:szCs w:val="12"/>
              </w:rPr>
            </w:pPr>
            <w:r w:rsidRPr="0026363A">
              <w:rPr>
                <w:sz w:val="12"/>
                <w:szCs w:val="12"/>
              </w:rPr>
              <w:t>Создание условий для приближения уровня жизни населения муниципального района к среднему по области</w:t>
            </w:r>
          </w:p>
          <w:p w:rsidR="00E42AEF" w:rsidRPr="0026363A" w:rsidRDefault="00E42AEF" w:rsidP="0026363A">
            <w:pPr>
              <w:widowControl w:val="0"/>
              <w:tabs>
                <w:tab w:val="num" w:pos="0"/>
              </w:tabs>
              <w:autoSpaceDE w:val="0"/>
              <w:autoSpaceDN w:val="0"/>
              <w:adjustRightInd w:val="0"/>
              <w:ind w:left="-31"/>
              <w:jc w:val="both"/>
              <w:rPr>
                <w:sz w:val="12"/>
                <w:szCs w:val="12"/>
              </w:rPr>
            </w:pP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целевые показатели и индикаторы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увеличение объема инвестиций в основной капитал, за исключением бюджетных средств</w:t>
            </w:r>
          </w:p>
          <w:p w:rsidR="00E42AEF" w:rsidRPr="0026363A" w:rsidRDefault="00E42AEF" w:rsidP="0026363A">
            <w:pPr>
              <w:widowControl w:val="0"/>
              <w:autoSpaceDE w:val="0"/>
              <w:autoSpaceDN w:val="0"/>
              <w:adjustRightInd w:val="0"/>
              <w:ind w:firstLine="540"/>
              <w:jc w:val="both"/>
              <w:rPr>
                <w:sz w:val="12"/>
                <w:szCs w:val="12"/>
              </w:rPr>
            </w:pP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Сроки реализации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Срок реализации подпрограммы 2014-2026 годы </w:t>
            </w: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bCs/>
                <w:sz w:val="12"/>
                <w:szCs w:val="12"/>
              </w:rPr>
            </w:pPr>
            <w:r w:rsidRPr="0026363A">
              <w:rPr>
                <w:bCs/>
                <w:sz w:val="12"/>
                <w:szCs w:val="12"/>
              </w:rPr>
              <w:t>объемы и источники финансирования подпрограммы муниципальной программы, тыс. руб.</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Общий объем финансирования подпрограммы –1155,0 тыс. руб., из них: - федеральный бюджет – 0 тыс. руб.; </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 областной бюджет – 0 тыс. руб.; </w:t>
            </w:r>
          </w:p>
          <w:p w:rsidR="00E42AEF" w:rsidRPr="0026363A" w:rsidRDefault="00E42AEF" w:rsidP="0026363A">
            <w:pPr>
              <w:widowControl w:val="0"/>
              <w:autoSpaceDE w:val="0"/>
              <w:autoSpaceDN w:val="0"/>
              <w:adjustRightInd w:val="0"/>
              <w:jc w:val="both"/>
              <w:rPr>
                <w:sz w:val="12"/>
                <w:szCs w:val="12"/>
              </w:rPr>
            </w:pPr>
            <w:r w:rsidRPr="0026363A">
              <w:rPr>
                <w:sz w:val="12"/>
                <w:szCs w:val="12"/>
              </w:rPr>
              <w:t>- местный бюджет – 1155,0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2014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2015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2016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2017г.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2018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105,0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105,0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tc>
      </w:tr>
      <w:tr w:rsidR="00E42AEF" w:rsidRPr="0026363A" w:rsidTr="0026363A">
        <w:trPr>
          <w:trHeight w:val="20"/>
        </w:trPr>
        <w:tc>
          <w:tcPr>
            <w:tcW w:w="341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Ожидаемые непосредственные результаты реализации подпрограммы муниципальной программы</w:t>
            </w:r>
          </w:p>
        </w:tc>
        <w:tc>
          <w:tcPr>
            <w:tcW w:w="7145"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 результате реализации мероприятий Программы к 2026 году будут достигнуты следующие целевые индикаторы:                           </w:t>
            </w:r>
          </w:p>
          <w:p w:rsidR="00E42AEF" w:rsidRPr="0026363A" w:rsidRDefault="00E42AEF" w:rsidP="0026363A">
            <w:pPr>
              <w:widowControl w:val="0"/>
              <w:autoSpaceDE w:val="0"/>
              <w:autoSpaceDN w:val="0"/>
              <w:adjustRightInd w:val="0"/>
              <w:jc w:val="both"/>
              <w:rPr>
                <w:sz w:val="12"/>
                <w:szCs w:val="12"/>
              </w:rPr>
            </w:pPr>
            <w:r w:rsidRPr="0026363A">
              <w:rPr>
                <w:sz w:val="12"/>
                <w:szCs w:val="12"/>
              </w:rPr>
              <w:t>Материальное стимулирование эффективности социально-экономического   развития поселений района позволит увеличить стремление поселения стать первым в своей группе развития, чему способствует увеличение значений установленных показателей.</w:t>
            </w:r>
          </w:p>
        </w:tc>
      </w:tr>
    </w:tbl>
    <w:p w:rsidR="00E42AEF" w:rsidRPr="0026363A" w:rsidRDefault="00E42AEF" w:rsidP="0026363A">
      <w:pPr>
        <w:autoSpaceDE w:val="0"/>
        <w:ind w:left="709"/>
        <w:jc w:val="center"/>
        <w:rPr>
          <w:b/>
          <w:bCs/>
          <w:sz w:val="12"/>
          <w:szCs w:val="12"/>
        </w:rPr>
      </w:pPr>
    </w:p>
    <w:p w:rsidR="00E42AEF" w:rsidRPr="0026363A" w:rsidRDefault="00E42AEF" w:rsidP="0026363A">
      <w:pPr>
        <w:autoSpaceDE w:val="0"/>
        <w:ind w:left="709"/>
        <w:jc w:val="center"/>
        <w:rPr>
          <w:b/>
          <w:bCs/>
          <w:sz w:val="12"/>
          <w:szCs w:val="12"/>
        </w:rPr>
      </w:pPr>
      <w:r w:rsidRPr="0026363A">
        <w:rPr>
          <w:b/>
          <w:bCs/>
          <w:sz w:val="12"/>
          <w:szCs w:val="12"/>
        </w:rPr>
        <w:t>1. Характеристика сферы реализации подпрограммы</w:t>
      </w:r>
    </w:p>
    <w:p w:rsidR="00E42AEF" w:rsidRPr="0026363A" w:rsidRDefault="00E42AEF" w:rsidP="0026363A">
      <w:pPr>
        <w:tabs>
          <w:tab w:val="left" w:pos="1320"/>
        </w:tabs>
        <w:autoSpaceDE w:val="0"/>
        <w:autoSpaceDN w:val="0"/>
        <w:adjustRightInd w:val="0"/>
        <w:ind w:firstLine="709"/>
        <w:jc w:val="both"/>
        <w:rPr>
          <w:sz w:val="12"/>
          <w:szCs w:val="12"/>
        </w:rPr>
      </w:pPr>
      <w:r w:rsidRPr="0026363A">
        <w:rPr>
          <w:sz w:val="12"/>
          <w:szCs w:val="12"/>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E42AEF" w:rsidRPr="0026363A" w:rsidRDefault="00E42AEF" w:rsidP="0026363A">
      <w:pPr>
        <w:tabs>
          <w:tab w:val="left" w:pos="1320"/>
        </w:tabs>
        <w:autoSpaceDE w:val="0"/>
        <w:autoSpaceDN w:val="0"/>
        <w:adjustRightInd w:val="0"/>
        <w:ind w:firstLine="709"/>
        <w:jc w:val="both"/>
        <w:rPr>
          <w:sz w:val="12"/>
          <w:szCs w:val="12"/>
        </w:rPr>
      </w:pPr>
      <w:r w:rsidRPr="0026363A">
        <w:rPr>
          <w:sz w:val="12"/>
          <w:szCs w:val="12"/>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E42AEF" w:rsidRPr="0026363A" w:rsidRDefault="00E42AEF" w:rsidP="0026363A">
      <w:pPr>
        <w:autoSpaceDE w:val="0"/>
        <w:autoSpaceDN w:val="0"/>
        <w:adjustRightInd w:val="0"/>
        <w:ind w:firstLine="709"/>
        <w:jc w:val="both"/>
        <w:rPr>
          <w:sz w:val="12"/>
          <w:szCs w:val="12"/>
        </w:rPr>
      </w:pPr>
      <w:r w:rsidRPr="0026363A">
        <w:rPr>
          <w:sz w:val="12"/>
          <w:szCs w:val="12"/>
        </w:rPr>
        <w:t>Если интегральная бальная оценка будет одинаковой у нескольких поселений, то грант, предусмотренный для группы, распределяется между этими поселениями в равных долях.</w:t>
      </w:r>
    </w:p>
    <w:p w:rsidR="00E42AEF" w:rsidRPr="0026363A" w:rsidRDefault="00E42AEF" w:rsidP="0026363A">
      <w:pPr>
        <w:tabs>
          <w:tab w:val="left" w:pos="1298"/>
        </w:tabs>
        <w:autoSpaceDE w:val="0"/>
        <w:autoSpaceDN w:val="0"/>
        <w:adjustRightInd w:val="0"/>
        <w:ind w:firstLine="709"/>
        <w:jc w:val="both"/>
        <w:rPr>
          <w:sz w:val="12"/>
          <w:szCs w:val="12"/>
        </w:rPr>
      </w:pPr>
      <w:r w:rsidRPr="0026363A">
        <w:rPr>
          <w:sz w:val="12"/>
          <w:szCs w:val="12"/>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E42AEF" w:rsidRPr="0026363A" w:rsidRDefault="00E42AEF" w:rsidP="0026363A">
      <w:pPr>
        <w:tabs>
          <w:tab w:val="left" w:pos="1298"/>
        </w:tabs>
        <w:autoSpaceDE w:val="0"/>
        <w:autoSpaceDN w:val="0"/>
        <w:adjustRightInd w:val="0"/>
        <w:ind w:firstLine="709"/>
        <w:jc w:val="both"/>
        <w:rPr>
          <w:sz w:val="12"/>
          <w:szCs w:val="12"/>
        </w:rPr>
      </w:pPr>
      <w:r w:rsidRPr="0026363A">
        <w:rPr>
          <w:sz w:val="12"/>
          <w:szCs w:val="12"/>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E42AEF" w:rsidRPr="0026363A" w:rsidRDefault="00E42AEF" w:rsidP="0026363A">
      <w:pPr>
        <w:widowControl w:val="0"/>
        <w:autoSpaceDE w:val="0"/>
        <w:autoSpaceDN w:val="0"/>
        <w:adjustRightInd w:val="0"/>
        <w:ind w:firstLine="709"/>
        <w:jc w:val="both"/>
        <w:rPr>
          <w:b/>
          <w:bCs/>
          <w:sz w:val="12"/>
          <w:szCs w:val="12"/>
        </w:rPr>
      </w:pPr>
    </w:p>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2AEF" w:rsidRPr="0026363A" w:rsidRDefault="00E42AEF" w:rsidP="0026363A">
      <w:pPr>
        <w:widowControl w:val="0"/>
        <w:autoSpaceDE w:val="0"/>
        <w:autoSpaceDN w:val="0"/>
        <w:adjustRightInd w:val="0"/>
        <w:ind w:firstLine="709"/>
        <w:jc w:val="both"/>
        <w:rPr>
          <w:b/>
          <w:sz w:val="12"/>
          <w:szCs w:val="12"/>
        </w:rPr>
      </w:pP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 xml:space="preserve">2.1. Цели подпрограммы. </w:t>
      </w:r>
    </w:p>
    <w:p w:rsidR="00E42AEF" w:rsidRPr="0026363A" w:rsidRDefault="00E42AEF" w:rsidP="0026363A">
      <w:pPr>
        <w:widowControl w:val="0"/>
        <w:autoSpaceDE w:val="0"/>
        <w:autoSpaceDN w:val="0"/>
        <w:adjustRightInd w:val="0"/>
        <w:ind w:firstLine="709"/>
        <w:jc w:val="both"/>
        <w:rPr>
          <w:b/>
          <w:sz w:val="12"/>
          <w:szCs w:val="12"/>
        </w:rPr>
      </w:pPr>
      <w:r w:rsidRPr="0026363A">
        <w:rPr>
          <w:sz w:val="12"/>
          <w:szCs w:val="12"/>
        </w:rPr>
        <w:t xml:space="preserve">        Целью подпрограммы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2.2. Задачи подпрограммы.</w:t>
      </w:r>
    </w:p>
    <w:p w:rsidR="00E42AEF" w:rsidRPr="0026363A" w:rsidRDefault="00E42AEF" w:rsidP="0026363A">
      <w:pPr>
        <w:widowControl w:val="0"/>
        <w:tabs>
          <w:tab w:val="num" w:pos="360"/>
        </w:tabs>
        <w:autoSpaceDE w:val="0"/>
        <w:autoSpaceDN w:val="0"/>
        <w:adjustRightInd w:val="0"/>
        <w:ind w:firstLine="709"/>
        <w:jc w:val="both"/>
        <w:rPr>
          <w:sz w:val="12"/>
          <w:szCs w:val="12"/>
        </w:rPr>
      </w:pPr>
      <w:r w:rsidRPr="0026363A">
        <w:rPr>
          <w:sz w:val="12"/>
          <w:szCs w:val="12"/>
        </w:rPr>
        <w:t>1. Создание условий для приближения уровня жизни населения муниципального района к среднему по области.</w:t>
      </w:r>
    </w:p>
    <w:p w:rsidR="00E42AEF" w:rsidRPr="0026363A" w:rsidRDefault="00E42AEF" w:rsidP="0026363A">
      <w:pPr>
        <w:widowControl w:val="0"/>
        <w:autoSpaceDE w:val="0"/>
        <w:autoSpaceDN w:val="0"/>
        <w:adjustRightInd w:val="0"/>
        <w:ind w:firstLine="709"/>
        <w:jc w:val="both"/>
        <w:rPr>
          <w:b/>
          <w:bCs/>
          <w:sz w:val="12"/>
          <w:szCs w:val="12"/>
        </w:rPr>
      </w:pPr>
      <w:r w:rsidRPr="0026363A">
        <w:rPr>
          <w:b/>
          <w:bCs/>
          <w:sz w:val="12"/>
          <w:szCs w:val="12"/>
        </w:rPr>
        <w:t>2.3. Показатели (индикаторы) достижения целей решения задач.</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В результате реализации мероприятий подпрограммы в 2026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E42AEF" w:rsidRPr="0026363A" w:rsidRDefault="00E42AEF" w:rsidP="0026363A">
      <w:pPr>
        <w:widowControl w:val="0"/>
        <w:autoSpaceDE w:val="0"/>
        <w:autoSpaceDN w:val="0"/>
        <w:adjustRightInd w:val="0"/>
        <w:ind w:firstLine="709"/>
        <w:jc w:val="both"/>
        <w:rPr>
          <w:b/>
          <w:bCs/>
          <w:sz w:val="12"/>
          <w:szCs w:val="12"/>
        </w:rPr>
      </w:pPr>
      <w:r w:rsidRPr="0026363A">
        <w:rPr>
          <w:b/>
          <w:bCs/>
          <w:sz w:val="12"/>
          <w:szCs w:val="12"/>
        </w:rPr>
        <w:t>2.4. Основные, ожидаемые конечные результаты подпрограммы муниципальной программы.</w:t>
      </w:r>
    </w:p>
    <w:p w:rsidR="00E42AEF" w:rsidRPr="0026363A" w:rsidRDefault="00E42AEF" w:rsidP="0026363A">
      <w:pPr>
        <w:widowControl w:val="0"/>
        <w:autoSpaceDE w:val="0"/>
        <w:autoSpaceDN w:val="0"/>
        <w:adjustRightInd w:val="0"/>
        <w:ind w:firstLine="709"/>
        <w:jc w:val="both"/>
        <w:rPr>
          <w:b/>
          <w:bCs/>
          <w:sz w:val="12"/>
          <w:szCs w:val="12"/>
        </w:rPr>
      </w:pPr>
    </w:p>
    <w:tbl>
      <w:tblPr>
        <w:tblW w:w="10741" w:type="dxa"/>
        <w:jc w:val="center"/>
        <w:tblInd w:w="-6900" w:type="dxa"/>
        <w:tblLayout w:type="fixed"/>
        <w:tblLook w:val="0000"/>
      </w:tblPr>
      <w:tblGrid>
        <w:gridCol w:w="1567"/>
        <w:gridCol w:w="743"/>
        <w:gridCol w:w="708"/>
        <w:gridCol w:w="709"/>
        <w:gridCol w:w="709"/>
        <w:gridCol w:w="709"/>
        <w:gridCol w:w="708"/>
        <w:gridCol w:w="709"/>
        <w:gridCol w:w="709"/>
        <w:gridCol w:w="709"/>
        <w:gridCol w:w="567"/>
        <w:gridCol w:w="567"/>
        <w:gridCol w:w="816"/>
        <w:gridCol w:w="777"/>
        <w:gridCol w:w="34"/>
      </w:tblGrid>
      <w:tr w:rsidR="00E42AEF" w:rsidRPr="0026363A" w:rsidTr="00F53EB0">
        <w:trPr>
          <w:gridAfter w:val="1"/>
          <w:wAfter w:w="34" w:type="dxa"/>
          <w:trHeight w:val="72"/>
          <w:jc w:val="center"/>
        </w:trPr>
        <w:tc>
          <w:tcPr>
            <w:tcW w:w="1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Наименование показателя (индикатора)</w:t>
            </w:r>
          </w:p>
        </w:tc>
        <w:tc>
          <w:tcPr>
            <w:tcW w:w="9140"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Год реализации</w:t>
            </w:r>
          </w:p>
        </w:tc>
      </w:tr>
      <w:tr w:rsidR="00E42AEF" w:rsidRPr="0026363A" w:rsidTr="00F53EB0">
        <w:trPr>
          <w:trHeight w:val="70"/>
          <w:jc w:val="center"/>
        </w:trPr>
        <w:tc>
          <w:tcPr>
            <w:tcW w:w="1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743"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2020</w:t>
            </w:r>
          </w:p>
        </w:tc>
        <w:tc>
          <w:tcPr>
            <w:tcW w:w="709"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2021</w:t>
            </w:r>
          </w:p>
        </w:tc>
        <w:tc>
          <w:tcPr>
            <w:tcW w:w="709"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2022</w:t>
            </w:r>
          </w:p>
        </w:tc>
        <w:tc>
          <w:tcPr>
            <w:tcW w:w="567"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2023</w:t>
            </w:r>
          </w:p>
        </w:tc>
        <w:tc>
          <w:tcPr>
            <w:tcW w:w="567"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2024</w:t>
            </w:r>
          </w:p>
        </w:tc>
        <w:tc>
          <w:tcPr>
            <w:tcW w:w="816" w:type="dxa"/>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2025</w:t>
            </w:r>
          </w:p>
        </w:tc>
        <w:tc>
          <w:tcPr>
            <w:tcW w:w="811" w:type="dxa"/>
            <w:gridSpan w:val="2"/>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2026</w:t>
            </w:r>
          </w:p>
        </w:tc>
      </w:tr>
      <w:tr w:rsidR="00E42AEF" w:rsidRPr="0026363A" w:rsidTr="00F53EB0">
        <w:trPr>
          <w:gridAfter w:val="1"/>
          <w:wAfter w:w="34" w:type="dxa"/>
          <w:trHeight w:val="489"/>
          <w:jc w:val="center"/>
        </w:trPr>
        <w:tc>
          <w:tcPr>
            <w:tcW w:w="1567" w:type="dxa"/>
            <w:tcBorders>
              <w:top w:val="nil"/>
              <w:left w:val="single" w:sz="4" w:space="0" w:color="auto"/>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both"/>
              <w:rPr>
                <w:sz w:val="12"/>
                <w:szCs w:val="12"/>
              </w:rPr>
            </w:pPr>
            <w:r w:rsidRPr="0026363A">
              <w:rPr>
                <w:sz w:val="12"/>
                <w:szCs w:val="12"/>
              </w:rPr>
              <w:t>Увеличение объема инвестиций в основной капитал, за исключением бюджетных средств (млн. руб.)</w:t>
            </w:r>
          </w:p>
        </w:tc>
        <w:tc>
          <w:tcPr>
            <w:tcW w:w="743"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416,6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349,0</w:t>
            </w:r>
          </w:p>
        </w:tc>
        <w:tc>
          <w:tcPr>
            <w:tcW w:w="709"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350,0</w:t>
            </w:r>
          </w:p>
        </w:tc>
        <w:tc>
          <w:tcPr>
            <w:tcW w:w="709"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351,0</w:t>
            </w:r>
          </w:p>
        </w:tc>
        <w:tc>
          <w:tcPr>
            <w:tcW w:w="567"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352,0</w:t>
            </w:r>
          </w:p>
        </w:tc>
        <w:tc>
          <w:tcPr>
            <w:tcW w:w="567" w:type="dxa"/>
            <w:tcBorders>
              <w:top w:val="nil"/>
              <w:left w:val="nil"/>
              <w:bottom w:val="single" w:sz="4" w:space="0" w:color="auto"/>
              <w:right w:val="single" w:sz="4" w:space="0" w:color="auto"/>
            </w:tcBorders>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353,0</w:t>
            </w:r>
          </w:p>
        </w:tc>
        <w:tc>
          <w:tcPr>
            <w:tcW w:w="816" w:type="dxa"/>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354,0</w:t>
            </w:r>
          </w:p>
        </w:tc>
        <w:tc>
          <w:tcPr>
            <w:tcW w:w="777" w:type="dxa"/>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355,0</w:t>
            </w:r>
          </w:p>
        </w:tc>
      </w:tr>
    </w:tbl>
    <w:p w:rsidR="00E42AEF" w:rsidRPr="0026363A" w:rsidRDefault="00E42AEF" w:rsidP="0026363A">
      <w:pPr>
        <w:widowControl w:val="0"/>
        <w:autoSpaceDE w:val="0"/>
        <w:autoSpaceDN w:val="0"/>
        <w:adjustRightInd w:val="0"/>
        <w:jc w:val="center"/>
        <w:rPr>
          <w:b/>
          <w:sz w:val="12"/>
          <w:szCs w:val="12"/>
        </w:rPr>
      </w:pPr>
    </w:p>
    <w:p w:rsidR="00E42AEF" w:rsidRPr="0026363A" w:rsidRDefault="00E42AEF" w:rsidP="0026363A">
      <w:pPr>
        <w:widowControl w:val="0"/>
        <w:autoSpaceDE w:val="0"/>
        <w:autoSpaceDN w:val="0"/>
        <w:adjustRightInd w:val="0"/>
        <w:ind w:firstLine="708"/>
        <w:jc w:val="both"/>
        <w:rPr>
          <w:b/>
          <w:sz w:val="12"/>
          <w:szCs w:val="12"/>
        </w:rPr>
      </w:pPr>
      <w:r w:rsidRPr="0026363A">
        <w:rPr>
          <w:b/>
          <w:sz w:val="12"/>
          <w:szCs w:val="12"/>
        </w:rPr>
        <w:t>2.5. Сроки и этапы реализации подпрограммы.</w:t>
      </w:r>
    </w:p>
    <w:p w:rsidR="00E42AEF" w:rsidRPr="0026363A" w:rsidRDefault="00E42AEF" w:rsidP="0026363A">
      <w:pPr>
        <w:widowControl w:val="0"/>
        <w:autoSpaceDE w:val="0"/>
        <w:autoSpaceDN w:val="0"/>
        <w:adjustRightInd w:val="0"/>
        <w:ind w:firstLine="708"/>
        <w:jc w:val="both"/>
        <w:rPr>
          <w:sz w:val="12"/>
          <w:szCs w:val="12"/>
        </w:rPr>
      </w:pPr>
      <w:r w:rsidRPr="0026363A">
        <w:rPr>
          <w:sz w:val="12"/>
          <w:szCs w:val="12"/>
        </w:rPr>
        <w:t>Общий срок реализации подпрограммы рассчитан на период с 2014 по 2026 год (в один этап).</w:t>
      </w:r>
    </w:p>
    <w:p w:rsidR="00E42AEF" w:rsidRPr="0026363A" w:rsidRDefault="00E42AEF" w:rsidP="0026363A">
      <w:pPr>
        <w:widowControl w:val="0"/>
        <w:autoSpaceDE w:val="0"/>
        <w:autoSpaceDN w:val="0"/>
        <w:adjustRightInd w:val="0"/>
        <w:ind w:firstLine="708"/>
        <w:jc w:val="both"/>
        <w:rPr>
          <w:sz w:val="12"/>
          <w:szCs w:val="12"/>
        </w:rPr>
      </w:pPr>
    </w:p>
    <w:p w:rsidR="00E42AEF" w:rsidRPr="0026363A" w:rsidRDefault="00E42AEF" w:rsidP="0026363A">
      <w:pPr>
        <w:widowControl w:val="0"/>
        <w:autoSpaceDE w:val="0"/>
        <w:autoSpaceDN w:val="0"/>
        <w:adjustRightInd w:val="0"/>
        <w:ind w:left="360"/>
        <w:jc w:val="center"/>
        <w:rPr>
          <w:b/>
          <w:sz w:val="12"/>
          <w:szCs w:val="12"/>
        </w:rPr>
      </w:pPr>
      <w:r w:rsidRPr="0026363A">
        <w:rPr>
          <w:b/>
          <w:sz w:val="12"/>
          <w:szCs w:val="12"/>
        </w:rPr>
        <w:t>3.Характеристика основных мероприятий подпрограммы</w:t>
      </w:r>
    </w:p>
    <w:p w:rsidR="00E42AEF" w:rsidRPr="0026363A" w:rsidRDefault="00E42AEF" w:rsidP="0026363A">
      <w:pPr>
        <w:widowControl w:val="0"/>
        <w:suppressAutoHyphens/>
        <w:ind w:firstLine="658"/>
        <w:contextualSpacing/>
        <w:rPr>
          <w:rFonts w:eastAsia="Lucida Sans Unicode" w:cs="Tahoma"/>
          <w:sz w:val="12"/>
          <w:szCs w:val="12"/>
          <w:lang w:eastAsia="en-US" w:bidi="en-US"/>
        </w:rPr>
      </w:pPr>
      <w:r w:rsidRPr="0026363A">
        <w:rPr>
          <w:rFonts w:eastAsia="Lucida Sans Unicode" w:cs="Tahoma"/>
          <w:sz w:val="12"/>
          <w:szCs w:val="12"/>
          <w:lang w:eastAsia="en-US" w:bidi="en-US"/>
        </w:rPr>
        <w:t>Мероприятие 1. Поощрение поселений Грибановского муниципального района по результатам оценки эффективности их деятельности</w:t>
      </w:r>
    </w:p>
    <w:p w:rsidR="00E42AEF" w:rsidRPr="0026363A" w:rsidRDefault="00E42AEF" w:rsidP="0026363A">
      <w:pPr>
        <w:tabs>
          <w:tab w:val="left" w:pos="1320"/>
        </w:tabs>
        <w:autoSpaceDE w:val="0"/>
        <w:autoSpaceDN w:val="0"/>
        <w:adjustRightInd w:val="0"/>
        <w:ind w:firstLine="658"/>
        <w:jc w:val="both"/>
        <w:rPr>
          <w:sz w:val="12"/>
          <w:szCs w:val="12"/>
        </w:rPr>
      </w:pPr>
      <w:r w:rsidRPr="0026363A">
        <w:rPr>
          <w:sz w:val="12"/>
          <w:szCs w:val="12"/>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E42AEF" w:rsidRPr="0026363A" w:rsidRDefault="00E42AEF" w:rsidP="0026363A">
      <w:pPr>
        <w:tabs>
          <w:tab w:val="left" w:pos="1320"/>
        </w:tabs>
        <w:autoSpaceDE w:val="0"/>
        <w:autoSpaceDN w:val="0"/>
        <w:adjustRightInd w:val="0"/>
        <w:ind w:firstLine="658"/>
        <w:jc w:val="both"/>
        <w:rPr>
          <w:sz w:val="12"/>
          <w:szCs w:val="12"/>
        </w:rPr>
      </w:pPr>
      <w:r w:rsidRPr="0026363A">
        <w:rPr>
          <w:sz w:val="12"/>
          <w:szCs w:val="12"/>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E42AEF" w:rsidRPr="0026363A" w:rsidRDefault="00E42AEF" w:rsidP="0026363A">
      <w:pPr>
        <w:widowControl w:val="0"/>
        <w:autoSpaceDE w:val="0"/>
        <w:autoSpaceDN w:val="0"/>
        <w:adjustRightInd w:val="0"/>
        <w:ind w:firstLine="708"/>
        <w:jc w:val="both"/>
        <w:rPr>
          <w:sz w:val="12"/>
          <w:szCs w:val="12"/>
          <w:lang w:eastAsia="ar-SA"/>
        </w:rPr>
      </w:pPr>
      <w:r w:rsidRPr="0026363A">
        <w:rPr>
          <w:sz w:val="12"/>
          <w:szCs w:val="12"/>
        </w:rPr>
        <w:t xml:space="preserve">Если интегральная бальная оценка будет одинаковой у нескольких поселений, </w:t>
      </w:r>
      <w:r w:rsidRPr="0026363A">
        <w:rPr>
          <w:sz w:val="12"/>
          <w:szCs w:val="12"/>
          <w:lang w:eastAsia="ar-SA"/>
        </w:rPr>
        <w:t xml:space="preserve">то расчет интегрального значения бальной оценки уточняется по дополнительному критерию </w:t>
      </w:r>
      <w:proofErr w:type="gramStart"/>
      <w:r w:rsidRPr="0026363A">
        <w:rPr>
          <w:sz w:val="12"/>
          <w:szCs w:val="12"/>
          <w:lang w:eastAsia="ar-SA"/>
        </w:rPr>
        <w:t>оценки эффективности развития поселений Грибановского муниципального района Воронежской области</w:t>
      </w:r>
      <w:proofErr w:type="gramEnd"/>
      <w:r w:rsidRPr="0026363A">
        <w:rPr>
          <w:sz w:val="12"/>
          <w:szCs w:val="12"/>
          <w:lang w:eastAsia="ar-SA"/>
        </w:rPr>
        <w:t xml:space="preserve">. </w:t>
      </w:r>
    </w:p>
    <w:p w:rsidR="00E42AEF" w:rsidRPr="0026363A" w:rsidRDefault="00E42AEF" w:rsidP="0026363A">
      <w:pPr>
        <w:autoSpaceDE w:val="0"/>
        <w:autoSpaceDN w:val="0"/>
        <w:adjustRightInd w:val="0"/>
        <w:ind w:firstLine="658"/>
        <w:jc w:val="both"/>
        <w:rPr>
          <w:sz w:val="12"/>
          <w:szCs w:val="12"/>
        </w:rPr>
      </w:pPr>
      <w:r w:rsidRPr="0026363A">
        <w:rPr>
          <w:sz w:val="12"/>
          <w:szCs w:val="12"/>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E42AEF" w:rsidRPr="0026363A" w:rsidRDefault="00E42AEF" w:rsidP="0026363A">
      <w:pPr>
        <w:tabs>
          <w:tab w:val="left" w:pos="1298"/>
        </w:tabs>
        <w:autoSpaceDE w:val="0"/>
        <w:autoSpaceDN w:val="0"/>
        <w:adjustRightInd w:val="0"/>
        <w:ind w:firstLine="658"/>
        <w:jc w:val="both"/>
        <w:rPr>
          <w:sz w:val="12"/>
          <w:szCs w:val="12"/>
        </w:rPr>
      </w:pPr>
      <w:r w:rsidRPr="0026363A">
        <w:rPr>
          <w:sz w:val="12"/>
          <w:szCs w:val="12"/>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E42AEF" w:rsidRPr="0026363A" w:rsidRDefault="00E42AEF" w:rsidP="0026363A">
      <w:pPr>
        <w:widowControl w:val="0"/>
        <w:autoSpaceDE w:val="0"/>
        <w:autoSpaceDN w:val="0"/>
        <w:adjustRightInd w:val="0"/>
        <w:ind w:firstLine="658"/>
        <w:jc w:val="both"/>
        <w:rPr>
          <w:sz w:val="12"/>
          <w:szCs w:val="12"/>
        </w:rPr>
      </w:pPr>
      <w:r w:rsidRPr="0026363A">
        <w:rPr>
          <w:sz w:val="12"/>
          <w:szCs w:val="12"/>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E42AEF" w:rsidRPr="0026363A" w:rsidRDefault="00E42AEF" w:rsidP="0026363A">
      <w:pPr>
        <w:widowControl w:val="0"/>
        <w:autoSpaceDE w:val="0"/>
        <w:autoSpaceDN w:val="0"/>
        <w:adjustRightInd w:val="0"/>
        <w:ind w:firstLine="658"/>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из средств федерального бюджета – 0 тыс. рублей.</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из средств областного бюджета – 0 тыс. рублей.</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из средств местного бюджета – 1155,0 тыс. рублей.</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540"/>
        <w:jc w:val="both"/>
        <w:rPr>
          <w:sz w:val="12"/>
          <w:szCs w:val="12"/>
        </w:rPr>
      </w:pPr>
    </w:p>
    <w:tbl>
      <w:tblPr>
        <w:tblW w:w="10647" w:type="dxa"/>
        <w:tblInd w:w="93" w:type="dxa"/>
        <w:tblLayout w:type="fixed"/>
        <w:tblLook w:val="04A0"/>
      </w:tblPr>
      <w:tblGrid>
        <w:gridCol w:w="540"/>
        <w:gridCol w:w="3019"/>
        <w:gridCol w:w="1068"/>
        <w:gridCol w:w="1985"/>
        <w:gridCol w:w="1200"/>
        <w:gridCol w:w="2835"/>
      </w:tblGrid>
      <w:tr w:rsidR="00E42AEF" w:rsidRPr="0026363A" w:rsidTr="00F53EB0">
        <w:trPr>
          <w:trHeight w:val="297"/>
        </w:trPr>
        <w:tc>
          <w:tcPr>
            <w:tcW w:w="540"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 </w:t>
            </w:r>
            <w:proofErr w:type="gramStart"/>
            <w:r w:rsidRPr="0026363A">
              <w:rPr>
                <w:sz w:val="12"/>
                <w:szCs w:val="12"/>
              </w:rPr>
              <w:t>п</w:t>
            </w:r>
            <w:proofErr w:type="gramEnd"/>
            <w:r w:rsidRPr="0026363A">
              <w:rPr>
                <w:sz w:val="12"/>
                <w:szCs w:val="12"/>
              </w:rPr>
              <w:t>/п</w:t>
            </w:r>
          </w:p>
        </w:tc>
        <w:tc>
          <w:tcPr>
            <w:tcW w:w="3019"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Срок  реализации</w:t>
            </w:r>
          </w:p>
        </w:tc>
        <w:tc>
          <w:tcPr>
            <w:tcW w:w="1985"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Источники финансирования</w:t>
            </w:r>
          </w:p>
        </w:tc>
        <w:tc>
          <w:tcPr>
            <w:tcW w:w="1200"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Объёмы финансирования, тыс. руб.</w:t>
            </w:r>
          </w:p>
        </w:tc>
        <w:tc>
          <w:tcPr>
            <w:tcW w:w="2835"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Ожидаемые результаты</w:t>
            </w:r>
          </w:p>
        </w:tc>
      </w:tr>
      <w:tr w:rsidR="00E42AEF" w:rsidRPr="0026363A" w:rsidTr="00F53EB0">
        <w:trPr>
          <w:trHeight w:val="162"/>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3019"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1985"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4</w:t>
            </w:r>
          </w:p>
        </w:tc>
        <w:tc>
          <w:tcPr>
            <w:tcW w:w="1200"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5</w:t>
            </w:r>
          </w:p>
        </w:tc>
        <w:tc>
          <w:tcPr>
            <w:tcW w:w="2835"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6</w:t>
            </w:r>
          </w:p>
        </w:tc>
      </w:tr>
      <w:tr w:rsidR="00E42AEF" w:rsidRPr="0026363A" w:rsidTr="00F53EB0">
        <w:trPr>
          <w:trHeight w:val="349"/>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w:t>
            </w:r>
          </w:p>
        </w:tc>
        <w:tc>
          <w:tcPr>
            <w:tcW w:w="3019"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suppressAutoHyphens/>
              <w:contextualSpacing/>
              <w:rPr>
                <w:rFonts w:eastAsia="Lucida Sans Unicode" w:cs="Tahoma"/>
                <w:sz w:val="12"/>
                <w:szCs w:val="12"/>
                <w:lang w:eastAsia="en-US" w:bidi="en-US"/>
              </w:rPr>
            </w:pPr>
            <w:r w:rsidRPr="0026363A">
              <w:rPr>
                <w:rFonts w:eastAsia="Lucida Sans Unicode" w:cs="Tahoma"/>
                <w:sz w:val="12"/>
                <w:szCs w:val="12"/>
                <w:lang w:eastAsia="en-US" w:bidi="en-US"/>
              </w:rPr>
              <w:t>Поощрение поселений Грибановского муниципального района по результатам оценки эффективности их деятельности</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 – 2026 гг.</w:t>
            </w:r>
          </w:p>
        </w:tc>
        <w:tc>
          <w:tcPr>
            <w:tcW w:w="1985"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200"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1155,0</w:t>
            </w:r>
          </w:p>
        </w:tc>
        <w:tc>
          <w:tcPr>
            <w:tcW w:w="2835"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Стимул  для эффективного развития поселений Грибановского муниципального района</w:t>
            </w:r>
          </w:p>
        </w:tc>
      </w:tr>
    </w:tbl>
    <w:p w:rsidR="00E42AEF" w:rsidRPr="0026363A" w:rsidRDefault="00E42AEF" w:rsidP="0026363A">
      <w:pPr>
        <w:widowControl w:val="0"/>
        <w:autoSpaceDE w:val="0"/>
        <w:autoSpaceDN w:val="0"/>
        <w:adjustRightInd w:val="0"/>
        <w:ind w:left="720"/>
        <w:jc w:val="center"/>
        <w:rPr>
          <w:sz w:val="12"/>
          <w:szCs w:val="12"/>
        </w:rPr>
      </w:pPr>
    </w:p>
    <w:p w:rsidR="00E42AEF" w:rsidRPr="0026363A" w:rsidRDefault="00E42AEF" w:rsidP="00031E5B">
      <w:pPr>
        <w:widowControl w:val="0"/>
        <w:numPr>
          <w:ilvl w:val="0"/>
          <w:numId w:val="16"/>
        </w:numPr>
        <w:tabs>
          <w:tab w:val="num" w:pos="720"/>
        </w:tabs>
        <w:autoSpaceDE w:val="0"/>
        <w:autoSpaceDN w:val="0"/>
        <w:adjustRightInd w:val="0"/>
        <w:ind w:left="0" w:firstLine="709"/>
        <w:jc w:val="center"/>
        <w:rPr>
          <w:sz w:val="12"/>
          <w:szCs w:val="12"/>
        </w:rPr>
      </w:pPr>
      <w:r w:rsidRPr="0026363A">
        <w:rPr>
          <w:b/>
          <w:sz w:val="12"/>
          <w:szCs w:val="12"/>
        </w:rPr>
        <w:t>Основные меры муниципального и правового регулирования подпрограммы</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развития поселений района по итогам оценки эффективности их развития.</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Объем финансирования мероприятия по поддержке эффективности развития поселений района определяется средствами, предусмотренными бюджетом Грибановского    муниципального района.</w:t>
      </w:r>
    </w:p>
    <w:p w:rsidR="00E42AEF" w:rsidRPr="0026363A" w:rsidRDefault="00E42AEF" w:rsidP="0026363A">
      <w:pPr>
        <w:widowControl w:val="0"/>
        <w:tabs>
          <w:tab w:val="num" w:pos="720"/>
        </w:tabs>
        <w:autoSpaceDE w:val="0"/>
        <w:autoSpaceDN w:val="0"/>
        <w:adjustRightInd w:val="0"/>
        <w:ind w:firstLine="709"/>
        <w:jc w:val="both"/>
        <w:rPr>
          <w:sz w:val="12"/>
          <w:szCs w:val="12"/>
        </w:rPr>
      </w:pPr>
    </w:p>
    <w:p w:rsidR="00E42AEF" w:rsidRPr="0026363A" w:rsidRDefault="00E42AEF" w:rsidP="00031E5B">
      <w:pPr>
        <w:widowControl w:val="0"/>
        <w:numPr>
          <w:ilvl w:val="0"/>
          <w:numId w:val="16"/>
        </w:numPr>
        <w:tabs>
          <w:tab w:val="num" w:pos="720"/>
        </w:tabs>
        <w:autoSpaceDE w:val="0"/>
        <w:autoSpaceDN w:val="0"/>
        <w:adjustRightInd w:val="0"/>
        <w:ind w:left="0" w:firstLine="709"/>
        <w:jc w:val="center"/>
        <w:rPr>
          <w:b/>
          <w:sz w:val="12"/>
          <w:szCs w:val="12"/>
        </w:rPr>
      </w:pPr>
      <w:r w:rsidRPr="0026363A">
        <w:rPr>
          <w:b/>
          <w:sz w:val="12"/>
          <w:szCs w:val="12"/>
        </w:rPr>
        <w:t>Финансовое обеспечение реализации подпрограммы</w:t>
      </w:r>
    </w:p>
    <w:p w:rsidR="00E42AEF" w:rsidRPr="0026363A" w:rsidRDefault="00E42AEF" w:rsidP="0026363A">
      <w:pPr>
        <w:widowControl w:val="0"/>
        <w:tabs>
          <w:tab w:val="num" w:pos="720"/>
        </w:tabs>
        <w:autoSpaceDE w:val="0"/>
        <w:autoSpaceDN w:val="0"/>
        <w:adjustRightInd w:val="0"/>
        <w:ind w:firstLine="709"/>
        <w:jc w:val="both"/>
        <w:rPr>
          <w:sz w:val="12"/>
          <w:szCs w:val="12"/>
        </w:rPr>
      </w:pPr>
      <w:proofErr w:type="gramStart"/>
      <w:r w:rsidRPr="0026363A">
        <w:rPr>
          <w:sz w:val="12"/>
          <w:szCs w:val="12"/>
        </w:rPr>
        <w:t xml:space="preserve">Общий объем финансирования подпрограммы – 1155,0 тыс. руб., из них: - федеральный бюджет – 0 тыс. руб., областной бюджет – 0 тыс. руб.; районный бюджет – 1155,0 тыс. руб. </w:t>
      </w:r>
      <w:proofErr w:type="gramEnd"/>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В том числе по годам реализации:</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2014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2015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2016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2017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2018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2019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2020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2021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2022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2023 г. – 105,0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 xml:space="preserve">2024 г. – 105, 0 тыс. руб. </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 xml:space="preserve">2025 г. - 0 тыс. руб. </w:t>
      </w:r>
    </w:p>
    <w:p w:rsidR="00E42AEF" w:rsidRPr="0026363A" w:rsidRDefault="00E42AEF" w:rsidP="0026363A">
      <w:pPr>
        <w:widowControl w:val="0"/>
        <w:tabs>
          <w:tab w:val="num" w:pos="720"/>
        </w:tabs>
        <w:autoSpaceDE w:val="0"/>
        <w:autoSpaceDN w:val="0"/>
        <w:adjustRightInd w:val="0"/>
        <w:ind w:firstLine="709"/>
        <w:jc w:val="both"/>
        <w:rPr>
          <w:sz w:val="12"/>
          <w:szCs w:val="12"/>
        </w:rPr>
      </w:pPr>
      <w:r w:rsidRPr="0026363A">
        <w:rPr>
          <w:sz w:val="12"/>
          <w:szCs w:val="12"/>
        </w:rPr>
        <w:t>2026 г. - 0 тыс. руб.</w:t>
      </w:r>
    </w:p>
    <w:p w:rsidR="00E42AEF" w:rsidRPr="0026363A" w:rsidRDefault="00E42AEF" w:rsidP="0026363A">
      <w:pPr>
        <w:widowControl w:val="0"/>
        <w:tabs>
          <w:tab w:val="num" w:pos="720"/>
        </w:tabs>
        <w:autoSpaceDE w:val="0"/>
        <w:autoSpaceDN w:val="0"/>
        <w:adjustRightInd w:val="0"/>
        <w:ind w:firstLine="709"/>
        <w:jc w:val="both"/>
        <w:rPr>
          <w:sz w:val="12"/>
          <w:szCs w:val="12"/>
        </w:rPr>
      </w:pPr>
    </w:p>
    <w:p w:rsidR="00E42AEF" w:rsidRPr="0026363A" w:rsidRDefault="00E42AEF" w:rsidP="00031E5B">
      <w:pPr>
        <w:widowControl w:val="0"/>
        <w:numPr>
          <w:ilvl w:val="0"/>
          <w:numId w:val="16"/>
        </w:numPr>
        <w:tabs>
          <w:tab w:val="num" w:pos="720"/>
        </w:tabs>
        <w:autoSpaceDE w:val="0"/>
        <w:autoSpaceDN w:val="0"/>
        <w:adjustRightInd w:val="0"/>
        <w:ind w:left="0" w:firstLine="709"/>
        <w:jc w:val="center"/>
        <w:outlineLvl w:val="3"/>
        <w:rPr>
          <w:b/>
          <w:sz w:val="12"/>
          <w:szCs w:val="12"/>
        </w:rPr>
      </w:pPr>
      <w:r w:rsidRPr="0026363A">
        <w:rPr>
          <w:b/>
          <w:sz w:val="12"/>
          <w:szCs w:val="12"/>
        </w:rPr>
        <w:t>Объемы и источники финансирования подпрограммы</w:t>
      </w:r>
    </w:p>
    <w:p w:rsidR="00E42AEF" w:rsidRPr="0026363A" w:rsidRDefault="00E42AEF" w:rsidP="0026363A">
      <w:pPr>
        <w:widowControl w:val="0"/>
        <w:tabs>
          <w:tab w:val="num" w:pos="720"/>
        </w:tabs>
        <w:autoSpaceDE w:val="0"/>
        <w:autoSpaceDN w:val="0"/>
        <w:adjustRightInd w:val="0"/>
        <w:ind w:firstLine="709"/>
        <w:jc w:val="center"/>
        <w:rPr>
          <w:b/>
          <w:sz w:val="12"/>
          <w:szCs w:val="12"/>
        </w:rPr>
      </w:pPr>
      <w:r w:rsidRPr="0026363A">
        <w:rPr>
          <w:b/>
          <w:sz w:val="12"/>
          <w:szCs w:val="12"/>
        </w:rPr>
        <w:t>муниципальной программы</w:t>
      </w:r>
    </w:p>
    <w:tbl>
      <w:tblPr>
        <w:tblW w:w="5000" w:type="pct"/>
        <w:tblLook w:val="04A0"/>
      </w:tblPr>
      <w:tblGrid>
        <w:gridCol w:w="420"/>
        <w:gridCol w:w="1851"/>
        <w:gridCol w:w="499"/>
        <w:gridCol w:w="569"/>
        <w:gridCol w:w="550"/>
        <w:gridCol w:w="544"/>
        <w:gridCol w:w="544"/>
        <w:gridCol w:w="544"/>
        <w:gridCol w:w="544"/>
        <w:gridCol w:w="544"/>
        <w:gridCol w:w="710"/>
        <w:gridCol w:w="710"/>
        <w:gridCol w:w="710"/>
        <w:gridCol w:w="710"/>
        <w:gridCol w:w="710"/>
        <w:gridCol w:w="465"/>
      </w:tblGrid>
      <w:tr w:rsidR="00E42AEF" w:rsidRPr="0026363A" w:rsidTr="00F53EB0">
        <w:trPr>
          <w:cantSplit/>
          <w:trHeight w:val="208"/>
        </w:trPr>
        <w:tc>
          <w:tcPr>
            <w:tcW w:w="1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N  </w:t>
            </w:r>
            <w:proofErr w:type="gramStart"/>
            <w:r w:rsidRPr="0026363A">
              <w:rPr>
                <w:sz w:val="12"/>
                <w:szCs w:val="12"/>
              </w:rPr>
              <w:t>п</w:t>
            </w:r>
            <w:proofErr w:type="gramEnd"/>
            <w:r w:rsidRPr="0026363A">
              <w:rPr>
                <w:sz w:val="12"/>
                <w:szCs w:val="12"/>
              </w:rPr>
              <w:t xml:space="preserve">/п </w:t>
            </w:r>
          </w:p>
        </w:tc>
        <w:tc>
          <w:tcPr>
            <w:tcW w:w="871"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Наименование показателя </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both"/>
              <w:rPr>
                <w:sz w:val="12"/>
                <w:szCs w:val="12"/>
              </w:rPr>
            </w:pPr>
            <w:r w:rsidRPr="0026363A">
              <w:rPr>
                <w:sz w:val="12"/>
                <w:szCs w:val="12"/>
              </w:rPr>
              <w:t>Ед. изм.</w:t>
            </w:r>
          </w:p>
        </w:tc>
        <w:tc>
          <w:tcPr>
            <w:tcW w:w="268"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2014 год</w:t>
            </w:r>
          </w:p>
        </w:tc>
        <w:tc>
          <w:tcPr>
            <w:tcW w:w="259"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2015 год</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2016 год</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2017 год</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2018 год</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2019 год</w:t>
            </w: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tcPr>
          <w:p w:rsidR="00E42AEF" w:rsidRPr="0026363A" w:rsidRDefault="00E42AEF" w:rsidP="0026363A">
            <w:pPr>
              <w:widowControl w:val="0"/>
              <w:autoSpaceDE w:val="0"/>
              <w:autoSpaceDN w:val="0"/>
              <w:adjustRightInd w:val="0"/>
              <w:jc w:val="center"/>
              <w:rPr>
                <w:sz w:val="12"/>
                <w:szCs w:val="12"/>
              </w:rPr>
            </w:pPr>
            <w:r w:rsidRPr="0026363A">
              <w:rPr>
                <w:sz w:val="12"/>
                <w:szCs w:val="12"/>
              </w:rPr>
              <w:t>2020 год</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2021 год</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2022 год</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2023 год</w:t>
            </w:r>
          </w:p>
        </w:tc>
        <w:tc>
          <w:tcPr>
            <w:tcW w:w="33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2024 год</w:t>
            </w: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2025 год</w:t>
            </w:r>
          </w:p>
        </w:tc>
        <w:tc>
          <w:tcPr>
            <w:tcW w:w="221"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2026 год</w:t>
            </w:r>
          </w:p>
        </w:tc>
      </w:tr>
      <w:tr w:rsidR="00E42AEF" w:rsidRPr="0026363A" w:rsidTr="00F53EB0">
        <w:trPr>
          <w:cantSplit/>
          <w:trHeight w:val="70"/>
        </w:trPr>
        <w:tc>
          <w:tcPr>
            <w:tcW w:w="1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8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Объем финансирования, всего</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тыс. руб.</w:t>
            </w:r>
          </w:p>
        </w:tc>
        <w:tc>
          <w:tcPr>
            <w:tcW w:w="2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single" w:sz="4" w:space="0" w:color="auto"/>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21" w:type="pct"/>
            <w:tcBorders>
              <w:top w:val="single" w:sz="4" w:space="0" w:color="auto"/>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r>
      <w:tr w:rsidR="00E42AEF" w:rsidRPr="0026363A" w:rsidTr="00F53EB0">
        <w:trPr>
          <w:cantSplit/>
          <w:trHeight w:val="143"/>
        </w:trPr>
        <w:tc>
          <w:tcPr>
            <w:tcW w:w="1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8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в том числе:</w:t>
            </w:r>
          </w:p>
        </w:tc>
        <w:tc>
          <w:tcPr>
            <w:tcW w:w="2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2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p>
        </w:tc>
        <w:tc>
          <w:tcPr>
            <w:tcW w:w="33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tc>
        <w:tc>
          <w:tcPr>
            <w:tcW w:w="33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tc>
        <w:tc>
          <w:tcPr>
            <w:tcW w:w="33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tc>
        <w:tc>
          <w:tcPr>
            <w:tcW w:w="334" w:type="pct"/>
            <w:tcBorders>
              <w:top w:val="single" w:sz="4" w:space="0" w:color="auto"/>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tc>
        <w:tc>
          <w:tcPr>
            <w:tcW w:w="334"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tc>
        <w:tc>
          <w:tcPr>
            <w:tcW w:w="221"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p>
        </w:tc>
      </w:tr>
      <w:tr w:rsidR="00E42AEF" w:rsidRPr="0026363A" w:rsidTr="00F53EB0">
        <w:trPr>
          <w:cantSplit/>
          <w:trHeight w:val="122"/>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1.1.</w:t>
            </w:r>
          </w:p>
        </w:tc>
        <w:tc>
          <w:tcPr>
            <w:tcW w:w="871"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федеральный бюджет</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тыс. руб.</w:t>
            </w:r>
          </w:p>
        </w:tc>
        <w:tc>
          <w:tcPr>
            <w:tcW w:w="268"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9"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2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r>
      <w:tr w:rsidR="00E42AEF" w:rsidRPr="0026363A" w:rsidTr="00F53EB0">
        <w:trPr>
          <w:cantSplit/>
          <w:trHeight w:val="122"/>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1.2.</w:t>
            </w:r>
          </w:p>
        </w:tc>
        <w:tc>
          <w:tcPr>
            <w:tcW w:w="871"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областной бюджет</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тыс.  руб.</w:t>
            </w:r>
          </w:p>
        </w:tc>
        <w:tc>
          <w:tcPr>
            <w:tcW w:w="268"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9"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2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r>
      <w:tr w:rsidR="00E42AEF" w:rsidRPr="0026363A" w:rsidTr="00F53EB0">
        <w:trPr>
          <w:cantSplit/>
          <w:trHeight w:val="112"/>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1.3.</w:t>
            </w:r>
          </w:p>
        </w:tc>
        <w:tc>
          <w:tcPr>
            <w:tcW w:w="871"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местный бюджет</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тыс. руб.</w:t>
            </w:r>
          </w:p>
        </w:tc>
        <w:tc>
          <w:tcPr>
            <w:tcW w:w="268"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9"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105</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2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r>
      <w:tr w:rsidR="00E42AEF" w:rsidRPr="0026363A" w:rsidTr="00F53EB0">
        <w:trPr>
          <w:cantSplit/>
          <w:trHeight w:val="116"/>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1.4.</w:t>
            </w:r>
          </w:p>
        </w:tc>
        <w:tc>
          <w:tcPr>
            <w:tcW w:w="871"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rPr>
                <w:sz w:val="12"/>
                <w:szCs w:val="12"/>
              </w:rPr>
            </w:pPr>
            <w:r w:rsidRPr="0026363A">
              <w:rPr>
                <w:sz w:val="12"/>
                <w:szCs w:val="12"/>
              </w:rPr>
              <w:t>внебюджетные источники</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тыс.  руб.</w:t>
            </w:r>
          </w:p>
        </w:tc>
        <w:tc>
          <w:tcPr>
            <w:tcW w:w="268"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9"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56" w:type="pct"/>
            <w:tcBorders>
              <w:top w:val="nil"/>
              <w:left w:val="nil"/>
              <w:bottom w:val="single" w:sz="4" w:space="0" w:color="auto"/>
              <w:right w:val="single" w:sz="4" w:space="0" w:color="auto"/>
            </w:tcBorders>
            <w:shd w:val="clear" w:color="auto" w:fill="auto"/>
            <w:tcMar>
              <w:left w:w="28" w:type="dxa"/>
              <w:right w:w="28" w:type="dxa"/>
            </w:tcMar>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3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21"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r>
    </w:tbl>
    <w:p w:rsidR="00E42AEF" w:rsidRPr="0026363A" w:rsidRDefault="00E42AEF" w:rsidP="0026363A">
      <w:pPr>
        <w:spacing w:after="200"/>
        <w:jc w:val="both"/>
        <w:rPr>
          <w:b/>
          <w:sz w:val="12"/>
          <w:szCs w:val="12"/>
        </w:rPr>
      </w:pPr>
    </w:p>
    <w:p w:rsidR="00E42AEF" w:rsidRPr="0026363A" w:rsidRDefault="00E42AEF" w:rsidP="00031E5B">
      <w:pPr>
        <w:widowControl w:val="0"/>
        <w:numPr>
          <w:ilvl w:val="0"/>
          <w:numId w:val="16"/>
        </w:numPr>
        <w:autoSpaceDE w:val="0"/>
        <w:autoSpaceDN w:val="0"/>
        <w:adjustRightInd w:val="0"/>
        <w:spacing w:after="200"/>
        <w:ind w:left="0" w:firstLine="0"/>
        <w:jc w:val="center"/>
        <w:rPr>
          <w:b/>
          <w:sz w:val="12"/>
          <w:szCs w:val="12"/>
        </w:rPr>
      </w:pPr>
      <w:r w:rsidRPr="0026363A">
        <w:rPr>
          <w:b/>
          <w:sz w:val="12"/>
          <w:szCs w:val="12"/>
        </w:rPr>
        <w:t>Анализ рисков реализации подпрограммы и описание мер управления рисками реализации подпрограммы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312"/>
        <w:gridCol w:w="5776"/>
      </w:tblGrid>
      <w:tr w:rsidR="00E42AEF" w:rsidRPr="0026363A" w:rsidTr="00F53EB0">
        <w:tc>
          <w:tcPr>
            <w:tcW w:w="3652"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Возможные риски</w:t>
            </w:r>
          </w:p>
        </w:tc>
        <w:tc>
          <w:tcPr>
            <w:tcW w:w="1312" w:type="dxa"/>
          </w:tcPr>
          <w:p w:rsidR="00E42AEF" w:rsidRPr="0026363A" w:rsidRDefault="00E42AEF" w:rsidP="0026363A">
            <w:pPr>
              <w:widowControl w:val="0"/>
              <w:autoSpaceDE w:val="0"/>
              <w:autoSpaceDN w:val="0"/>
              <w:adjustRightInd w:val="0"/>
              <w:jc w:val="both"/>
              <w:rPr>
                <w:sz w:val="12"/>
                <w:szCs w:val="12"/>
              </w:rPr>
            </w:pPr>
            <w:r w:rsidRPr="0026363A">
              <w:rPr>
                <w:sz w:val="12"/>
                <w:szCs w:val="12"/>
              </w:rPr>
              <w:t>Оценка влияния</w:t>
            </w:r>
          </w:p>
        </w:tc>
        <w:tc>
          <w:tcPr>
            <w:tcW w:w="5776"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Способы управления рисками</w:t>
            </w:r>
          </w:p>
        </w:tc>
      </w:tr>
      <w:tr w:rsidR="00E42AEF" w:rsidRPr="0026363A" w:rsidTr="00F53EB0">
        <w:tc>
          <w:tcPr>
            <w:tcW w:w="3652" w:type="dxa"/>
            <w:shd w:val="clear" w:color="auto" w:fill="auto"/>
            <w:vAlign w:val="center"/>
          </w:tcPr>
          <w:p w:rsidR="00E42AEF" w:rsidRPr="0026363A" w:rsidRDefault="00E42AEF" w:rsidP="0026363A">
            <w:pPr>
              <w:widowControl w:val="0"/>
              <w:autoSpaceDE w:val="0"/>
              <w:autoSpaceDN w:val="0"/>
              <w:adjustRightInd w:val="0"/>
              <w:jc w:val="both"/>
              <w:rPr>
                <w:b/>
                <w:sz w:val="12"/>
                <w:szCs w:val="12"/>
              </w:rPr>
            </w:pPr>
            <w:r w:rsidRPr="0026363A">
              <w:rPr>
                <w:sz w:val="12"/>
                <w:szCs w:val="12"/>
                <w:lang w:eastAsia="en-US"/>
              </w:rPr>
              <w:t xml:space="preserve">Отсутствие защитных мер местного   товаропроизводителя на </w:t>
            </w:r>
            <w:r w:rsidRPr="0026363A">
              <w:rPr>
                <w:sz w:val="12"/>
                <w:szCs w:val="12"/>
                <w:lang w:eastAsia="en-US"/>
              </w:rPr>
              <w:lastRenderedPageBreak/>
              <w:t>внутреннем рынке</w:t>
            </w:r>
          </w:p>
        </w:tc>
        <w:tc>
          <w:tcPr>
            <w:tcW w:w="1312" w:type="dxa"/>
            <w:vAlign w:val="center"/>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lastRenderedPageBreak/>
              <w:t>средняя</w:t>
            </w:r>
          </w:p>
        </w:tc>
        <w:tc>
          <w:tcPr>
            <w:tcW w:w="5776" w:type="dxa"/>
            <w:shd w:val="clear" w:color="auto" w:fill="auto"/>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Расширение рынка сбыта продукции местных товаропроизводителей.</w:t>
            </w:r>
          </w:p>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lastRenderedPageBreak/>
              <w:t xml:space="preserve">Увеличение объемов </w:t>
            </w:r>
            <w:r w:rsidRPr="0026363A">
              <w:rPr>
                <w:spacing w:val="-1"/>
                <w:sz w:val="12"/>
                <w:szCs w:val="12"/>
              </w:rPr>
              <w:t>производства и расширение рынков сбыта промышленной и сельскохозяйствен</w:t>
            </w:r>
            <w:r w:rsidRPr="0026363A">
              <w:rPr>
                <w:spacing w:val="-2"/>
                <w:sz w:val="12"/>
                <w:szCs w:val="12"/>
              </w:rPr>
              <w:t>ной продукции.</w:t>
            </w:r>
          </w:p>
        </w:tc>
      </w:tr>
      <w:tr w:rsidR="00E42AEF" w:rsidRPr="0026363A" w:rsidTr="00F53EB0">
        <w:tc>
          <w:tcPr>
            <w:tcW w:w="3652" w:type="dxa"/>
            <w:shd w:val="clear" w:color="auto" w:fill="auto"/>
            <w:vAlign w:val="center"/>
          </w:tcPr>
          <w:p w:rsidR="00E42AEF" w:rsidRPr="0026363A" w:rsidRDefault="00E42AEF" w:rsidP="0026363A">
            <w:pPr>
              <w:tabs>
                <w:tab w:val="left" w:pos="0"/>
                <w:tab w:val="left" w:pos="175"/>
                <w:tab w:val="left" w:pos="317"/>
              </w:tabs>
              <w:suppressAutoHyphens/>
              <w:rPr>
                <w:spacing w:val="-2"/>
                <w:sz w:val="12"/>
                <w:szCs w:val="12"/>
                <w:lang w:eastAsia="ar-SA"/>
              </w:rPr>
            </w:pPr>
            <w:r w:rsidRPr="0026363A">
              <w:rPr>
                <w:sz w:val="12"/>
                <w:szCs w:val="12"/>
                <w:lang w:eastAsia="en-US"/>
              </w:rPr>
              <w:lastRenderedPageBreak/>
              <w:t>Ликвидация предприятий торговли и бытового обслуживания в малонаселенных пунктах;</w:t>
            </w:r>
          </w:p>
        </w:tc>
        <w:tc>
          <w:tcPr>
            <w:tcW w:w="1312" w:type="dxa"/>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высокая</w:t>
            </w:r>
          </w:p>
        </w:tc>
        <w:tc>
          <w:tcPr>
            <w:tcW w:w="5776"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Размещение новых производств на свободных инфраструктурн</w:t>
            </w:r>
            <w:proofErr w:type="gramStart"/>
            <w:r w:rsidRPr="0026363A">
              <w:rPr>
                <w:sz w:val="12"/>
                <w:szCs w:val="12"/>
              </w:rPr>
              <w:t>о-</w:t>
            </w:r>
            <w:proofErr w:type="gramEnd"/>
            <w:r w:rsidRPr="0026363A">
              <w:rPr>
                <w:sz w:val="12"/>
                <w:szCs w:val="12"/>
              </w:rPr>
              <w:t xml:space="preserve"> обустроенных участках</w:t>
            </w:r>
          </w:p>
          <w:p w:rsidR="00E42AEF" w:rsidRPr="0026363A" w:rsidRDefault="00E42AEF" w:rsidP="0026363A">
            <w:pPr>
              <w:widowControl w:val="0"/>
              <w:autoSpaceDE w:val="0"/>
              <w:autoSpaceDN w:val="0"/>
              <w:adjustRightInd w:val="0"/>
              <w:jc w:val="both"/>
              <w:rPr>
                <w:b/>
                <w:sz w:val="12"/>
                <w:szCs w:val="12"/>
              </w:rPr>
            </w:pPr>
            <w:r w:rsidRPr="0026363A">
              <w:rPr>
                <w:sz w:val="12"/>
                <w:szCs w:val="12"/>
              </w:rPr>
              <w:t>Развитие производств по переработке и реализации сельскохозяйственной продукции, предприятий пищевой промышленности</w:t>
            </w:r>
          </w:p>
        </w:tc>
      </w:tr>
      <w:tr w:rsidR="00E42AEF" w:rsidRPr="0026363A" w:rsidTr="00F53EB0">
        <w:tc>
          <w:tcPr>
            <w:tcW w:w="3652" w:type="dxa"/>
            <w:shd w:val="clear" w:color="auto" w:fill="auto"/>
            <w:vAlign w:val="center"/>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Низкий уровень жизни и деловой активности населения в сельской местности</w:t>
            </w:r>
          </w:p>
        </w:tc>
        <w:tc>
          <w:tcPr>
            <w:tcW w:w="1312" w:type="dxa"/>
            <w:vAlign w:val="center"/>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высокая</w:t>
            </w:r>
          </w:p>
        </w:tc>
        <w:tc>
          <w:tcPr>
            <w:tcW w:w="5776"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У</w:t>
            </w:r>
            <w:r w:rsidRPr="0026363A">
              <w:rPr>
                <w:kern w:val="24"/>
                <w:sz w:val="12"/>
                <w:szCs w:val="12"/>
              </w:rPr>
              <w:t>величение объемов производства сельскохозяйственной продукции в ЛПХ муниципального района</w:t>
            </w:r>
          </w:p>
        </w:tc>
      </w:tr>
    </w:tbl>
    <w:p w:rsidR="00E42AEF" w:rsidRPr="0026363A" w:rsidRDefault="00E42AEF" w:rsidP="0026363A">
      <w:pPr>
        <w:widowControl w:val="0"/>
        <w:autoSpaceDE w:val="0"/>
        <w:autoSpaceDN w:val="0"/>
        <w:adjustRightInd w:val="0"/>
        <w:ind w:firstLine="540"/>
        <w:jc w:val="both"/>
        <w:rPr>
          <w:b/>
          <w:sz w:val="12"/>
          <w:szCs w:val="12"/>
        </w:rPr>
      </w:pPr>
    </w:p>
    <w:p w:rsidR="00E42AEF" w:rsidRPr="0026363A" w:rsidRDefault="00E42AEF" w:rsidP="00031E5B">
      <w:pPr>
        <w:widowControl w:val="0"/>
        <w:numPr>
          <w:ilvl w:val="0"/>
          <w:numId w:val="16"/>
        </w:numPr>
        <w:autoSpaceDE w:val="0"/>
        <w:autoSpaceDN w:val="0"/>
        <w:adjustRightInd w:val="0"/>
        <w:ind w:left="0" w:firstLine="709"/>
        <w:jc w:val="center"/>
        <w:rPr>
          <w:b/>
          <w:sz w:val="12"/>
          <w:szCs w:val="12"/>
        </w:rPr>
      </w:pPr>
      <w:r w:rsidRPr="0026363A">
        <w:rPr>
          <w:b/>
          <w:sz w:val="12"/>
          <w:szCs w:val="12"/>
        </w:rPr>
        <w:t>Оценка эффективности реализации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В результате реализации мероприятий подпрограммы к 2026 году будут достигнуты следующие социально-экономические показатели, характеризующие экономическую, бюджетную и социальную эффективность развития поселений Грибановского муниципального района:</w:t>
      </w:r>
    </w:p>
    <w:p w:rsidR="00E42AEF" w:rsidRPr="0026363A" w:rsidRDefault="00E42AEF" w:rsidP="0026363A">
      <w:pPr>
        <w:widowControl w:val="0"/>
        <w:autoSpaceDE w:val="0"/>
        <w:autoSpaceDN w:val="0"/>
        <w:adjustRightInd w:val="0"/>
        <w:ind w:firstLine="709"/>
        <w:jc w:val="both"/>
        <w:outlineLvl w:val="2"/>
        <w:rPr>
          <w:b/>
          <w:sz w:val="12"/>
          <w:szCs w:val="12"/>
        </w:rPr>
      </w:pPr>
      <w:r w:rsidRPr="0026363A">
        <w:rPr>
          <w:b/>
          <w:sz w:val="12"/>
          <w:szCs w:val="12"/>
        </w:rPr>
        <w:t>Показатели экономической эффективности:</w:t>
      </w:r>
    </w:p>
    <w:p w:rsidR="00E42AEF" w:rsidRPr="0026363A" w:rsidRDefault="00E42AEF" w:rsidP="0026363A">
      <w:pPr>
        <w:widowControl w:val="0"/>
        <w:autoSpaceDE w:val="0"/>
        <w:autoSpaceDN w:val="0"/>
        <w:adjustRightInd w:val="0"/>
        <w:ind w:firstLine="709"/>
        <w:jc w:val="both"/>
        <w:rPr>
          <w:b/>
          <w:sz w:val="12"/>
          <w:szCs w:val="12"/>
        </w:rPr>
      </w:pPr>
      <w:r w:rsidRPr="0026363A">
        <w:rPr>
          <w:sz w:val="12"/>
          <w:szCs w:val="12"/>
        </w:rPr>
        <w:t>- увеличение доли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E42AEF" w:rsidRPr="0026363A" w:rsidRDefault="00E42AEF" w:rsidP="0026363A">
      <w:pPr>
        <w:widowControl w:val="0"/>
        <w:autoSpaceDE w:val="0"/>
        <w:autoSpaceDN w:val="0"/>
        <w:adjustRightInd w:val="0"/>
        <w:ind w:firstLine="709"/>
        <w:jc w:val="both"/>
        <w:outlineLvl w:val="2"/>
        <w:rPr>
          <w:b/>
          <w:sz w:val="12"/>
          <w:szCs w:val="12"/>
        </w:rPr>
      </w:pPr>
      <w:r w:rsidRPr="0026363A">
        <w:rPr>
          <w:b/>
          <w:sz w:val="12"/>
          <w:szCs w:val="12"/>
        </w:rPr>
        <w:t>Показатели социальной эффективности: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Увеличение количества обустроенных мест массового отдыха на территории поселений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Организация системного сбора и  вывоза твердых бытовых отходов;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Уменьшение количества жалоб от населения в районную администрацию и правительство Воронежской области на исполнение полномочий главы поселения в расчете на 1000 чел.  населения, нашедших свое подтверждение;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-Организация ритуальных услуг и содержание мест захоронения.</w:t>
      </w:r>
    </w:p>
    <w:p w:rsidR="00E42AEF" w:rsidRPr="0026363A" w:rsidRDefault="00E42AEF" w:rsidP="0026363A">
      <w:pPr>
        <w:widowControl w:val="0"/>
        <w:autoSpaceDE w:val="0"/>
        <w:autoSpaceDN w:val="0"/>
        <w:adjustRightInd w:val="0"/>
        <w:jc w:val="center"/>
        <w:rPr>
          <w:b/>
          <w:sz w:val="12"/>
          <w:szCs w:val="12"/>
        </w:rPr>
      </w:pPr>
    </w:p>
    <w:p w:rsidR="00E42AEF" w:rsidRPr="0026363A" w:rsidRDefault="00E42AEF" w:rsidP="00D9778E">
      <w:pPr>
        <w:widowControl w:val="0"/>
        <w:autoSpaceDE w:val="0"/>
        <w:autoSpaceDN w:val="0"/>
        <w:adjustRightInd w:val="0"/>
        <w:jc w:val="center"/>
        <w:rPr>
          <w:b/>
          <w:sz w:val="12"/>
          <w:szCs w:val="12"/>
        </w:rPr>
      </w:pPr>
      <w:r w:rsidRPr="0026363A">
        <w:rPr>
          <w:b/>
          <w:sz w:val="12"/>
          <w:szCs w:val="12"/>
        </w:rPr>
        <w:t>ПОДПРОГРАММА № 2</w:t>
      </w:r>
    </w:p>
    <w:p w:rsidR="00E42AEF" w:rsidRPr="0026363A" w:rsidRDefault="00E42AEF" w:rsidP="00D9778E">
      <w:pPr>
        <w:widowControl w:val="0"/>
        <w:autoSpaceDE w:val="0"/>
        <w:autoSpaceDN w:val="0"/>
        <w:adjustRightInd w:val="0"/>
        <w:jc w:val="center"/>
        <w:rPr>
          <w:sz w:val="12"/>
          <w:szCs w:val="12"/>
        </w:rPr>
      </w:pPr>
      <w:r w:rsidRPr="0026363A">
        <w:rPr>
          <w:sz w:val="12"/>
          <w:szCs w:val="12"/>
        </w:rPr>
        <w:t>«Развитие и поддержка малого и среднего предпринимательства в  Грибановском муниципальном районе» муниципальной программы</w:t>
      </w:r>
    </w:p>
    <w:p w:rsidR="00E42AEF" w:rsidRPr="0026363A" w:rsidRDefault="00E42AEF" w:rsidP="00D9778E">
      <w:pPr>
        <w:widowControl w:val="0"/>
        <w:autoSpaceDE w:val="0"/>
        <w:autoSpaceDN w:val="0"/>
        <w:adjustRightInd w:val="0"/>
        <w:jc w:val="center"/>
        <w:rPr>
          <w:sz w:val="12"/>
          <w:szCs w:val="12"/>
        </w:rPr>
      </w:pPr>
      <w:r w:rsidRPr="0026363A">
        <w:rPr>
          <w:sz w:val="12"/>
          <w:szCs w:val="12"/>
        </w:rPr>
        <w:t>«Экономическое развитие» на 2014-2026 гг.»</w:t>
      </w:r>
    </w:p>
    <w:p w:rsidR="00E42AEF" w:rsidRPr="0026363A" w:rsidRDefault="00E42AEF" w:rsidP="00D9778E">
      <w:pPr>
        <w:widowControl w:val="0"/>
        <w:tabs>
          <w:tab w:val="left" w:pos="3700"/>
          <w:tab w:val="center" w:pos="4677"/>
        </w:tabs>
        <w:autoSpaceDE w:val="0"/>
        <w:autoSpaceDN w:val="0"/>
        <w:adjustRightInd w:val="0"/>
        <w:jc w:val="center"/>
        <w:rPr>
          <w:b/>
          <w:sz w:val="12"/>
          <w:szCs w:val="12"/>
        </w:rPr>
      </w:pPr>
      <w:r w:rsidRPr="0026363A">
        <w:rPr>
          <w:b/>
          <w:sz w:val="12"/>
          <w:szCs w:val="12"/>
        </w:rPr>
        <w:t>ПАСПОРТ</w:t>
      </w:r>
    </w:p>
    <w:p w:rsidR="00E42AEF" w:rsidRPr="0026363A" w:rsidRDefault="00E42AEF" w:rsidP="0026363A">
      <w:pPr>
        <w:widowControl w:val="0"/>
        <w:autoSpaceDE w:val="0"/>
        <w:autoSpaceDN w:val="0"/>
        <w:adjustRightInd w:val="0"/>
        <w:jc w:val="center"/>
        <w:rPr>
          <w:sz w:val="12"/>
          <w:szCs w:val="12"/>
        </w:rPr>
      </w:pPr>
      <w:r w:rsidRPr="0026363A">
        <w:rPr>
          <w:sz w:val="12"/>
          <w:szCs w:val="12"/>
        </w:rPr>
        <w:t>Подпрограммы «Развитие и поддержка малого и среднего предпринимательства в Грибановском муниципальном районе» муниципальной программы «Экономическое развитие» на 2014-2026 гг.»</w:t>
      </w:r>
    </w:p>
    <w:tbl>
      <w:tblPr>
        <w:tblW w:w="10774" w:type="dxa"/>
        <w:tblInd w:w="-72" w:type="dxa"/>
        <w:tblLayout w:type="fixed"/>
        <w:tblCellMar>
          <w:left w:w="70" w:type="dxa"/>
          <w:right w:w="70" w:type="dxa"/>
        </w:tblCellMar>
        <w:tblLook w:val="0000"/>
      </w:tblPr>
      <w:tblGrid>
        <w:gridCol w:w="2836"/>
        <w:gridCol w:w="7938"/>
      </w:tblGrid>
      <w:tr w:rsidR="00E42AEF" w:rsidRPr="0026363A" w:rsidTr="00F53EB0">
        <w:trPr>
          <w:trHeight w:val="322"/>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Исполнители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 администрации Грибановского муниципального района</w:t>
            </w:r>
          </w:p>
        </w:tc>
      </w:tr>
      <w:tr w:rsidR="00E42AEF" w:rsidRPr="0026363A" w:rsidTr="00F53EB0">
        <w:trPr>
          <w:trHeight w:val="48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мероприятия,</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входящие в состав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1.  Организационно-методическое и консультационное сопровождение разработки документов стратегического планирования.</w:t>
            </w:r>
          </w:p>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2. Мероприятия по содействию повышения эффективности производства и качества работ субъектов малого и среднего предпринимательства.</w:t>
            </w:r>
          </w:p>
          <w:p w:rsidR="00E42AEF" w:rsidRPr="0026363A" w:rsidRDefault="00E42AEF" w:rsidP="0026363A">
            <w:pPr>
              <w:widowControl w:val="0"/>
              <w:autoSpaceDE w:val="0"/>
              <w:autoSpaceDN w:val="0"/>
              <w:adjustRightInd w:val="0"/>
              <w:jc w:val="both"/>
              <w:outlineLvl w:val="3"/>
              <w:rPr>
                <w:sz w:val="12"/>
                <w:szCs w:val="12"/>
              </w:rPr>
            </w:pPr>
            <w:r w:rsidRPr="0026363A">
              <w:rPr>
                <w:sz w:val="12"/>
                <w:szCs w:val="12"/>
              </w:rPr>
              <w:t>Мероприятие 3. Предоставление грантов начинающим субъектам малого предпринимательства.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Мероприятие 5. </w:t>
            </w:r>
            <w:proofErr w:type="gramStart"/>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Цель подпрограммы муниципальной                 программы</w:t>
            </w:r>
          </w:p>
          <w:p w:rsidR="00E42AEF" w:rsidRPr="0026363A" w:rsidRDefault="00E42AEF" w:rsidP="0026363A">
            <w:pPr>
              <w:widowControl w:val="0"/>
              <w:autoSpaceDE w:val="0"/>
              <w:autoSpaceDN w:val="0"/>
              <w:adjustRightInd w:val="0"/>
              <w:jc w:val="both"/>
              <w:rPr>
                <w:sz w:val="12"/>
                <w:szCs w:val="12"/>
              </w:rPr>
            </w:pP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 в 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Задачи подпрограммы муниципальной</w:t>
            </w:r>
          </w:p>
          <w:p w:rsidR="00E42AEF" w:rsidRPr="0026363A" w:rsidRDefault="00E42AEF" w:rsidP="0026363A">
            <w:pPr>
              <w:widowControl w:val="0"/>
              <w:autoSpaceDE w:val="0"/>
              <w:autoSpaceDN w:val="0"/>
              <w:adjustRightInd w:val="0"/>
              <w:jc w:val="both"/>
              <w:rPr>
                <w:sz w:val="12"/>
                <w:szCs w:val="12"/>
              </w:rPr>
            </w:pPr>
            <w:r w:rsidRPr="0026363A">
              <w:rPr>
                <w:sz w:val="12"/>
                <w:szCs w:val="12"/>
              </w:rPr>
              <w:t>программы</w:t>
            </w:r>
          </w:p>
          <w:p w:rsidR="00E42AEF" w:rsidRPr="0026363A" w:rsidRDefault="00E42AEF" w:rsidP="0026363A">
            <w:pPr>
              <w:widowControl w:val="0"/>
              <w:autoSpaceDE w:val="0"/>
              <w:autoSpaceDN w:val="0"/>
              <w:adjustRightInd w:val="0"/>
              <w:jc w:val="both"/>
              <w:rPr>
                <w:sz w:val="12"/>
                <w:szCs w:val="12"/>
              </w:rPr>
            </w:pP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tabs>
                <w:tab w:val="num" w:pos="360"/>
              </w:tabs>
              <w:autoSpaceDE w:val="0"/>
              <w:autoSpaceDN w:val="0"/>
              <w:adjustRightInd w:val="0"/>
              <w:jc w:val="both"/>
              <w:rPr>
                <w:sz w:val="12"/>
                <w:szCs w:val="12"/>
              </w:rPr>
            </w:pPr>
            <w:r w:rsidRPr="0026363A">
              <w:rPr>
                <w:sz w:val="12"/>
                <w:szCs w:val="12"/>
              </w:rPr>
              <w:t>- Сокращение административных барьеров для малого и среднего предпринимательства.</w:t>
            </w:r>
          </w:p>
          <w:p w:rsidR="00E42AEF" w:rsidRPr="0026363A" w:rsidRDefault="00E42AEF" w:rsidP="0026363A">
            <w:pPr>
              <w:widowControl w:val="0"/>
              <w:tabs>
                <w:tab w:val="num" w:pos="360"/>
              </w:tabs>
              <w:autoSpaceDE w:val="0"/>
              <w:autoSpaceDN w:val="0"/>
              <w:adjustRightInd w:val="0"/>
              <w:ind w:left="-31"/>
              <w:jc w:val="both"/>
              <w:rPr>
                <w:sz w:val="12"/>
                <w:szCs w:val="12"/>
              </w:rPr>
            </w:pPr>
            <w:r w:rsidRPr="0026363A">
              <w:rPr>
                <w:sz w:val="12"/>
                <w:szCs w:val="12"/>
              </w:rPr>
              <w:t xml:space="preserve">-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E42AEF" w:rsidRPr="0026363A" w:rsidRDefault="00E42AEF" w:rsidP="0026363A">
            <w:pPr>
              <w:widowControl w:val="0"/>
              <w:tabs>
                <w:tab w:val="num" w:pos="0"/>
              </w:tabs>
              <w:autoSpaceDE w:val="0"/>
              <w:autoSpaceDN w:val="0"/>
              <w:adjustRightInd w:val="0"/>
              <w:ind w:left="-31"/>
              <w:jc w:val="both"/>
              <w:rPr>
                <w:sz w:val="12"/>
                <w:szCs w:val="12"/>
              </w:rPr>
            </w:pPr>
            <w:r w:rsidRPr="0026363A">
              <w:rPr>
                <w:sz w:val="12"/>
                <w:szCs w:val="12"/>
              </w:rPr>
              <w:t xml:space="preserve">-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E42AEF" w:rsidRPr="0026363A" w:rsidRDefault="00E42AEF" w:rsidP="0026363A">
            <w:pPr>
              <w:widowControl w:val="0"/>
              <w:tabs>
                <w:tab w:val="num" w:pos="0"/>
              </w:tabs>
              <w:autoSpaceDE w:val="0"/>
              <w:autoSpaceDN w:val="0"/>
              <w:adjustRightInd w:val="0"/>
              <w:ind w:left="-31"/>
              <w:jc w:val="both"/>
              <w:rPr>
                <w:sz w:val="12"/>
                <w:szCs w:val="12"/>
              </w:rPr>
            </w:pPr>
            <w:r w:rsidRPr="0026363A">
              <w:rPr>
                <w:sz w:val="12"/>
                <w:szCs w:val="12"/>
              </w:rPr>
              <w:t xml:space="preserve">- Создание новых рабочих мест. </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целевые показатели и индикаторы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сокращение затрат малых предприятий - грантополучателей на модернизацию производства;</w:t>
            </w:r>
          </w:p>
          <w:p w:rsidR="00E42AEF" w:rsidRPr="0026363A" w:rsidRDefault="00E42AEF" w:rsidP="0026363A">
            <w:pPr>
              <w:widowControl w:val="0"/>
              <w:autoSpaceDE w:val="0"/>
              <w:autoSpaceDN w:val="0"/>
              <w:adjustRightInd w:val="0"/>
              <w:jc w:val="both"/>
              <w:rPr>
                <w:sz w:val="12"/>
                <w:szCs w:val="12"/>
              </w:rPr>
            </w:pPr>
            <w:r w:rsidRPr="0026363A">
              <w:rPr>
                <w:sz w:val="12"/>
                <w:szCs w:val="12"/>
              </w:rPr>
              <w:t>- предоставление субсидий субъектам малого и среднего предпринимательства.</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Сроки реализации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Срок реализации подпрограммы 2014-2026 годы. </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bCs/>
                <w:sz w:val="12"/>
                <w:szCs w:val="12"/>
              </w:rPr>
            </w:pPr>
            <w:r w:rsidRPr="0026363A">
              <w:rPr>
                <w:bCs/>
                <w:sz w:val="12"/>
                <w:szCs w:val="12"/>
              </w:rPr>
              <w:t>Объемы и источники финансирования подпрограммы муниципальной программы, тыс. руб.</w:t>
            </w:r>
          </w:p>
        </w:tc>
        <w:tc>
          <w:tcPr>
            <w:tcW w:w="7938" w:type="dxa"/>
            <w:vMerge w:val="restart"/>
            <w:tcBorders>
              <w:top w:val="single" w:sz="6" w:space="0" w:color="auto"/>
              <w:left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Общий объем финансирования подпрограммы – 23978,4 тыс. руб., в том числе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федерального бюджета – 1126,6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областного бюджета – 248,7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22603,1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r w:rsidRPr="0026363A">
              <w:rPr>
                <w:sz w:val="12"/>
                <w:szCs w:val="12"/>
              </w:rPr>
              <w:t>2014 г. – 1320,0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960,0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240,0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120,0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2015 г. – 305,3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166,6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8,7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2016 г. – 130,0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2017г. – 125,0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125,0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2018 г. – 1158,2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1158,2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1338,9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1338,9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1657,4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1657,4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2498,6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2498,6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2444,0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2444,0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4691,0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4691,0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2760,0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2760,0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2750,0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2750,0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2800,0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2800,0 тыс. руб.</w:t>
            </w:r>
          </w:p>
        </w:tc>
      </w:tr>
      <w:tr w:rsidR="00E42AEF" w:rsidRPr="0026363A" w:rsidTr="00F53EB0">
        <w:trPr>
          <w:trHeight w:val="24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bCs/>
                <w:sz w:val="12"/>
                <w:szCs w:val="12"/>
              </w:rPr>
            </w:pPr>
          </w:p>
        </w:tc>
        <w:tc>
          <w:tcPr>
            <w:tcW w:w="7938" w:type="dxa"/>
            <w:vMerge/>
            <w:tcBorders>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360"/>
        </w:trPr>
        <w:tc>
          <w:tcPr>
            <w:tcW w:w="2836"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lastRenderedPageBreak/>
              <w:t>Ожидаемые непосредственные результаты реализации подпрограммы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 результате реализации мероприятий подпрограммы к 2026 году будут достигнуты следующие целевые индикаторы:                           </w:t>
            </w:r>
          </w:p>
          <w:p w:rsidR="00E42AEF" w:rsidRPr="0026363A" w:rsidRDefault="00E42AEF" w:rsidP="0026363A">
            <w:pPr>
              <w:widowControl w:val="0"/>
              <w:autoSpaceDE w:val="0"/>
              <w:autoSpaceDN w:val="0"/>
              <w:adjustRightInd w:val="0"/>
              <w:jc w:val="both"/>
              <w:rPr>
                <w:sz w:val="12"/>
                <w:szCs w:val="12"/>
              </w:rPr>
            </w:pPr>
            <w:r w:rsidRPr="0026363A">
              <w:rPr>
                <w:sz w:val="12"/>
                <w:szCs w:val="12"/>
              </w:rPr>
              <w:t>1. Увеличение количества малых и микро предприятий.</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2.Увеличение среднесписочной численности работников малых предприятий.                                      </w:t>
            </w:r>
          </w:p>
        </w:tc>
      </w:tr>
    </w:tbl>
    <w:p w:rsidR="00E42AEF" w:rsidRPr="0026363A" w:rsidRDefault="00E42AEF" w:rsidP="0026363A">
      <w:pPr>
        <w:autoSpaceDE w:val="0"/>
        <w:ind w:left="360"/>
        <w:jc w:val="center"/>
        <w:rPr>
          <w:b/>
          <w:bCs/>
          <w:sz w:val="12"/>
          <w:szCs w:val="12"/>
        </w:rPr>
      </w:pPr>
    </w:p>
    <w:p w:rsidR="00E42AEF" w:rsidRPr="0026363A" w:rsidRDefault="00E42AEF" w:rsidP="00031E5B">
      <w:pPr>
        <w:widowControl w:val="0"/>
        <w:numPr>
          <w:ilvl w:val="0"/>
          <w:numId w:val="17"/>
        </w:numPr>
        <w:autoSpaceDE w:val="0"/>
        <w:autoSpaceDN w:val="0"/>
        <w:adjustRightInd w:val="0"/>
        <w:ind w:left="0" w:firstLine="709"/>
        <w:jc w:val="center"/>
        <w:rPr>
          <w:b/>
          <w:bCs/>
          <w:sz w:val="12"/>
          <w:szCs w:val="12"/>
        </w:rPr>
      </w:pPr>
      <w:r w:rsidRPr="0026363A">
        <w:rPr>
          <w:b/>
          <w:bCs/>
          <w:sz w:val="12"/>
          <w:szCs w:val="12"/>
        </w:rPr>
        <w:t xml:space="preserve">Характеристика сферы реализации подпрограммы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Малый бизнес как явление социальное, экономическое и политическое, охватывающее практически все отрасли деятельности, должен решить для развития Грибановского района следующие основные задачи: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в социальном аспекте - способствовать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в </w:t>
      </w:r>
      <w:proofErr w:type="gramStart"/>
      <w:r w:rsidRPr="0026363A">
        <w:rPr>
          <w:sz w:val="12"/>
          <w:szCs w:val="12"/>
        </w:rPr>
        <w:t>экономическом</w:t>
      </w:r>
      <w:proofErr w:type="gramEnd"/>
      <w:r w:rsidRPr="0026363A">
        <w:rPr>
          <w:sz w:val="12"/>
          <w:szCs w:val="12"/>
        </w:rPr>
        <w:t xml:space="preserve"> - содействовать развитию конкурентной рыночной экономики, увеличению валового районного продукта, повышению доходов консолидированного бюджета района и внебюджетных фондов;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в политическом - обеспечить формирование среднего класса - основного гаранта социальной и политической стабильности общества.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Развитие МСП продолжает сдерживаться следующими основными проблемами: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слабой ориентированностью нормативной правовой базы на стимулирование развития малого предпринимательства, включая налоговое, трудовое, гражданское законодательство, иные нормативные правовые акты, регламентирующие вопросы организации и деятельности субъектов малого бизнеса. В правовой плоскости лежит решение проблем создания благоприятного налогового режима, формирования системы страхования от потенциальных рисков, совершенствование системы защиты прав предпринимателей. Нормативно-правового закрепления требуют и многие меры государственной поддержки малого предпринимательства, касающиеся кредитной деятельности, создания благоприятных условий для инвестирования и проведения других мер;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недостаточным ресурсным обеспечением (финансовым и имущественным) субъектов МП и объектов инфраструктуры ПМП, включая: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а) недостаточный доступ к стартовому капиталу для начинающих предпринимателей;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б) недостаточный доступ к капиталу для реализации перспективных инвестиционных проектов развивающихся предприятий;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в) неразвитая система государственной гарантийной поддержки субъектов МСП, обращающихся за кредитами в коммерческие банки;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д) неразвитость инфраструктуры малого бизнеса на территории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наличием на практике административных барьеров во взаимоотношениях малого бизнеса и власти на всех уровнях, сдерживающих развитие МСП;</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недостаточным образовательным уровнем руководителей и специалистов, работающих в малом бизнесе, низкой активностью консолидации усилий предпринимателей по защите собственных прав и интересов;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социальной незащищенностью наемных работников в сфере МСП, сохранением нарушений в трудовых отношениях работодателей с </w:t>
      </w:r>
      <w:proofErr w:type="gramStart"/>
      <w:r w:rsidRPr="0026363A">
        <w:rPr>
          <w:sz w:val="12"/>
          <w:szCs w:val="12"/>
        </w:rPr>
        <w:t>работающими</w:t>
      </w:r>
      <w:proofErr w:type="gramEnd"/>
      <w:r w:rsidRPr="0026363A">
        <w:rPr>
          <w:sz w:val="12"/>
          <w:szCs w:val="12"/>
        </w:rPr>
        <w:t xml:space="preserve"> по найму, вызывающими текучесть кадров в предпринимательской среде;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недобросовестной конкуренцией на товарных рынках по отношению к малым предприятиям.</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Подпрограмма муниципальной программы разработана на основе анализа современного состояния малого бизнеса в районе, тенденций развития МСП в области и с учетом результатов выполнения районных мероприятий по развитию и поддержки МСП в предыдущие годы. </w:t>
      </w:r>
    </w:p>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2AEF" w:rsidRPr="0026363A" w:rsidRDefault="00E42AEF" w:rsidP="0026363A">
      <w:pPr>
        <w:widowControl w:val="0"/>
        <w:autoSpaceDE w:val="0"/>
        <w:autoSpaceDN w:val="0"/>
        <w:adjustRightInd w:val="0"/>
        <w:ind w:firstLine="709"/>
        <w:jc w:val="both"/>
        <w:rPr>
          <w:b/>
          <w:sz w:val="12"/>
          <w:szCs w:val="12"/>
        </w:rPr>
      </w:pPr>
      <w:r w:rsidRPr="0026363A">
        <w:rPr>
          <w:b/>
          <w:sz w:val="12"/>
          <w:szCs w:val="12"/>
        </w:rPr>
        <w:t>2.1. Цели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 в 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p w:rsidR="00E42AEF" w:rsidRPr="0026363A" w:rsidRDefault="00E42AEF" w:rsidP="0026363A">
      <w:pPr>
        <w:widowControl w:val="0"/>
        <w:autoSpaceDE w:val="0"/>
        <w:autoSpaceDN w:val="0"/>
        <w:adjustRightInd w:val="0"/>
        <w:ind w:firstLine="709"/>
        <w:rPr>
          <w:b/>
          <w:sz w:val="12"/>
          <w:szCs w:val="12"/>
        </w:rPr>
      </w:pPr>
      <w:r w:rsidRPr="0026363A">
        <w:rPr>
          <w:b/>
          <w:sz w:val="12"/>
          <w:szCs w:val="12"/>
        </w:rPr>
        <w:t>2.2. Задачи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1. Сокращение административных барьеров для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2.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3.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4. Обеспечение развития инфраструктуры поддержки МСП на территории Грибановского муниципального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5. Повышение профессионализма кадров в предпринимательской среде, а также руководителей и работников предприятий инфраструктуры поддержки МСП, муниципальных служащих, занимающихся вопросами развития и поддержки предпринимательства в районе.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6. Создание новых рабочих мест. </w:t>
      </w:r>
    </w:p>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2.3. Показатели (индикаторы) достижения целей решения задач.</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В результате реализации мероприятий подпрограммы в 2026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E42AEF" w:rsidRPr="0026363A" w:rsidRDefault="00E42AEF" w:rsidP="0026363A">
      <w:pPr>
        <w:widowControl w:val="0"/>
        <w:autoSpaceDE w:val="0"/>
        <w:autoSpaceDN w:val="0"/>
        <w:adjustRightInd w:val="0"/>
        <w:ind w:firstLine="709"/>
        <w:jc w:val="both"/>
        <w:outlineLvl w:val="2"/>
        <w:rPr>
          <w:sz w:val="12"/>
          <w:szCs w:val="12"/>
        </w:rPr>
      </w:pPr>
      <w:r w:rsidRPr="0026363A">
        <w:rPr>
          <w:sz w:val="12"/>
          <w:szCs w:val="12"/>
        </w:rPr>
        <w:t>1. Показатели экономической эффективности: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оборот продукции (услуг), производимой малыми предприятиями, в т.ч. микропредприятиями и индивидуальными предпринимателями, тыс</w:t>
      </w:r>
      <w:proofErr w:type="gramStart"/>
      <w:r w:rsidRPr="0026363A">
        <w:rPr>
          <w:sz w:val="12"/>
          <w:szCs w:val="12"/>
        </w:rPr>
        <w:t>.р</w:t>
      </w:r>
      <w:proofErr w:type="gramEnd"/>
      <w:r w:rsidRPr="0026363A">
        <w:rPr>
          <w:sz w:val="12"/>
          <w:szCs w:val="12"/>
        </w:rPr>
        <w:t xml:space="preserve">уб.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Оценка достижения показателя производится на основании мониторинга малых предприятий на территории муниципального образования;</w:t>
      </w:r>
    </w:p>
    <w:p w:rsidR="00E42AEF" w:rsidRPr="0026363A" w:rsidRDefault="00E42AEF" w:rsidP="0026363A">
      <w:pPr>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прирост оборота продукции и услуг, производимых малыми предприятиями, в том числе микропредприятиями и индивидуальными предпринимателями, в постоянных ценах, в процентах к предыдущему году.</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Оценка достижения показателя производится на основании мониторинга;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прирост количества субъектов малого и среднего предпринимательства, осуществляющих деятельность на территории Грибановского района, в процентах к предыдущему году.</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2. Показатели социальной эффективности: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являющихся индивидуальными предпринимателями и применяющим специальный налоговый режим "Налог на профессиональный доход" - самозанятым гражданам и субъектам малого предпринимательства.</w:t>
      </w:r>
    </w:p>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2.4. Основные, ожидаемые конечные результаты подпрограммы муниципальной 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Увеличение количества малых и микро предприятий. Увеличение среднесписочной численности работников малых и микро предприятий.   </w:t>
      </w:r>
    </w:p>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26363A">
      <w:pPr>
        <w:widowControl w:val="0"/>
        <w:autoSpaceDE w:val="0"/>
        <w:autoSpaceDN w:val="0"/>
        <w:adjustRightInd w:val="0"/>
        <w:jc w:val="center"/>
        <w:rPr>
          <w:b/>
          <w:sz w:val="12"/>
          <w:szCs w:val="12"/>
        </w:rPr>
      </w:pPr>
      <w:r w:rsidRPr="0026363A">
        <w:rPr>
          <w:b/>
          <w:sz w:val="12"/>
          <w:szCs w:val="12"/>
        </w:rPr>
        <w:t>2.5. Сроки и этапы реализации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Общий срок реализации подпрограммы рассчитан на период с 2014 по 2026 год (в один этап).</w:t>
      </w:r>
    </w:p>
    <w:p w:rsidR="00E42AEF" w:rsidRPr="0026363A" w:rsidRDefault="00D9778E" w:rsidP="0026363A">
      <w:pPr>
        <w:widowControl w:val="0"/>
        <w:autoSpaceDE w:val="0"/>
        <w:autoSpaceDN w:val="0"/>
        <w:adjustRightInd w:val="0"/>
        <w:jc w:val="center"/>
        <w:rPr>
          <w:b/>
          <w:sz w:val="12"/>
          <w:szCs w:val="12"/>
        </w:rPr>
      </w:pPr>
      <w:r>
        <w:rPr>
          <w:b/>
          <w:sz w:val="12"/>
          <w:szCs w:val="12"/>
        </w:rPr>
        <w:t>7</w:t>
      </w:r>
      <w:r w:rsidR="00E42AEF" w:rsidRPr="0026363A">
        <w:rPr>
          <w:b/>
          <w:sz w:val="12"/>
          <w:szCs w:val="12"/>
        </w:rPr>
        <w:t xml:space="preserve"> мероприятий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1</w:t>
      </w:r>
      <w:r w:rsidRPr="0026363A">
        <w:rPr>
          <w:sz w:val="12"/>
          <w:szCs w:val="12"/>
        </w:rPr>
        <w:t>.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Организационно-методическое и консультационное сопровождение разработки документов стратегического планирования.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Цели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получение</w:t>
      </w:r>
      <w:r w:rsidRPr="0026363A">
        <w:rPr>
          <w:bCs/>
          <w:iCs/>
          <w:sz w:val="12"/>
          <w:szCs w:val="12"/>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 корректировка программы социально-экономического развития Грибановского муниципального района Воронежской области на 2014-2026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социально - экономического развития и программ, разработка Стратегии социально экономического развития Грибановского муниципального района в 2018 году, на последующий период.</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проведение опроса – анкетирования представителей бизнес – сообщества района, для выявления </w:t>
      </w:r>
      <w:r w:rsidRPr="0026363A">
        <w:rPr>
          <w:bCs/>
          <w:iCs/>
          <w:sz w:val="12"/>
          <w:szCs w:val="12"/>
        </w:rPr>
        <w:t>актуальной информации об удовлетворенности бизнес - сообщества, для оптимального направления действий органов местного самоуправления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главы администраций городского и сельских поселений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150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2.</w:t>
      </w:r>
      <w:r w:rsidRPr="0026363A">
        <w:rPr>
          <w:sz w:val="12"/>
          <w:szCs w:val="12"/>
        </w:rPr>
        <w:t xml:space="preserve"> Мероприятия по содействию повышения эффективности производства и качества работ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повышения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lastRenderedPageBreak/>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26363A">
        <w:rPr>
          <w:sz w:val="12"/>
          <w:szCs w:val="12"/>
        </w:rPr>
        <w:t>согласно порядка</w:t>
      </w:r>
      <w:proofErr w:type="gramEnd"/>
      <w:r w:rsidRPr="0026363A">
        <w:rPr>
          <w:sz w:val="12"/>
          <w:szCs w:val="12"/>
        </w:rPr>
        <w:t xml:space="preserve"> предоставления субсидий, повышение эффективности исполнения полномочий в области малого и среднего предпринимательства, повышение уровня квалификации специалистов, курирующих вопросы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967,5 тыс. рублей.</w:t>
      </w:r>
    </w:p>
    <w:p w:rsidR="00E42AEF" w:rsidRPr="0026363A" w:rsidRDefault="00E42AEF" w:rsidP="0026363A">
      <w:pPr>
        <w:widowControl w:val="0"/>
        <w:autoSpaceDE w:val="0"/>
        <w:autoSpaceDN w:val="0"/>
        <w:adjustRightInd w:val="0"/>
        <w:ind w:firstLine="709"/>
        <w:jc w:val="both"/>
        <w:rPr>
          <w:b/>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outlineLvl w:val="3"/>
        <w:rPr>
          <w:sz w:val="12"/>
          <w:szCs w:val="12"/>
        </w:rPr>
      </w:pPr>
      <w:r w:rsidRPr="0026363A">
        <w:rPr>
          <w:b/>
          <w:sz w:val="12"/>
          <w:szCs w:val="12"/>
        </w:rPr>
        <w:t>Мероприятие 3.</w:t>
      </w:r>
      <w:r w:rsidRPr="0026363A">
        <w:rPr>
          <w:sz w:val="12"/>
          <w:szCs w:val="12"/>
        </w:rPr>
        <w:t xml:space="preserve"> Предоставление грантов начинающим субъектам малого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увеличение числа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организация конкурсного отбора заявок субъектов малого и среднего предпринимательства на получение грантов; мониторинг выполнения условий целевого использования полученных грантов.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федерального бюджета – 960,0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 240,0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249,5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4</w:t>
      </w:r>
      <w:r w:rsidRPr="0026363A">
        <w:rPr>
          <w:sz w:val="12"/>
          <w:szCs w:val="12"/>
        </w:rPr>
        <w:t>.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федерального бюджета – 166,6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 8,7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800,5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b/>
          <w:sz w:val="12"/>
          <w:szCs w:val="12"/>
        </w:rPr>
        <w:t>Мероприятие 5.</w:t>
      </w:r>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483,2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6</w:t>
      </w:r>
      <w:r w:rsidRPr="0026363A">
        <w:rPr>
          <w:sz w:val="12"/>
          <w:szCs w:val="12"/>
        </w:rPr>
        <w:t>.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Реализация мероприятия – субсидирование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19952,4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2014-2026 гг.</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7.</w:t>
      </w:r>
      <w:r w:rsidRPr="0026363A">
        <w:rPr>
          <w:sz w:val="12"/>
          <w:szCs w:val="12"/>
        </w:rPr>
        <w:t xml:space="preserve">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самозанятые граждане.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 – создание благоприятных условий для развития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 повышение их роли в социальном и экономическом развитии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w:t>
      </w:r>
      <w:proofErr w:type="gramStart"/>
      <w:r w:rsidRPr="0026363A">
        <w:rPr>
          <w:sz w:val="12"/>
          <w:szCs w:val="12"/>
        </w:rPr>
        <w:t>являющихся</w:t>
      </w:r>
      <w:proofErr w:type="gramEnd"/>
      <w:r w:rsidRPr="0026363A">
        <w:rPr>
          <w:sz w:val="12"/>
          <w:szCs w:val="12"/>
        </w:rPr>
        <w:t xml:space="preserve"> индивидуальными предпринимателями и применяющим специальный налоговый режим "Налог на профессиональный доход" - самозанятым гражданам.</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suppressAutoHyphens/>
        <w:ind w:firstLine="709"/>
        <w:contextualSpacing/>
        <w:rPr>
          <w:rFonts w:eastAsia="Lucida Sans Unicode" w:cs="Tahoma"/>
          <w:sz w:val="12"/>
          <w:szCs w:val="12"/>
          <w:lang w:eastAsia="en-US" w:bidi="en-US"/>
        </w:rPr>
      </w:pPr>
      <w:r w:rsidRPr="0026363A">
        <w:rPr>
          <w:rFonts w:eastAsia="Lucida Sans Unicode" w:cs="Tahoma"/>
          <w:sz w:val="12"/>
          <w:szCs w:val="12"/>
          <w:lang w:eastAsia="en-US" w:bidi="en-US"/>
        </w:rPr>
        <w:t>Срок исполнения – в течение 2014-2026 гг.</w:t>
      </w:r>
    </w:p>
    <w:p w:rsidR="00E42AEF" w:rsidRPr="0026363A" w:rsidRDefault="00E42AEF" w:rsidP="00031E5B">
      <w:pPr>
        <w:widowControl w:val="0"/>
        <w:numPr>
          <w:ilvl w:val="0"/>
          <w:numId w:val="15"/>
        </w:numPr>
        <w:autoSpaceDE w:val="0"/>
        <w:autoSpaceDN w:val="0"/>
        <w:adjustRightInd w:val="0"/>
        <w:ind w:left="0" w:firstLine="0"/>
        <w:jc w:val="center"/>
        <w:rPr>
          <w:sz w:val="12"/>
          <w:szCs w:val="12"/>
        </w:rPr>
      </w:pPr>
      <w:r w:rsidRPr="0026363A">
        <w:rPr>
          <w:b/>
          <w:sz w:val="12"/>
          <w:szCs w:val="12"/>
        </w:rPr>
        <w:t>Основные меры муниципального и правового регулирования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Проведение анализа эффективности действующего на данном этапе законодательства, регламентирующего государственную и муниципальную поддержку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малого и среднего предпринимательства.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самозанятых граждан, организаций, образующих инфраструктуру поддержки субъектов предпринимательства, включает в себя финансовую, информационную, консультационную поддержку, поддержку в области  промышленного и сельскохозяйственного  производства.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Принципами поддержки субъектов малого и среднего предпринимательства и являются: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1) заявительный порядок обращения субъектов малого и среднего предпринимательства за оказанием поддержки;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2) равный доступ субъектов малого и среднего предпринимательства к участию в Программе;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3) оказание поддержки с соблюдением требований, установленных Федеральным </w:t>
      </w:r>
      <w:hyperlink r:id="rId16" w:history="1">
        <w:r w:rsidRPr="0026363A">
          <w:rPr>
            <w:sz w:val="12"/>
            <w:szCs w:val="12"/>
          </w:rPr>
          <w:t>законом</w:t>
        </w:r>
      </w:hyperlink>
      <w:r w:rsidRPr="0026363A">
        <w:rPr>
          <w:sz w:val="12"/>
          <w:szCs w:val="12"/>
        </w:rPr>
        <w:t xml:space="preserve"> от 26.07.2006 N 135-ФЗ "О защите конкуренции";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4) открытость процедур оказания поддержки.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При обращении субъектов малого и среднего предпринимательства за оказанием поддержки представляются документы, подтверждающие их соответствие условиям, установленным Федеральным </w:t>
      </w:r>
      <w:hyperlink r:id="rId17" w:history="1">
        <w:r w:rsidRPr="0026363A">
          <w:rPr>
            <w:sz w:val="12"/>
            <w:szCs w:val="12"/>
          </w:rPr>
          <w:t>законом</w:t>
        </w:r>
      </w:hyperlink>
      <w:r w:rsidRPr="0026363A">
        <w:rPr>
          <w:sz w:val="12"/>
          <w:szCs w:val="12"/>
        </w:rPr>
        <w:t xml:space="preserve"> от 24.07.2007 N 209-ФЗ "О развитии малого и среднего предпринимательства в Российской Федерации". Субъекты малого и среднего предпринимательства должны состоять на учете в налоговом органе на территории Грибановского муниципального района в качестве налогоплательщика по месту нахождения организации или месту жительства физического лица, осуществляющего деятельность без образования юридического лица.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Реализация </w:t>
      </w:r>
      <w:hyperlink r:id="rId18" w:history="1">
        <w:r w:rsidRPr="0026363A">
          <w:rPr>
            <w:sz w:val="12"/>
            <w:szCs w:val="12"/>
          </w:rPr>
          <w:t xml:space="preserve">мероприятия </w:t>
        </w:r>
      </w:hyperlink>
      <w:r w:rsidRPr="0026363A">
        <w:rPr>
          <w:sz w:val="12"/>
          <w:szCs w:val="12"/>
        </w:rPr>
        <w:t>3 Программы (предоставление грантов начинающим субъектам малого предпринимательства) предусматривает следующие условия: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гранты предоставляются действующим менее одного года малым предприятиям;</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гранты предоставляются при наличии бизнес-проекта, </w:t>
      </w:r>
      <w:proofErr w:type="gramStart"/>
      <w:r w:rsidRPr="0026363A">
        <w:rPr>
          <w:sz w:val="12"/>
          <w:szCs w:val="12"/>
        </w:rPr>
        <w:t>оцениваемого</w:t>
      </w:r>
      <w:proofErr w:type="gramEnd"/>
      <w:r w:rsidRPr="0026363A">
        <w:rPr>
          <w:sz w:val="12"/>
          <w:szCs w:val="12"/>
        </w:rPr>
        <w:t xml:space="preserve"> комиссией с участием представителей некоммерческих организаций предпринимателей;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гарантии сохранения рабочих мест или увеличение не менее чем на 1 единицу;</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Предоставление грантов осуществляется на безвозмездной основе.</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Объем финансирования мероприятий по поддержке малого и среднего предпринимательства в муниципальном районе определяется средствами, предусмотренными бюджетом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p>
    <w:p w:rsidR="00E42AEF" w:rsidRPr="0026363A" w:rsidRDefault="00E42AEF" w:rsidP="00031E5B">
      <w:pPr>
        <w:widowControl w:val="0"/>
        <w:numPr>
          <w:ilvl w:val="0"/>
          <w:numId w:val="15"/>
        </w:numPr>
        <w:tabs>
          <w:tab w:val="num" w:pos="0"/>
        </w:tabs>
        <w:autoSpaceDE w:val="0"/>
        <w:autoSpaceDN w:val="0"/>
        <w:adjustRightInd w:val="0"/>
        <w:ind w:left="0" w:firstLine="0"/>
        <w:jc w:val="center"/>
        <w:outlineLvl w:val="3"/>
        <w:rPr>
          <w:b/>
          <w:sz w:val="12"/>
          <w:szCs w:val="12"/>
        </w:rPr>
      </w:pPr>
      <w:r w:rsidRPr="0026363A">
        <w:rPr>
          <w:b/>
          <w:sz w:val="12"/>
          <w:szCs w:val="12"/>
        </w:rPr>
        <w:t>Характеристика основных мероприятий</w:t>
      </w:r>
    </w:p>
    <w:p w:rsidR="00E42AEF" w:rsidRPr="0026363A" w:rsidRDefault="00E42AEF" w:rsidP="0026363A">
      <w:pPr>
        <w:widowControl w:val="0"/>
        <w:autoSpaceDE w:val="0"/>
        <w:autoSpaceDN w:val="0"/>
        <w:adjustRightInd w:val="0"/>
        <w:ind w:left="720" w:firstLine="131"/>
        <w:jc w:val="both"/>
        <w:outlineLvl w:val="3"/>
        <w:rPr>
          <w:b/>
          <w:sz w:val="12"/>
          <w:szCs w:val="12"/>
        </w:rPr>
      </w:pPr>
    </w:p>
    <w:tbl>
      <w:tblPr>
        <w:tblW w:w="10632" w:type="dxa"/>
        <w:tblInd w:w="-34" w:type="dxa"/>
        <w:tblLayout w:type="fixed"/>
        <w:tblLook w:val="04A0"/>
      </w:tblPr>
      <w:tblGrid>
        <w:gridCol w:w="540"/>
        <w:gridCol w:w="3004"/>
        <w:gridCol w:w="1068"/>
        <w:gridCol w:w="1926"/>
        <w:gridCol w:w="1178"/>
        <w:gridCol w:w="2916"/>
      </w:tblGrid>
      <w:tr w:rsidR="00E42AEF" w:rsidRPr="0026363A" w:rsidTr="00F53EB0">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 </w:t>
            </w:r>
            <w:proofErr w:type="gramStart"/>
            <w:r w:rsidRPr="0026363A">
              <w:rPr>
                <w:sz w:val="12"/>
                <w:szCs w:val="12"/>
              </w:rPr>
              <w:t>п</w:t>
            </w:r>
            <w:proofErr w:type="gramEnd"/>
            <w:r w:rsidRPr="0026363A">
              <w:rPr>
                <w:sz w:val="12"/>
                <w:szCs w:val="12"/>
              </w:rPr>
              <w:t>/п</w:t>
            </w:r>
          </w:p>
        </w:tc>
        <w:tc>
          <w:tcPr>
            <w:tcW w:w="3004"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Источники финансирования</w:t>
            </w:r>
          </w:p>
        </w:tc>
        <w:tc>
          <w:tcPr>
            <w:tcW w:w="117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Объёмы финансирования, тыс. руб.</w:t>
            </w:r>
          </w:p>
        </w:tc>
        <w:tc>
          <w:tcPr>
            <w:tcW w:w="291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Ожидаемые результаты</w:t>
            </w:r>
          </w:p>
        </w:tc>
      </w:tr>
      <w:tr w:rsidR="00E42AEF" w:rsidRPr="0026363A" w:rsidTr="00F53EB0">
        <w:trPr>
          <w:trHeight w:val="134"/>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4</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5</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6</w:t>
            </w:r>
          </w:p>
        </w:tc>
      </w:tr>
      <w:tr w:rsidR="00E42AEF" w:rsidRPr="0026363A" w:rsidTr="00F53EB0">
        <w:trPr>
          <w:trHeight w:val="547"/>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 – 2026 гг.</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150,0</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Создание условий для эффективной предпринимательской деятельности</w:t>
            </w:r>
          </w:p>
        </w:tc>
      </w:tr>
      <w:tr w:rsidR="00E42AEF" w:rsidRPr="0026363A" w:rsidTr="00F53EB0">
        <w:trPr>
          <w:trHeight w:val="68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lastRenderedPageBreak/>
              <w:t>2</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Мероприятия по содействию повышения эффективности производства и качества работ субъектов малого и среднего предпринимательства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2014 -2026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967,5</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Повышение эффективности взаимодействия между органами  государственной, муниципальной власти и субъектами МСП, улучшение информированности участников МСП и населения о состоянии и решении проблемных вопросов в МСП</w:t>
            </w:r>
          </w:p>
        </w:tc>
      </w:tr>
      <w:tr w:rsidR="00E42AEF" w:rsidRPr="0026363A" w:rsidTr="00F53EB0">
        <w:trPr>
          <w:trHeight w:val="12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3</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Предоставление грантов начинающим субъектам малого предпринимательства</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2014-2026 гг.</w:t>
            </w: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117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1449,5</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Выделение грантов вновь создаваемым малым предприятиям </w:t>
            </w:r>
          </w:p>
        </w:tc>
      </w:tr>
      <w:tr w:rsidR="00E42AEF" w:rsidRPr="0026363A" w:rsidTr="00F53EB0">
        <w:trPr>
          <w:trHeight w:val="132"/>
        </w:trPr>
        <w:tc>
          <w:tcPr>
            <w:tcW w:w="540"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960,0</w:t>
            </w:r>
          </w:p>
        </w:tc>
        <w:tc>
          <w:tcPr>
            <w:tcW w:w="2916"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70"/>
        </w:trPr>
        <w:tc>
          <w:tcPr>
            <w:tcW w:w="540"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240,0</w:t>
            </w:r>
          </w:p>
        </w:tc>
        <w:tc>
          <w:tcPr>
            <w:tcW w:w="2916"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22"/>
        </w:trPr>
        <w:tc>
          <w:tcPr>
            <w:tcW w:w="540"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249,5</w:t>
            </w:r>
          </w:p>
        </w:tc>
        <w:tc>
          <w:tcPr>
            <w:tcW w:w="2916"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09"/>
        </w:trPr>
        <w:tc>
          <w:tcPr>
            <w:tcW w:w="540"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12"/>
        </w:trPr>
        <w:tc>
          <w:tcPr>
            <w:tcW w:w="540" w:type="dxa"/>
            <w:vMerge w:val="restart"/>
            <w:tcBorders>
              <w:top w:val="nil"/>
              <w:left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4</w:t>
            </w:r>
          </w:p>
        </w:tc>
        <w:tc>
          <w:tcPr>
            <w:tcW w:w="3004" w:type="dxa"/>
            <w:vMerge w:val="restart"/>
            <w:tcBorders>
              <w:top w:val="nil"/>
              <w:left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068" w:type="dxa"/>
            <w:vMerge w:val="restart"/>
            <w:tcBorders>
              <w:top w:val="nil"/>
              <w:left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2014-2026 гг.</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975,8</w:t>
            </w:r>
          </w:p>
        </w:tc>
        <w:tc>
          <w:tcPr>
            <w:tcW w:w="2916" w:type="dxa"/>
            <w:vMerge w:val="restart"/>
            <w:tcBorders>
              <w:top w:val="nil"/>
              <w:left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r w:rsidRPr="0026363A">
              <w:rPr>
                <w:sz w:val="12"/>
                <w:szCs w:val="12"/>
              </w:rPr>
              <w:t>Выделение субсидий СМП</w:t>
            </w:r>
          </w:p>
        </w:tc>
      </w:tr>
      <w:tr w:rsidR="00E42AEF" w:rsidRPr="0026363A" w:rsidTr="00F53EB0">
        <w:trPr>
          <w:trHeight w:val="100"/>
        </w:trPr>
        <w:tc>
          <w:tcPr>
            <w:tcW w:w="540"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166,6</w:t>
            </w:r>
          </w:p>
        </w:tc>
        <w:tc>
          <w:tcPr>
            <w:tcW w:w="2916"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86"/>
        </w:trPr>
        <w:tc>
          <w:tcPr>
            <w:tcW w:w="540"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8,7</w:t>
            </w:r>
          </w:p>
        </w:tc>
        <w:tc>
          <w:tcPr>
            <w:tcW w:w="2916"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80"/>
        </w:trPr>
        <w:tc>
          <w:tcPr>
            <w:tcW w:w="540"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800,5</w:t>
            </w:r>
          </w:p>
        </w:tc>
        <w:tc>
          <w:tcPr>
            <w:tcW w:w="2916" w:type="dxa"/>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278"/>
        </w:trPr>
        <w:tc>
          <w:tcPr>
            <w:tcW w:w="540" w:type="dxa"/>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292"/>
        </w:trPr>
        <w:tc>
          <w:tcPr>
            <w:tcW w:w="540" w:type="dxa"/>
            <w:vMerge w:val="restart"/>
            <w:tcBorders>
              <w:top w:val="nil"/>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5</w:t>
            </w:r>
          </w:p>
        </w:tc>
        <w:tc>
          <w:tcPr>
            <w:tcW w:w="3004"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p>
        </w:tc>
        <w:tc>
          <w:tcPr>
            <w:tcW w:w="1068"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2014-2026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483,2</w:t>
            </w:r>
          </w:p>
        </w:tc>
        <w:tc>
          <w:tcPr>
            <w:tcW w:w="2916" w:type="dxa"/>
            <w:vMerge w:val="restart"/>
            <w:tcBorders>
              <w:top w:val="nil"/>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Выделение субсидий СМП</w:t>
            </w:r>
          </w:p>
        </w:tc>
      </w:tr>
      <w:tr w:rsidR="00E42AEF" w:rsidRPr="0026363A" w:rsidTr="00F53EB0">
        <w:trPr>
          <w:trHeight w:val="292"/>
        </w:trPr>
        <w:tc>
          <w:tcPr>
            <w:tcW w:w="540" w:type="dxa"/>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292"/>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292"/>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483,2</w:t>
            </w:r>
          </w:p>
        </w:tc>
        <w:tc>
          <w:tcPr>
            <w:tcW w:w="2916"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70"/>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внебюджетные источники  </w:t>
            </w:r>
          </w:p>
        </w:tc>
        <w:tc>
          <w:tcPr>
            <w:tcW w:w="1178" w:type="dxa"/>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74"/>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178"/>
        </w:trPr>
        <w:tc>
          <w:tcPr>
            <w:tcW w:w="540" w:type="dxa"/>
            <w:vMerge w:val="restart"/>
            <w:tcBorders>
              <w:top w:val="nil"/>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6.</w:t>
            </w:r>
          </w:p>
        </w:tc>
        <w:tc>
          <w:tcPr>
            <w:tcW w:w="3004"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ind w:firstLine="567"/>
              <w:jc w:val="both"/>
              <w:rPr>
                <w:sz w:val="12"/>
                <w:szCs w:val="12"/>
              </w:rPr>
            </w:pPr>
            <w:r w:rsidRPr="0026363A">
              <w:rPr>
                <w:sz w:val="12"/>
                <w:szCs w:val="12"/>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42AEF" w:rsidRPr="0026363A" w:rsidRDefault="00E42AEF" w:rsidP="0026363A">
            <w:pPr>
              <w:widowControl w:val="0"/>
              <w:autoSpaceDE w:val="0"/>
              <w:autoSpaceDN w:val="0"/>
              <w:adjustRightInd w:val="0"/>
              <w:jc w:val="both"/>
              <w:rPr>
                <w:sz w:val="12"/>
                <w:szCs w:val="12"/>
              </w:rPr>
            </w:pPr>
          </w:p>
        </w:tc>
        <w:tc>
          <w:tcPr>
            <w:tcW w:w="1068"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2014-2026 гг.</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19952,4</w:t>
            </w:r>
          </w:p>
        </w:tc>
        <w:tc>
          <w:tcPr>
            <w:tcW w:w="2916"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Выделение субсидий СМП</w:t>
            </w:r>
          </w:p>
        </w:tc>
      </w:tr>
      <w:tr w:rsidR="00E42AEF" w:rsidRPr="0026363A" w:rsidTr="00F53EB0">
        <w:trPr>
          <w:trHeight w:val="154"/>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144"/>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120"/>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19952,4</w:t>
            </w:r>
          </w:p>
        </w:tc>
        <w:tc>
          <w:tcPr>
            <w:tcW w:w="2916"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110"/>
        </w:trPr>
        <w:tc>
          <w:tcPr>
            <w:tcW w:w="540" w:type="dxa"/>
            <w:vMerge/>
            <w:tcBorders>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90"/>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78"/>
        </w:trPr>
        <w:tc>
          <w:tcPr>
            <w:tcW w:w="540" w:type="dxa"/>
            <w:vMerge/>
            <w:tcBorders>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3004"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068"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внебюджетные источники </w:t>
            </w:r>
          </w:p>
        </w:tc>
        <w:tc>
          <w:tcPr>
            <w:tcW w:w="1178"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highlight w:val="yellow"/>
              </w:rPr>
            </w:pPr>
            <w:r w:rsidRPr="0026363A">
              <w:rPr>
                <w:sz w:val="12"/>
                <w:szCs w:val="12"/>
              </w:rPr>
              <w:t>0</w:t>
            </w:r>
          </w:p>
        </w:tc>
        <w:tc>
          <w:tcPr>
            <w:tcW w:w="2916"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p>
        </w:tc>
      </w:tr>
      <w:tr w:rsidR="00E42AEF" w:rsidRPr="0026363A" w:rsidTr="00F53EB0">
        <w:trPr>
          <w:trHeight w:val="80"/>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ИТОГО </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 xml:space="preserve">всего, в том числе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23978,4</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r w:rsidR="00E42AEF" w:rsidRPr="0026363A" w:rsidTr="00F53EB0">
        <w:trPr>
          <w:trHeight w:val="70"/>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1126,6</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r w:rsidR="00E42AEF" w:rsidRPr="0026363A" w:rsidTr="00F53EB0">
        <w:trPr>
          <w:trHeight w:val="163"/>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248,7</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r w:rsidR="00E42AEF" w:rsidRPr="0026363A" w:rsidTr="00F53EB0">
        <w:trPr>
          <w:trHeight w:val="172"/>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22603,1</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r w:rsidR="00E42AEF" w:rsidRPr="0026363A" w:rsidTr="00F53EB0">
        <w:trPr>
          <w:trHeight w:val="132"/>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300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106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внебюджетные источники</w:t>
            </w:r>
          </w:p>
        </w:tc>
        <w:tc>
          <w:tcPr>
            <w:tcW w:w="1178"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91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bl>
    <w:p w:rsidR="00E42AEF" w:rsidRPr="0026363A" w:rsidRDefault="00E42AEF" w:rsidP="0026363A">
      <w:pPr>
        <w:widowControl w:val="0"/>
        <w:autoSpaceDE w:val="0"/>
        <w:autoSpaceDN w:val="0"/>
        <w:adjustRightInd w:val="0"/>
        <w:jc w:val="center"/>
        <w:outlineLvl w:val="3"/>
        <w:rPr>
          <w:b/>
          <w:sz w:val="12"/>
          <w:szCs w:val="12"/>
        </w:rPr>
      </w:pPr>
    </w:p>
    <w:p w:rsidR="00E42AEF" w:rsidRPr="0026363A" w:rsidRDefault="00E42AEF" w:rsidP="00031E5B">
      <w:pPr>
        <w:widowControl w:val="0"/>
        <w:numPr>
          <w:ilvl w:val="0"/>
          <w:numId w:val="15"/>
        </w:numPr>
        <w:autoSpaceDE w:val="0"/>
        <w:autoSpaceDN w:val="0"/>
        <w:adjustRightInd w:val="0"/>
        <w:jc w:val="center"/>
        <w:rPr>
          <w:b/>
          <w:sz w:val="12"/>
          <w:szCs w:val="12"/>
        </w:rPr>
      </w:pPr>
      <w:r w:rsidRPr="0026363A">
        <w:rPr>
          <w:b/>
          <w:sz w:val="12"/>
          <w:szCs w:val="12"/>
        </w:rPr>
        <w:t>Финансовое обеспечение реализации подпрограммы</w:t>
      </w:r>
    </w:p>
    <w:p w:rsidR="00E42AEF" w:rsidRPr="0026363A" w:rsidRDefault="00E42AEF" w:rsidP="0026363A">
      <w:pPr>
        <w:widowControl w:val="0"/>
        <w:autoSpaceDE w:val="0"/>
        <w:autoSpaceDN w:val="0"/>
        <w:adjustRightInd w:val="0"/>
        <w:ind w:firstLine="357"/>
        <w:jc w:val="both"/>
        <w:rPr>
          <w:sz w:val="12"/>
          <w:szCs w:val="12"/>
        </w:rPr>
      </w:pPr>
      <w:proofErr w:type="gramStart"/>
      <w:r w:rsidRPr="0026363A">
        <w:rPr>
          <w:sz w:val="12"/>
          <w:szCs w:val="12"/>
        </w:rPr>
        <w:t xml:space="preserve">Общий объем финансирования подпрограммы 23978,4 тыс. руб., из них: - федеральный бюджет – 1126,6 тыс. руб., областной бюджет – 248,7 тыс. руб.; районный бюджет – 22603,1 тыс. руб. </w:t>
      </w:r>
      <w:proofErr w:type="gramEnd"/>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2014 г. – 1320,0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2015 г. – 305,3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2016 г. – 130,0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2017 г. – 125,0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2018 г. – 1158,2 тыс. руб.;</w:t>
      </w:r>
    </w:p>
    <w:p w:rsidR="00E42AEF" w:rsidRPr="0026363A" w:rsidRDefault="00E42AEF" w:rsidP="0026363A">
      <w:pPr>
        <w:widowControl w:val="0"/>
        <w:autoSpaceDE w:val="0"/>
        <w:autoSpaceDN w:val="0"/>
        <w:adjustRightInd w:val="0"/>
        <w:ind w:firstLine="357"/>
        <w:jc w:val="both"/>
        <w:rPr>
          <w:sz w:val="12"/>
          <w:szCs w:val="12"/>
        </w:rPr>
      </w:pPr>
      <w:bookmarkStart w:id="15" w:name="_Hlk30665144"/>
      <w:r w:rsidRPr="0026363A">
        <w:rPr>
          <w:sz w:val="12"/>
          <w:szCs w:val="12"/>
        </w:rPr>
        <w:t>2019 г. – 1338,9 тыс. руб.;</w:t>
      </w:r>
    </w:p>
    <w:bookmarkEnd w:id="15"/>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 xml:space="preserve">2020 г. – 1657,4 тыс. руб. </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2021 г. – 2498,6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2022 г. – 2444,0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2023 г. – 4691,0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2024 г. – 2760,0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2025 г. – 2750,0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2026 г. – 2800,0 тыс. руб.</w:t>
      </w:r>
    </w:p>
    <w:p w:rsidR="00E42AEF" w:rsidRPr="0026363A" w:rsidRDefault="00E42AEF" w:rsidP="0026363A">
      <w:pPr>
        <w:widowControl w:val="0"/>
        <w:autoSpaceDE w:val="0"/>
        <w:autoSpaceDN w:val="0"/>
        <w:adjustRightInd w:val="0"/>
        <w:ind w:firstLine="720"/>
        <w:jc w:val="center"/>
        <w:outlineLvl w:val="3"/>
        <w:rPr>
          <w:b/>
          <w:sz w:val="12"/>
          <w:szCs w:val="12"/>
        </w:rPr>
      </w:pPr>
      <w:r w:rsidRPr="0026363A">
        <w:rPr>
          <w:b/>
          <w:sz w:val="12"/>
          <w:szCs w:val="12"/>
        </w:rPr>
        <w:t>6.1. Объемы и источники финансирования подпрограммы муниципальной программы</w:t>
      </w:r>
    </w:p>
    <w:p w:rsidR="00E42AEF" w:rsidRPr="0026363A" w:rsidRDefault="00E42AEF" w:rsidP="0026363A">
      <w:pPr>
        <w:widowControl w:val="0"/>
        <w:autoSpaceDE w:val="0"/>
        <w:autoSpaceDN w:val="0"/>
        <w:adjustRightInd w:val="0"/>
        <w:ind w:firstLine="720"/>
        <w:jc w:val="both"/>
        <w:outlineLvl w:val="3"/>
        <w:rPr>
          <w:b/>
          <w:sz w:val="12"/>
          <w:szCs w:val="12"/>
        </w:rPr>
      </w:pPr>
      <w:proofErr w:type="gramStart"/>
      <w:r w:rsidRPr="0026363A">
        <w:rPr>
          <w:sz w:val="12"/>
          <w:szCs w:val="12"/>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roofErr w:type="gramEnd"/>
    </w:p>
    <w:p w:rsidR="00E42AEF" w:rsidRPr="0026363A" w:rsidRDefault="00E42AEF" w:rsidP="0026363A">
      <w:pPr>
        <w:widowControl w:val="0"/>
        <w:autoSpaceDE w:val="0"/>
        <w:autoSpaceDN w:val="0"/>
        <w:adjustRightInd w:val="0"/>
        <w:jc w:val="center"/>
        <w:outlineLvl w:val="3"/>
        <w:rPr>
          <w:b/>
          <w:sz w:val="12"/>
          <w:szCs w:val="12"/>
        </w:rPr>
      </w:pPr>
    </w:p>
    <w:p w:rsidR="00E42AEF" w:rsidRPr="0026363A" w:rsidRDefault="00E42AEF" w:rsidP="0026363A">
      <w:pPr>
        <w:ind w:firstLine="720"/>
        <w:jc w:val="center"/>
        <w:rPr>
          <w:b/>
          <w:sz w:val="12"/>
          <w:szCs w:val="12"/>
        </w:rPr>
      </w:pPr>
      <w:r w:rsidRPr="0026363A">
        <w:rPr>
          <w:b/>
          <w:sz w:val="12"/>
          <w:szCs w:val="12"/>
        </w:rPr>
        <w:t>7. Анализ рисков реализации подпрограммы и описание мер управления рисками реализации подпрограммы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70"/>
        <w:gridCol w:w="5351"/>
      </w:tblGrid>
      <w:tr w:rsidR="00E42AEF" w:rsidRPr="0026363A" w:rsidTr="00F53EB0">
        <w:tc>
          <w:tcPr>
            <w:tcW w:w="4077"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Возможные риски</w:t>
            </w:r>
          </w:p>
        </w:tc>
        <w:tc>
          <w:tcPr>
            <w:tcW w:w="1170" w:type="dxa"/>
          </w:tcPr>
          <w:p w:rsidR="00E42AEF" w:rsidRPr="0026363A" w:rsidRDefault="00E42AEF" w:rsidP="0026363A">
            <w:pPr>
              <w:widowControl w:val="0"/>
              <w:autoSpaceDE w:val="0"/>
              <w:autoSpaceDN w:val="0"/>
              <w:adjustRightInd w:val="0"/>
              <w:jc w:val="both"/>
              <w:rPr>
                <w:sz w:val="12"/>
                <w:szCs w:val="12"/>
              </w:rPr>
            </w:pPr>
            <w:r w:rsidRPr="0026363A">
              <w:rPr>
                <w:sz w:val="12"/>
                <w:szCs w:val="12"/>
              </w:rPr>
              <w:t>Оценка влияния</w:t>
            </w:r>
          </w:p>
        </w:tc>
        <w:tc>
          <w:tcPr>
            <w:tcW w:w="5351"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Способы управления рисками</w:t>
            </w:r>
          </w:p>
        </w:tc>
      </w:tr>
      <w:tr w:rsidR="00E42AEF" w:rsidRPr="0026363A" w:rsidTr="00F53EB0">
        <w:tc>
          <w:tcPr>
            <w:tcW w:w="4077"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z w:val="12"/>
                <w:szCs w:val="12"/>
                <w:lang w:eastAsia="en-US"/>
              </w:rPr>
              <w:t>Отсутствие защитных мер местного   товаропроизводителя на внутреннем рынке</w:t>
            </w:r>
          </w:p>
        </w:tc>
        <w:tc>
          <w:tcPr>
            <w:tcW w:w="1170" w:type="dxa"/>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средняя</w:t>
            </w:r>
          </w:p>
        </w:tc>
        <w:tc>
          <w:tcPr>
            <w:tcW w:w="5351" w:type="dxa"/>
            <w:shd w:val="clear" w:color="auto" w:fill="auto"/>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Расширение рынка сбыта продукции местных товаропроизводителей.</w:t>
            </w:r>
          </w:p>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 xml:space="preserve">Увеличение объемов </w:t>
            </w:r>
            <w:r w:rsidRPr="0026363A">
              <w:rPr>
                <w:spacing w:val="-1"/>
                <w:sz w:val="12"/>
                <w:szCs w:val="12"/>
              </w:rPr>
              <w:t>производства и расширение рынков сбыта промышленной и сельскохозяйствен</w:t>
            </w:r>
            <w:r w:rsidRPr="0026363A">
              <w:rPr>
                <w:spacing w:val="-2"/>
                <w:sz w:val="12"/>
                <w:szCs w:val="12"/>
              </w:rPr>
              <w:t>ной продукции.</w:t>
            </w:r>
          </w:p>
        </w:tc>
      </w:tr>
      <w:tr w:rsidR="00E42AEF" w:rsidRPr="0026363A" w:rsidTr="00F53EB0">
        <w:tc>
          <w:tcPr>
            <w:tcW w:w="4077" w:type="dxa"/>
            <w:shd w:val="clear" w:color="auto" w:fill="auto"/>
          </w:tcPr>
          <w:p w:rsidR="00E42AEF" w:rsidRPr="0026363A" w:rsidRDefault="00E42AEF" w:rsidP="0026363A">
            <w:pPr>
              <w:tabs>
                <w:tab w:val="left" w:pos="0"/>
                <w:tab w:val="left" w:pos="175"/>
                <w:tab w:val="left" w:pos="317"/>
              </w:tabs>
              <w:suppressAutoHyphens/>
              <w:rPr>
                <w:spacing w:val="-2"/>
                <w:sz w:val="12"/>
                <w:szCs w:val="12"/>
                <w:lang w:eastAsia="ar-SA"/>
              </w:rPr>
            </w:pPr>
            <w:r w:rsidRPr="0026363A">
              <w:rPr>
                <w:sz w:val="12"/>
                <w:szCs w:val="12"/>
                <w:lang w:eastAsia="en-US"/>
              </w:rPr>
              <w:t>Ликвидация предприятий торговли и бытового обслуживания в малонаселенных пунктах;</w:t>
            </w:r>
          </w:p>
        </w:tc>
        <w:tc>
          <w:tcPr>
            <w:tcW w:w="1170" w:type="dxa"/>
          </w:tcPr>
          <w:p w:rsidR="00E42AEF" w:rsidRPr="0026363A" w:rsidRDefault="00E42AEF" w:rsidP="0026363A">
            <w:pPr>
              <w:widowControl w:val="0"/>
              <w:autoSpaceDE w:val="0"/>
              <w:autoSpaceDN w:val="0"/>
              <w:adjustRightInd w:val="0"/>
              <w:jc w:val="both"/>
              <w:rPr>
                <w:sz w:val="12"/>
                <w:szCs w:val="12"/>
              </w:rPr>
            </w:pPr>
            <w:r w:rsidRPr="0026363A">
              <w:rPr>
                <w:sz w:val="12"/>
                <w:szCs w:val="12"/>
              </w:rPr>
              <w:t>высокая</w:t>
            </w:r>
          </w:p>
        </w:tc>
        <w:tc>
          <w:tcPr>
            <w:tcW w:w="5351"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Размещение новых производств на свободных инфраструктурно - обустроенных участках</w:t>
            </w:r>
          </w:p>
          <w:p w:rsidR="00E42AEF" w:rsidRPr="0026363A" w:rsidRDefault="00E42AEF" w:rsidP="0026363A">
            <w:pPr>
              <w:widowControl w:val="0"/>
              <w:autoSpaceDE w:val="0"/>
              <w:autoSpaceDN w:val="0"/>
              <w:adjustRightInd w:val="0"/>
              <w:jc w:val="both"/>
              <w:rPr>
                <w:b/>
                <w:sz w:val="12"/>
                <w:szCs w:val="12"/>
              </w:rPr>
            </w:pPr>
            <w:r w:rsidRPr="0026363A">
              <w:rPr>
                <w:sz w:val="12"/>
                <w:szCs w:val="12"/>
              </w:rPr>
              <w:t>Развитие производств по переработке и реализации сельскохозяйственной продукции, предприятий пищевой промышленности</w:t>
            </w:r>
          </w:p>
        </w:tc>
      </w:tr>
      <w:tr w:rsidR="00E42AEF" w:rsidRPr="0026363A" w:rsidTr="00F53EB0">
        <w:tc>
          <w:tcPr>
            <w:tcW w:w="4077"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Низкий уровень жизни и деловой активности населения в сельской местности</w:t>
            </w:r>
          </w:p>
        </w:tc>
        <w:tc>
          <w:tcPr>
            <w:tcW w:w="1170" w:type="dxa"/>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высокая</w:t>
            </w:r>
          </w:p>
        </w:tc>
        <w:tc>
          <w:tcPr>
            <w:tcW w:w="5351"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У</w:t>
            </w:r>
            <w:r w:rsidRPr="0026363A">
              <w:rPr>
                <w:kern w:val="24"/>
                <w:sz w:val="12"/>
                <w:szCs w:val="12"/>
              </w:rPr>
              <w:t>величение объемов производства сельскохозяйственной продукции в ЛПХ муниципального района</w:t>
            </w:r>
          </w:p>
        </w:tc>
      </w:tr>
    </w:tbl>
    <w:p w:rsidR="00E42AEF" w:rsidRPr="0026363A" w:rsidRDefault="00E42AEF" w:rsidP="0026363A">
      <w:pPr>
        <w:autoSpaceDE w:val="0"/>
        <w:autoSpaceDN w:val="0"/>
        <w:adjustRightInd w:val="0"/>
        <w:ind w:left="720"/>
        <w:jc w:val="center"/>
        <w:rPr>
          <w:b/>
          <w:sz w:val="12"/>
          <w:szCs w:val="12"/>
        </w:rPr>
      </w:pPr>
    </w:p>
    <w:p w:rsidR="00E42AEF" w:rsidRPr="0026363A" w:rsidRDefault="00E42AEF" w:rsidP="0026363A">
      <w:pPr>
        <w:autoSpaceDE w:val="0"/>
        <w:autoSpaceDN w:val="0"/>
        <w:adjustRightInd w:val="0"/>
        <w:jc w:val="center"/>
        <w:rPr>
          <w:b/>
          <w:sz w:val="12"/>
          <w:szCs w:val="12"/>
        </w:rPr>
      </w:pPr>
      <w:r w:rsidRPr="0026363A">
        <w:rPr>
          <w:b/>
          <w:sz w:val="12"/>
          <w:szCs w:val="12"/>
        </w:rPr>
        <w:t>8. Оценка эффективности реализации подпрограммы</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В результате реализации мероприятий подпрограммы к 2026 году будут достигнуты следующие социально-экономические показатели, характеризующие экономическую, бюджетную и социальную эффективность развития малого и среднего предпринимательства:</w:t>
      </w:r>
    </w:p>
    <w:p w:rsidR="00E42AEF" w:rsidRPr="0026363A" w:rsidRDefault="00E42AEF" w:rsidP="0026363A">
      <w:pPr>
        <w:widowControl w:val="0"/>
        <w:tabs>
          <w:tab w:val="num" w:pos="0"/>
        </w:tabs>
        <w:autoSpaceDE w:val="0"/>
        <w:autoSpaceDN w:val="0"/>
        <w:adjustRightInd w:val="0"/>
        <w:ind w:firstLine="709"/>
        <w:jc w:val="both"/>
        <w:outlineLvl w:val="2"/>
        <w:rPr>
          <w:b/>
          <w:sz w:val="12"/>
          <w:szCs w:val="12"/>
        </w:rPr>
      </w:pPr>
      <w:r w:rsidRPr="0026363A">
        <w:rPr>
          <w:b/>
          <w:sz w:val="12"/>
          <w:szCs w:val="12"/>
        </w:rPr>
        <w:t>Показатели экономической эффективности:</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 оборот продукции (услуг), производимой малыми предприятиями, в т.ч. микропредприятиями и индивидуальными предпринимателями, тыс</w:t>
      </w:r>
      <w:proofErr w:type="gramStart"/>
      <w:r w:rsidRPr="0026363A">
        <w:rPr>
          <w:sz w:val="12"/>
          <w:szCs w:val="12"/>
        </w:rPr>
        <w:t>.р</w:t>
      </w:r>
      <w:proofErr w:type="gramEnd"/>
      <w:r w:rsidRPr="0026363A">
        <w:rPr>
          <w:sz w:val="12"/>
          <w:szCs w:val="12"/>
        </w:rPr>
        <w:t xml:space="preserve">уб. </w:t>
      </w:r>
    </w:p>
    <w:p w:rsidR="00E42AEF" w:rsidRPr="0026363A" w:rsidRDefault="00E42AEF" w:rsidP="0026363A">
      <w:pPr>
        <w:tabs>
          <w:tab w:val="num" w:pos="0"/>
        </w:tabs>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прирост оборота продукции и услуг, производимых малыми предприятиями, в том числе микропредприятиями и индивидуальными предпринимателями, в постоянных ценах, в процентах к предыдущему году.</w:t>
      </w:r>
    </w:p>
    <w:p w:rsidR="00E42AEF" w:rsidRPr="0026363A" w:rsidRDefault="00E42AEF" w:rsidP="0026363A">
      <w:pPr>
        <w:tabs>
          <w:tab w:val="num" w:pos="0"/>
        </w:tabs>
        <w:autoSpaceDE w:val="0"/>
        <w:autoSpaceDN w:val="0"/>
        <w:adjustRightInd w:val="0"/>
        <w:ind w:firstLine="709"/>
        <w:jc w:val="both"/>
        <w:rPr>
          <w:rFonts w:eastAsia="Calibri"/>
          <w:sz w:val="12"/>
          <w:szCs w:val="12"/>
          <w:lang w:eastAsia="en-US"/>
        </w:rPr>
      </w:pPr>
      <w:r w:rsidRPr="0026363A">
        <w:rPr>
          <w:rFonts w:eastAsia="Calibri"/>
          <w:sz w:val="12"/>
          <w:szCs w:val="12"/>
          <w:lang w:eastAsia="en-US"/>
        </w:rPr>
        <w:t>- прирост количества субъектов малого и среднего предпринимательства, осуществляющих деятельность на территории Грибановского муниципального района, в процентах к предыдущему году.</w:t>
      </w:r>
    </w:p>
    <w:p w:rsidR="00E42AEF" w:rsidRPr="0026363A" w:rsidRDefault="00E42AEF" w:rsidP="0026363A">
      <w:pPr>
        <w:widowControl w:val="0"/>
        <w:tabs>
          <w:tab w:val="num" w:pos="0"/>
        </w:tabs>
        <w:autoSpaceDE w:val="0"/>
        <w:autoSpaceDN w:val="0"/>
        <w:adjustRightInd w:val="0"/>
        <w:ind w:firstLine="709"/>
        <w:jc w:val="both"/>
        <w:outlineLvl w:val="2"/>
        <w:rPr>
          <w:b/>
          <w:sz w:val="12"/>
          <w:szCs w:val="12"/>
        </w:rPr>
      </w:pPr>
      <w:r w:rsidRPr="0026363A">
        <w:rPr>
          <w:b/>
          <w:sz w:val="12"/>
          <w:szCs w:val="12"/>
        </w:rPr>
        <w:t>Показатели социальной эффективности:</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являющихся индивидуальными предпринимателями и применяющим специальный налоговый режим «Налог на профессиональный доход» - самозанятым гражданам и субъектам малого предпринимательства.</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 создание новых рабочих мест, в том числе для молодежи и социально незащищенных слоев населения;</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E42AEF" w:rsidRPr="0026363A" w:rsidRDefault="00E42AEF" w:rsidP="0026363A">
      <w:pPr>
        <w:widowControl w:val="0"/>
        <w:tabs>
          <w:tab w:val="num" w:pos="0"/>
        </w:tabs>
        <w:autoSpaceDE w:val="0"/>
        <w:autoSpaceDN w:val="0"/>
        <w:adjustRightInd w:val="0"/>
        <w:ind w:firstLine="709"/>
        <w:jc w:val="both"/>
        <w:rPr>
          <w:sz w:val="12"/>
          <w:szCs w:val="12"/>
        </w:rPr>
      </w:pPr>
      <w:r w:rsidRPr="0026363A">
        <w:rPr>
          <w:sz w:val="12"/>
          <w:szCs w:val="12"/>
        </w:rPr>
        <w:t>-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tabs>
          <w:tab w:val="num" w:pos="0"/>
        </w:tabs>
        <w:autoSpaceDE w:val="0"/>
        <w:autoSpaceDN w:val="0"/>
        <w:adjustRightInd w:val="0"/>
        <w:ind w:firstLine="709"/>
        <w:jc w:val="both"/>
        <w:rPr>
          <w:sz w:val="12"/>
          <w:szCs w:val="12"/>
        </w:rPr>
      </w:pPr>
    </w:p>
    <w:p w:rsidR="00E42AEF" w:rsidRPr="0026363A" w:rsidRDefault="00E42AEF" w:rsidP="0026363A">
      <w:pPr>
        <w:widowControl w:val="0"/>
        <w:tabs>
          <w:tab w:val="num" w:pos="0"/>
        </w:tabs>
        <w:autoSpaceDE w:val="0"/>
        <w:autoSpaceDN w:val="0"/>
        <w:adjustRightInd w:val="0"/>
        <w:jc w:val="center"/>
        <w:rPr>
          <w:b/>
          <w:sz w:val="12"/>
          <w:szCs w:val="12"/>
        </w:rPr>
      </w:pPr>
      <w:r w:rsidRPr="0026363A">
        <w:rPr>
          <w:b/>
          <w:sz w:val="12"/>
          <w:szCs w:val="12"/>
        </w:rPr>
        <w:t>ПОДПРОГРАММА № 3</w:t>
      </w:r>
    </w:p>
    <w:p w:rsidR="00E42AEF" w:rsidRPr="0026363A" w:rsidRDefault="00E42AEF" w:rsidP="0026363A">
      <w:pPr>
        <w:widowControl w:val="0"/>
        <w:tabs>
          <w:tab w:val="num" w:pos="0"/>
        </w:tabs>
        <w:autoSpaceDE w:val="0"/>
        <w:autoSpaceDN w:val="0"/>
        <w:adjustRightInd w:val="0"/>
        <w:jc w:val="center"/>
        <w:rPr>
          <w:sz w:val="12"/>
          <w:szCs w:val="12"/>
        </w:rPr>
      </w:pPr>
      <w:r w:rsidRPr="0026363A">
        <w:rPr>
          <w:sz w:val="12"/>
          <w:szCs w:val="12"/>
        </w:rPr>
        <w:t>«Развитие торговли в Грибановском муниципальном районе» муниципальной программы</w:t>
      </w:r>
    </w:p>
    <w:p w:rsidR="00E42AEF" w:rsidRPr="0026363A" w:rsidRDefault="00E42AEF" w:rsidP="0026363A">
      <w:pPr>
        <w:widowControl w:val="0"/>
        <w:tabs>
          <w:tab w:val="num" w:pos="0"/>
        </w:tabs>
        <w:autoSpaceDE w:val="0"/>
        <w:autoSpaceDN w:val="0"/>
        <w:adjustRightInd w:val="0"/>
        <w:jc w:val="center"/>
        <w:rPr>
          <w:sz w:val="12"/>
          <w:szCs w:val="12"/>
        </w:rPr>
      </w:pPr>
      <w:r w:rsidRPr="0026363A">
        <w:rPr>
          <w:sz w:val="12"/>
          <w:szCs w:val="12"/>
        </w:rPr>
        <w:t>«Экономическое развитие» на 2014-2026 гг.»</w:t>
      </w:r>
    </w:p>
    <w:p w:rsidR="00E42AEF" w:rsidRPr="0026363A" w:rsidRDefault="00E42AEF" w:rsidP="0026363A">
      <w:pPr>
        <w:widowControl w:val="0"/>
        <w:tabs>
          <w:tab w:val="num" w:pos="0"/>
        </w:tabs>
        <w:autoSpaceDE w:val="0"/>
        <w:autoSpaceDN w:val="0"/>
        <w:adjustRightInd w:val="0"/>
        <w:jc w:val="center"/>
        <w:rPr>
          <w:b/>
          <w:sz w:val="12"/>
          <w:szCs w:val="12"/>
        </w:rPr>
      </w:pPr>
      <w:r w:rsidRPr="0026363A">
        <w:rPr>
          <w:b/>
          <w:sz w:val="12"/>
          <w:szCs w:val="12"/>
        </w:rPr>
        <w:t>ПАСПОРТ</w:t>
      </w:r>
    </w:p>
    <w:p w:rsidR="00E42AEF" w:rsidRPr="0026363A" w:rsidRDefault="00E42AEF" w:rsidP="0026363A">
      <w:pPr>
        <w:widowControl w:val="0"/>
        <w:tabs>
          <w:tab w:val="num" w:pos="0"/>
        </w:tabs>
        <w:autoSpaceDE w:val="0"/>
        <w:autoSpaceDN w:val="0"/>
        <w:adjustRightInd w:val="0"/>
        <w:jc w:val="center"/>
        <w:rPr>
          <w:sz w:val="12"/>
          <w:szCs w:val="12"/>
        </w:rPr>
      </w:pPr>
      <w:r w:rsidRPr="0026363A">
        <w:rPr>
          <w:sz w:val="12"/>
          <w:szCs w:val="12"/>
        </w:rPr>
        <w:t>Подпрограммы «Развитие торговли в Грибановском муниципальном районе» муниципальной программы «Экономическое развитие» на 2014-2026 гг.»</w:t>
      </w:r>
    </w:p>
    <w:p w:rsidR="00E42AEF" w:rsidRPr="0026363A" w:rsidRDefault="00E42AEF" w:rsidP="0026363A">
      <w:pPr>
        <w:widowControl w:val="0"/>
        <w:tabs>
          <w:tab w:val="num" w:pos="0"/>
        </w:tabs>
        <w:autoSpaceDE w:val="0"/>
        <w:autoSpaceDN w:val="0"/>
        <w:adjustRightInd w:val="0"/>
        <w:jc w:val="center"/>
        <w:rPr>
          <w:sz w:val="12"/>
          <w:szCs w:val="12"/>
        </w:rPr>
      </w:pPr>
    </w:p>
    <w:tbl>
      <w:tblPr>
        <w:tblW w:w="10774" w:type="dxa"/>
        <w:tblInd w:w="-72" w:type="dxa"/>
        <w:tblLayout w:type="fixed"/>
        <w:tblCellMar>
          <w:left w:w="70" w:type="dxa"/>
          <w:right w:w="70" w:type="dxa"/>
        </w:tblCellMar>
        <w:tblLook w:val="0000"/>
      </w:tblPr>
      <w:tblGrid>
        <w:gridCol w:w="2977"/>
        <w:gridCol w:w="7797"/>
      </w:tblGrid>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lastRenderedPageBreak/>
              <w:t>Исполнители подпрограммы муниципальной 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 администрации Грибановского муниципального района</w:t>
            </w:r>
          </w:p>
        </w:tc>
      </w:tr>
      <w:tr w:rsidR="00E42AEF" w:rsidRPr="0026363A" w:rsidTr="00F53EB0">
        <w:trPr>
          <w:trHeight w:val="48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мероприятия,</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входящие в состав подпрограммы муниципальной 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Мероприятие 1.  Улучшение торгового обслуживания сельского населения Грибановского муниципального района</w:t>
            </w:r>
          </w:p>
          <w:p w:rsidR="00E42AEF" w:rsidRPr="0026363A" w:rsidRDefault="00E42AEF" w:rsidP="0026363A">
            <w:pPr>
              <w:widowControl w:val="0"/>
              <w:autoSpaceDE w:val="0"/>
              <w:autoSpaceDN w:val="0"/>
              <w:adjustRightInd w:val="0"/>
              <w:jc w:val="both"/>
              <w:outlineLvl w:val="3"/>
              <w:rPr>
                <w:sz w:val="12"/>
                <w:szCs w:val="12"/>
              </w:rPr>
            </w:pPr>
          </w:p>
        </w:tc>
      </w:tr>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Цель подпрограммы муниципальной                 программы</w:t>
            </w:r>
          </w:p>
          <w:p w:rsidR="00E42AEF" w:rsidRPr="0026363A" w:rsidRDefault="00E42AEF" w:rsidP="0026363A">
            <w:pPr>
              <w:widowControl w:val="0"/>
              <w:autoSpaceDE w:val="0"/>
              <w:autoSpaceDN w:val="0"/>
              <w:adjustRightInd w:val="0"/>
              <w:jc w:val="both"/>
              <w:rPr>
                <w:sz w:val="12"/>
                <w:szCs w:val="12"/>
              </w:rPr>
            </w:pP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Целью подпрограммы является удовлетворение потребностей сельского населения Грибановского муниципального района в услугах торговли.</w:t>
            </w:r>
          </w:p>
        </w:tc>
      </w:tr>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Задачи подпрограммы муниципальной</w:t>
            </w:r>
          </w:p>
          <w:p w:rsidR="00E42AEF" w:rsidRPr="0026363A" w:rsidRDefault="00E42AEF" w:rsidP="00F53EB0">
            <w:pPr>
              <w:widowControl w:val="0"/>
              <w:autoSpaceDE w:val="0"/>
              <w:autoSpaceDN w:val="0"/>
              <w:adjustRightInd w:val="0"/>
              <w:jc w:val="both"/>
              <w:rPr>
                <w:sz w:val="12"/>
                <w:szCs w:val="12"/>
              </w:rPr>
            </w:pPr>
            <w:r w:rsidRPr="0026363A">
              <w:rPr>
                <w:sz w:val="12"/>
                <w:szCs w:val="12"/>
              </w:rPr>
              <w:t>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tabs>
                <w:tab w:val="num" w:pos="360"/>
              </w:tabs>
              <w:autoSpaceDE w:val="0"/>
              <w:autoSpaceDN w:val="0"/>
              <w:adjustRightInd w:val="0"/>
              <w:jc w:val="both"/>
              <w:rPr>
                <w:sz w:val="12"/>
                <w:szCs w:val="12"/>
              </w:rPr>
            </w:pPr>
            <w:r w:rsidRPr="0026363A">
              <w:rPr>
                <w:sz w:val="12"/>
                <w:szCs w:val="12"/>
              </w:rPr>
              <w:t>Улучшение торгового обслуживания населения Грибановского муниципального района, проживающего в сельской местности.</w:t>
            </w:r>
          </w:p>
          <w:p w:rsidR="00E42AEF" w:rsidRPr="0026363A" w:rsidRDefault="00E42AEF" w:rsidP="0026363A">
            <w:pPr>
              <w:widowControl w:val="0"/>
              <w:tabs>
                <w:tab w:val="num" w:pos="0"/>
              </w:tabs>
              <w:autoSpaceDE w:val="0"/>
              <w:autoSpaceDN w:val="0"/>
              <w:adjustRightInd w:val="0"/>
              <w:ind w:left="-31"/>
              <w:jc w:val="both"/>
              <w:rPr>
                <w:sz w:val="12"/>
                <w:szCs w:val="12"/>
              </w:rPr>
            </w:pPr>
          </w:p>
        </w:tc>
      </w:tr>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Основные целевые показатели и индикаторы подпрограммы муниципальной 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 Доля сельского населения, обеспеченного услугами торговли не менее 2-х раз в неделю, процентов. </w:t>
            </w:r>
          </w:p>
          <w:p w:rsidR="00E42AEF" w:rsidRPr="0026363A" w:rsidRDefault="00E42AEF" w:rsidP="00F53EB0">
            <w:pPr>
              <w:widowControl w:val="0"/>
              <w:autoSpaceDE w:val="0"/>
              <w:autoSpaceDN w:val="0"/>
              <w:adjustRightInd w:val="0"/>
              <w:jc w:val="both"/>
              <w:rPr>
                <w:sz w:val="12"/>
                <w:szCs w:val="12"/>
              </w:rPr>
            </w:pPr>
            <w:r w:rsidRPr="0026363A">
              <w:rPr>
                <w:sz w:val="12"/>
                <w:szCs w:val="12"/>
              </w:rPr>
              <w:t>-  Оборот розничной торговли, млн. рублей.</w:t>
            </w:r>
          </w:p>
        </w:tc>
      </w:tr>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Сроки реализации подпрограммы муниципальной 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Срок реализации подпрограммы 2019-2026 годы. </w:t>
            </w:r>
          </w:p>
        </w:tc>
      </w:tr>
      <w:tr w:rsidR="00E42AEF" w:rsidRPr="0026363A" w:rsidTr="00F53EB0">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bCs/>
                <w:sz w:val="12"/>
                <w:szCs w:val="12"/>
              </w:rPr>
            </w:pPr>
            <w:r w:rsidRPr="0026363A">
              <w:rPr>
                <w:bCs/>
                <w:sz w:val="12"/>
                <w:szCs w:val="12"/>
              </w:rPr>
              <w:t>Объемы и источники финансирования подпрограммы муниципальной программы, тыс. руб.</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Общий объем финансирования подпрограммы – 4487,2 тыс. руб., в том числе</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областного бюджета – 4354,4 тыс. руб.;</w:t>
            </w:r>
          </w:p>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из местного бюджета – 132,8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2019 г. – 1625,3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1544,0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81,3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2020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2021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2022 г. – 2861,9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2810,4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51,5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2023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2024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2025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2026 г. – 0 тыс. руб.; в том числе</w:t>
            </w:r>
          </w:p>
          <w:p w:rsidR="00E42AEF" w:rsidRPr="0026363A" w:rsidRDefault="00E42AEF" w:rsidP="0026363A">
            <w:pPr>
              <w:widowControl w:val="0"/>
              <w:autoSpaceDE w:val="0"/>
              <w:autoSpaceDN w:val="0"/>
              <w:adjustRightInd w:val="0"/>
              <w:jc w:val="both"/>
              <w:rPr>
                <w:sz w:val="12"/>
                <w:szCs w:val="12"/>
              </w:rPr>
            </w:pPr>
            <w:r w:rsidRPr="0026363A">
              <w:rPr>
                <w:sz w:val="12"/>
                <w:szCs w:val="12"/>
              </w:rPr>
              <w:t>из федерального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областного бюджета - 0 тыс. руб.</w:t>
            </w:r>
          </w:p>
          <w:p w:rsidR="00E42AEF" w:rsidRPr="0026363A" w:rsidRDefault="00E42AEF" w:rsidP="0026363A">
            <w:pPr>
              <w:widowControl w:val="0"/>
              <w:autoSpaceDE w:val="0"/>
              <w:autoSpaceDN w:val="0"/>
              <w:adjustRightInd w:val="0"/>
              <w:jc w:val="both"/>
              <w:rPr>
                <w:sz w:val="12"/>
                <w:szCs w:val="12"/>
              </w:rPr>
            </w:pPr>
            <w:r w:rsidRPr="0026363A">
              <w:rPr>
                <w:sz w:val="12"/>
                <w:szCs w:val="12"/>
              </w:rPr>
              <w:t>из местного бюджета – 0 тыс. руб.</w:t>
            </w:r>
          </w:p>
        </w:tc>
      </w:tr>
      <w:tr w:rsidR="00E42AEF" w:rsidRPr="0026363A" w:rsidTr="00F53EB0">
        <w:trPr>
          <w:trHeight w:val="36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snapToGrid w:val="0"/>
              <w:jc w:val="both"/>
              <w:rPr>
                <w:sz w:val="12"/>
                <w:szCs w:val="12"/>
              </w:rPr>
            </w:pPr>
            <w:r w:rsidRPr="0026363A">
              <w:rPr>
                <w:sz w:val="12"/>
                <w:szCs w:val="12"/>
              </w:rPr>
              <w:t>Ожидаемые непосредственные результаты реализации подпрограммы муниципальной программы</w:t>
            </w:r>
          </w:p>
        </w:tc>
        <w:tc>
          <w:tcPr>
            <w:tcW w:w="7797" w:type="dxa"/>
            <w:tcBorders>
              <w:top w:val="single" w:sz="6" w:space="0" w:color="auto"/>
              <w:left w:val="single" w:sz="6" w:space="0" w:color="auto"/>
              <w:bottom w:val="single" w:sz="6" w:space="0" w:color="auto"/>
              <w:right w:val="single" w:sz="6"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 результате реализации мероприятий подпрограммы к 2026 году будут достигнуты следующие целевые индикаторы:                           </w:t>
            </w:r>
          </w:p>
          <w:p w:rsidR="00E42AEF" w:rsidRPr="0026363A" w:rsidRDefault="00E42AEF" w:rsidP="0026363A">
            <w:pPr>
              <w:widowControl w:val="0"/>
              <w:autoSpaceDE w:val="0"/>
              <w:autoSpaceDN w:val="0"/>
              <w:adjustRightInd w:val="0"/>
              <w:jc w:val="both"/>
              <w:rPr>
                <w:sz w:val="12"/>
                <w:szCs w:val="12"/>
              </w:rPr>
            </w:pPr>
            <w:r w:rsidRPr="0026363A">
              <w:rPr>
                <w:sz w:val="12"/>
                <w:szCs w:val="12"/>
              </w:rPr>
              <w:t>1. Доля сельского населения, обеспеченного услугами торговли не менее 2-х раз в неделю, составит к 2026 году 100%.</w:t>
            </w: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2. Увеличение оборота розничной торговли.                       </w:t>
            </w:r>
          </w:p>
        </w:tc>
      </w:tr>
    </w:tbl>
    <w:p w:rsidR="00E42AEF" w:rsidRPr="0026363A" w:rsidRDefault="00E42AEF" w:rsidP="0026363A">
      <w:pPr>
        <w:autoSpaceDE w:val="0"/>
        <w:ind w:left="360"/>
        <w:jc w:val="center"/>
        <w:rPr>
          <w:b/>
          <w:bCs/>
          <w:sz w:val="12"/>
          <w:szCs w:val="12"/>
        </w:rPr>
      </w:pPr>
    </w:p>
    <w:p w:rsidR="00E42AEF" w:rsidRPr="0026363A" w:rsidRDefault="00E42AEF" w:rsidP="00031E5B">
      <w:pPr>
        <w:widowControl w:val="0"/>
        <w:numPr>
          <w:ilvl w:val="0"/>
          <w:numId w:val="19"/>
        </w:numPr>
        <w:autoSpaceDE w:val="0"/>
        <w:autoSpaceDN w:val="0"/>
        <w:adjustRightInd w:val="0"/>
        <w:ind w:left="0" w:firstLine="0"/>
        <w:jc w:val="center"/>
        <w:rPr>
          <w:b/>
          <w:bCs/>
          <w:sz w:val="12"/>
          <w:szCs w:val="12"/>
        </w:rPr>
      </w:pPr>
      <w:r w:rsidRPr="0026363A">
        <w:rPr>
          <w:b/>
          <w:bCs/>
          <w:sz w:val="12"/>
          <w:szCs w:val="12"/>
        </w:rPr>
        <w:t xml:space="preserve">Характеристика сферы реализации подпрограммы  </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 xml:space="preserve">Данная подпрограмма разработана с целью создания благоприятного предпринимательского климата, удовлетворения потребностей населения Грибановского муниципального района в услугах торговли, повышения эффективности </w:t>
      </w:r>
      <w:proofErr w:type="gramStart"/>
      <w:r w:rsidRPr="0026363A">
        <w:rPr>
          <w:sz w:val="12"/>
          <w:szCs w:val="12"/>
        </w:rPr>
        <w:t>контроля  за</w:t>
      </w:r>
      <w:proofErr w:type="gramEnd"/>
      <w:r w:rsidRPr="0026363A">
        <w:rPr>
          <w:sz w:val="12"/>
          <w:szCs w:val="12"/>
        </w:rPr>
        <w:t xml:space="preserve"> торговой деятельностью.</w:t>
      </w:r>
    </w:p>
    <w:p w:rsidR="00E42AEF" w:rsidRPr="0026363A" w:rsidRDefault="00E42AEF" w:rsidP="0026363A">
      <w:pPr>
        <w:ind w:firstLine="709"/>
        <w:jc w:val="both"/>
        <w:rPr>
          <w:sz w:val="12"/>
          <w:szCs w:val="12"/>
        </w:rPr>
      </w:pPr>
      <w:r w:rsidRPr="0026363A">
        <w:rPr>
          <w:sz w:val="12"/>
          <w:szCs w:val="12"/>
        </w:rPr>
        <w:t>Потребительский рынок муниципального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w:t>
      </w:r>
    </w:p>
    <w:p w:rsidR="00E42AEF" w:rsidRPr="0026363A" w:rsidRDefault="00E42AEF" w:rsidP="0026363A">
      <w:pPr>
        <w:widowControl w:val="0"/>
        <w:ind w:firstLine="709"/>
        <w:jc w:val="both"/>
        <w:rPr>
          <w:sz w:val="12"/>
          <w:szCs w:val="12"/>
          <w:lang/>
        </w:rPr>
      </w:pPr>
      <w:r w:rsidRPr="0026363A">
        <w:rPr>
          <w:sz w:val="12"/>
          <w:szCs w:val="12"/>
          <w:lang/>
        </w:rPr>
        <w:t>По состоянию на 01.</w:t>
      </w:r>
      <w:r w:rsidRPr="0026363A">
        <w:rPr>
          <w:sz w:val="12"/>
          <w:szCs w:val="12"/>
          <w:lang/>
        </w:rPr>
        <w:t>01</w:t>
      </w:r>
      <w:r w:rsidRPr="0026363A">
        <w:rPr>
          <w:sz w:val="12"/>
          <w:szCs w:val="12"/>
          <w:lang/>
        </w:rPr>
        <w:t>.20</w:t>
      </w:r>
      <w:r w:rsidRPr="0026363A">
        <w:rPr>
          <w:sz w:val="12"/>
          <w:szCs w:val="12"/>
          <w:lang/>
        </w:rPr>
        <w:t>24</w:t>
      </w:r>
      <w:r w:rsidRPr="0026363A">
        <w:rPr>
          <w:sz w:val="12"/>
          <w:szCs w:val="12"/>
          <w:lang/>
        </w:rPr>
        <w:t xml:space="preserve"> года на территории района осуществляли свою деятельность 2</w:t>
      </w:r>
      <w:r w:rsidRPr="0026363A">
        <w:rPr>
          <w:sz w:val="12"/>
          <w:szCs w:val="12"/>
          <w:lang/>
        </w:rPr>
        <w:t>24</w:t>
      </w:r>
      <w:r w:rsidRPr="0026363A">
        <w:rPr>
          <w:sz w:val="12"/>
          <w:szCs w:val="12"/>
          <w:lang/>
        </w:rPr>
        <w:t xml:space="preserve"> предприяти</w:t>
      </w:r>
      <w:r w:rsidRPr="0026363A">
        <w:rPr>
          <w:sz w:val="12"/>
          <w:szCs w:val="12"/>
          <w:lang/>
        </w:rPr>
        <w:t>й</w:t>
      </w:r>
      <w:r w:rsidRPr="0026363A">
        <w:rPr>
          <w:b/>
          <w:i/>
          <w:sz w:val="12"/>
          <w:szCs w:val="12"/>
          <w:u w:val="single"/>
          <w:lang/>
        </w:rPr>
        <w:t>розничной торговли</w:t>
      </w:r>
      <w:r w:rsidRPr="0026363A">
        <w:rPr>
          <w:sz w:val="12"/>
          <w:szCs w:val="12"/>
          <w:lang/>
        </w:rPr>
        <w:t xml:space="preserve">, из них </w:t>
      </w:r>
      <w:r w:rsidRPr="0026363A">
        <w:rPr>
          <w:sz w:val="12"/>
          <w:szCs w:val="12"/>
          <w:lang/>
        </w:rPr>
        <w:t>65</w:t>
      </w:r>
      <w:r w:rsidRPr="0026363A">
        <w:rPr>
          <w:sz w:val="12"/>
          <w:szCs w:val="12"/>
          <w:lang/>
        </w:rPr>
        <w:t xml:space="preserve">  предприяти</w:t>
      </w:r>
      <w:r w:rsidRPr="0026363A">
        <w:rPr>
          <w:sz w:val="12"/>
          <w:szCs w:val="12"/>
          <w:lang/>
        </w:rPr>
        <w:t xml:space="preserve">й </w:t>
      </w:r>
      <w:r w:rsidRPr="0026363A">
        <w:rPr>
          <w:sz w:val="12"/>
          <w:szCs w:val="12"/>
          <w:lang/>
        </w:rPr>
        <w:t xml:space="preserve"> мелкорозничной сети. Общая площадь торговых объектов составила  </w:t>
      </w:r>
      <w:r w:rsidRPr="0026363A">
        <w:rPr>
          <w:sz w:val="12"/>
          <w:szCs w:val="12"/>
          <w:lang/>
        </w:rPr>
        <w:t>21,4</w:t>
      </w:r>
      <w:r w:rsidRPr="0026363A">
        <w:rPr>
          <w:sz w:val="12"/>
          <w:szCs w:val="12"/>
          <w:lang/>
        </w:rPr>
        <w:t xml:space="preserve">тыс.кв.м., в том числе торговая – </w:t>
      </w:r>
      <w:r w:rsidRPr="0026363A">
        <w:rPr>
          <w:sz w:val="12"/>
          <w:szCs w:val="12"/>
          <w:lang/>
        </w:rPr>
        <w:t>14,1</w:t>
      </w:r>
      <w:r w:rsidRPr="0026363A">
        <w:rPr>
          <w:sz w:val="12"/>
          <w:szCs w:val="12"/>
          <w:lang/>
        </w:rPr>
        <w:t xml:space="preserve">тыс.кв.м. </w:t>
      </w:r>
    </w:p>
    <w:p w:rsidR="00E42AEF" w:rsidRPr="0026363A" w:rsidRDefault="00E42AEF" w:rsidP="0026363A">
      <w:pPr>
        <w:widowControl w:val="0"/>
        <w:ind w:firstLine="709"/>
        <w:jc w:val="both"/>
        <w:rPr>
          <w:sz w:val="12"/>
          <w:szCs w:val="12"/>
          <w:lang/>
        </w:rPr>
      </w:pPr>
      <w:r w:rsidRPr="0026363A">
        <w:rPr>
          <w:sz w:val="12"/>
          <w:szCs w:val="12"/>
          <w:lang/>
        </w:rPr>
        <w:t xml:space="preserve">На территории района осуществляют торговую деятельность </w:t>
      </w:r>
      <w:r w:rsidRPr="0026363A">
        <w:rPr>
          <w:sz w:val="12"/>
          <w:szCs w:val="12"/>
          <w:lang/>
        </w:rPr>
        <w:t>168</w:t>
      </w:r>
      <w:r w:rsidRPr="0026363A">
        <w:rPr>
          <w:sz w:val="12"/>
          <w:szCs w:val="12"/>
          <w:lang/>
        </w:rPr>
        <w:t xml:space="preserve"> стационарных объектов торговли, </w:t>
      </w:r>
      <w:r w:rsidRPr="0026363A">
        <w:rPr>
          <w:sz w:val="12"/>
          <w:szCs w:val="12"/>
          <w:lang/>
        </w:rPr>
        <w:t>11</w:t>
      </w:r>
      <w:r w:rsidRPr="0026363A">
        <w:rPr>
          <w:sz w:val="12"/>
          <w:szCs w:val="12"/>
          <w:lang/>
        </w:rPr>
        <w:t xml:space="preserve"> павильонов, </w:t>
      </w:r>
      <w:r w:rsidRPr="0026363A">
        <w:rPr>
          <w:sz w:val="12"/>
          <w:szCs w:val="12"/>
          <w:lang/>
        </w:rPr>
        <w:t>56</w:t>
      </w:r>
      <w:r w:rsidRPr="0026363A">
        <w:rPr>
          <w:sz w:val="12"/>
          <w:szCs w:val="12"/>
          <w:lang/>
        </w:rPr>
        <w:t xml:space="preserve"> иных объектов торговли, 1 универсальная ярмарка в городском поселении и 2 еженедельные ярмарки в сельских поселениях.</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 xml:space="preserve"> Основой задачей подпрограммы является улучшение торгового обслуживания населения Грибановского муниципального района, проживающего в сельской местности.</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В результате выполнения подпрограммы ожидается достижение следующих результатов:</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 увеличение доли сельского населения, обеспеченного услугами торговли не менее 2-х раз в неделю;</w:t>
      </w:r>
    </w:p>
    <w:p w:rsidR="00E42AEF" w:rsidRPr="0026363A" w:rsidRDefault="00E42AEF" w:rsidP="00263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2"/>
          <w:szCs w:val="12"/>
        </w:rPr>
      </w:pPr>
      <w:r w:rsidRPr="0026363A">
        <w:rPr>
          <w:sz w:val="12"/>
          <w:szCs w:val="12"/>
        </w:rPr>
        <w:t>- рост оборота розничной торговли.</w:t>
      </w:r>
    </w:p>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2AEF" w:rsidRPr="0026363A" w:rsidRDefault="00E42AEF" w:rsidP="0026363A">
      <w:pPr>
        <w:widowControl w:val="0"/>
        <w:autoSpaceDE w:val="0"/>
        <w:autoSpaceDN w:val="0"/>
        <w:adjustRightInd w:val="0"/>
        <w:jc w:val="center"/>
        <w:rPr>
          <w:b/>
          <w:sz w:val="12"/>
          <w:szCs w:val="12"/>
        </w:rPr>
      </w:pPr>
      <w:r w:rsidRPr="0026363A">
        <w:rPr>
          <w:b/>
          <w:sz w:val="12"/>
          <w:szCs w:val="12"/>
        </w:rPr>
        <w:t>2.1. Цели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Целью подпрограммы является удовлетворение потребностей сельского населения Грибановского муниципального района в услугах торговли.  </w:t>
      </w:r>
    </w:p>
    <w:p w:rsidR="00E42AEF" w:rsidRPr="0026363A" w:rsidRDefault="00E42AEF" w:rsidP="0026363A">
      <w:pPr>
        <w:widowControl w:val="0"/>
        <w:autoSpaceDE w:val="0"/>
        <w:autoSpaceDN w:val="0"/>
        <w:adjustRightInd w:val="0"/>
        <w:ind w:firstLine="709"/>
        <w:rPr>
          <w:b/>
          <w:sz w:val="12"/>
          <w:szCs w:val="12"/>
        </w:rPr>
      </w:pPr>
      <w:r w:rsidRPr="0026363A">
        <w:rPr>
          <w:b/>
          <w:sz w:val="12"/>
          <w:szCs w:val="12"/>
        </w:rPr>
        <w:t>2.2. Задачи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1. Улучшение торгового обслуживания населения Грибановского муниципального района, проживающего в сельской местности.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26363A">
        <w:rPr>
          <w:sz w:val="12"/>
          <w:szCs w:val="12"/>
        </w:rPr>
        <w:t>передачи</w:t>
      </w:r>
      <w:proofErr w:type="gramEnd"/>
      <w:r w:rsidRPr="0026363A">
        <w:rPr>
          <w:sz w:val="12"/>
          <w:szCs w:val="12"/>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E42AEF" w:rsidRPr="0026363A" w:rsidRDefault="00E42AEF" w:rsidP="0026363A">
      <w:pPr>
        <w:widowControl w:val="0"/>
        <w:autoSpaceDE w:val="0"/>
        <w:autoSpaceDN w:val="0"/>
        <w:adjustRightInd w:val="0"/>
        <w:ind w:firstLine="709"/>
        <w:jc w:val="center"/>
        <w:rPr>
          <w:b/>
          <w:bCs/>
          <w:sz w:val="12"/>
          <w:szCs w:val="12"/>
        </w:rPr>
      </w:pPr>
      <w:r w:rsidRPr="0026363A">
        <w:rPr>
          <w:b/>
          <w:bCs/>
          <w:sz w:val="12"/>
          <w:szCs w:val="12"/>
        </w:rPr>
        <w:t>2.3. Показатели (индикаторы) достижения целей решения задач.</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Ожидаемые конечные результаты реализации подпрограммы -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Для оценки достижения поставленной цели планируется использовать показатели:</w:t>
      </w:r>
    </w:p>
    <w:p w:rsidR="00E42AEF" w:rsidRPr="0026363A" w:rsidRDefault="00E42AEF" w:rsidP="00031E5B">
      <w:pPr>
        <w:widowControl w:val="0"/>
        <w:numPr>
          <w:ilvl w:val="0"/>
          <w:numId w:val="18"/>
        </w:numPr>
        <w:autoSpaceDE w:val="0"/>
        <w:autoSpaceDN w:val="0"/>
        <w:adjustRightInd w:val="0"/>
        <w:ind w:left="0" w:right="5" w:firstLine="709"/>
        <w:jc w:val="both"/>
        <w:rPr>
          <w:b/>
          <w:sz w:val="12"/>
          <w:szCs w:val="12"/>
        </w:rPr>
      </w:pPr>
      <w:r w:rsidRPr="0026363A">
        <w:rPr>
          <w:b/>
          <w:spacing w:val="-1"/>
          <w:sz w:val="12"/>
          <w:szCs w:val="12"/>
        </w:rPr>
        <w:t>«Доля сельского населения, обеспеченного услугами торговли не менее 2-х раз в неделю» процентов.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Расчет показателя осуществляется по формуле:</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D</w:t>
      </w:r>
      <w:proofErr w:type="gramEnd"/>
      <w:r w:rsidRPr="0026363A">
        <w:rPr>
          <w:sz w:val="12"/>
          <w:szCs w:val="12"/>
        </w:rPr>
        <w:t>осн = Чосн / Чсн x 100,</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где:</w:t>
      </w:r>
    </w:p>
    <w:p w:rsidR="00E42AEF" w:rsidRPr="0026363A" w:rsidRDefault="00E42AEF" w:rsidP="0026363A">
      <w:pPr>
        <w:widowControl w:val="0"/>
        <w:autoSpaceDE w:val="0"/>
        <w:autoSpaceDN w:val="0"/>
        <w:adjustRightInd w:val="0"/>
        <w:ind w:firstLine="709"/>
        <w:jc w:val="both"/>
        <w:rPr>
          <w:sz w:val="12"/>
          <w:szCs w:val="12"/>
        </w:rPr>
      </w:pPr>
      <w:proofErr w:type="gramStart"/>
      <w:r w:rsidRPr="0026363A">
        <w:rPr>
          <w:sz w:val="12"/>
          <w:szCs w:val="12"/>
        </w:rPr>
        <w:t>D</w:t>
      </w:r>
      <w:proofErr w:type="gramEnd"/>
      <w:r w:rsidRPr="0026363A">
        <w:rPr>
          <w:sz w:val="12"/>
          <w:szCs w:val="12"/>
        </w:rPr>
        <w:t>осн - доля сельского населения, обеспеченного услугами торговли, не менее 2-х раз в неделю,  процентов;</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Чосн – численность сельского населения Грибановского муниципального района, обеспеченного услугами торговли, не менее 2-х раз в неделю,  человек;</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Чсн – численность сельского населения Грибановского муниципального района, человек.</w:t>
      </w:r>
    </w:p>
    <w:p w:rsidR="00E42AEF" w:rsidRPr="0026363A" w:rsidRDefault="00E42AEF" w:rsidP="0026363A">
      <w:pPr>
        <w:widowControl w:val="0"/>
        <w:autoSpaceDE w:val="0"/>
        <w:autoSpaceDN w:val="0"/>
        <w:adjustRightInd w:val="0"/>
        <w:ind w:right="5" w:firstLine="709"/>
        <w:jc w:val="both"/>
        <w:rPr>
          <w:b/>
          <w:sz w:val="12"/>
          <w:szCs w:val="12"/>
        </w:rPr>
      </w:pPr>
    </w:p>
    <w:p w:rsidR="00E42AEF" w:rsidRPr="0026363A" w:rsidRDefault="00E42AEF" w:rsidP="00031E5B">
      <w:pPr>
        <w:widowControl w:val="0"/>
        <w:numPr>
          <w:ilvl w:val="0"/>
          <w:numId w:val="18"/>
        </w:numPr>
        <w:autoSpaceDE w:val="0"/>
        <w:autoSpaceDN w:val="0"/>
        <w:adjustRightInd w:val="0"/>
        <w:ind w:left="0" w:right="5" w:firstLine="709"/>
        <w:jc w:val="center"/>
        <w:rPr>
          <w:b/>
          <w:sz w:val="12"/>
          <w:szCs w:val="12"/>
        </w:rPr>
      </w:pPr>
      <w:r w:rsidRPr="0026363A">
        <w:rPr>
          <w:b/>
          <w:sz w:val="12"/>
          <w:szCs w:val="12"/>
        </w:rPr>
        <w:t>«Оборот розничной торговли», млн. рублей.</w:t>
      </w:r>
    </w:p>
    <w:p w:rsidR="00E42AEF" w:rsidRPr="0026363A" w:rsidRDefault="00E42AEF" w:rsidP="0026363A">
      <w:pPr>
        <w:autoSpaceDE w:val="0"/>
        <w:autoSpaceDN w:val="0"/>
        <w:adjustRightInd w:val="0"/>
        <w:ind w:firstLine="709"/>
        <w:jc w:val="both"/>
        <w:rPr>
          <w:sz w:val="12"/>
          <w:szCs w:val="12"/>
        </w:rPr>
      </w:pPr>
      <w:r w:rsidRPr="0026363A">
        <w:rPr>
          <w:sz w:val="12"/>
          <w:szCs w:val="12"/>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E42AEF" w:rsidRPr="0026363A" w:rsidRDefault="00E42AEF" w:rsidP="0026363A">
      <w:pPr>
        <w:widowControl w:val="0"/>
        <w:autoSpaceDE w:val="0"/>
        <w:autoSpaceDN w:val="0"/>
        <w:adjustRightInd w:val="0"/>
        <w:ind w:firstLine="709"/>
        <w:jc w:val="center"/>
        <w:rPr>
          <w:b/>
          <w:bCs/>
          <w:sz w:val="12"/>
          <w:szCs w:val="12"/>
        </w:rPr>
      </w:pPr>
    </w:p>
    <w:p w:rsidR="00E42AEF" w:rsidRPr="0026363A" w:rsidRDefault="00E42AEF" w:rsidP="0026363A">
      <w:pPr>
        <w:widowControl w:val="0"/>
        <w:autoSpaceDE w:val="0"/>
        <w:autoSpaceDN w:val="0"/>
        <w:adjustRightInd w:val="0"/>
        <w:ind w:firstLine="709"/>
        <w:rPr>
          <w:b/>
          <w:bCs/>
          <w:sz w:val="12"/>
          <w:szCs w:val="12"/>
        </w:rPr>
      </w:pPr>
      <w:r w:rsidRPr="0026363A">
        <w:rPr>
          <w:b/>
          <w:bCs/>
          <w:sz w:val="12"/>
          <w:szCs w:val="12"/>
        </w:rPr>
        <w:t>2.4. Основные, ожидаемые конечные результаты подпрограммы муниципальной программы.</w:t>
      </w:r>
    </w:p>
    <w:tbl>
      <w:tblPr>
        <w:tblW w:w="5000" w:type="pct"/>
        <w:tblCellMar>
          <w:left w:w="28" w:type="dxa"/>
          <w:right w:w="28" w:type="dxa"/>
        </w:tblCellMar>
        <w:tblLook w:val="0000"/>
      </w:tblPr>
      <w:tblGrid>
        <w:gridCol w:w="2080"/>
        <w:gridCol w:w="554"/>
        <w:gridCol w:w="554"/>
        <w:gridCol w:w="555"/>
        <w:gridCol w:w="555"/>
        <w:gridCol w:w="555"/>
        <w:gridCol w:w="694"/>
        <w:gridCol w:w="694"/>
        <w:gridCol w:w="694"/>
        <w:gridCol w:w="694"/>
        <w:gridCol w:w="694"/>
        <w:gridCol w:w="694"/>
        <w:gridCol w:w="694"/>
        <w:gridCol w:w="833"/>
      </w:tblGrid>
      <w:tr w:rsidR="00E42AEF" w:rsidRPr="0026363A" w:rsidTr="00F53EB0">
        <w:trPr>
          <w:trHeight w:val="209"/>
        </w:trPr>
        <w:tc>
          <w:tcPr>
            <w:tcW w:w="987"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Наименование показателя (индикатора)</w:t>
            </w:r>
          </w:p>
        </w:tc>
        <w:tc>
          <w:tcPr>
            <w:tcW w:w="4013" w:type="pct"/>
            <w:gridSpan w:val="13"/>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Год реализации</w:t>
            </w:r>
          </w:p>
        </w:tc>
      </w:tr>
      <w:tr w:rsidR="00E42AEF" w:rsidRPr="0026363A" w:rsidTr="00F53EB0">
        <w:trPr>
          <w:trHeight w:val="214"/>
        </w:trPr>
        <w:tc>
          <w:tcPr>
            <w:tcW w:w="987"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2014</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2015</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2016</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2017</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2018</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2019</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2020</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2021</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2022</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2023</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2024</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2025</w:t>
            </w:r>
          </w:p>
        </w:tc>
        <w:tc>
          <w:tcPr>
            <w:tcW w:w="39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2026</w:t>
            </w:r>
          </w:p>
        </w:tc>
      </w:tr>
      <w:tr w:rsidR="00E42AEF" w:rsidRPr="0026363A" w:rsidTr="00F53EB0">
        <w:trPr>
          <w:trHeight w:val="204"/>
        </w:trPr>
        <w:tc>
          <w:tcPr>
            <w:tcW w:w="987" w:type="pc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Доля сельского населения, обеспеченного услугами торговли не менее 2-х раз в неделю, %</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95,4</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98,5</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98,5</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c>
          <w:tcPr>
            <w:tcW w:w="39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100</w:t>
            </w:r>
          </w:p>
        </w:tc>
      </w:tr>
      <w:tr w:rsidR="00E42AEF" w:rsidRPr="0026363A" w:rsidTr="00F53EB0">
        <w:trPr>
          <w:trHeight w:val="352"/>
        </w:trPr>
        <w:tc>
          <w:tcPr>
            <w:tcW w:w="987" w:type="pc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Оборот розничной торговли, млн. рублей  </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26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0</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1809,1</w:t>
            </w:r>
          </w:p>
        </w:tc>
        <w:tc>
          <w:tcPr>
            <w:tcW w:w="329"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1827,2</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1861,6</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1901,0</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2019,5</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2030,6</w:t>
            </w:r>
          </w:p>
        </w:tc>
        <w:tc>
          <w:tcPr>
            <w:tcW w:w="329"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sz w:val="12"/>
                <w:szCs w:val="12"/>
              </w:rPr>
              <w:t>2060,4</w:t>
            </w:r>
          </w:p>
        </w:tc>
        <w:tc>
          <w:tcPr>
            <w:tcW w:w="394" w:type="pct"/>
            <w:tcBorders>
              <w:top w:val="nil"/>
              <w:left w:val="nil"/>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2090,5</w:t>
            </w:r>
          </w:p>
        </w:tc>
      </w:tr>
    </w:tbl>
    <w:p w:rsidR="00E42AEF" w:rsidRPr="0026363A" w:rsidRDefault="00E42AEF" w:rsidP="0026363A">
      <w:pPr>
        <w:widowControl w:val="0"/>
        <w:autoSpaceDE w:val="0"/>
        <w:autoSpaceDN w:val="0"/>
        <w:adjustRightInd w:val="0"/>
        <w:jc w:val="both"/>
        <w:rPr>
          <w:b/>
          <w:sz w:val="12"/>
          <w:szCs w:val="12"/>
        </w:rPr>
      </w:pPr>
    </w:p>
    <w:p w:rsidR="00E42AEF" w:rsidRPr="0026363A" w:rsidRDefault="00E42AEF" w:rsidP="0026363A">
      <w:pPr>
        <w:widowControl w:val="0"/>
        <w:autoSpaceDE w:val="0"/>
        <w:autoSpaceDN w:val="0"/>
        <w:adjustRightInd w:val="0"/>
        <w:ind w:firstLine="709"/>
        <w:rPr>
          <w:b/>
          <w:sz w:val="12"/>
          <w:szCs w:val="12"/>
        </w:rPr>
      </w:pPr>
      <w:r w:rsidRPr="0026363A">
        <w:rPr>
          <w:b/>
          <w:sz w:val="12"/>
          <w:szCs w:val="12"/>
        </w:rPr>
        <w:t>2.5. Сроки и этапы реализации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Общий срок реализации подпрограммы рассчитан на период с 2019 по 2026 год (в один этап).</w:t>
      </w:r>
    </w:p>
    <w:p w:rsidR="00E42AEF" w:rsidRPr="0026363A" w:rsidRDefault="00E42AEF" w:rsidP="0026363A">
      <w:pPr>
        <w:widowControl w:val="0"/>
        <w:autoSpaceDE w:val="0"/>
        <w:autoSpaceDN w:val="0"/>
        <w:adjustRightInd w:val="0"/>
        <w:jc w:val="center"/>
        <w:rPr>
          <w:b/>
          <w:sz w:val="12"/>
          <w:szCs w:val="12"/>
        </w:rPr>
      </w:pPr>
      <w:r w:rsidRPr="0026363A">
        <w:rPr>
          <w:b/>
          <w:sz w:val="12"/>
          <w:szCs w:val="12"/>
        </w:rPr>
        <w:t>3.Характеристика основных мероприятий подпрограммы.</w:t>
      </w:r>
    </w:p>
    <w:p w:rsidR="00E42AEF" w:rsidRPr="0026363A" w:rsidRDefault="00E42AEF" w:rsidP="0026363A">
      <w:pPr>
        <w:widowControl w:val="0"/>
        <w:autoSpaceDE w:val="0"/>
        <w:autoSpaceDN w:val="0"/>
        <w:adjustRightInd w:val="0"/>
        <w:ind w:firstLine="709"/>
        <w:jc w:val="both"/>
        <w:rPr>
          <w:sz w:val="12"/>
          <w:szCs w:val="12"/>
        </w:rPr>
      </w:pPr>
      <w:r w:rsidRPr="0026363A">
        <w:rPr>
          <w:b/>
          <w:sz w:val="12"/>
          <w:szCs w:val="12"/>
        </w:rPr>
        <w:t>Мероприятие 1</w:t>
      </w:r>
      <w:r w:rsidRPr="0026363A">
        <w:rPr>
          <w:sz w:val="12"/>
          <w:szCs w:val="12"/>
        </w:rPr>
        <w:t xml:space="preserve">. Улучшение торгового обслуживания сельского населения Грибановского муниципального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Цель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 Удовлетворение потребностей сельского населения Грибановского муниципального района в услугах торговли.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26363A">
        <w:rPr>
          <w:sz w:val="12"/>
          <w:szCs w:val="12"/>
        </w:rPr>
        <w:t>передачи</w:t>
      </w:r>
      <w:proofErr w:type="gramEnd"/>
      <w:r w:rsidRPr="0026363A">
        <w:rPr>
          <w:sz w:val="12"/>
          <w:szCs w:val="12"/>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Исполнители:</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экономического развития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отдел по финансам администрации Грибановского муниципального района;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Финансирование мероприятия:</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федерального бюджета – 0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областного бюджета – 4354,4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 из средств местного бюджета – 132,8 тыс. рублей.</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Ожидаемые результаты: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E42AEF" w:rsidRPr="0026363A" w:rsidRDefault="00E42AEF" w:rsidP="0026363A">
      <w:pPr>
        <w:widowControl w:val="0"/>
        <w:autoSpaceDE w:val="0"/>
        <w:autoSpaceDN w:val="0"/>
        <w:adjustRightInd w:val="0"/>
        <w:ind w:firstLine="709"/>
        <w:jc w:val="both"/>
        <w:rPr>
          <w:sz w:val="12"/>
          <w:szCs w:val="12"/>
        </w:rPr>
      </w:pPr>
      <w:r w:rsidRPr="0026363A">
        <w:rPr>
          <w:sz w:val="12"/>
          <w:szCs w:val="12"/>
        </w:rPr>
        <w:t>Срок исполнения – в течение 2019-2026 гг.</w:t>
      </w:r>
    </w:p>
    <w:p w:rsidR="00E42AEF" w:rsidRPr="0026363A" w:rsidRDefault="00E42AEF" w:rsidP="0026363A">
      <w:pPr>
        <w:autoSpaceDE w:val="0"/>
        <w:autoSpaceDN w:val="0"/>
        <w:adjustRightInd w:val="0"/>
        <w:ind w:firstLine="709"/>
        <w:jc w:val="center"/>
        <w:outlineLvl w:val="3"/>
        <w:rPr>
          <w:b/>
          <w:sz w:val="12"/>
          <w:szCs w:val="12"/>
        </w:rPr>
      </w:pPr>
      <w:r w:rsidRPr="0026363A">
        <w:rPr>
          <w:b/>
          <w:sz w:val="12"/>
          <w:szCs w:val="12"/>
        </w:rPr>
        <w:t>Характеристика основных мероприятий</w:t>
      </w:r>
    </w:p>
    <w:tbl>
      <w:tblPr>
        <w:tblW w:w="10632" w:type="dxa"/>
        <w:tblInd w:w="-34" w:type="dxa"/>
        <w:tblLayout w:type="fixed"/>
        <w:tblLook w:val="04A0"/>
      </w:tblPr>
      <w:tblGrid>
        <w:gridCol w:w="540"/>
        <w:gridCol w:w="2579"/>
        <w:gridCol w:w="1134"/>
        <w:gridCol w:w="1926"/>
        <w:gridCol w:w="1334"/>
        <w:gridCol w:w="3119"/>
      </w:tblGrid>
      <w:tr w:rsidR="00E42AEF" w:rsidRPr="0026363A" w:rsidTr="00F53EB0">
        <w:trPr>
          <w:trHeight w:val="341"/>
        </w:trPr>
        <w:tc>
          <w:tcPr>
            <w:tcW w:w="540" w:type="dxa"/>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 </w:t>
            </w:r>
            <w:proofErr w:type="gramStart"/>
            <w:r w:rsidRPr="0026363A">
              <w:rPr>
                <w:sz w:val="12"/>
                <w:szCs w:val="12"/>
              </w:rPr>
              <w:t>п</w:t>
            </w:r>
            <w:proofErr w:type="gramEnd"/>
            <w:r w:rsidRPr="0026363A">
              <w:rPr>
                <w:sz w:val="12"/>
                <w:szCs w:val="12"/>
              </w:rPr>
              <w:t>/п</w:t>
            </w:r>
          </w:p>
        </w:tc>
        <w:tc>
          <w:tcPr>
            <w:tcW w:w="2579"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Наименование мероприятия </w:t>
            </w:r>
          </w:p>
        </w:tc>
        <w:tc>
          <w:tcPr>
            <w:tcW w:w="1134"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Источники финансирования</w:t>
            </w:r>
          </w:p>
        </w:tc>
        <w:tc>
          <w:tcPr>
            <w:tcW w:w="1334"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Объёмы финансирования, тыс. руб.</w:t>
            </w:r>
          </w:p>
        </w:tc>
        <w:tc>
          <w:tcPr>
            <w:tcW w:w="3119" w:type="dxa"/>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Ожидаемые результаты</w:t>
            </w:r>
          </w:p>
        </w:tc>
      </w:tr>
      <w:tr w:rsidR="00E42AEF" w:rsidRPr="0026363A" w:rsidTr="00F53EB0">
        <w:trPr>
          <w:trHeight w:val="70"/>
        </w:trPr>
        <w:tc>
          <w:tcPr>
            <w:tcW w:w="540" w:type="dxa"/>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1</w:t>
            </w:r>
          </w:p>
        </w:tc>
        <w:tc>
          <w:tcPr>
            <w:tcW w:w="2579"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w:t>
            </w:r>
          </w:p>
        </w:tc>
        <w:tc>
          <w:tcPr>
            <w:tcW w:w="11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4</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5</w:t>
            </w:r>
          </w:p>
        </w:tc>
        <w:tc>
          <w:tcPr>
            <w:tcW w:w="3119"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6</w:t>
            </w:r>
          </w:p>
        </w:tc>
      </w:tr>
      <w:tr w:rsidR="00E42AEF" w:rsidRPr="0026363A" w:rsidTr="00F53EB0">
        <w:trPr>
          <w:trHeight w:val="70"/>
        </w:trPr>
        <w:tc>
          <w:tcPr>
            <w:tcW w:w="540" w:type="dxa"/>
            <w:vMerge w:val="restart"/>
            <w:tcBorders>
              <w:top w:val="nil"/>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1</w:t>
            </w:r>
          </w:p>
        </w:tc>
        <w:tc>
          <w:tcPr>
            <w:tcW w:w="2579"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Улучшение торгового обслуживания сельского населения Грибановского муниципального района</w:t>
            </w:r>
          </w:p>
        </w:tc>
        <w:tc>
          <w:tcPr>
            <w:tcW w:w="1134"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2019-2026 гг.</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4487,2</w:t>
            </w:r>
          </w:p>
        </w:tc>
        <w:tc>
          <w:tcPr>
            <w:tcW w:w="3119"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r w:rsidR="00E42AEF" w:rsidRPr="0026363A" w:rsidTr="00F53EB0">
        <w:trPr>
          <w:trHeight w:val="196"/>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311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70"/>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4354,4</w:t>
            </w:r>
          </w:p>
        </w:tc>
        <w:tc>
          <w:tcPr>
            <w:tcW w:w="311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16"/>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132,8</w:t>
            </w:r>
          </w:p>
        </w:tc>
        <w:tc>
          <w:tcPr>
            <w:tcW w:w="3119" w:type="dxa"/>
            <w:vMerge/>
            <w:tcBorders>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04"/>
        </w:trPr>
        <w:tc>
          <w:tcPr>
            <w:tcW w:w="540" w:type="dxa"/>
            <w:vMerge/>
            <w:tcBorders>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2579"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134"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3119" w:type="dxa"/>
            <w:vMerge/>
            <w:tcBorders>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p>
        </w:tc>
      </w:tr>
      <w:tr w:rsidR="00E42AEF" w:rsidRPr="0026363A" w:rsidTr="00F53EB0">
        <w:trPr>
          <w:trHeight w:val="106"/>
        </w:trPr>
        <w:tc>
          <w:tcPr>
            <w:tcW w:w="540" w:type="dxa"/>
            <w:vMerge w:val="restart"/>
            <w:tcBorders>
              <w:top w:val="nil"/>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2579"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ИТОГО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p w:rsidR="00E42AEF" w:rsidRPr="0026363A" w:rsidRDefault="00E42AEF" w:rsidP="0026363A">
            <w:pPr>
              <w:widowControl w:val="0"/>
              <w:autoSpaceDE w:val="0"/>
              <w:autoSpaceDN w:val="0"/>
              <w:adjustRightInd w:val="0"/>
              <w:jc w:val="both"/>
              <w:rPr>
                <w:sz w:val="12"/>
                <w:szCs w:val="12"/>
              </w:rPr>
            </w:pPr>
            <w:r w:rsidRPr="0026363A">
              <w:rPr>
                <w:sz w:val="12"/>
                <w:szCs w:val="12"/>
              </w:rPr>
              <w:t> </w:t>
            </w:r>
          </w:p>
        </w:tc>
        <w:tc>
          <w:tcPr>
            <w:tcW w:w="1134"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bookmarkStart w:id="16" w:name="_Hlk125491707"/>
            <w:r w:rsidRPr="0026363A">
              <w:rPr>
                <w:sz w:val="12"/>
                <w:szCs w:val="12"/>
              </w:rPr>
              <w:t>4487,2</w:t>
            </w:r>
            <w:bookmarkEnd w:id="16"/>
          </w:p>
        </w:tc>
        <w:tc>
          <w:tcPr>
            <w:tcW w:w="3119" w:type="dxa"/>
            <w:vMerge w:val="restart"/>
            <w:tcBorders>
              <w:top w:val="nil"/>
              <w:left w:val="nil"/>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p w:rsidR="00E42AEF" w:rsidRPr="0026363A" w:rsidRDefault="00E42AEF" w:rsidP="0026363A">
            <w:pPr>
              <w:widowControl w:val="0"/>
              <w:autoSpaceDE w:val="0"/>
              <w:autoSpaceDN w:val="0"/>
              <w:adjustRightInd w:val="0"/>
              <w:jc w:val="right"/>
              <w:rPr>
                <w:sz w:val="12"/>
                <w:szCs w:val="12"/>
              </w:rPr>
            </w:pPr>
            <w:r w:rsidRPr="0026363A">
              <w:rPr>
                <w:sz w:val="12"/>
                <w:szCs w:val="12"/>
              </w:rPr>
              <w:t> </w:t>
            </w:r>
          </w:p>
        </w:tc>
      </w:tr>
      <w:tr w:rsidR="00E42AEF" w:rsidRPr="0026363A" w:rsidTr="00F53EB0">
        <w:trPr>
          <w:trHeight w:val="108"/>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311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r>
      <w:tr w:rsidR="00E42AEF" w:rsidRPr="0026363A" w:rsidTr="00F53EB0">
        <w:trPr>
          <w:trHeight w:val="163"/>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4354,4</w:t>
            </w:r>
          </w:p>
        </w:tc>
        <w:tc>
          <w:tcPr>
            <w:tcW w:w="311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r>
      <w:tr w:rsidR="00E42AEF" w:rsidRPr="0026363A" w:rsidTr="00F53EB0">
        <w:trPr>
          <w:trHeight w:val="70"/>
        </w:trPr>
        <w:tc>
          <w:tcPr>
            <w:tcW w:w="540" w:type="dxa"/>
            <w:vMerge/>
            <w:tcBorders>
              <w:left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257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1134"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132,8</w:t>
            </w:r>
          </w:p>
        </w:tc>
        <w:tc>
          <w:tcPr>
            <w:tcW w:w="3119" w:type="dxa"/>
            <w:vMerge/>
            <w:tcBorders>
              <w:left w:val="nil"/>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r>
      <w:tr w:rsidR="00E42AEF" w:rsidRPr="0026363A" w:rsidTr="00F53EB0">
        <w:trPr>
          <w:trHeight w:val="70"/>
        </w:trPr>
        <w:tc>
          <w:tcPr>
            <w:tcW w:w="540" w:type="dxa"/>
            <w:vMerge/>
            <w:tcBorders>
              <w:left w:val="single" w:sz="4" w:space="0" w:color="auto"/>
              <w:bottom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2579" w:type="dxa"/>
            <w:vMerge/>
            <w:tcBorders>
              <w:left w:val="nil"/>
              <w:bottom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both"/>
              <w:rPr>
                <w:sz w:val="12"/>
                <w:szCs w:val="12"/>
              </w:rPr>
            </w:pPr>
          </w:p>
        </w:tc>
        <w:tc>
          <w:tcPr>
            <w:tcW w:w="1134" w:type="dxa"/>
            <w:vMerge/>
            <w:tcBorders>
              <w:left w:val="nil"/>
              <w:bottom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c>
          <w:tcPr>
            <w:tcW w:w="1926"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3119" w:type="dxa"/>
            <w:vMerge/>
            <w:tcBorders>
              <w:left w:val="nil"/>
              <w:bottom w:val="single" w:sz="4" w:space="0" w:color="auto"/>
              <w:right w:val="single" w:sz="4" w:space="0" w:color="auto"/>
            </w:tcBorders>
            <w:shd w:val="clear" w:color="auto" w:fill="auto"/>
          </w:tcPr>
          <w:p w:rsidR="00E42AEF" w:rsidRPr="0026363A" w:rsidRDefault="00E42AEF" w:rsidP="0026363A">
            <w:pPr>
              <w:widowControl w:val="0"/>
              <w:shd w:val="clear" w:color="auto" w:fill="FFFF00"/>
              <w:autoSpaceDE w:val="0"/>
              <w:autoSpaceDN w:val="0"/>
              <w:adjustRightInd w:val="0"/>
              <w:jc w:val="right"/>
              <w:rPr>
                <w:sz w:val="12"/>
                <w:szCs w:val="12"/>
              </w:rPr>
            </w:pPr>
          </w:p>
        </w:tc>
      </w:tr>
    </w:tbl>
    <w:p w:rsidR="00E42AEF" w:rsidRPr="0026363A" w:rsidRDefault="00E42AEF" w:rsidP="0026363A">
      <w:pPr>
        <w:widowControl w:val="0"/>
        <w:autoSpaceDE w:val="0"/>
        <w:autoSpaceDN w:val="0"/>
        <w:adjustRightInd w:val="0"/>
        <w:jc w:val="center"/>
        <w:outlineLvl w:val="3"/>
        <w:rPr>
          <w:b/>
          <w:sz w:val="12"/>
          <w:szCs w:val="12"/>
        </w:rPr>
      </w:pPr>
    </w:p>
    <w:p w:rsidR="00E42AEF" w:rsidRPr="0026363A" w:rsidRDefault="00E42AEF" w:rsidP="0026363A">
      <w:pPr>
        <w:autoSpaceDE w:val="0"/>
        <w:autoSpaceDN w:val="0"/>
        <w:adjustRightInd w:val="0"/>
        <w:jc w:val="center"/>
        <w:rPr>
          <w:b/>
          <w:sz w:val="12"/>
          <w:szCs w:val="12"/>
        </w:rPr>
      </w:pPr>
      <w:r w:rsidRPr="0026363A">
        <w:rPr>
          <w:b/>
          <w:sz w:val="12"/>
          <w:szCs w:val="12"/>
        </w:rPr>
        <w:t>4.Финансовое обеспечение реализации подпрограммы</w:t>
      </w:r>
    </w:p>
    <w:p w:rsidR="00E42AEF" w:rsidRPr="0026363A" w:rsidRDefault="00E42AEF" w:rsidP="0026363A">
      <w:pPr>
        <w:widowControl w:val="0"/>
        <w:autoSpaceDE w:val="0"/>
        <w:autoSpaceDN w:val="0"/>
        <w:adjustRightInd w:val="0"/>
        <w:ind w:firstLine="357"/>
        <w:jc w:val="both"/>
        <w:rPr>
          <w:sz w:val="12"/>
          <w:szCs w:val="12"/>
        </w:rPr>
      </w:pPr>
      <w:proofErr w:type="gramStart"/>
      <w:r w:rsidRPr="0026363A">
        <w:rPr>
          <w:sz w:val="12"/>
          <w:szCs w:val="12"/>
        </w:rPr>
        <w:t xml:space="preserve">Общий объем финансирования подпрограммы – 4487,2 тыс. руб., из них: - федеральный бюджет – 0 тыс. руб., областной бюджет – 4354,4 тыс. руб.; местный бюджет – 132,8 тыс. руб. </w:t>
      </w:r>
      <w:proofErr w:type="gramEnd"/>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В том числе по годам реализации:</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2019 г. – 1625,3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2020 г. – 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2021 г. – 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2022 г. – 2861,9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2023 г. – 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2024 г. – 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2025 г. – 0 тыс. руб.</w:t>
      </w:r>
    </w:p>
    <w:p w:rsidR="00E42AEF" w:rsidRPr="0026363A" w:rsidRDefault="00E42AEF" w:rsidP="0026363A">
      <w:pPr>
        <w:widowControl w:val="0"/>
        <w:autoSpaceDE w:val="0"/>
        <w:autoSpaceDN w:val="0"/>
        <w:adjustRightInd w:val="0"/>
        <w:ind w:firstLine="357"/>
        <w:jc w:val="both"/>
        <w:rPr>
          <w:sz w:val="12"/>
          <w:szCs w:val="12"/>
        </w:rPr>
      </w:pPr>
      <w:r w:rsidRPr="0026363A">
        <w:rPr>
          <w:sz w:val="12"/>
          <w:szCs w:val="12"/>
        </w:rPr>
        <w:t>2026 г. – 0 тыс. руб.</w:t>
      </w:r>
    </w:p>
    <w:p w:rsidR="00E42AEF" w:rsidRPr="0026363A" w:rsidRDefault="00E42AEF" w:rsidP="0026363A">
      <w:pPr>
        <w:widowControl w:val="0"/>
        <w:autoSpaceDE w:val="0"/>
        <w:autoSpaceDN w:val="0"/>
        <w:adjustRightInd w:val="0"/>
        <w:ind w:firstLine="357"/>
        <w:jc w:val="both"/>
        <w:rPr>
          <w:sz w:val="12"/>
          <w:szCs w:val="12"/>
        </w:rPr>
      </w:pPr>
    </w:p>
    <w:p w:rsidR="00E42AEF" w:rsidRPr="0026363A" w:rsidRDefault="00E42AEF" w:rsidP="0026363A">
      <w:pPr>
        <w:widowControl w:val="0"/>
        <w:autoSpaceDE w:val="0"/>
        <w:autoSpaceDN w:val="0"/>
        <w:adjustRightInd w:val="0"/>
        <w:jc w:val="center"/>
        <w:outlineLvl w:val="3"/>
        <w:rPr>
          <w:b/>
          <w:sz w:val="12"/>
          <w:szCs w:val="12"/>
        </w:rPr>
      </w:pPr>
      <w:r w:rsidRPr="0026363A">
        <w:rPr>
          <w:b/>
          <w:sz w:val="12"/>
          <w:szCs w:val="12"/>
        </w:rPr>
        <w:t>4.1. Объемы и источники финансирования подпрограммы муниципальной программы</w:t>
      </w:r>
    </w:p>
    <w:p w:rsidR="00E42AEF" w:rsidRPr="0026363A" w:rsidRDefault="00E42AEF" w:rsidP="0026363A">
      <w:pPr>
        <w:widowControl w:val="0"/>
        <w:autoSpaceDE w:val="0"/>
        <w:autoSpaceDN w:val="0"/>
        <w:adjustRightInd w:val="0"/>
        <w:ind w:firstLine="357"/>
        <w:jc w:val="both"/>
        <w:outlineLvl w:val="3"/>
        <w:rPr>
          <w:b/>
          <w:sz w:val="12"/>
          <w:szCs w:val="12"/>
        </w:rPr>
      </w:pPr>
      <w:proofErr w:type="gramStart"/>
      <w:r w:rsidRPr="0026363A">
        <w:rPr>
          <w:sz w:val="12"/>
          <w:szCs w:val="12"/>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roofErr w:type="gramEnd"/>
    </w:p>
    <w:p w:rsidR="00E42AEF" w:rsidRPr="0026363A" w:rsidRDefault="00E42AEF" w:rsidP="00031E5B">
      <w:pPr>
        <w:widowControl w:val="0"/>
        <w:numPr>
          <w:ilvl w:val="0"/>
          <w:numId w:val="20"/>
        </w:numPr>
        <w:autoSpaceDE w:val="0"/>
        <w:autoSpaceDN w:val="0"/>
        <w:adjustRightInd w:val="0"/>
        <w:jc w:val="center"/>
        <w:rPr>
          <w:b/>
          <w:sz w:val="12"/>
          <w:szCs w:val="12"/>
        </w:rPr>
      </w:pPr>
      <w:r w:rsidRPr="0026363A">
        <w:rPr>
          <w:b/>
          <w:sz w:val="12"/>
          <w:szCs w:val="12"/>
        </w:rPr>
        <w:t>Анализ рисков реализации подпрограммы и описание мер управления рисками реализации подпрограммы</w:t>
      </w:r>
    </w:p>
    <w:p w:rsidR="00E42AEF" w:rsidRPr="0026363A" w:rsidRDefault="00E42AEF" w:rsidP="0026363A">
      <w:pPr>
        <w:ind w:left="1070"/>
        <w:jc w:val="both"/>
        <w:rPr>
          <w:b/>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170"/>
        <w:gridCol w:w="5492"/>
      </w:tblGrid>
      <w:tr w:rsidR="00E42AEF" w:rsidRPr="0026363A" w:rsidTr="00F53EB0">
        <w:tc>
          <w:tcPr>
            <w:tcW w:w="3936"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Возможные риски</w:t>
            </w:r>
          </w:p>
        </w:tc>
        <w:tc>
          <w:tcPr>
            <w:tcW w:w="1170" w:type="dxa"/>
          </w:tcPr>
          <w:p w:rsidR="00E42AEF" w:rsidRPr="0026363A" w:rsidRDefault="00E42AEF" w:rsidP="0026363A">
            <w:pPr>
              <w:widowControl w:val="0"/>
              <w:autoSpaceDE w:val="0"/>
              <w:autoSpaceDN w:val="0"/>
              <w:adjustRightInd w:val="0"/>
              <w:jc w:val="both"/>
              <w:rPr>
                <w:sz w:val="12"/>
                <w:szCs w:val="12"/>
              </w:rPr>
            </w:pPr>
            <w:r w:rsidRPr="0026363A">
              <w:rPr>
                <w:sz w:val="12"/>
                <w:szCs w:val="12"/>
              </w:rPr>
              <w:t>Оценка влияния</w:t>
            </w:r>
          </w:p>
        </w:tc>
        <w:tc>
          <w:tcPr>
            <w:tcW w:w="5492"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Способы управления рисками</w:t>
            </w:r>
          </w:p>
        </w:tc>
      </w:tr>
      <w:tr w:rsidR="00E42AEF" w:rsidRPr="0026363A" w:rsidTr="00F53EB0">
        <w:tc>
          <w:tcPr>
            <w:tcW w:w="3936" w:type="dxa"/>
            <w:shd w:val="clear" w:color="auto" w:fill="auto"/>
          </w:tcPr>
          <w:p w:rsidR="00E42AEF" w:rsidRPr="0026363A" w:rsidRDefault="00E42AEF" w:rsidP="0026363A">
            <w:pPr>
              <w:tabs>
                <w:tab w:val="left" w:pos="0"/>
                <w:tab w:val="left" w:pos="175"/>
                <w:tab w:val="left" w:pos="317"/>
              </w:tabs>
              <w:suppressAutoHyphens/>
              <w:rPr>
                <w:spacing w:val="-2"/>
                <w:sz w:val="12"/>
                <w:szCs w:val="12"/>
                <w:lang w:eastAsia="ar-SA"/>
              </w:rPr>
            </w:pPr>
            <w:r w:rsidRPr="0026363A">
              <w:rPr>
                <w:sz w:val="12"/>
                <w:szCs w:val="12"/>
                <w:lang w:eastAsia="en-US"/>
              </w:rPr>
              <w:t>Ликвидация предприятий торговли и бытового обслуживания в малонаселенных пунктах.</w:t>
            </w:r>
          </w:p>
        </w:tc>
        <w:tc>
          <w:tcPr>
            <w:tcW w:w="1170" w:type="dxa"/>
          </w:tcPr>
          <w:p w:rsidR="00E42AEF" w:rsidRPr="0026363A" w:rsidRDefault="00E42AEF" w:rsidP="0026363A">
            <w:pPr>
              <w:widowControl w:val="0"/>
              <w:autoSpaceDE w:val="0"/>
              <w:autoSpaceDN w:val="0"/>
              <w:adjustRightInd w:val="0"/>
              <w:jc w:val="both"/>
              <w:rPr>
                <w:sz w:val="12"/>
                <w:szCs w:val="12"/>
              </w:rPr>
            </w:pPr>
            <w:r w:rsidRPr="0026363A">
              <w:rPr>
                <w:sz w:val="12"/>
                <w:szCs w:val="12"/>
              </w:rPr>
              <w:t>высокая</w:t>
            </w:r>
          </w:p>
        </w:tc>
        <w:tc>
          <w:tcPr>
            <w:tcW w:w="5492" w:type="dxa"/>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Размещение новых производств на свободных инфраструктурно-обустроенных участках.</w:t>
            </w:r>
          </w:p>
          <w:p w:rsidR="00E42AEF" w:rsidRPr="0026363A" w:rsidRDefault="00E42AEF" w:rsidP="0026363A">
            <w:pPr>
              <w:widowControl w:val="0"/>
              <w:autoSpaceDE w:val="0"/>
              <w:autoSpaceDN w:val="0"/>
              <w:adjustRightInd w:val="0"/>
              <w:jc w:val="both"/>
              <w:rPr>
                <w:sz w:val="12"/>
                <w:szCs w:val="12"/>
              </w:rPr>
            </w:pPr>
            <w:r w:rsidRPr="0026363A">
              <w:rPr>
                <w:sz w:val="12"/>
                <w:szCs w:val="12"/>
              </w:rPr>
              <w:t>Развитие производств по переработке и реализации сельскохозяйственной продукции, предприятий пищевой промышленности.</w:t>
            </w:r>
          </w:p>
          <w:p w:rsidR="00E42AEF" w:rsidRPr="0026363A" w:rsidRDefault="00E42AEF" w:rsidP="0026363A">
            <w:pPr>
              <w:widowControl w:val="0"/>
              <w:autoSpaceDE w:val="0"/>
              <w:autoSpaceDN w:val="0"/>
              <w:adjustRightInd w:val="0"/>
              <w:jc w:val="both"/>
              <w:rPr>
                <w:b/>
                <w:sz w:val="12"/>
                <w:szCs w:val="12"/>
              </w:rPr>
            </w:pPr>
            <w:r w:rsidRPr="0026363A">
              <w:rPr>
                <w:sz w:val="12"/>
                <w:szCs w:val="12"/>
              </w:rPr>
              <w:t>Организация выездной торговли в сельские населенные пункты.</w:t>
            </w:r>
          </w:p>
        </w:tc>
      </w:tr>
      <w:tr w:rsidR="00E42AEF" w:rsidRPr="0026363A" w:rsidTr="00F53EB0">
        <w:tc>
          <w:tcPr>
            <w:tcW w:w="3936"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Низкий уровень жизни и деловой активности населения в сельской местности</w:t>
            </w:r>
          </w:p>
        </w:tc>
        <w:tc>
          <w:tcPr>
            <w:tcW w:w="1170" w:type="dxa"/>
          </w:tcPr>
          <w:p w:rsidR="00E42AEF" w:rsidRPr="0026363A" w:rsidRDefault="00E42AEF" w:rsidP="0026363A">
            <w:pPr>
              <w:widowControl w:val="0"/>
              <w:autoSpaceDE w:val="0"/>
              <w:autoSpaceDN w:val="0"/>
              <w:adjustRightInd w:val="0"/>
              <w:jc w:val="both"/>
              <w:rPr>
                <w:spacing w:val="-2"/>
                <w:sz w:val="12"/>
                <w:szCs w:val="12"/>
              </w:rPr>
            </w:pPr>
            <w:r w:rsidRPr="0026363A">
              <w:rPr>
                <w:spacing w:val="-2"/>
                <w:sz w:val="12"/>
                <w:szCs w:val="12"/>
              </w:rPr>
              <w:t>высокая</w:t>
            </w:r>
          </w:p>
        </w:tc>
        <w:tc>
          <w:tcPr>
            <w:tcW w:w="5492" w:type="dxa"/>
            <w:shd w:val="clear" w:color="auto" w:fill="auto"/>
          </w:tcPr>
          <w:p w:rsidR="00E42AEF" w:rsidRPr="0026363A" w:rsidRDefault="00E42AEF" w:rsidP="0026363A">
            <w:pPr>
              <w:widowControl w:val="0"/>
              <w:autoSpaceDE w:val="0"/>
              <w:autoSpaceDN w:val="0"/>
              <w:adjustRightInd w:val="0"/>
              <w:jc w:val="both"/>
              <w:rPr>
                <w:b/>
                <w:sz w:val="12"/>
                <w:szCs w:val="12"/>
              </w:rPr>
            </w:pPr>
            <w:r w:rsidRPr="0026363A">
              <w:rPr>
                <w:spacing w:val="-2"/>
                <w:sz w:val="12"/>
                <w:szCs w:val="12"/>
              </w:rPr>
              <w:t>У</w:t>
            </w:r>
            <w:r w:rsidRPr="0026363A">
              <w:rPr>
                <w:kern w:val="24"/>
                <w:sz w:val="12"/>
                <w:szCs w:val="12"/>
              </w:rPr>
              <w:t>величение объемов производства сельскохозяйственной продукции в ЛПХ муниципального района.</w:t>
            </w:r>
          </w:p>
        </w:tc>
      </w:tr>
    </w:tbl>
    <w:p w:rsidR="00E42AEF" w:rsidRPr="0026363A" w:rsidRDefault="00E42AEF" w:rsidP="0026363A">
      <w:pPr>
        <w:autoSpaceDE w:val="0"/>
        <w:autoSpaceDN w:val="0"/>
        <w:adjustRightInd w:val="0"/>
        <w:ind w:left="1070"/>
        <w:jc w:val="both"/>
        <w:rPr>
          <w:b/>
          <w:sz w:val="12"/>
          <w:szCs w:val="12"/>
        </w:rPr>
      </w:pPr>
    </w:p>
    <w:p w:rsidR="00E42AEF" w:rsidRPr="0026363A" w:rsidRDefault="00E42AEF" w:rsidP="00031E5B">
      <w:pPr>
        <w:widowControl w:val="0"/>
        <w:numPr>
          <w:ilvl w:val="0"/>
          <w:numId w:val="20"/>
        </w:numPr>
        <w:autoSpaceDE w:val="0"/>
        <w:autoSpaceDN w:val="0"/>
        <w:adjustRightInd w:val="0"/>
        <w:jc w:val="center"/>
        <w:rPr>
          <w:b/>
          <w:sz w:val="12"/>
          <w:szCs w:val="12"/>
        </w:rPr>
      </w:pPr>
      <w:r w:rsidRPr="0026363A">
        <w:rPr>
          <w:b/>
          <w:sz w:val="12"/>
          <w:szCs w:val="12"/>
        </w:rPr>
        <w:t>Оценка эффективности реализации подпрограммы</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xml:space="preserve">В результате реализации мероприятий подпрограммы к 2026 году </w:t>
      </w:r>
      <w:proofErr w:type="gramStart"/>
      <w:r w:rsidRPr="0026363A">
        <w:rPr>
          <w:sz w:val="12"/>
          <w:szCs w:val="12"/>
        </w:rPr>
        <w:t>планируется  достигнуть</w:t>
      </w:r>
      <w:proofErr w:type="gramEnd"/>
      <w:r w:rsidRPr="0026363A">
        <w:rPr>
          <w:sz w:val="12"/>
          <w:szCs w:val="12"/>
        </w:rPr>
        <w:t xml:space="preserve"> следующие показатели: </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доля сельского населения, обеспеченного услугами торговли не менее 2-х раз в неделю, составит в 2026 году 100%.</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рост оборота розничной торговли.</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E42AEF" w:rsidRPr="0026363A" w:rsidRDefault="00E42AEF" w:rsidP="0026363A">
      <w:pPr>
        <w:widowControl w:val="0"/>
        <w:autoSpaceDE w:val="0"/>
        <w:autoSpaceDN w:val="0"/>
        <w:adjustRightInd w:val="0"/>
        <w:ind w:firstLine="540"/>
        <w:jc w:val="both"/>
        <w:rPr>
          <w:sz w:val="12"/>
          <w:szCs w:val="12"/>
        </w:rPr>
      </w:pPr>
      <w:r w:rsidRPr="0026363A">
        <w:rPr>
          <w:sz w:val="12"/>
          <w:szCs w:val="12"/>
        </w:rPr>
        <w:t xml:space="preserve">-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EE534A" w:rsidRPr="0026363A" w:rsidRDefault="00E42AEF" w:rsidP="0026363A">
      <w:pPr>
        <w:autoSpaceDE w:val="0"/>
        <w:autoSpaceDN w:val="0"/>
        <w:adjustRightInd w:val="0"/>
        <w:ind w:firstLine="709"/>
        <w:jc w:val="both"/>
        <w:rPr>
          <w:sz w:val="12"/>
          <w:szCs w:val="12"/>
        </w:rPr>
      </w:pPr>
      <w:r w:rsidRPr="0026363A">
        <w:rPr>
          <w:sz w:val="12"/>
          <w:szCs w:val="12"/>
        </w:rPr>
        <w:t>- насыщение потребительского рынка товарами и услугами, удовлетворение потребительского спроса населения</w:t>
      </w:r>
    </w:p>
    <w:p w:rsidR="00E42AEF" w:rsidRPr="0026363A" w:rsidRDefault="00E42AEF" w:rsidP="0026363A">
      <w:pPr>
        <w:widowControl w:val="0"/>
        <w:autoSpaceDE w:val="0"/>
        <w:autoSpaceDN w:val="0"/>
        <w:adjustRightInd w:val="0"/>
        <w:jc w:val="right"/>
        <w:rPr>
          <w:sz w:val="12"/>
          <w:szCs w:val="12"/>
        </w:rPr>
      </w:pPr>
      <w:r w:rsidRPr="0026363A">
        <w:rPr>
          <w:sz w:val="12"/>
          <w:szCs w:val="12"/>
        </w:rPr>
        <w:t>Приложение № 1 к муниципальной программе</w:t>
      </w:r>
    </w:p>
    <w:p w:rsidR="00E42AEF" w:rsidRPr="0026363A" w:rsidRDefault="00E42AEF" w:rsidP="0026363A">
      <w:pPr>
        <w:widowControl w:val="0"/>
        <w:autoSpaceDE w:val="0"/>
        <w:autoSpaceDN w:val="0"/>
        <w:adjustRightInd w:val="0"/>
        <w:jc w:val="right"/>
        <w:rPr>
          <w:sz w:val="12"/>
          <w:szCs w:val="12"/>
        </w:rPr>
      </w:pPr>
      <w:r w:rsidRPr="0026363A">
        <w:rPr>
          <w:sz w:val="12"/>
          <w:szCs w:val="12"/>
        </w:rPr>
        <w:t>Грибановского муниципального района</w:t>
      </w:r>
    </w:p>
    <w:p w:rsidR="00E42AEF" w:rsidRPr="0026363A" w:rsidRDefault="00E42AEF" w:rsidP="0026363A">
      <w:pPr>
        <w:widowControl w:val="0"/>
        <w:autoSpaceDE w:val="0"/>
        <w:autoSpaceDN w:val="0"/>
        <w:adjustRightInd w:val="0"/>
        <w:jc w:val="right"/>
        <w:rPr>
          <w:sz w:val="12"/>
          <w:szCs w:val="12"/>
        </w:rPr>
      </w:pPr>
      <w:r w:rsidRPr="0026363A">
        <w:rPr>
          <w:sz w:val="12"/>
          <w:szCs w:val="12"/>
        </w:rPr>
        <w:t xml:space="preserve"> «Экономическое развитие»</w:t>
      </w:r>
    </w:p>
    <w:p w:rsidR="00E42AEF" w:rsidRPr="0026363A" w:rsidRDefault="00E42AEF" w:rsidP="0026363A">
      <w:pPr>
        <w:widowControl w:val="0"/>
        <w:autoSpaceDE w:val="0"/>
        <w:autoSpaceDN w:val="0"/>
        <w:adjustRightInd w:val="0"/>
        <w:jc w:val="right"/>
        <w:rPr>
          <w:sz w:val="12"/>
          <w:szCs w:val="12"/>
        </w:rPr>
      </w:pPr>
    </w:p>
    <w:p w:rsidR="00E42AEF" w:rsidRPr="0026363A" w:rsidRDefault="00E42AEF" w:rsidP="0026363A">
      <w:pPr>
        <w:widowControl w:val="0"/>
        <w:autoSpaceDE w:val="0"/>
        <w:autoSpaceDN w:val="0"/>
        <w:adjustRightInd w:val="0"/>
        <w:jc w:val="center"/>
        <w:rPr>
          <w:sz w:val="12"/>
          <w:szCs w:val="12"/>
        </w:rPr>
      </w:pPr>
      <w:r w:rsidRPr="0026363A">
        <w:rPr>
          <w:b/>
          <w:sz w:val="12"/>
          <w:szCs w:val="12"/>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w:t>
      </w:r>
    </w:p>
    <w:tbl>
      <w:tblPr>
        <w:tblW w:w="5000" w:type="pct"/>
        <w:tblCellMar>
          <w:left w:w="28" w:type="dxa"/>
          <w:right w:w="28" w:type="dxa"/>
        </w:tblCellMar>
        <w:tblLook w:val="0000"/>
      </w:tblPr>
      <w:tblGrid>
        <w:gridCol w:w="1044"/>
        <w:gridCol w:w="1645"/>
        <w:gridCol w:w="994"/>
        <w:gridCol w:w="524"/>
        <w:gridCol w:w="524"/>
        <w:gridCol w:w="524"/>
        <w:gridCol w:w="524"/>
        <w:gridCol w:w="429"/>
        <w:gridCol w:w="429"/>
        <w:gridCol w:w="429"/>
        <w:gridCol w:w="429"/>
        <w:gridCol w:w="429"/>
        <w:gridCol w:w="524"/>
        <w:gridCol w:w="524"/>
        <w:gridCol w:w="528"/>
        <w:gridCol w:w="526"/>
        <w:gridCol w:w="518"/>
      </w:tblGrid>
      <w:tr w:rsidR="00E42AEF" w:rsidRPr="0026363A" w:rsidTr="00F53EB0">
        <w:trPr>
          <w:trHeight w:val="264"/>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Статус</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Наименование  муниципальной программы, подпрограммы, основного мероприятия </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Источники ресурсного обеспечения</w:t>
            </w:r>
          </w:p>
        </w:tc>
        <w:tc>
          <w:tcPr>
            <w:tcW w:w="3527" w:type="pct"/>
            <w:gridSpan w:val="14"/>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Оценка расходов по годам реализации муниципальной программы, тыс. руб.</w:t>
            </w:r>
          </w:p>
        </w:tc>
      </w:tr>
      <w:tr w:rsidR="00E42AEF" w:rsidRPr="0026363A" w:rsidTr="001B6E9B">
        <w:trPr>
          <w:trHeight w:val="76"/>
        </w:trPr>
        <w:tc>
          <w:tcPr>
            <w:tcW w:w="515"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91"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68" w:type="pct"/>
            <w:vMerge w:val="restart"/>
            <w:tcBorders>
              <w:top w:val="nil"/>
              <w:left w:val="single" w:sz="4" w:space="0" w:color="auto"/>
              <w:bottom w:val="single" w:sz="4" w:space="0" w:color="000000"/>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всего</w:t>
            </w:r>
          </w:p>
        </w:tc>
        <w:tc>
          <w:tcPr>
            <w:tcW w:w="3260" w:type="pct"/>
            <w:gridSpan w:val="13"/>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по годам реализации</w:t>
            </w:r>
          </w:p>
        </w:tc>
      </w:tr>
      <w:tr w:rsidR="00E42AEF" w:rsidRPr="0026363A" w:rsidTr="001B6E9B">
        <w:trPr>
          <w:trHeight w:val="152"/>
        </w:trPr>
        <w:tc>
          <w:tcPr>
            <w:tcW w:w="515"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91"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68"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2014 год</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2015 год</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2016 год</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2017 год</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2018 год</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2019 год</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2020 год</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2021 год</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2022 год</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2023 год</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sz w:val="12"/>
                <w:szCs w:val="12"/>
              </w:rPr>
            </w:pPr>
            <w:r w:rsidRPr="0026363A">
              <w:rPr>
                <w:sz w:val="12"/>
                <w:szCs w:val="12"/>
              </w:rPr>
              <w:t>2024 год</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2025 год</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2026 год</w:t>
            </w:r>
          </w:p>
        </w:tc>
      </w:tr>
      <w:tr w:rsidR="00E42AEF" w:rsidRPr="0026363A" w:rsidTr="00E42AEF">
        <w:trPr>
          <w:trHeight w:val="315"/>
        </w:trPr>
        <w:tc>
          <w:tcPr>
            <w:tcW w:w="515" w:type="pct"/>
            <w:tcBorders>
              <w:top w:val="nil"/>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467"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491"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268"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 </w:t>
            </w:r>
          </w:p>
        </w:tc>
        <w:tc>
          <w:tcPr>
            <w:tcW w:w="268"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w:t>
            </w:r>
          </w:p>
        </w:tc>
        <w:tc>
          <w:tcPr>
            <w:tcW w:w="268"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w:t>
            </w:r>
          </w:p>
        </w:tc>
        <w:tc>
          <w:tcPr>
            <w:tcW w:w="268"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w:t>
            </w:r>
          </w:p>
        </w:tc>
        <w:tc>
          <w:tcPr>
            <w:tcW w:w="22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7</w:t>
            </w:r>
          </w:p>
        </w:tc>
        <w:tc>
          <w:tcPr>
            <w:tcW w:w="22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8</w:t>
            </w:r>
          </w:p>
        </w:tc>
        <w:tc>
          <w:tcPr>
            <w:tcW w:w="22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w:t>
            </w:r>
          </w:p>
        </w:tc>
        <w:tc>
          <w:tcPr>
            <w:tcW w:w="223" w:type="pct"/>
            <w:tcBorders>
              <w:top w:val="nil"/>
              <w:left w:val="nil"/>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10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11</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12</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13</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14</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15</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center"/>
              <w:rPr>
                <w:sz w:val="12"/>
                <w:szCs w:val="12"/>
              </w:rPr>
            </w:pPr>
            <w:r w:rsidRPr="0026363A">
              <w:rPr>
                <w:sz w:val="12"/>
                <w:szCs w:val="12"/>
              </w:rPr>
              <w:t>16</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Муниципальная программа Грибановского муниципального района  Воронежской области</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"Экономическое развитие"</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29620,6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1425,0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410,3</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230,0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1263,2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3069,2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1762,4</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2603,6</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5410,9</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4796,0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2865,0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2750,0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2800,0</w:t>
            </w:r>
          </w:p>
        </w:tc>
      </w:tr>
      <w:tr w:rsidR="00E42AEF" w:rsidRPr="0026363A" w:rsidTr="00E42AEF">
        <w:trPr>
          <w:trHeight w:val="31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1126,6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960,0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166,6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r>
      <w:tr w:rsidR="00E42AEF" w:rsidRPr="0026363A" w:rsidTr="001B6E9B">
        <w:trPr>
          <w:trHeight w:val="224"/>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4603,1</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8,7</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1544,0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2810,4</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1B6E9B">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23890,9</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225,0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230,0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1263,2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1525,2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1762,4</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2603,6</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2600,5</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4796,0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2865,0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2750,0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2800,0</w:t>
            </w:r>
          </w:p>
        </w:tc>
      </w:tr>
      <w:tr w:rsidR="00E42AEF" w:rsidRPr="0026363A" w:rsidTr="00F53EB0">
        <w:trPr>
          <w:trHeight w:val="62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r>
      <w:tr w:rsidR="00E42AEF" w:rsidRPr="0026363A" w:rsidTr="00F53EB0">
        <w:trPr>
          <w:trHeight w:val="109"/>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юридические лица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r>
      <w:tr w:rsidR="00E42AEF" w:rsidRPr="0026363A" w:rsidTr="00F53EB0">
        <w:trPr>
          <w:trHeight w:val="112"/>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r>
      <w:tr w:rsidR="00E42AEF" w:rsidRPr="0026363A" w:rsidTr="00F53EB0">
        <w:trPr>
          <w:trHeight w:val="114"/>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1.</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"Проведение мониторинга и оценки эффективности развития муниципальных образований Грибановского муниципального района"</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F53EB0">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F53EB0">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F53EB0">
        <w:trPr>
          <w:trHeight w:val="353"/>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F53EB0">
        <w:trPr>
          <w:trHeight w:val="78"/>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F53EB0">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1 Мероприятие 1.1.</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"Поощрение поселений Грибановского муниципального района по результатам оценки эффективности их деятельности</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177"/>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79"/>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105,0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366"/>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8"/>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2.</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Развитие и поддержка малого и среднего предпринимательства в Грибановском муниципальном районе</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23978,4</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1320,0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305,3</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130,0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1158,2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1338,9</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1657,4</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2498,6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2444,0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4691,0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2760,0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2750,0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2800,0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1126,6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960,0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248,7</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240,0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8,7</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47"/>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22603,1</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130,0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1158,2</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1338,9</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1657,4</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2498,6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2444,0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4691,0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2760,0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2750,0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2800,0</w:t>
            </w:r>
          </w:p>
        </w:tc>
      </w:tr>
      <w:tr w:rsidR="00E42AEF" w:rsidRPr="0026363A" w:rsidTr="00904D72">
        <w:trPr>
          <w:trHeight w:val="406"/>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3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23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2 Мероприятие 2.1.</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sz w:val="12"/>
                <w:szCs w:val="12"/>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150,0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75,0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75,0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150,0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75,0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75,0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37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p w:rsidR="00E42AEF" w:rsidRPr="0026363A" w:rsidRDefault="00E42AEF" w:rsidP="0026363A">
            <w:pPr>
              <w:widowControl w:val="0"/>
              <w:autoSpaceDE w:val="0"/>
              <w:autoSpaceDN w:val="0"/>
              <w:adjustRightInd w:val="0"/>
              <w:jc w:val="right"/>
              <w:rPr>
                <w:sz w:val="12"/>
                <w:szCs w:val="12"/>
              </w:rPr>
            </w:pP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4"/>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2 Мероприятие 2.2.</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sz w:val="12"/>
                <w:szCs w:val="12"/>
              </w:rPr>
              <w:t>Мероприятия по содействию повышения эффективности производства и качества работ субъектов малого и среднего предпринимательства</w:t>
            </w: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967,5</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50,0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138,9</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57,4</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98,6</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44,0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388,6</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60,0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157"/>
        </w:trPr>
        <w:tc>
          <w:tcPr>
            <w:tcW w:w="515"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70"/>
        </w:trPr>
        <w:tc>
          <w:tcPr>
            <w:tcW w:w="515"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967,5</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50,0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138,9</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57,4</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98,6</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44,0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388,6</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60,0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117"/>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15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center"/>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2 Мероприятие 2.3.</w:t>
            </w:r>
          </w:p>
        </w:tc>
        <w:tc>
          <w:tcPr>
            <w:tcW w:w="467"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bCs/>
                <w:sz w:val="12"/>
                <w:szCs w:val="12"/>
              </w:rPr>
            </w:pPr>
            <w:r w:rsidRPr="0026363A">
              <w:rPr>
                <w:b/>
                <w:bCs/>
                <w:sz w:val="12"/>
                <w:szCs w:val="12"/>
              </w:rPr>
              <w:t>Предоставление грантов начинающим субъектам малого предпринимательства</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1449,5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1320,0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129,5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960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960,0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240,0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249,5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129,5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904D72">
        <w:trPr>
          <w:trHeight w:val="40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245"/>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39"/>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15"/>
        </w:trPr>
        <w:tc>
          <w:tcPr>
            <w:tcW w:w="515" w:type="pct"/>
            <w:vMerge w:val="restart"/>
            <w:tcBorders>
              <w:top w:val="nil"/>
              <w:left w:val="single" w:sz="4" w:space="0" w:color="auto"/>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bCs/>
                <w:sz w:val="12"/>
                <w:szCs w:val="12"/>
              </w:rPr>
              <w:t>Подпрограмма 2 Мероприятие 2.4.</w:t>
            </w:r>
          </w:p>
        </w:tc>
        <w:tc>
          <w:tcPr>
            <w:tcW w:w="467" w:type="pct"/>
            <w:vMerge w:val="restart"/>
            <w:tcBorders>
              <w:top w:val="nil"/>
              <w:left w:val="single" w:sz="4" w:space="0" w:color="auto"/>
              <w:bottom w:val="single" w:sz="4" w:space="0" w:color="000000"/>
              <w:right w:val="single" w:sz="4" w:space="0" w:color="auto"/>
            </w:tcBorders>
            <w:shd w:val="clear" w:color="auto" w:fill="auto"/>
          </w:tcPr>
          <w:p w:rsidR="00E42AEF" w:rsidRPr="0026363A" w:rsidRDefault="00E42AEF" w:rsidP="0026363A">
            <w:pPr>
              <w:widowControl w:val="0"/>
              <w:autoSpaceDE w:val="0"/>
              <w:autoSpaceDN w:val="0"/>
              <w:adjustRightInd w:val="0"/>
              <w:jc w:val="both"/>
              <w:rPr>
                <w:b/>
                <w:bCs/>
                <w:sz w:val="12"/>
                <w:szCs w:val="12"/>
              </w:rPr>
            </w:pPr>
            <w:r w:rsidRPr="0026363A">
              <w:rPr>
                <w:b/>
                <w:sz w:val="12"/>
                <w:szCs w:val="12"/>
              </w:rPr>
              <w:t xml:space="preserve">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w:t>
            </w:r>
            <w:r w:rsidRPr="0026363A">
              <w:rPr>
                <w:b/>
                <w:sz w:val="12"/>
                <w:szCs w:val="12"/>
              </w:rPr>
              <w:lastRenderedPageBreak/>
              <w:t>(договоров) лизинга оборудования с российскими лизинговымиорганизациями в целях создания и (или) развития либо модернизации производства товаров (работ, услуг)</w:t>
            </w: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lastRenderedPageBreak/>
              <w:t>всего, в том числе:</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975,8</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175,8</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800,0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70"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9"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6"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r>
      <w:tr w:rsidR="00E42AEF" w:rsidRPr="0026363A" w:rsidTr="00E42AEF">
        <w:trPr>
          <w:trHeight w:val="30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166,6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166,6</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119"/>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8,7</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8,7</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r>
      <w:tr w:rsidR="00E42AEF" w:rsidRPr="0026363A" w:rsidTr="00904D72">
        <w:trPr>
          <w:trHeight w:val="7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800,5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0,5</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800,0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bCs/>
                <w:sz w:val="12"/>
                <w:szCs w:val="12"/>
              </w:rPr>
            </w:pPr>
            <w:r w:rsidRPr="0026363A">
              <w:rPr>
                <w:bCs/>
                <w:sz w:val="12"/>
                <w:szCs w:val="12"/>
              </w:rPr>
              <w:t>0</w:t>
            </w:r>
          </w:p>
        </w:tc>
      </w:tr>
      <w:tr w:rsidR="00E42AEF" w:rsidRPr="0026363A" w:rsidTr="00E42AEF">
        <w:trPr>
          <w:trHeight w:val="810"/>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p w:rsidR="00E42AEF" w:rsidRPr="0026363A" w:rsidRDefault="00E42AEF" w:rsidP="0026363A">
            <w:pPr>
              <w:widowControl w:val="0"/>
              <w:autoSpaceDE w:val="0"/>
              <w:autoSpaceDN w:val="0"/>
              <w:adjustRightInd w:val="0"/>
              <w:jc w:val="right"/>
              <w:rPr>
                <w:sz w:val="12"/>
                <w:szCs w:val="12"/>
              </w:rPr>
            </w:pPr>
          </w:p>
        </w:tc>
      </w:tr>
      <w:tr w:rsidR="00E42AEF" w:rsidRPr="0026363A" w:rsidTr="00E42AEF">
        <w:trPr>
          <w:trHeight w:val="211"/>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top w:val="nil"/>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физические лица</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nil"/>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val="restart"/>
            <w:tcBorders>
              <w:top w:val="single" w:sz="4" w:space="0" w:color="auto"/>
              <w:left w:val="single" w:sz="4" w:space="0" w:color="auto"/>
              <w:right w:val="single" w:sz="4" w:space="0" w:color="auto"/>
            </w:tcBorders>
          </w:tcPr>
          <w:p w:rsidR="00E42AEF" w:rsidRPr="0026363A" w:rsidRDefault="00E42AEF" w:rsidP="0026363A">
            <w:pPr>
              <w:widowControl w:val="0"/>
              <w:autoSpaceDE w:val="0"/>
              <w:autoSpaceDN w:val="0"/>
              <w:adjustRightInd w:val="0"/>
              <w:rPr>
                <w:b/>
                <w:bCs/>
                <w:sz w:val="12"/>
                <w:szCs w:val="12"/>
              </w:rPr>
            </w:pPr>
            <w:r w:rsidRPr="0026363A">
              <w:rPr>
                <w:b/>
                <w:bCs/>
                <w:sz w:val="12"/>
                <w:szCs w:val="12"/>
              </w:rPr>
              <w:t>Подпрограмма 2 Мероприятие 2.5.</w:t>
            </w:r>
          </w:p>
        </w:tc>
        <w:tc>
          <w:tcPr>
            <w:tcW w:w="467" w:type="pct"/>
            <w:vMerge w:val="restart"/>
            <w:tcBorders>
              <w:top w:val="single" w:sz="4" w:space="0" w:color="auto"/>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r w:rsidRPr="0026363A">
              <w:rPr>
                <w:b/>
                <w:sz w:val="12"/>
                <w:szCs w:val="12"/>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483,2</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483,2</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483,2</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483,2</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271"/>
        </w:trPr>
        <w:tc>
          <w:tcPr>
            <w:tcW w:w="515" w:type="pct"/>
            <w:vMerge w:val="restart"/>
            <w:tcBorders>
              <w:top w:val="single" w:sz="4" w:space="0" w:color="auto"/>
              <w:left w:val="single" w:sz="4" w:space="0" w:color="auto"/>
              <w:right w:val="single" w:sz="4" w:space="0" w:color="auto"/>
            </w:tcBorders>
          </w:tcPr>
          <w:p w:rsidR="00E42AEF" w:rsidRPr="0026363A" w:rsidRDefault="00E42AEF" w:rsidP="0026363A">
            <w:pPr>
              <w:widowControl w:val="0"/>
              <w:autoSpaceDE w:val="0"/>
              <w:autoSpaceDN w:val="0"/>
              <w:adjustRightInd w:val="0"/>
              <w:rPr>
                <w:b/>
                <w:bCs/>
                <w:sz w:val="12"/>
                <w:szCs w:val="12"/>
              </w:rPr>
            </w:pPr>
            <w:r w:rsidRPr="0026363A">
              <w:rPr>
                <w:b/>
                <w:bCs/>
                <w:sz w:val="12"/>
                <w:szCs w:val="12"/>
              </w:rPr>
              <w:t>Подпрограмма 2 Мероприятие 2.6.</w:t>
            </w:r>
          </w:p>
        </w:tc>
        <w:tc>
          <w:tcPr>
            <w:tcW w:w="467" w:type="pct"/>
            <w:vMerge w:val="restart"/>
            <w:tcBorders>
              <w:top w:val="single" w:sz="4" w:space="0" w:color="auto"/>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r w:rsidRPr="0026363A">
              <w:rPr>
                <w:b/>
                <w:sz w:val="12"/>
                <w:szCs w:val="12"/>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19952,4</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600,0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1200,0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1600,0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center"/>
              <w:rPr>
                <w:b/>
                <w:sz w:val="12"/>
                <w:szCs w:val="12"/>
              </w:rPr>
            </w:pPr>
            <w:r w:rsidRPr="0026363A">
              <w:rPr>
                <w:b/>
                <w:sz w:val="12"/>
                <w:szCs w:val="12"/>
              </w:rPr>
              <w:t>2400,0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1600,0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4302,4</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2700,0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2750,0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sz w:val="12"/>
                <w:szCs w:val="12"/>
              </w:rPr>
            </w:pPr>
            <w:r w:rsidRPr="0026363A">
              <w:rPr>
                <w:b/>
                <w:sz w:val="12"/>
                <w:szCs w:val="12"/>
              </w:rPr>
              <w:t>2800,0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26"/>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19952,4</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600,0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1200,0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1600,0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2400,0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1600,0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4302,4</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2700,0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2750,0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2800,0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3"/>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6"/>
        </w:trPr>
        <w:tc>
          <w:tcPr>
            <w:tcW w:w="515"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p>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60"/>
        </w:trPr>
        <w:tc>
          <w:tcPr>
            <w:tcW w:w="515" w:type="pct"/>
            <w:vMerge w:val="restart"/>
            <w:tcBorders>
              <w:top w:val="single" w:sz="4" w:space="0" w:color="auto"/>
              <w:left w:val="single" w:sz="4" w:space="0" w:color="auto"/>
              <w:right w:val="single" w:sz="4" w:space="0" w:color="auto"/>
            </w:tcBorders>
          </w:tcPr>
          <w:p w:rsidR="00E42AEF" w:rsidRPr="0026363A" w:rsidRDefault="00E42AEF" w:rsidP="0026363A">
            <w:pPr>
              <w:widowControl w:val="0"/>
              <w:autoSpaceDE w:val="0"/>
              <w:autoSpaceDN w:val="0"/>
              <w:adjustRightInd w:val="0"/>
              <w:rPr>
                <w:b/>
                <w:bCs/>
                <w:sz w:val="12"/>
                <w:szCs w:val="12"/>
              </w:rPr>
            </w:pPr>
            <w:r w:rsidRPr="0026363A">
              <w:rPr>
                <w:b/>
                <w:bCs/>
                <w:sz w:val="12"/>
                <w:szCs w:val="12"/>
              </w:rPr>
              <w:t>Подпрограмма 2 Мероприятие 2.7.</w:t>
            </w:r>
          </w:p>
        </w:tc>
        <w:tc>
          <w:tcPr>
            <w:tcW w:w="467" w:type="pct"/>
            <w:vMerge w:val="restart"/>
            <w:tcBorders>
              <w:top w:val="single" w:sz="4" w:space="0" w:color="auto"/>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r w:rsidRPr="0026363A">
              <w:rPr>
                <w:b/>
                <w:sz w:val="12"/>
                <w:szCs w:val="12"/>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самозанятым гражданам</w:t>
            </w: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5"/>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96"/>
        </w:trPr>
        <w:tc>
          <w:tcPr>
            <w:tcW w:w="515"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533"/>
        </w:trPr>
        <w:tc>
          <w:tcPr>
            <w:tcW w:w="515"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b/>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206"/>
        </w:trPr>
        <w:tc>
          <w:tcPr>
            <w:tcW w:w="515" w:type="pct"/>
            <w:vMerge w:val="restart"/>
            <w:tcBorders>
              <w:top w:val="single" w:sz="4" w:space="0" w:color="auto"/>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b/>
                <w:bCs/>
                <w:sz w:val="12"/>
                <w:szCs w:val="12"/>
              </w:rPr>
            </w:pPr>
            <w:r w:rsidRPr="0026363A">
              <w:rPr>
                <w:b/>
                <w:bCs/>
                <w:sz w:val="12"/>
                <w:szCs w:val="12"/>
              </w:rPr>
              <w:t>Подпрограмма 3</w:t>
            </w:r>
          </w:p>
        </w:tc>
        <w:tc>
          <w:tcPr>
            <w:tcW w:w="467" w:type="pct"/>
            <w:vMerge w:val="restart"/>
            <w:tcBorders>
              <w:top w:val="single" w:sz="4" w:space="0" w:color="auto"/>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b/>
                <w:bCs/>
                <w:sz w:val="12"/>
                <w:szCs w:val="12"/>
              </w:rPr>
            </w:pPr>
            <w:r w:rsidRPr="0026363A">
              <w:rPr>
                <w:b/>
                <w:sz w:val="12"/>
                <w:szCs w:val="12"/>
              </w:rPr>
              <w:t>Развитие торговли в Грибановском муниципальном районе</w:t>
            </w: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4487,2</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1625,3</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2861,9</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95"/>
        </w:trPr>
        <w:tc>
          <w:tcPr>
            <w:tcW w:w="515"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2"/>
        </w:trPr>
        <w:tc>
          <w:tcPr>
            <w:tcW w:w="515"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4354,4</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1544,0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2810,4</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4"/>
        </w:trPr>
        <w:tc>
          <w:tcPr>
            <w:tcW w:w="515"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132,8</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81,3</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51,5</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2"/>
        </w:trPr>
        <w:tc>
          <w:tcPr>
            <w:tcW w:w="515" w:type="pct"/>
            <w:vMerge/>
            <w:tcBorders>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8"/>
        </w:trPr>
        <w:tc>
          <w:tcPr>
            <w:tcW w:w="515" w:type="pct"/>
            <w:vMerge w:val="restart"/>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b/>
                <w:bCs/>
                <w:sz w:val="12"/>
                <w:szCs w:val="12"/>
              </w:rPr>
            </w:pPr>
            <w:r w:rsidRPr="0026363A">
              <w:rPr>
                <w:b/>
                <w:bCs/>
                <w:sz w:val="12"/>
                <w:szCs w:val="12"/>
              </w:rPr>
              <w:t xml:space="preserve">Подпрограмма 3 </w:t>
            </w:r>
          </w:p>
          <w:p w:rsidR="00E42AEF" w:rsidRPr="0026363A" w:rsidRDefault="00E42AEF" w:rsidP="0026363A">
            <w:pPr>
              <w:widowControl w:val="0"/>
              <w:autoSpaceDE w:val="0"/>
              <w:autoSpaceDN w:val="0"/>
              <w:adjustRightInd w:val="0"/>
              <w:rPr>
                <w:b/>
                <w:bCs/>
                <w:sz w:val="12"/>
                <w:szCs w:val="12"/>
              </w:rPr>
            </w:pPr>
            <w:r w:rsidRPr="0026363A">
              <w:rPr>
                <w:b/>
                <w:bCs/>
                <w:sz w:val="12"/>
                <w:szCs w:val="12"/>
              </w:rPr>
              <w:t>Мероприятие 3.1</w:t>
            </w:r>
          </w:p>
        </w:tc>
        <w:tc>
          <w:tcPr>
            <w:tcW w:w="467" w:type="pct"/>
            <w:vMerge w:val="restart"/>
            <w:tcBorders>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b/>
                <w:bCs/>
                <w:sz w:val="12"/>
                <w:szCs w:val="12"/>
              </w:rPr>
            </w:pPr>
            <w:r w:rsidRPr="0026363A">
              <w:rPr>
                <w:b/>
                <w:bCs/>
                <w:sz w:val="12"/>
                <w:szCs w:val="12"/>
              </w:rPr>
              <w:t>Улучшение торгового обслуживания сельского населения Грибановского муниципального района</w:t>
            </w: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всего, в том числе:</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4487,2</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1625,3</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2861,9</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233"/>
        </w:trPr>
        <w:tc>
          <w:tcPr>
            <w:tcW w:w="515"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федеральный бюджет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2"/>
        </w:trPr>
        <w:tc>
          <w:tcPr>
            <w:tcW w:w="515"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областной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4354,4</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1544,0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2810,4</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84"/>
        </w:trPr>
        <w:tc>
          <w:tcPr>
            <w:tcW w:w="515"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местный бюджет</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132,8</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81,3</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51,5</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E42AEF">
        <w:trPr>
          <w:trHeight w:val="339"/>
        </w:trPr>
        <w:tc>
          <w:tcPr>
            <w:tcW w:w="515"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территориальные              государственные внебюджетные фонды                        </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70"/>
        </w:trPr>
        <w:tc>
          <w:tcPr>
            <w:tcW w:w="515"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vAlign w:val="bottom"/>
          </w:tcPr>
          <w:p w:rsidR="00E42AEF" w:rsidRPr="0026363A" w:rsidRDefault="00E42AEF" w:rsidP="0026363A">
            <w:pPr>
              <w:widowControl w:val="0"/>
              <w:autoSpaceDE w:val="0"/>
              <w:autoSpaceDN w:val="0"/>
              <w:adjustRightInd w:val="0"/>
              <w:jc w:val="both"/>
              <w:rPr>
                <w:sz w:val="12"/>
                <w:szCs w:val="12"/>
              </w:rPr>
            </w:pPr>
            <w:r w:rsidRPr="0026363A">
              <w:rPr>
                <w:sz w:val="12"/>
                <w:szCs w:val="12"/>
              </w:rPr>
              <w:t>юридические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r w:rsidR="00E42AEF" w:rsidRPr="0026363A" w:rsidTr="00904D72">
        <w:trPr>
          <w:trHeight w:val="122"/>
        </w:trPr>
        <w:tc>
          <w:tcPr>
            <w:tcW w:w="515" w:type="pct"/>
            <w:vMerge/>
            <w:tcBorders>
              <w:left w:val="single" w:sz="4" w:space="0" w:color="auto"/>
              <w:bottom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67" w:type="pct"/>
            <w:vMerge/>
            <w:tcBorders>
              <w:left w:val="single" w:sz="4" w:space="0" w:color="auto"/>
              <w:bottom w:val="single" w:sz="4" w:space="0" w:color="auto"/>
              <w:right w:val="single" w:sz="4" w:space="0" w:color="auto"/>
            </w:tcBorders>
            <w:shd w:val="clear" w:color="auto" w:fill="FFFF00"/>
            <w:vAlign w:val="center"/>
          </w:tcPr>
          <w:p w:rsidR="00E42AEF" w:rsidRPr="0026363A" w:rsidRDefault="00E42AEF" w:rsidP="0026363A">
            <w:pPr>
              <w:widowControl w:val="0"/>
              <w:autoSpaceDE w:val="0"/>
              <w:autoSpaceDN w:val="0"/>
              <w:adjustRightInd w:val="0"/>
              <w:jc w:val="both"/>
              <w:rPr>
                <w:b/>
                <w:bCs/>
                <w:sz w:val="12"/>
                <w:szCs w:val="12"/>
              </w:rPr>
            </w:pPr>
          </w:p>
        </w:tc>
        <w:tc>
          <w:tcPr>
            <w:tcW w:w="49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rPr>
                <w:sz w:val="12"/>
                <w:szCs w:val="12"/>
              </w:rPr>
            </w:pPr>
            <w:r w:rsidRPr="0026363A">
              <w:rPr>
                <w:sz w:val="12"/>
                <w:szCs w:val="12"/>
              </w:rPr>
              <w:t>физические лица</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b/>
                <w:bCs/>
                <w:sz w:val="12"/>
                <w:szCs w:val="12"/>
              </w:rPr>
            </w:pPr>
            <w:r w:rsidRPr="0026363A">
              <w:rPr>
                <w:b/>
                <w:bCs/>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23"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8"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70"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9"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c>
          <w:tcPr>
            <w:tcW w:w="266" w:type="pct"/>
            <w:tcBorders>
              <w:top w:val="single" w:sz="4" w:space="0" w:color="auto"/>
              <w:left w:val="nil"/>
              <w:bottom w:val="single" w:sz="4" w:space="0" w:color="auto"/>
              <w:right w:val="single" w:sz="4" w:space="0" w:color="auto"/>
            </w:tcBorders>
          </w:tcPr>
          <w:p w:rsidR="00E42AEF" w:rsidRPr="0026363A" w:rsidRDefault="00E42AEF" w:rsidP="0026363A">
            <w:pPr>
              <w:widowControl w:val="0"/>
              <w:autoSpaceDE w:val="0"/>
              <w:autoSpaceDN w:val="0"/>
              <w:adjustRightInd w:val="0"/>
              <w:jc w:val="right"/>
              <w:rPr>
                <w:sz w:val="12"/>
                <w:szCs w:val="12"/>
              </w:rPr>
            </w:pPr>
            <w:r w:rsidRPr="0026363A">
              <w:rPr>
                <w:sz w:val="12"/>
                <w:szCs w:val="12"/>
              </w:rPr>
              <w:t>0</w:t>
            </w:r>
          </w:p>
        </w:tc>
      </w:tr>
    </w:tbl>
    <w:p w:rsidR="00E42AEF" w:rsidRPr="0026363A" w:rsidRDefault="00E42AEF" w:rsidP="0026363A">
      <w:pPr>
        <w:widowControl w:val="0"/>
        <w:autoSpaceDE w:val="0"/>
        <w:autoSpaceDN w:val="0"/>
        <w:adjustRightInd w:val="0"/>
        <w:ind w:firstLine="540"/>
        <w:jc w:val="right"/>
        <w:rPr>
          <w:sz w:val="12"/>
          <w:szCs w:val="12"/>
        </w:rPr>
      </w:pPr>
    </w:p>
    <w:p w:rsidR="00E42AEF" w:rsidRPr="0026363A" w:rsidRDefault="00E42AEF" w:rsidP="0026363A">
      <w:pPr>
        <w:widowControl w:val="0"/>
        <w:autoSpaceDE w:val="0"/>
        <w:autoSpaceDN w:val="0"/>
        <w:adjustRightInd w:val="0"/>
        <w:ind w:firstLine="540"/>
        <w:jc w:val="right"/>
        <w:rPr>
          <w:sz w:val="12"/>
          <w:szCs w:val="12"/>
        </w:rPr>
      </w:pPr>
      <w:r w:rsidRPr="0026363A">
        <w:rPr>
          <w:sz w:val="12"/>
          <w:szCs w:val="12"/>
        </w:rPr>
        <w:t xml:space="preserve">                                                                            Приложение № 2 к муниципальной программе </w:t>
      </w:r>
    </w:p>
    <w:p w:rsidR="00E42AEF" w:rsidRPr="0026363A" w:rsidRDefault="00E42AEF" w:rsidP="0026363A">
      <w:pPr>
        <w:widowControl w:val="0"/>
        <w:autoSpaceDE w:val="0"/>
        <w:autoSpaceDN w:val="0"/>
        <w:adjustRightInd w:val="0"/>
        <w:ind w:firstLine="540"/>
        <w:jc w:val="right"/>
        <w:rPr>
          <w:sz w:val="12"/>
          <w:szCs w:val="12"/>
        </w:rPr>
      </w:pPr>
      <w:r w:rsidRPr="0026363A">
        <w:rPr>
          <w:sz w:val="12"/>
          <w:szCs w:val="12"/>
        </w:rPr>
        <w:t>Грибановского муниципального района</w:t>
      </w:r>
    </w:p>
    <w:p w:rsidR="00E42AEF" w:rsidRPr="0026363A" w:rsidRDefault="00E42AEF" w:rsidP="0026363A">
      <w:pPr>
        <w:widowControl w:val="0"/>
        <w:autoSpaceDE w:val="0"/>
        <w:autoSpaceDN w:val="0"/>
        <w:adjustRightInd w:val="0"/>
        <w:ind w:firstLine="540"/>
        <w:jc w:val="right"/>
        <w:rPr>
          <w:sz w:val="12"/>
          <w:szCs w:val="12"/>
        </w:rPr>
      </w:pPr>
      <w:r w:rsidRPr="0026363A">
        <w:rPr>
          <w:sz w:val="12"/>
          <w:szCs w:val="12"/>
        </w:rPr>
        <w:t xml:space="preserve"> «Экономическое развитие»</w:t>
      </w:r>
    </w:p>
    <w:p w:rsidR="00E42AEF" w:rsidRPr="0026363A" w:rsidRDefault="00E42AEF" w:rsidP="0026363A">
      <w:pPr>
        <w:widowControl w:val="0"/>
        <w:autoSpaceDE w:val="0"/>
        <w:autoSpaceDN w:val="0"/>
        <w:adjustRightInd w:val="0"/>
        <w:ind w:firstLine="540"/>
        <w:jc w:val="center"/>
        <w:rPr>
          <w:sz w:val="12"/>
          <w:szCs w:val="12"/>
        </w:rPr>
      </w:pPr>
      <w:r w:rsidRPr="0026363A">
        <w:rPr>
          <w:b/>
          <w:sz w:val="12"/>
          <w:szCs w:val="12"/>
        </w:rPr>
        <w:t>План реализации муниципальной программы Грибановского муниципального района Воронежской области «Экономическое развитие» на 2024 год</w:t>
      </w:r>
    </w:p>
    <w:tbl>
      <w:tblPr>
        <w:tblW w:w="5000" w:type="pct"/>
        <w:tblLook w:val="0000"/>
      </w:tblPr>
      <w:tblGrid>
        <w:gridCol w:w="523"/>
        <w:gridCol w:w="1332"/>
        <w:gridCol w:w="1672"/>
        <w:gridCol w:w="1363"/>
        <w:gridCol w:w="929"/>
        <w:gridCol w:w="931"/>
        <w:gridCol w:w="1705"/>
        <w:gridCol w:w="1060"/>
        <w:gridCol w:w="1189"/>
      </w:tblGrid>
      <w:tr w:rsidR="00E42AEF" w:rsidRPr="0026363A" w:rsidTr="00904D72">
        <w:trPr>
          <w:trHeight w:val="119"/>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 </w:t>
            </w:r>
            <w:proofErr w:type="gramStart"/>
            <w:r w:rsidRPr="0026363A">
              <w:rPr>
                <w:sz w:val="12"/>
                <w:szCs w:val="12"/>
              </w:rPr>
              <w:t>п</w:t>
            </w:r>
            <w:proofErr w:type="gramEnd"/>
            <w:r w:rsidRPr="0026363A">
              <w:rPr>
                <w:sz w:val="12"/>
                <w:szCs w:val="12"/>
              </w:rPr>
              <w:t>/п</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Статус</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Наименование  </w:t>
            </w:r>
            <w:r w:rsidRPr="0026363A">
              <w:rPr>
                <w:sz w:val="12"/>
                <w:szCs w:val="12"/>
              </w:rPr>
              <w:lastRenderedPageBreak/>
              <w:t>подпрограммы,  основного мероприятия, мероприятия</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 xml:space="preserve">Исполнитель </w:t>
            </w:r>
            <w:r w:rsidRPr="0026363A">
              <w:rPr>
                <w:sz w:val="12"/>
                <w:szCs w:val="12"/>
              </w:rPr>
              <w:lastRenderedPageBreak/>
              <w:t>мероприятия (структурное подразделение администрации Грибановского муниципального района, иной главный распорядитель средств местного бюджета)</w:t>
            </w:r>
          </w:p>
        </w:tc>
        <w:tc>
          <w:tcPr>
            <w:tcW w:w="963" w:type="pct"/>
            <w:gridSpan w:val="2"/>
            <w:tcBorders>
              <w:top w:val="single" w:sz="4" w:space="0" w:color="auto"/>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Срок</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 xml:space="preserve">Ожидаемый </w:t>
            </w:r>
            <w:r w:rsidRPr="0026363A">
              <w:rPr>
                <w:sz w:val="12"/>
                <w:szCs w:val="12"/>
              </w:rPr>
              <w:lastRenderedPageBreak/>
              <w:t xml:space="preserve">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 xml:space="preserve">КБК </w:t>
            </w:r>
            <w:r w:rsidRPr="0026363A">
              <w:rPr>
                <w:sz w:val="12"/>
                <w:szCs w:val="12"/>
              </w:rPr>
              <w:br/>
            </w:r>
            <w:r w:rsidRPr="0026363A">
              <w:rPr>
                <w:sz w:val="12"/>
                <w:szCs w:val="12"/>
              </w:rPr>
              <w:lastRenderedPageBreak/>
              <w:t>(местный</w:t>
            </w:r>
            <w:r w:rsidRPr="0026363A">
              <w:rPr>
                <w:sz w:val="12"/>
                <w:szCs w:val="12"/>
              </w:rPr>
              <w:br/>
              <w:t>бюджет)</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 xml:space="preserve">Расходы, </w:t>
            </w:r>
            <w:r w:rsidRPr="0026363A">
              <w:rPr>
                <w:sz w:val="12"/>
                <w:szCs w:val="12"/>
              </w:rPr>
              <w:lastRenderedPageBreak/>
              <w:t>предусмотренные решением представительного органа местного самоуправления о местном бюджете, на  2023 год, тыс. руб.</w:t>
            </w:r>
          </w:p>
        </w:tc>
      </w:tr>
      <w:tr w:rsidR="00E42AEF" w:rsidRPr="0026363A" w:rsidTr="00904D72">
        <w:trPr>
          <w:trHeight w:val="1100"/>
        </w:trPr>
        <w:tc>
          <w:tcPr>
            <w:tcW w:w="186"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13"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481"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начала реализации</w:t>
            </w:r>
            <w:r w:rsidRPr="0026363A">
              <w:rPr>
                <w:sz w:val="12"/>
                <w:szCs w:val="12"/>
              </w:rPr>
              <w:br/>
              <w:t xml:space="preserve">мероприятия в очередном финансовом году </w:t>
            </w:r>
          </w:p>
        </w:tc>
        <w:tc>
          <w:tcPr>
            <w:tcW w:w="481"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окончания реализации</w:t>
            </w:r>
            <w:r w:rsidRPr="0026363A">
              <w:rPr>
                <w:sz w:val="12"/>
                <w:szCs w:val="12"/>
              </w:rPr>
              <w:br/>
              <w:t>мероприятия</w:t>
            </w:r>
            <w:r w:rsidRPr="0026363A">
              <w:rPr>
                <w:sz w:val="12"/>
                <w:szCs w:val="12"/>
              </w:rPr>
              <w:br/>
              <w:t xml:space="preserve">в очередном финансовом году  </w:t>
            </w:r>
          </w:p>
        </w:tc>
        <w:tc>
          <w:tcPr>
            <w:tcW w:w="843"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542"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542" w:type="pct"/>
            <w:vMerge/>
            <w:tcBorders>
              <w:top w:val="single" w:sz="4" w:space="0" w:color="auto"/>
              <w:left w:val="single" w:sz="4" w:space="0" w:color="auto"/>
              <w:bottom w:val="single" w:sz="4" w:space="0" w:color="000000"/>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r>
      <w:tr w:rsidR="00E42AEF" w:rsidRPr="0026363A" w:rsidTr="001B6E9B">
        <w:trPr>
          <w:trHeight w:val="71"/>
        </w:trPr>
        <w:tc>
          <w:tcPr>
            <w:tcW w:w="186" w:type="pct"/>
            <w:tcBorders>
              <w:top w:val="nil"/>
              <w:left w:val="single" w:sz="4" w:space="0" w:color="auto"/>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jc w:val="center"/>
              <w:rPr>
                <w:sz w:val="12"/>
                <w:szCs w:val="12"/>
              </w:rPr>
            </w:pPr>
            <w:r w:rsidRPr="0026363A">
              <w:rPr>
                <w:sz w:val="12"/>
                <w:szCs w:val="12"/>
              </w:rPr>
              <w:lastRenderedPageBreak/>
              <w:t>1</w:t>
            </w:r>
          </w:p>
        </w:tc>
        <w:tc>
          <w:tcPr>
            <w:tcW w:w="413"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828"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684"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4</w:t>
            </w:r>
          </w:p>
        </w:tc>
        <w:tc>
          <w:tcPr>
            <w:tcW w:w="481"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5</w:t>
            </w:r>
          </w:p>
        </w:tc>
        <w:tc>
          <w:tcPr>
            <w:tcW w:w="481"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6</w:t>
            </w:r>
          </w:p>
        </w:tc>
        <w:tc>
          <w:tcPr>
            <w:tcW w:w="843"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7</w:t>
            </w:r>
          </w:p>
        </w:tc>
        <w:tc>
          <w:tcPr>
            <w:tcW w:w="54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8</w:t>
            </w:r>
          </w:p>
        </w:tc>
        <w:tc>
          <w:tcPr>
            <w:tcW w:w="542"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center"/>
              <w:rPr>
                <w:sz w:val="12"/>
                <w:szCs w:val="12"/>
              </w:rPr>
            </w:pPr>
            <w:r w:rsidRPr="0026363A">
              <w:rPr>
                <w:sz w:val="12"/>
                <w:szCs w:val="12"/>
              </w:rPr>
              <w:t>9</w:t>
            </w:r>
          </w:p>
        </w:tc>
      </w:tr>
      <w:tr w:rsidR="00E42AEF" w:rsidRPr="0026363A" w:rsidTr="00E42AEF">
        <w:trPr>
          <w:trHeight w:val="315"/>
        </w:trPr>
        <w:tc>
          <w:tcPr>
            <w:tcW w:w="186" w:type="pct"/>
            <w:tcBorders>
              <w:top w:val="nil"/>
              <w:left w:val="single" w:sz="4" w:space="0" w:color="auto"/>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jc w:val="center"/>
              <w:rPr>
                <w:sz w:val="12"/>
                <w:szCs w:val="12"/>
              </w:rPr>
            </w:pPr>
            <w:r w:rsidRPr="0026363A">
              <w:rPr>
                <w:sz w:val="12"/>
                <w:szCs w:val="12"/>
              </w:rPr>
              <w:t>1.</w:t>
            </w:r>
          </w:p>
        </w:tc>
        <w:tc>
          <w:tcPr>
            <w:tcW w:w="413"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rPr>
                <w:sz w:val="12"/>
                <w:szCs w:val="12"/>
              </w:rPr>
            </w:pPr>
            <w:r w:rsidRPr="0026363A">
              <w:rPr>
                <w:sz w:val="12"/>
                <w:szCs w:val="12"/>
              </w:rPr>
              <w:t>МУНИЦИПАЛЬНАЯ ПРОГРАММА</w:t>
            </w:r>
          </w:p>
        </w:tc>
        <w:tc>
          <w:tcPr>
            <w:tcW w:w="828"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rPr>
                <w:sz w:val="12"/>
                <w:szCs w:val="12"/>
              </w:rPr>
            </w:pPr>
            <w:r w:rsidRPr="0026363A">
              <w:rPr>
                <w:sz w:val="12"/>
                <w:szCs w:val="12"/>
              </w:rPr>
              <w:t>«Экономическое развитие»</w:t>
            </w:r>
          </w:p>
        </w:tc>
        <w:tc>
          <w:tcPr>
            <w:tcW w:w="684"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rPr>
                <w:sz w:val="12"/>
                <w:szCs w:val="12"/>
              </w:rPr>
            </w:pPr>
            <w:r w:rsidRPr="0026363A">
              <w:rPr>
                <w:sz w:val="12"/>
                <w:szCs w:val="12"/>
              </w:rPr>
              <w:t xml:space="preserve">Отдел экономического развития </w:t>
            </w:r>
            <w:r w:rsidRPr="0026363A">
              <w:rPr>
                <w:sz w:val="12"/>
                <w:szCs w:val="12"/>
              </w:rPr>
              <w:br/>
            </w:r>
            <w:r w:rsidRPr="0026363A">
              <w:rPr>
                <w:sz w:val="12"/>
                <w:szCs w:val="12"/>
              </w:rPr>
              <w:br/>
              <w:t>Отдел по финансам</w:t>
            </w:r>
          </w:p>
        </w:tc>
        <w:tc>
          <w:tcPr>
            <w:tcW w:w="481"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tcBorders>
              <w:top w:val="nil"/>
              <w:left w:val="nil"/>
              <w:bottom w:val="single" w:sz="4" w:space="0" w:color="auto"/>
              <w:right w:val="single" w:sz="4" w:space="0" w:color="auto"/>
            </w:tcBorders>
            <w:shd w:val="clear" w:color="auto" w:fill="FFFFFF"/>
            <w:vAlign w:val="center"/>
          </w:tcPr>
          <w:p w:rsidR="00E42AEF" w:rsidRPr="0026363A" w:rsidRDefault="00E42AEF" w:rsidP="0026363A">
            <w:pPr>
              <w:widowControl w:val="0"/>
              <w:autoSpaceDE w:val="0"/>
              <w:autoSpaceDN w:val="0"/>
              <w:adjustRightInd w:val="0"/>
              <w:jc w:val="both"/>
              <w:rPr>
                <w:sz w:val="12"/>
                <w:szCs w:val="12"/>
              </w:rPr>
            </w:pPr>
            <w:r w:rsidRPr="0026363A">
              <w:rPr>
                <w:sz w:val="12"/>
                <w:szCs w:val="12"/>
              </w:rPr>
              <w:t>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tc>
        <w:tc>
          <w:tcPr>
            <w:tcW w:w="542"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rPr>
                <w:sz w:val="12"/>
                <w:szCs w:val="12"/>
              </w:rPr>
            </w:pPr>
            <w:r w:rsidRPr="0026363A">
              <w:rPr>
                <w:sz w:val="12"/>
                <w:szCs w:val="12"/>
              </w:rPr>
              <w:t>914  0412  150 00 00000</w:t>
            </w:r>
          </w:p>
          <w:p w:rsidR="00E42AEF" w:rsidRPr="0026363A" w:rsidRDefault="00E42AEF" w:rsidP="0026363A">
            <w:pPr>
              <w:widowControl w:val="0"/>
              <w:autoSpaceDE w:val="0"/>
              <w:autoSpaceDN w:val="0"/>
              <w:adjustRightInd w:val="0"/>
              <w:rPr>
                <w:sz w:val="12"/>
                <w:szCs w:val="12"/>
              </w:rPr>
            </w:pPr>
          </w:p>
        </w:tc>
        <w:tc>
          <w:tcPr>
            <w:tcW w:w="542" w:type="pct"/>
            <w:tcBorders>
              <w:top w:val="nil"/>
              <w:left w:val="nil"/>
              <w:bottom w:val="single" w:sz="4" w:space="0" w:color="auto"/>
              <w:right w:val="single" w:sz="4" w:space="0" w:color="auto"/>
            </w:tcBorders>
            <w:shd w:val="clear" w:color="auto" w:fill="FFFFFF"/>
          </w:tcPr>
          <w:p w:rsidR="00E42AEF" w:rsidRPr="0026363A" w:rsidRDefault="00E42AEF" w:rsidP="0026363A">
            <w:pPr>
              <w:widowControl w:val="0"/>
              <w:autoSpaceDE w:val="0"/>
              <w:autoSpaceDN w:val="0"/>
              <w:adjustRightInd w:val="0"/>
              <w:rPr>
                <w:sz w:val="12"/>
                <w:szCs w:val="12"/>
              </w:rPr>
            </w:pPr>
            <w:r w:rsidRPr="0026363A">
              <w:rPr>
                <w:sz w:val="12"/>
                <w:szCs w:val="12"/>
              </w:rPr>
              <w:t>2865,0</w:t>
            </w:r>
          </w:p>
        </w:tc>
      </w:tr>
      <w:tr w:rsidR="00E42AEF" w:rsidRPr="0026363A" w:rsidTr="00904D72">
        <w:trPr>
          <w:trHeight w:val="705"/>
        </w:trPr>
        <w:tc>
          <w:tcPr>
            <w:tcW w:w="186" w:type="pct"/>
            <w:tcBorders>
              <w:top w:val="nil"/>
              <w:left w:val="single" w:sz="4" w:space="0" w:color="auto"/>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jc w:val="center"/>
              <w:rPr>
                <w:sz w:val="12"/>
                <w:szCs w:val="12"/>
              </w:rPr>
            </w:pPr>
            <w:r w:rsidRPr="0026363A">
              <w:rPr>
                <w:sz w:val="12"/>
                <w:szCs w:val="12"/>
              </w:rPr>
              <w:t>2.</w:t>
            </w:r>
          </w:p>
        </w:tc>
        <w:tc>
          <w:tcPr>
            <w:tcW w:w="41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1</w:t>
            </w:r>
          </w:p>
        </w:tc>
        <w:tc>
          <w:tcPr>
            <w:tcW w:w="82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«Проведение мониторинга и оценки эффективности развития муниципальных образований Грибановского муниципального района»</w:t>
            </w:r>
          </w:p>
        </w:tc>
        <w:tc>
          <w:tcPr>
            <w:tcW w:w="68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Отдел экономического развития </w:t>
            </w:r>
            <w:r w:rsidRPr="0026363A">
              <w:rPr>
                <w:sz w:val="12"/>
                <w:szCs w:val="12"/>
              </w:rPr>
              <w:br/>
            </w:r>
            <w:r w:rsidRPr="0026363A">
              <w:rPr>
                <w:sz w:val="12"/>
                <w:szCs w:val="12"/>
              </w:rPr>
              <w:br/>
              <w:t>Отдел по финансам</w:t>
            </w:r>
          </w:p>
        </w:tc>
        <w:tc>
          <w:tcPr>
            <w:tcW w:w="48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vMerge w:val="restart"/>
            <w:tcBorders>
              <w:top w:val="nil"/>
              <w:left w:val="single" w:sz="4" w:space="0" w:color="auto"/>
              <w:bottom w:val="single" w:sz="4" w:space="0" w:color="000000"/>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Увеличение объема инвестиций в основной капитал (за исключением бюджетных средств) </w:t>
            </w:r>
          </w:p>
        </w:tc>
        <w:tc>
          <w:tcPr>
            <w:tcW w:w="542"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914  0412  151 00 00000</w:t>
            </w:r>
          </w:p>
          <w:p w:rsidR="00E42AEF" w:rsidRPr="0026363A" w:rsidRDefault="00E42AEF" w:rsidP="0026363A">
            <w:pPr>
              <w:widowControl w:val="0"/>
              <w:autoSpaceDE w:val="0"/>
              <w:autoSpaceDN w:val="0"/>
              <w:adjustRightInd w:val="0"/>
              <w:jc w:val="both"/>
              <w:rPr>
                <w:sz w:val="12"/>
                <w:szCs w:val="12"/>
              </w:rPr>
            </w:pPr>
          </w:p>
        </w:tc>
        <w:tc>
          <w:tcPr>
            <w:tcW w:w="542"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105,0</w:t>
            </w:r>
          </w:p>
        </w:tc>
      </w:tr>
      <w:tr w:rsidR="00E42AEF" w:rsidRPr="0026363A" w:rsidTr="00904D72">
        <w:trPr>
          <w:trHeight w:val="545"/>
        </w:trPr>
        <w:tc>
          <w:tcPr>
            <w:tcW w:w="186" w:type="pct"/>
            <w:tcBorders>
              <w:top w:val="nil"/>
              <w:left w:val="single" w:sz="4" w:space="0" w:color="auto"/>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jc w:val="center"/>
              <w:rPr>
                <w:sz w:val="12"/>
                <w:szCs w:val="12"/>
              </w:rPr>
            </w:pPr>
            <w:r w:rsidRPr="0026363A">
              <w:rPr>
                <w:sz w:val="12"/>
                <w:szCs w:val="12"/>
              </w:rPr>
              <w:t>2.1</w:t>
            </w:r>
          </w:p>
        </w:tc>
        <w:tc>
          <w:tcPr>
            <w:tcW w:w="413"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Основное </w:t>
            </w:r>
            <w:r w:rsidRPr="0026363A">
              <w:rPr>
                <w:sz w:val="12"/>
                <w:szCs w:val="12"/>
              </w:rPr>
              <w:br/>
              <w:t>мероприятие 1.1</w:t>
            </w:r>
          </w:p>
        </w:tc>
        <w:tc>
          <w:tcPr>
            <w:tcW w:w="828"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Поощрение поселений Грибановского муниципального района по результатам оценки эффективности их деятельности</w:t>
            </w:r>
          </w:p>
        </w:tc>
        <w:tc>
          <w:tcPr>
            <w:tcW w:w="684"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Отдел экономического развития </w:t>
            </w:r>
            <w:r w:rsidRPr="0026363A">
              <w:rPr>
                <w:sz w:val="12"/>
                <w:szCs w:val="12"/>
              </w:rPr>
              <w:br/>
            </w:r>
            <w:r w:rsidRPr="0026363A">
              <w:rPr>
                <w:sz w:val="12"/>
                <w:szCs w:val="12"/>
              </w:rPr>
              <w:br/>
              <w:t xml:space="preserve">Отдел по финансам </w:t>
            </w:r>
          </w:p>
        </w:tc>
        <w:tc>
          <w:tcPr>
            <w:tcW w:w="48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vMerge/>
            <w:tcBorders>
              <w:top w:val="nil"/>
              <w:left w:val="single" w:sz="4" w:space="0" w:color="auto"/>
              <w:bottom w:val="single" w:sz="4" w:space="0" w:color="auto"/>
              <w:right w:val="single" w:sz="4" w:space="0" w:color="auto"/>
            </w:tcBorders>
          </w:tcPr>
          <w:p w:rsidR="00E42AEF" w:rsidRPr="0026363A" w:rsidRDefault="00E42AEF" w:rsidP="0026363A">
            <w:pPr>
              <w:widowControl w:val="0"/>
              <w:autoSpaceDE w:val="0"/>
              <w:autoSpaceDN w:val="0"/>
              <w:adjustRightInd w:val="0"/>
              <w:jc w:val="both"/>
              <w:rPr>
                <w:sz w:val="12"/>
                <w:szCs w:val="12"/>
              </w:rPr>
            </w:pPr>
          </w:p>
        </w:tc>
        <w:tc>
          <w:tcPr>
            <w:tcW w:w="542"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914  0412  151 01 00000</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914  0412  151 01 88510</w:t>
            </w:r>
          </w:p>
        </w:tc>
        <w:tc>
          <w:tcPr>
            <w:tcW w:w="542" w:type="pct"/>
            <w:tcBorders>
              <w:top w:val="nil"/>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105,0</w:t>
            </w:r>
          </w:p>
        </w:tc>
      </w:tr>
      <w:tr w:rsidR="00E42AEF" w:rsidRPr="0026363A" w:rsidTr="001438F2">
        <w:trPr>
          <w:trHeight w:val="841"/>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jc w:val="center"/>
              <w:rPr>
                <w:sz w:val="12"/>
                <w:szCs w:val="12"/>
              </w:rPr>
            </w:pPr>
            <w:r w:rsidRPr="0026363A">
              <w:rPr>
                <w:sz w:val="12"/>
                <w:szCs w:val="12"/>
              </w:rPr>
              <w:t>3.</w:t>
            </w:r>
          </w:p>
        </w:tc>
        <w:tc>
          <w:tcPr>
            <w:tcW w:w="41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ПОДПРОГРАММА 2</w:t>
            </w:r>
          </w:p>
        </w:tc>
        <w:tc>
          <w:tcPr>
            <w:tcW w:w="82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«Развитие и поддержка малого и среднего предпринимательства в Грибановском муниципальном районе»</w:t>
            </w:r>
          </w:p>
        </w:tc>
        <w:tc>
          <w:tcPr>
            <w:tcW w:w="68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Отдел экономического развития </w:t>
            </w:r>
            <w:r w:rsidRPr="0026363A">
              <w:rPr>
                <w:sz w:val="12"/>
                <w:szCs w:val="12"/>
              </w:rPr>
              <w:br/>
            </w:r>
            <w:r w:rsidRPr="0026363A">
              <w:rPr>
                <w:sz w:val="12"/>
                <w:szCs w:val="12"/>
              </w:rPr>
              <w:br/>
              <w:t xml:space="preserve">Отдел по финансам </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vMerge w:val="restart"/>
            <w:tcBorders>
              <w:top w:val="single" w:sz="4" w:space="0" w:color="auto"/>
              <w:left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Увеличение числа субъектов малого и среднего предпринимательства в расчете на 10 тыс. человек населения.  </w:t>
            </w:r>
            <w:r w:rsidRPr="0026363A">
              <w:rPr>
                <w:sz w:val="12"/>
                <w:szCs w:val="12"/>
              </w:rPr>
              <w:br/>
              <w:t>Увеличение количества субъектов малого и среднего предпринимательства с учетом индивидуальных предпринимателей и крестьянско-фермерских хозяйств.</w:t>
            </w:r>
            <w:r w:rsidRPr="0026363A">
              <w:rPr>
                <w:sz w:val="12"/>
                <w:szCs w:val="12"/>
              </w:rPr>
              <w:b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26363A">
              <w:rPr>
                <w:sz w:val="12"/>
                <w:szCs w:val="12"/>
              </w:rPr>
              <w:br/>
              <w:t xml:space="preserve">Увеличение объема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 </w:t>
            </w: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914  0412  152 00 00000</w:t>
            </w:r>
          </w:p>
          <w:p w:rsidR="00E42AEF" w:rsidRPr="0026363A" w:rsidRDefault="00E42AEF" w:rsidP="0026363A">
            <w:pPr>
              <w:widowControl w:val="0"/>
              <w:autoSpaceDE w:val="0"/>
              <w:autoSpaceDN w:val="0"/>
              <w:adjustRightInd w:val="0"/>
              <w:jc w:val="both"/>
              <w:rPr>
                <w:sz w:val="12"/>
                <w:szCs w:val="12"/>
              </w:rPr>
            </w:pP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2760,0</w:t>
            </w:r>
          </w:p>
        </w:tc>
      </w:tr>
      <w:tr w:rsidR="00E42AEF" w:rsidRPr="0026363A" w:rsidTr="001438F2">
        <w:trPr>
          <w:trHeight w:val="1086"/>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jc w:val="both"/>
              <w:rPr>
                <w:sz w:val="12"/>
                <w:szCs w:val="12"/>
              </w:rPr>
            </w:pPr>
            <w:r w:rsidRPr="0026363A">
              <w:rPr>
                <w:sz w:val="12"/>
                <w:szCs w:val="12"/>
              </w:rPr>
              <w:t>3.1</w:t>
            </w:r>
          </w:p>
        </w:tc>
        <w:tc>
          <w:tcPr>
            <w:tcW w:w="41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Основное </w:t>
            </w:r>
            <w:r w:rsidRPr="0026363A">
              <w:rPr>
                <w:sz w:val="12"/>
                <w:szCs w:val="12"/>
              </w:rPr>
              <w:br/>
              <w:t>мероприятие 2.2</w:t>
            </w:r>
          </w:p>
        </w:tc>
        <w:tc>
          <w:tcPr>
            <w:tcW w:w="82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bCs/>
                <w:sz w:val="12"/>
                <w:szCs w:val="12"/>
              </w:rPr>
            </w:pPr>
            <w:r w:rsidRPr="0026363A">
              <w:rPr>
                <w:bCs/>
                <w:sz w:val="12"/>
                <w:szCs w:val="12"/>
              </w:rPr>
              <w:t>Мероприятия по содействию повышения эффективности производства и качества работ субъектов малого и среднего предпринимательства</w:t>
            </w:r>
          </w:p>
        </w:tc>
        <w:tc>
          <w:tcPr>
            <w:tcW w:w="68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Отдел экономического развития </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vMerge/>
            <w:tcBorders>
              <w:left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914  0412  152 02 00000</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914  0412  152 02 90380</w:t>
            </w: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60,0</w:t>
            </w:r>
          </w:p>
        </w:tc>
      </w:tr>
      <w:tr w:rsidR="00E42AEF" w:rsidRPr="0026363A" w:rsidTr="00E42AEF">
        <w:trPr>
          <w:trHeight w:val="697"/>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E42AEF" w:rsidRPr="0026363A" w:rsidRDefault="00E42AEF" w:rsidP="0026363A">
            <w:pPr>
              <w:widowControl w:val="0"/>
              <w:autoSpaceDE w:val="0"/>
              <w:autoSpaceDN w:val="0"/>
              <w:adjustRightInd w:val="0"/>
              <w:jc w:val="both"/>
              <w:rPr>
                <w:sz w:val="12"/>
                <w:szCs w:val="12"/>
              </w:rPr>
            </w:pPr>
            <w:r w:rsidRPr="0026363A">
              <w:rPr>
                <w:sz w:val="12"/>
                <w:szCs w:val="12"/>
              </w:rPr>
              <w:t>3.2</w:t>
            </w:r>
          </w:p>
        </w:tc>
        <w:tc>
          <w:tcPr>
            <w:tcW w:w="413"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Основное </w:t>
            </w:r>
            <w:r w:rsidRPr="0026363A">
              <w:rPr>
                <w:sz w:val="12"/>
                <w:szCs w:val="12"/>
              </w:rPr>
              <w:br/>
              <w:t>мероприятие 2.6</w:t>
            </w:r>
          </w:p>
        </w:tc>
        <w:tc>
          <w:tcPr>
            <w:tcW w:w="828"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42AEF" w:rsidRPr="0026363A" w:rsidRDefault="00E42AEF" w:rsidP="0026363A">
            <w:pPr>
              <w:widowControl w:val="0"/>
              <w:autoSpaceDE w:val="0"/>
              <w:autoSpaceDN w:val="0"/>
              <w:adjustRightInd w:val="0"/>
              <w:jc w:val="both"/>
              <w:rPr>
                <w:bCs/>
                <w:sz w:val="12"/>
                <w:szCs w:val="12"/>
              </w:rPr>
            </w:pPr>
          </w:p>
        </w:tc>
        <w:tc>
          <w:tcPr>
            <w:tcW w:w="684"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Отдел экономического развития </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01.01.2023г.</w:t>
            </w:r>
          </w:p>
        </w:tc>
        <w:tc>
          <w:tcPr>
            <w:tcW w:w="481"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31.12.2023г.</w:t>
            </w:r>
          </w:p>
        </w:tc>
        <w:tc>
          <w:tcPr>
            <w:tcW w:w="843" w:type="pct"/>
            <w:vMerge/>
            <w:tcBorders>
              <w:top w:val="single" w:sz="4" w:space="0" w:color="auto"/>
              <w:left w:val="single" w:sz="4" w:space="0" w:color="auto"/>
              <w:bottom w:val="single" w:sz="4" w:space="0" w:color="auto"/>
              <w:right w:val="single" w:sz="4" w:space="0" w:color="auto"/>
            </w:tcBorders>
            <w:vAlign w:val="center"/>
          </w:tcPr>
          <w:p w:rsidR="00E42AEF" w:rsidRPr="0026363A" w:rsidRDefault="00E42AEF" w:rsidP="0026363A">
            <w:pPr>
              <w:widowControl w:val="0"/>
              <w:autoSpaceDE w:val="0"/>
              <w:autoSpaceDN w:val="0"/>
              <w:adjustRightInd w:val="0"/>
              <w:jc w:val="both"/>
              <w:rPr>
                <w:sz w:val="12"/>
                <w:szCs w:val="12"/>
              </w:rPr>
            </w:pP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914  0412  152 06 00000</w:t>
            </w:r>
          </w:p>
          <w:p w:rsidR="00E42AEF" w:rsidRPr="0026363A" w:rsidRDefault="00E42AEF" w:rsidP="0026363A">
            <w:pPr>
              <w:widowControl w:val="0"/>
              <w:autoSpaceDE w:val="0"/>
              <w:autoSpaceDN w:val="0"/>
              <w:adjustRightInd w:val="0"/>
              <w:jc w:val="both"/>
              <w:rPr>
                <w:sz w:val="12"/>
                <w:szCs w:val="12"/>
              </w:rPr>
            </w:pPr>
          </w:p>
          <w:p w:rsidR="00E42AEF" w:rsidRPr="0026363A" w:rsidRDefault="00E42AEF" w:rsidP="0026363A">
            <w:pPr>
              <w:widowControl w:val="0"/>
              <w:autoSpaceDE w:val="0"/>
              <w:autoSpaceDN w:val="0"/>
              <w:adjustRightInd w:val="0"/>
              <w:jc w:val="both"/>
              <w:rPr>
                <w:sz w:val="12"/>
                <w:szCs w:val="12"/>
              </w:rPr>
            </w:pPr>
            <w:r w:rsidRPr="0026363A">
              <w:rPr>
                <w:sz w:val="12"/>
                <w:szCs w:val="12"/>
              </w:rPr>
              <w:t xml:space="preserve">914  0412  152 06 80380 </w:t>
            </w:r>
          </w:p>
        </w:tc>
        <w:tc>
          <w:tcPr>
            <w:tcW w:w="542" w:type="pct"/>
            <w:tcBorders>
              <w:top w:val="single" w:sz="4" w:space="0" w:color="auto"/>
              <w:left w:val="nil"/>
              <w:bottom w:val="single" w:sz="4" w:space="0" w:color="auto"/>
              <w:right w:val="single" w:sz="4" w:space="0" w:color="auto"/>
            </w:tcBorders>
            <w:shd w:val="clear" w:color="auto" w:fill="auto"/>
          </w:tcPr>
          <w:p w:rsidR="00E42AEF" w:rsidRPr="0026363A" w:rsidRDefault="00E42AEF" w:rsidP="0026363A">
            <w:pPr>
              <w:widowControl w:val="0"/>
              <w:autoSpaceDE w:val="0"/>
              <w:autoSpaceDN w:val="0"/>
              <w:adjustRightInd w:val="0"/>
              <w:jc w:val="both"/>
              <w:rPr>
                <w:sz w:val="12"/>
                <w:szCs w:val="12"/>
              </w:rPr>
            </w:pPr>
            <w:r w:rsidRPr="0026363A">
              <w:rPr>
                <w:sz w:val="12"/>
                <w:szCs w:val="12"/>
              </w:rPr>
              <w:t>2700,0</w:t>
            </w:r>
          </w:p>
        </w:tc>
      </w:tr>
    </w:tbl>
    <w:p w:rsidR="00EE534A" w:rsidRPr="0026363A" w:rsidRDefault="00EE534A" w:rsidP="0026363A">
      <w:pPr>
        <w:autoSpaceDE w:val="0"/>
        <w:autoSpaceDN w:val="0"/>
        <w:adjustRightInd w:val="0"/>
        <w:ind w:firstLine="709"/>
        <w:jc w:val="both"/>
        <w:rPr>
          <w:sz w:val="12"/>
          <w:szCs w:val="12"/>
        </w:rPr>
      </w:pPr>
    </w:p>
    <w:p w:rsidR="001438F2" w:rsidRPr="001438F2" w:rsidRDefault="001438F2" w:rsidP="001438F2">
      <w:pPr>
        <w:jc w:val="center"/>
        <w:rPr>
          <w:sz w:val="12"/>
          <w:szCs w:val="12"/>
        </w:rPr>
      </w:pPr>
      <w:r w:rsidRPr="001438F2">
        <w:rPr>
          <w:sz w:val="12"/>
          <w:szCs w:val="12"/>
        </w:rPr>
        <w:t xml:space="preserve">АДМИНИСТРАЦИЯ </w:t>
      </w:r>
    </w:p>
    <w:p w:rsidR="001438F2" w:rsidRPr="001438F2" w:rsidRDefault="001438F2" w:rsidP="001438F2">
      <w:pPr>
        <w:jc w:val="center"/>
        <w:rPr>
          <w:sz w:val="12"/>
          <w:szCs w:val="12"/>
        </w:rPr>
      </w:pPr>
      <w:r w:rsidRPr="001438F2">
        <w:rPr>
          <w:sz w:val="12"/>
          <w:szCs w:val="12"/>
        </w:rPr>
        <w:t>ГРИБАНОВСКОГО МУНИЦИПАЛЬНОГО РАЙОНА</w:t>
      </w:r>
    </w:p>
    <w:p w:rsidR="001438F2" w:rsidRPr="001438F2" w:rsidRDefault="001438F2" w:rsidP="001438F2">
      <w:pPr>
        <w:keepNext/>
        <w:jc w:val="center"/>
        <w:outlineLvl w:val="1"/>
        <w:rPr>
          <w:sz w:val="12"/>
          <w:szCs w:val="12"/>
        </w:rPr>
      </w:pPr>
      <w:r w:rsidRPr="001438F2">
        <w:rPr>
          <w:sz w:val="12"/>
          <w:szCs w:val="12"/>
        </w:rPr>
        <w:t>ВОРОНЕЖСКОЙ ОБЛАСТИ</w:t>
      </w:r>
    </w:p>
    <w:p w:rsidR="001438F2" w:rsidRPr="001438F2" w:rsidRDefault="001438F2" w:rsidP="001438F2">
      <w:pPr>
        <w:rPr>
          <w:sz w:val="12"/>
          <w:szCs w:val="12"/>
        </w:rPr>
      </w:pPr>
    </w:p>
    <w:p w:rsidR="001438F2" w:rsidRPr="001438F2" w:rsidRDefault="001438F2" w:rsidP="001438F2">
      <w:pPr>
        <w:keepNext/>
        <w:jc w:val="center"/>
        <w:outlineLvl w:val="1"/>
        <w:rPr>
          <w:sz w:val="12"/>
          <w:szCs w:val="12"/>
        </w:rPr>
      </w:pPr>
      <w:proofErr w:type="gramStart"/>
      <w:r w:rsidRPr="001438F2">
        <w:rPr>
          <w:sz w:val="12"/>
          <w:szCs w:val="12"/>
        </w:rPr>
        <w:t>П</w:t>
      </w:r>
      <w:proofErr w:type="gramEnd"/>
      <w:r w:rsidRPr="001438F2">
        <w:rPr>
          <w:sz w:val="12"/>
          <w:szCs w:val="12"/>
        </w:rPr>
        <w:t xml:space="preserve"> О С Т А Н О В Л Е Н И Е</w:t>
      </w:r>
    </w:p>
    <w:p w:rsidR="001438F2" w:rsidRPr="001438F2" w:rsidRDefault="001438F2" w:rsidP="001438F2">
      <w:pPr>
        <w:jc w:val="center"/>
        <w:rPr>
          <w:sz w:val="12"/>
          <w:szCs w:val="12"/>
        </w:rPr>
      </w:pPr>
    </w:p>
    <w:p w:rsidR="001438F2" w:rsidRPr="001438F2" w:rsidRDefault="001438F2" w:rsidP="001438F2">
      <w:pPr>
        <w:keepNext/>
        <w:outlineLvl w:val="0"/>
        <w:rPr>
          <w:bCs/>
          <w:sz w:val="12"/>
          <w:szCs w:val="12"/>
        </w:rPr>
      </w:pPr>
      <w:r w:rsidRPr="001438F2">
        <w:rPr>
          <w:bCs/>
          <w:sz w:val="12"/>
          <w:szCs w:val="12"/>
        </w:rPr>
        <w:t>от 24.01. 2024 г. № 73</w:t>
      </w:r>
    </w:p>
    <w:p w:rsidR="001438F2" w:rsidRPr="001438F2" w:rsidRDefault="001438F2" w:rsidP="001438F2">
      <w:pPr>
        <w:tabs>
          <w:tab w:val="left" w:pos="2657"/>
        </w:tabs>
        <w:rPr>
          <w:bCs/>
          <w:sz w:val="12"/>
          <w:szCs w:val="12"/>
        </w:rPr>
      </w:pPr>
      <w:r w:rsidRPr="001438F2">
        <w:rPr>
          <w:bCs/>
          <w:sz w:val="12"/>
          <w:szCs w:val="12"/>
        </w:rPr>
        <w:t>п.г.т. Грибановский</w:t>
      </w:r>
      <w:r w:rsidRPr="001438F2">
        <w:rPr>
          <w:bCs/>
          <w:sz w:val="12"/>
          <w:szCs w:val="12"/>
        </w:rPr>
        <w:tab/>
      </w:r>
    </w:p>
    <w:p w:rsidR="001438F2" w:rsidRPr="001438F2" w:rsidRDefault="001438F2" w:rsidP="001438F2">
      <w:pPr>
        <w:tabs>
          <w:tab w:val="left" w:pos="2657"/>
        </w:tabs>
        <w:rPr>
          <w:bCs/>
          <w:sz w:val="12"/>
          <w:szCs w:val="12"/>
        </w:rPr>
      </w:pPr>
    </w:p>
    <w:tbl>
      <w:tblPr>
        <w:tblW w:w="9672" w:type="dxa"/>
        <w:tblLook w:val="0000"/>
      </w:tblPr>
      <w:tblGrid>
        <w:gridCol w:w="5070"/>
        <w:gridCol w:w="4602"/>
      </w:tblGrid>
      <w:tr w:rsidR="001438F2" w:rsidRPr="001438F2" w:rsidTr="001438F2">
        <w:tc>
          <w:tcPr>
            <w:tcW w:w="5070" w:type="dxa"/>
          </w:tcPr>
          <w:p w:rsidR="001438F2" w:rsidRPr="001438F2" w:rsidRDefault="001438F2" w:rsidP="001438F2">
            <w:pPr>
              <w:keepNext/>
              <w:tabs>
                <w:tab w:val="left" w:pos="2657"/>
              </w:tabs>
              <w:overflowPunct w:val="0"/>
              <w:autoSpaceDE w:val="0"/>
              <w:autoSpaceDN w:val="0"/>
              <w:adjustRightInd w:val="0"/>
              <w:jc w:val="both"/>
              <w:outlineLvl w:val="0"/>
              <w:rPr>
                <w:sz w:val="12"/>
                <w:szCs w:val="12"/>
              </w:rPr>
            </w:pPr>
            <w:r w:rsidRPr="001438F2">
              <w:rPr>
                <w:sz w:val="12"/>
                <w:szCs w:val="12"/>
              </w:rPr>
              <w:t>О внесении изменений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№1044</w:t>
            </w:r>
          </w:p>
        </w:tc>
        <w:tc>
          <w:tcPr>
            <w:tcW w:w="4602" w:type="dxa"/>
          </w:tcPr>
          <w:p w:rsidR="001438F2" w:rsidRPr="001438F2" w:rsidRDefault="001438F2" w:rsidP="001438F2">
            <w:pPr>
              <w:keepNext/>
              <w:tabs>
                <w:tab w:val="left" w:pos="2657"/>
              </w:tabs>
              <w:overflowPunct w:val="0"/>
              <w:autoSpaceDE w:val="0"/>
              <w:autoSpaceDN w:val="0"/>
              <w:adjustRightInd w:val="0"/>
              <w:spacing w:line="360" w:lineRule="auto"/>
              <w:outlineLvl w:val="0"/>
              <w:rPr>
                <w:sz w:val="12"/>
                <w:szCs w:val="12"/>
              </w:rPr>
            </w:pPr>
          </w:p>
        </w:tc>
      </w:tr>
    </w:tbl>
    <w:p w:rsidR="001438F2" w:rsidRPr="001438F2" w:rsidRDefault="001438F2" w:rsidP="001438F2">
      <w:pPr>
        <w:autoSpaceDE w:val="0"/>
        <w:autoSpaceDN w:val="0"/>
        <w:adjustRightInd w:val="0"/>
        <w:spacing w:line="360" w:lineRule="auto"/>
        <w:jc w:val="both"/>
        <w:rPr>
          <w:bCs/>
          <w:sz w:val="12"/>
          <w:szCs w:val="12"/>
          <w:lang/>
        </w:rPr>
      </w:pPr>
    </w:p>
    <w:p w:rsidR="001438F2" w:rsidRPr="001438F2" w:rsidRDefault="001438F2" w:rsidP="001438F2">
      <w:pPr>
        <w:autoSpaceDE w:val="0"/>
        <w:autoSpaceDN w:val="0"/>
        <w:adjustRightInd w:val="0"/>
        <w:jc w:val="both"/>
        <w:rPr>
          <w:sz w:val="12"/>
          <w:szCs w:val="12"/>
        </w:rPr>
      </w:pPr>
      <w:r w:rsidRPr="001438F2">
        <w:rPr>
          <w:sz w:val="12"/>
          <w:szCs w:val="12"/>
        </w:rPr>
        <w:t xml:space="preserve">           На основании постановления администрации Грибановского муниципального района Воронежской области от 26.12.2019 №653 «Об утверждении порядка разработки, реализации и мониторинга реализации муниципальных программ Грибановского муниципального района», в целях оптимизации расходования бюджетных средств администрация  Грибановского  муниципального  района  </w:t>
      </w:r>
      <w:proofErr w:type="gramStart"/>
      <w:r w:rsidRPr="001438F2">
        <w:rPr>
          <w:sz w:val="12"/>
          <w:szCs w:val="12"/>
        </w:rPr>
        <w:t>п</w:t>
      </w:r>
      <w:proofErr w:type="gramEnd"/>
      <w:r w:rsidRPr="001438F2">
        <w:rPr>
          <w:sz w:val="12"/>
          <w:szCs w:val="12"/>
        </w:rPr>
        <w:t xml:space="preserve"> о с т а н о в л я е т:</w:t>
      </w:r>
    </w:p>
    <w:p w:rsidR="001438F2" w:rsidRPr="001438F2" w:rsidRDefault="001438F2" w:rsidP="00842B66">
      <w:pPr>
        <w:numPr>
          <w:ilvl w:val="0"/>
          <w:numId w:val="33"/>
        </w:numPr>
        <w:tabs>
          <w:tab w:val="left" w:pos="1134"/>
        </w:tabs>
        <w:ind w:left="0" w:firstLine="709"/>
        <w:jc w:val="both"/>
        <w:rPr>
          <w:sz w:val="12"/>
          <w:szCs w:val="12"/>
          <w:lang/>
        </w:rPr>
      </w:pPr>
      <w:r w:rsidRPr="001438F2">
        <w:rPr>
          <w:bCs/>
          <w:sz w:val="12"/>
          <w:szCs w:val="12"/>
          <w:lang/>
        </w:rPr>
        <w:t xml:space="preserve">Внести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 1044, (в редакции постановления от 20.01.2023  №31), </w:t>
      </w:r>
      <w:r w:rsidRPr="001438F2">
        <w:rPr>
          <w:sz w:val="12"/>
          <w:szCs w:val="12"/>
          <w:lang/>
        </w:rPr>
        <w:t xml:space="preserve"> изложив в новой редакции согласно приложению к настоящему постановлению.</w:t>
      </w:r>
    </w:p>
    <w:p w:rsidR="001438F2" w:rsidRPr="001438F2" w:rsidRDefault="001438F2" w:rsidP="00842B66">
      <w:pPr>
        <w:numPr>
          <w:ilvl w:val="0"/>
          <w:numId w:val="33"/>
        </w:numPr>
        <w:tabs>
          <w:tab w:val="left" w:pos="1134"/>
        </w:tabs>
        <w:ind w:left="0" w:firstLine="690"/>
        <w:jc w:val="both"/>
        <w:rPr>
          <w:sz w:val="12"/>
          <w:szCs w:val="12"/>
          <w:lang/>
        </w:rPr>
      </w:pPr>
      <w:r w:rsidRPr="001438F2">
        <w:rPr>
          <w:bCs/>
          <w:sz w:val="12"/>
          <w:szCs w:val="12"/>
          <w:lang/>
        </w:rPr>
        <w:t>Контрольисполнениянастоящегопостановления возложить н</w:t>
      </w:r>
      <w:r w:rsidRPr="001438F2">
        <w:rPr>
          <w:bCs/>
          <w:sz w:val="12"/>
          <w:szCs w:val="12"/>
          <w:lang/>
        </w:rPr>
        <w:t>а</w:t>
      </w:r>
      <w:r w:rsidRPr="001438F2">
        <w:rPr>
          <w:sz w:val="12"/>
          <w:szCs w:val="12"/>
          <w:lang/>
        </w:rPr>
        <w:t>заместителя главы администрации Грибановского муниципального района Слизову О.А.</w:t>
      </w:r>
    </w:p>
    <w:p w:rsidR="001438F2" w:rsidRDefault="001438F2" w:rsidP="001438F2">
      <w:pPr>
        <w:tabs>
          <w:tab w:val="left" w:pos="2657"/>
        </w:tabs>
        <w:jc w:val="both"/>
        <w:rPr>
          <w:sz w:val="12"/>
          <w:szCs w:val="12"/>
          <w:lang/>
        </w:rPr>
      </w:pPr>
    </w:p>
    <w:p w:rsidR="001438F2" w:rsidRPr="001438F2" w:rsidRDefault="001438F2" w:rsidP="001438F2">
      <w:pPr>
        <w:tabs>
          <w:tab w:val="left" w:pos="2657"/>
        </w:tabs>
        <w:jc w:val="both"/>
        <w:rPr>
          <w:bCs/>
          <w:sz w:val="12"/>
          <w:szCs w:val="12"/>
        </w:rPr>
      </w:pPr>
      <w:r w:rsidRPr="001438F2">
        <w:rPr>
          <w:sz w:val="12"/>
          <w:szCs w:val="12"/>
          <w:lang/>
        </w:rPr>
        <w:t>Г</w:t>
      </w:r>
      <w:r w:rsidRPr="001438F2">
        <w:rPr>
          <w:sz w:val="12"/>
          <w:szCs w:val="12"/>
          <w:lang/>
        </w:rPr>
        <w:t>лав</w:t>
      </w:r>
      <w:r w:rsidRPr="001438F2">
        <w:rPr>
          <w:sz w:val="12"/>
          <w:szCs w:val="12"/>
          <w:lang/>
        </w:rPr>
        <w:t>а</w:t>
      </w:r>
      <w:r w:rsidR="00D9778E">
        <w:rPr>
          <w:sz w:val="12"/>
          <w:szCs w:val="12"/>
          <w:lang/>
        </w:rPr>
        <w:t xml:space="preserve"> </w:t>
      </w:r>
      <w:r w:rsidRPr="001438F2">
        <w:rPr>
          <w:sz w:val="12"/>
          <w:szCs w:val="12"/>
          <w:lang/>
        </w:rPr>
        <w:t>администрации</w:t>
      </w:r>
      <w:r w:rsidR="00D9778E">
        <w:rPr>
          <w:sz w:val="12"/>
          <w:szCs w:val="12"/>
          <w:lang/>
        </w:rPr>
        <w:t xml:space="preserve"> </w:t>
      </w:r>
      <w:r w:rsidRPr="001438F2">
        <w:rPr>
          <w:bCs/>
          <w:sz w:val="12"/>
          <w:szCs w:val="12"/>
        </w:rPr>
        <w:t xml:space="preserve">муниципального района                                                             </w:t>
      </w:r>
      <w:r w:rsidR="00D9778E">
        <w:rPr>
          <w:bCs/>
          <w:sz w:val="12"/>
          <w:szCs w:val="12"/>
        </w:rPr>
        <w:t xml:space="preserve">                                                                                                                                                </w:t>
      </w:r>
      <w:r w:rsidRPr="001438F2">
        <w:rPr>
          <w:bCs/>
          <w:sz w:val="12"/>
          <w:szCs w:val="12"/>
        </w:rPr>
        <w:t xml:space="preserve">        В.В. Мамаев</w:t>
      </w:r>
    </w:p>
    <w:p w:rsidR="001438F2" w:rsidRPr="001438F2" w:rsidRDefault="001438F2" w:rsidP="001438F2">
      <w:pPr>
        <w:tabs>
          <w:tab w:val="left" w:pos="2657"/>
        </w:tabs>
        <w:jc w:val="both"/>
        <w:rPr>
          <w:bCs/>
          <w:sz w:val="12"/>
          <w:szCs w:val="12"/>
        </w:rPr>
      </w:pPr>
    </w:p>
    <w:p w:rsidR="001438F2" w:rsidRPr="001438F2" w:rsidRDefault="001438F2" w:rsidP="001438F2">
      <w:pPr>
        <w:ind w:left="709" w:hanging="567"/>
        <w:jc w:val="right"/>
        <w:rPr>
          <w:rFonts w:eastAsia="Calibri"/>
          <w:sz w:val="12"/>
          <w:szCs w:val="12"/>
          <w:lang w:eastAsia="en-US"/>
        </w:rPr>
      </w:pPr>
      <w:r w:rsidRPr="001438F2">
        <w:rPr>
          <w:rFonts w:eastAsia="Calibri"/>
          <w:sz w:val="12"/>
          <w:szCs w:val="12"/>
          <w:lang w:eastAsia="en-US"/>
        </w:rPr>
        <w:t>Приложение</w:t>
      </w:r>
    </w:p>
    <w:p w:rsidR="001438F2" w:rsidRPr="001438F2" w:rsidRDefault="001438F2" w:rsidP="001438F2">
      <w:pPr>
        <w:ind w:left="709" w:hanging="567"/>
        <w:jc w:val="right"/>
        <w:rPr>
          <w:rFonts w:eastAsia="Calibri"/>
          <w:sz w:val="12"/>
          <w:szCs w:val="12"/>
          <w:lang w:eastAsia="en-US"/>
        </w:rPr>
      </w:pPr>
      <w:r w:rsidRPr="001438F2">
        <w:rPr>
          <w:rFonts w:eastAsia="Calibri"/>
          <w:sz w:val="12"/>
          <w:szCs w:val="12"/>
          <w:lang w:eastAsia="en-US"/>
        </w:rPr>
        <w:t>к постановлению администрации</w:t>
      </w:r>
    </w:p>
    <w:p w:rsidR="001438F2" w:rsidRPr="001438F2" w:rsidRDefault="001438F2" w:rsidP="001438F2">
      <w:pPr>
        <w:ind w:left="709" w:hanging="567"/>
        <w:jc w:val="right"/>
        <w:rPr>
          <w:rFonts w:eastAsia="Calibri"/>
          <w:sz w:val="12"/>
          <w:szCs w:val="12"/>
          <w:lang w:eastAsia="en-US"/>
        </w:rPr>
      </w:pPr>
      <w:r w:rsidRPr="001438F2">
        <w:rPr>
          <w:rFonts w:eastAsia="Calibri"/>
          <w:sz w:val="12"/>
          <w:szCs w:val="12"/>
          <w:lang w:eastAsia="en-US"/>
        </w:rPr>
        <w:t>Грибановского муниципального района</w:t>
      </w:r>
    </w:p>
    <w:p w:rsidR="001438F2" w:rsidRPr="001438F2" w:rsidRDefault="001438F2" w:rsidP="001438F2">
      <w:pPr>
        <w:ind w:left="709" w:hanging="567"/>
        <w:jc w:val="right"/>
        <w:rPr>
          <w:rFonts w:eastAsia="Calibri"/>
          <w:sz w:val="12"/>
          <w:szCs w:val="12"/>
          <w:lang w:eastAsia="en-US"/>
        </w:rPr>
      </w:pPr>
      <w:r w:rsidRPr="001438F2">
        <w:rPr>
          <w:rFonts w:eastAsia="Calibri"/>
          <w:sz w:val="12"/>
          <w:szCs w:val="12"/>
          <w:lang w:eastAsia="en-US"/>
        </w:rPr>
        <w:t>Воронежской области</w:t>
      </w:r>
    </w:p>
    <w:p w:rsidR="001438F2" w:rsidRPr="001438F2" w:rsidRDefault="001438F2" w:rsidP="001438F2">
      <w:pPr>
        <w:ind w:left="709" w:hanging="567"/>
        <w:jc w:val="right"/>
        <w:rPr>
          <w:rFonts w:eastAsia="Calibri"/>
          <w:sz w:val="12"/>
          <w:szCs w:val="12"/>
          <w:lang w:eastAsia="en-US"/>
        </w:rPr>
      </w:pPr>
      <w:r w:rsidRPr="001438F2">
        <w:rPr>
          <w:rFonts w:eastAsia="Calibri"/>
          <w:sz w:val="12"/>
          <w:szCs w:val="12"/>
          <w:lang w:eastAsia="en-US"/>
        </w:rPr>
        <w:t>от 24.01.2024 г. № 73</w:t>
      </w:r>
    </w:p>
    <w:p w:rsidR="001438F2" w:rsidRPr="001438F2" w:rsidRDefault="001438F2" w:rsidP="001438F2">
      <w:pPr>
        <w:ind w:left="709" w:hanging="567"/>
        <w:jc w:val="right"/>
        <w:rPr>
          <w:rFonts w:eastAsia="Arial Unicode MS"/>
          <w:sz w:val="12"/>
          <w:szCs w:val="12"/>
          <w:lang w:eastAsia="en-US"/>
        </w:rPr>
      </w:pPr>
    </w:p>
    <w:p w:rsidR="001438F2" w:rsidRPr="001438F2" w:rsidRDefault="001438F2" w:rsidP="001438F2">
      <w:pPr>
        <w:widowControl w:val="0"/>
        <w:tabs>
          <w:tab w:val="left" w:pos="8557"/>
        </w:tabs>
        <w:autoSpaceDE w:val="0"/>
        <w:autoSpaceDN w:val="0"/>
        <w:adjustRightInd w:val="0"/>
        <w:jc w:val="both"/>
        <w:outlineLvl w:val="0"/>
        <w:rPr>
          <w:rFonts w:eastAsia="Calibri"/>
          <w:bCs/>
          <w:sz w:val="12"/>
          <w:szCs w:val="12"/>
          <w:lang w:eastAsia="en-US"/>
        </w:rPr>
      </w:pPr>
    </w:p>
    <w:p w:rsidR="001438F2" w:rsidRPr="001438F2" w:rsidRDefault="001438F2" w:rsidP="001438F2">
      <w:pPr>
        <w:widowControl w:val="0"/>
        <w:autoSpaceDE w:val="0"/>
        <w:autoSpaceDN w:val="0"/>
        <w:adjustRightInd w:val="0"/>
        <w:jc w:val="center"/>
        <w:outlineLvl w:val="0"/>
        <w:rPr>
          <w:rFonts w:eastAsia="Calibri"/>
          <w:bCs/>
          <w:sz w:val="12"/>
          <w:szCs w:val="12"/>
          <w:lang w:eastAsia="en-US"/>
        </w:rPr>
      </w:pPr>
      <w:r w:rsidRPr="001438F2">
        <w:rPr>
          <w:rFonts w:eastAsia="Calibri"/>
          <w:bCs/>
          <w:sz w:val="12"/>
          <w:szCs w:val="12"/>
          <w:lang w:eastAsia="en-US"/>
        </w:rPr>
        <w:t xml:space="preserve">ПАСПОРТ </w:t>
      </w:r>
    </w:p>
    <w:p w:rsidR="001438F2" w:rsidRPr="001438F2" w:rsidRDefault="001438F2" w:rsidP="001438F2">
      <w:pPr>
        <w:widowControl w:val="0"/>
        <w:autoSpaceDE w:val="0"/>
        <w:autoSpaceDN w:val="0"/>
        <w:adjustRightInd w:val="0"/>
        <w:jc w:val="center"/>
        <w:outlineLvl w:val="0"/>
        <w:rPr>
          <w:rFonts w:eastAsia="Calibri"/>
          <w:bCs/>
          <w:sz w:val="12"/>
          <w:szCs w:val="12"/>
          <w:lang w:eastAsia="en-US"/>
        </w:rPr>
      </w:pPr>
      <w:r w:rsidRPr="001438F2">
        <w:rPr>
          <w:rFonts w:eastAsia="Calibri"/>
          <w:bCs/>
          <w:sz w:val="12"/>
          <w:szCs w:val="12"/>
          <w:lang w:eastAsia="en-US"/>
        </w:rPr>
        <w:t>МУНИЦИПАЛЬНОЙ  ПРОГРАММЫ</w:t>
      </w:r>
    </w:p>
    <w:p w:rsidR="001438F2" w:rsidRPr="001438F2" w:rsidRDefault="001438F2" w:rsidP="001438F2">
      <w:pPr>
        <w:widowControl w:val="0"/>
        <w:autoSpaceDE w:val="0"/>
        <w:autoSpaceDN w:val="0"/>
        <w:adjustRightInd w:val="0"/>
        <w:jc w:val="center"/>
        <w:outlineLvl w:val="0"/>
        <w:rPr>
          <w:rFonts w:eastAsia="Calibri"/>
          <w:bCs/>
          <w:sz w:val="12"/>
          <w:szCs w:val="12"/>
          <w:lang w:eastAsia="en-US"/>
        </w:rPr>
      </w:pPr>
      <w:r w:rsidRPr="001438F2">
        <w:rPr>
          <w:rFonts w:eastAsia="Calibri"/>
          <w:bCs/>
          <w:sz w:val="12"/>
          <w:szCs w:val="12"/>
          <w:lang w:eastAsia="en-US"/>
        </w:rPr>
        <w:t xml:space="preserve"> ГРИБАНОВСКОГО МУНИЦИПАЛЬНОГО РАЙОНА ВОРОНЕЖСКОЙ ОБЛАСТИ</w:t>
      </w: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eastAsia="en-US"/>
        </w:rPr>
        <w:t>«РАЗВИТИЕ ОБРАЗОВАНИЯ» НА 2014 - 2026 ГОДЫ</w:t>
      </w:r>
    </w:p>
    <w:p w:rsidR="001438F2" w:rsidRPr="001438F2" w:rsidRDefault="001438F2" w:rsidP="001438F2">
      <w:pPr>
        <w:widowControl w:val="0"/>
        <w:autoSpaceDE w:val="0"/>
        <w:autoSpaceDN w:val="0"/>
        <w:adjustRightInd w:val="0"/>
        <w:jc w:val="center"/>
        <w:rPr>
          <w:rFonts w:eastAsia="Calibri"/>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13"/>
      </w:tblGrid>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Ответственный исполнитель</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lastRenderedPageBreak/>
              <w:t>муниципальной программы</w:t>
            </w:r>
          </w:p>
        </w:tc>
        <w:tc>
          <w:tcPr>
            <w:tcW w:w="5813" w:type="dxa"/>
          </w:tcPr>
          <w:p w:rsidR="001438F2" w:rsidRPr="001438F2" w:rsidRDefault="001438F2" w:rsidP="001438F2">
            <w:pPr>
              <w:widowControl w:val="0"/>
              <w:autoSpaceDE w:val="0"/>
              <w:autoSpaceDN w:val="0"/>
              <w:adjustRightInd w:val="0"/>
              <w:jc w:val="both"/>
              <w:outlineLvl w:val="0"/>
              <w:rPr>
                <w:rFonts w:eastAsia="Calibri"/>
                <w:bCs/>
                <w:sz w:val="12"/>
                <w:szCs w:val="12"/>
                <w:lang w:eastAsia="en-US"/>
              </w:rPr>
            </w:pPr>
            <w:r w:rsidRPr="001438F2">
              <w:rPr>
                <w:rFonts w:eastAsia="Calibri"/>
                <w:bCs/>
                <w:sz w:val="12"/>
                <w:szCs w:val="12"/>
                <w:lang w:eastAsia="en-US"/>
              </w:rPr>
              <w:lastRenderedPageBreak/>
              <w:t>Отдел по образованию и молодежной политике администрации Грибановского муниципального района</w:t>
            </w:r>
          </w:p>
        </w:tc>
      </w:tr>
      <w:tr w:rsidR="001438F2" w:rsidRPr="001438F2" w:rsidTr="001438F2">
        <w:trPr>
          <w:trHeight w:val="699"/>
        </w:trPr>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lastRenderedPageBreak/>
              <w:t xml:space="preserve">Соисполнители муниципальной программы </w:t>
            </w:r>
          </w:p>
        </w:tc>
        <w:tc>
          <w:tcPr>
            <w:tcW w:w="5813" w:type="dxa"/>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Отдел по образованию и молодежной политике администрации Грибановского муниципального района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Отдел по ПСТС и ЖКХ администрации Грибановского муниципального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Отдел градостроительной деятельности администрации Грибановского муниципального района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Отдел по финансам администрации Грибановского муниципального района Воронежской области</w:t>
            </w:r>
          </w:p>
          <w:p w:rsidR="001438F2" w:rsidRPr="001438F2" w:rsidRDefault="001438F2" w:rsidP="001438F2">
            <w:pPr>
              <w:jc w:val="both"/>
              <w:rPr>
                <w:rFonts w:eastAsia="Calibri"/>
                <w:sz w:val="12"/>
                <w:szCs w:val="12"/>
                <w:highlight w:val="yellow"/>
                <w:lang w:eastAsia="en-US"/>
              </w:rPr>
            </w:pPr>
            <w:r w:rsidRPr="001438F2">
              <w:rPr>
                <w:rFonts w:eastAsia="Calibri"/>
                <w:sz w:val="12"/>
                <w:szCs w:val="12"/>
                <w:lang w:eastAsia="en-US"/>
              </w:rPr>
              <w:t>Отдел  экономического развития  администрации Грибановского  муниципального района Воронежской области</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Основные разработчики муниципальной программы</w:t>
            </w:r>
          </w:p>
        </w:tc>
        <w:tc>
          <w:tcPr>
            <w:tcW w:w="5813" w:type="dxa"/>
          </w:tcPr>
          <w:p w:rsidR="001438F2" w:rsidRPr="001438F2" w:rsidRDefault="001438F2" w:rsidP="001438F2">
            <w:pPr>
              <w:widowControl w:val="0"/>
              <w:autoSpaceDE w:val="0"/>
              <w:autoSpaceDN w:val="0"/>
              <w:adjustRightInd w:val="0"/>
              <w:jc w:val="both"/>
              <w:outlineLvl w:val="0"/>
              <w:rPr>
                <w:rFonts w:eastAsia="Calibri"/>
                <w:bCs/>
                <w:sz w:val="12"/>
                <w:szCs w:val="12"/>
                <w:lang w:eastAsia="en-US"/>
              </w:rPr>
            </w:pPr>
            <w:r w:rsidRPr="001438F2">
              <w:rPr>
                <w:rFonts w:eastAsia="Calibri"/>
                <w:bCs/>
                <w:sz w:val="12"/>
                <w:szCs w:val="12"/>
                <w:lang w:eastAsia="en-US"/>
              </w:rPr>
              <w:t>Отдел по образованию и молодежной политике администрации Грибановского муниципального района</w:t>
            </w:r>
          </w:p>
        </w:tc>
      </w:tr>
      <w:tr w:rsidR="001438F2" w:rsidRPr="001438F2" w:rsidTr="001438F2">
        <w:trPr>
          <w:trHeight w:val="1293"/>
        </w:trPr>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Подпрограммы и основные мероприятия муниципальной программы </w:t>
            </w:r>
          </w:p>
        </w:tc>
        <w:tc>
          <w:tcPr>
            <w:tcW w:w="5813" w:type="dxa"/>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Подпрограмма № 1  «Развитие дошкольного и общего образования»</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Подпрограмма № 2 «Социализация детей-сирот и детей, нуждающихся в особой защите государства»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Подпрограмма № 3 «Развитие дополнительного образования и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воспитания детей и молодежи»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Подпрограмма № 4 «Создание условий для организации отдыха и оздоровления детей и молодежи Грибановского муниципального района»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Подпрограмма № 5 «Обеспечение реализации муниципальной программы»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Подпрограмма № 6 «Финансовое обеспечение деятельности районных муниципальных учреждений, подведомственных отделу по образованию и  молодежной политике»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Подпрограмма №7 «</w:t>
            </w:r>
            <w:r w:rsidRPr="001438F2">
              <w:rPr>
                <w:rFonts w:eastAsia="Calibri"/>
                <w:color w:val="000000"/>
                <w:sz w:val="12"/>
                <w:szCs w:val="12"/>
                <w:lang w:eastAsia="en-US"/>
              </w:rPr>
              <w:t>Вовлечение молодежи в социальную практику</w:t>
            </w:r>
            <w:r w:rsidRPr="001438F2">
              <w:rPr>
                <w:rFonts w:eastAsia="Calibri"/>
                <w:sz w:val="12"/>
                <w:szCs w:val="12"/>
                <w:lang w:eastAsia="en-US"/>
              </w:rPr>
              <w:t>»</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Цель муниципальной программы</w:t>
            </w:r>
          </w:p>
        </w:tc>
        <w:tc>
          <w:tcPr>
            <w:tcW w:w="5813"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1438F2" w:rsidRPr="001438F2" w:rsidRDefault="001438F2" w:rsidP="001438F2">
            <w:pPr>
              <w:widowControl w:val="0"/>
              <w:autoSpaceDE w:val="0"/>
              <w:autoSpaceDN w:val="0"/>
              <w:adjustRightInd w:val="0"/>
              <w:jc w:val="both"/>
              <w:rPr>
                <w:sz w:val="12"/>
                <w:szCs w:val="12"/>
              </w:rPr>
            </w:pPr>
            <w:r w:rsidRPr="001438F2">
              <w:rPr>
                <w:sz w:val="12"/>
                <w:szCs w:val="12"/>
              </w:rPr>
              <w:t>- повышение эффективности реализации молодежной политики в интересах инновационного социально ориентированного развития страны;</w:t>
            </w:r>
          </w:p>
          <w:p w:rsidR="001438F2" w:rsidRPr="001438F2" w:rsidRDefault="001438F2" w:rsidP="001438F2">
            <w:pPr>
              <w:widowControl w:val="0"/>
              <w:autoSpaceDE w:val="0"/>
              <w:autoSpaceDN w:val="0"/>
              <w:adjustRightInd w:val="0"/>
              <w:jc w:val="both"/>
              <w:rPr>
                <w:sz w:val="12"/>
                <w:szCs w:val="12"/>
              </w:rPr>
            </w:pPr>
            <w:r w:rsidRPr="001438F2">
              <w:rPr>
                <w:sz w:val="12"/>
                <w:szCs w:val="12"/>
              </w:rPr>
              <w:t>- создание условий для успешной социализации и эффективной самореализации детей, нуждающихся в особой защите государства.</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Задачи муниципальной программы</w:t>
            </w:r>
          </w:p>
        </w:tc>
        <w:tc>
          <w:tcPr>
            <w:tcW w:w="5813"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развитие инфраструктуры и организационно-</w:t>
            </w:r>
            <w:proofErr w:type="gramStart"/>
            <w:r w:rsidRPr="001438F2">
              <w:rPr>
                <w:sz w:val="12"/>
                <w:szCs w:val="12"/>
              </w:rPr>
              <w:t>экономических механизмов</w:t>
            </w:r>
            <w:proofErr w:type="gramEnd"/>
            <w:r w:rsidRPr="001438F2">
              <w:rPr>
                <w:sz w:val="12"/>
                <w:szCs w:val="12"/>
              </w:rPr>
              <w:t>, обеспечивающих  максимально равную доступность услуг дошкольного, общего, дополнительного образования детей;</w:t>
            </w:r>
          </w:p>
          <w:p w:rsidR="001438F2" w:rsidRPr="001438F2" w:rsidRDefault="001438F2" w:rsidP="001438F2">
            <w:pPr>
              <w:widowControl w:val="0"/>
              <w:autoSpaceDE w:val="0"/>
              <w:autoSpaceDN w:val="0"/>
              <w:adjustRightInd w:val="0"/>
              <w:jc w:val="both"/>
              <w:rPr>
                <w:sz w:val="12"/>
                <w:szCs w:val="12"/>
              </w:rPr>
            </w:pPr>
            <w:r w:rsidRPr="001438F2">
              <w:rPr>
                <w:sz w:val="12"/>
                <w:szCs w:val="12"/>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1438F2" w:rsidRPr="001438F2" w:rsidRDefault="001438F2" w:rsidP="001438F2">
            <w:pPr>
              <w:widowControl w:val="0"/>
              <w:autoSpaceDE w:val="0"/>
              <w:autoSpaceDN w:val="0"/>
              <w:adjustRightInd w:val="0"/>
              <w:jc w:val="both"/>
              <w:rPr>
                <w:sz w:val="12"/>
                <w:szCs w:val="12"/>
              </w:rPr>
            </w:pPr>
            <w:r w:rsidRPr="001438F2">
              <w:rPr>
                <w:sz w:val="12"/>
                <w:szCs w:val="12"/>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1438F2" w:rsidRPr="001438F2" w:rsidRDefault="001438F2" w:rsidP="001438F2">
            <w:pPr>
              <w:widowControl w:val="0"/>
              <w:autoSpaceDE w:val="0"/>
              <w:autoSpaceDN w:val="0"/>
              <w:adjustRightInd w:val="0"/>
              <w:jc w:val="both"/>
              <w:rPr>
                <w:sz w:val="12"/>
                <w:szCs w:val="12"/>
              </w:rPr>
            </w:pPr>
            <w:r w:rsidRPr="001438F2">
              <w:rPr>
                <w:sz w:val="12"/>
                <w:szCs w:val="12"/>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p w:rsidR="001438F2" w:rsidRPr="001438F2" w:rsidRDefault="001438F2" w:rsidP="001438F2">
            <w:pPr>
              <w:widowControl w:val="0"/>
              <w:autoSpaceDE w:val="0"/>
              <w:autoSpaceDN w:val="0"/>
              <w:adjustRightInd w:val="0"/>
              <w:jc w:val="both"/>
              <w:rPr>
                <w:sz w:val="12"/>
                <w:szCs w:val="12"/>
              </w:rPr>
            </w:pPr>
            <w:r w:rsidRPr="001438F2">
              <w:rPr>
                <w:sz w:val="12"/>
                <w:szCs w:val="12"/>
              </w:rPr>
              <w:t>- вовлечение молодежи в общественную деятельность;</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создание </w:t>
            </w:r>
            <w:proofErr w:type="gramStart"/>
            <w:r w:rsidRPr="001438F2">
              <w:rPr>
                <w:sz w:val="12"/>
                <w:szCs w:val="12"/>
              </w:rPr>
              <w:t>механизмов формирования целостной  системы подготовки молодежи</w:t>
            </w:r>
            <w:proofErr w:type="gramEnd"/>
            <w:r w:rsidRPr="001438F2">
              <w:rPr>
                <w:sz w:val="12"/>
                <w:szCs w:val="12"/>
              </w:rPr>
              <w:t xml:space="preserve"> к службе в Вооруженных Силах РФ.</w:t>
            </w:r>
          </w:p>
        </w:tc>
      </w:tr>
      <w:tr w:rsidR="001438F2" w:rsidRPr="001438F2" w:rsidTr="001438F2">
        <w:trPr>
          <w:trHeight w:val="1962"/>
        </w:trPr>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Показатели (индикаторы) муниципальной программы</w:t>
            </w:r>
          </w:p>
        </w:tc>
        <w:tc>
          <w:tcPr>
            <w:tcW w:w="5813"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удельный вес численности населения в возрасте 5 - 18 лет, охваченного образованием, в общей численности населения в возрасте 5 - 18 лет;</w:t>
            </w:r>
          </w:p>
          <w:p w:rsidR="001438F2" w:rsidRPr="001438F2" w:rsidRDefault="001438F2" w:rsidP="001438F2">
            <w:pPr>
              <w:widowControl w:val="0"/>
              <w:autoSpaceDE w:val="0"/>
              <w:autoSpaceDN w:val="0"/>
              <w:adjustRightInd w:val="0"/>
              <w:jc w:val="both"/>
              <w:rPr>
                <w:sz w:val="12"/>
                <w:szCs w:val="12"/>
              </w:rPr>
            </w:pPr>
            <w:r w:rsidRPr="001438F2">
              <w:rPr>
                <w:sz w:val="12"/>
                <w:szCs w:val="12"/>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1438F2" w:rsidRPr="001438F2" w:rsidRDefault="001438F2" w:rsidP="001438F2">
            <w:pPr>
              <w:widowControl w:val="0"/>
              <w:autoSpaceDE w:val="0"/>
              <w:autoSpaceDN w:val="0"/>
              <w:adjustRightInd w:val="0"/>
              <w:jc w:val="both"/>
              <w:rPr>
                <w:sz w:val="12"/>
                <w:szCs w:val="12"/>
              </w:rPr>
            </w:pPr>
            <w:r w:rsidRPr="001438F2">
              <w:rPr>
                <w:sz w:val="12"/>
                <w:szCs w:val="12"/>
              </w:rPr>
              <w:t>- число общеобразовательных учреждений, обновивших МТБ для реализации основных и дополнительных общеобразовательных программ цифрового, естественно научного и гуманитарного профилей;</w:t>
            </w:r>
          </w:p>
          <w:p w:rsidR="001438F2" w:rsidRPr="001438F2" w:rsidRDefault="001438F2" w:rsidP="001438F2">
            <w:pPr>
              <w:widowControl w:val="0"/>
              <w:autoSpaceDE w:val="0"/>
              <w:autoSpaceDN w:val="0"/>
              <w:adjustRightInd w:val="0"/>
              <w:jc w:val="both"/>
              <w:rPr>
                <w:color w:val="000000"/>
                <w:sz w:val="12"/>
                <w:szCs w:val="12"/>
              </w:rPr>
            </w:pPr>
            <w:r w:rsidRPr="001438F2">
              <w:rPr>
                <w:sz w:val="12"/>
                <w:szCs w:val="12"/>
              </w:rPr>
              <w:t xml:space="preserve">- </w:t>
            </w:r>
            <w:r w:rsidRPr="001438F2">
              <w:rPr>
                <w:color w:val="000000"/>
                <w:sz w:val="12"/>
                <w:szCs w:val="12"/>
              </w:rPr>
              <w:t>число общеобразовательных организаций  района, расположенных в сельской местности, в которых обновлена материально-техническая база для занятий физической культурой и спортом;</w:t>
            </w:r>
          </w:p>
          <w:p w:rsidR="001438F2" w:rsidRPr="001438F2" w:rsidRDefault="001438F2" w:rsidP="001438F2">
            <w:pPr>
              <w:widowControl w:val="0"/>
              <w:autoSpaceDE w:val="0"/>
              <w:autoSpaceDN w:val="0"/>
              <w:adjustRightInd w:val="0"/>
              <w:jc w:val="both"/>
              <w:rPr>
                <w:sz w:val="12"/>
                <w:szCs w:val="12"/>
              </w:rPr>
            </w:pPr>
            <w:r w:rsidRPr="001438F2">
              <w:rPr>
                <w:color w:val="000000"/>
                <w:sz w:val="12"/>
                <w:szCs w:val="12"/>
              </w:rPr>
              <w:t>- к</w:t>
            </w:r>
            <w:r w:rsidRPr="001438F2">
              <w:rPr>
                <w:sz w:val="12"/>
                <w:szCs w:val="12"/>
              </w:rPr>
              <w:t>оличество образовательных организаций, расположенных на территории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1438F2" w:rsidRPr="001438F2" w:rsidRDefault="001438F2" w:rsidP="001438F2">
            <w:pPr>
              <w:widowControl w:val="0"/>
              <w:autoSpaceDE w:val="0"/>
              <w:autoSpaceDN w:val="0"/>
              <w:adjustRightInd w:val="0"/>
              <w:jc w:val="both"/>
              <w:rPr>
                <w:color w:val="000000"/>
                <w:sz w:val="12"/>
                <w:szCs w:val="12"/>
              </w:rPr>
            </w:pPr>
            <w:r w:rsidRPr="001438F2">
              <w:rPr>
                <w:sz w:val="12"/>
                <w:szCs w:val="12"/>
              </w:rPr>
              <w:t>- количество образовательных организаций, расположенных на территории района, в которых проведены мероприятия по обновлению МТБ;</w:t>
            </w:r>
          </w:p>
          <w:p w:rsidR="001438F2" w:rsidRPr="001438F2" w:rsidRDefault="001438F2" w:rsidP="001438F2">
            <w:pPr>
              <w:widowControl w:val="0"/>
              <w:autoSpaceDE w:val="0"/>
              <w:autoSpaceDN w:val="0"/>
              <w:adjustRightInd w:val="0"/>
              <w:contextualSpacing/>
              <w:jc w:val="both"/>
              <w:rPr>
                <w:rFonts w:eastAsia="Calibri"/>
                <w:sz w:val="12"/>
                <w:szCs w:val="12"/>
                <w:lang w:eastAsia="en-US"/>
              </w:rPr>
            </w:pPr>
            <w:r w:rsidRPr="001438F2">
              <w:rPr>
                <w:rFonts w:eastAsia="Calibri"/>
                <w:sz w:val="12"/>
                <w:szCs w:val="12"/>
                <w:lang w:eastAsia="en-US"/>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1438F2" w:rsidRPr="001438F2" w:rsidRDefault="001438F2" w:rsidP="001438F2">
            <w:pPr>
              <w:widowControl w:val="0"/>
              <w:autoSpaceDE w:val="0"/>
              <w:autoSpaceDN w:val="0"/>
              <w:adjustRightInd w:val="0"/>
              <w:contextualSpacing/>
              <w:jc w:val="both"/>
              <w:rPr>
                <w:sz w:val="12"/>
                <w:szCs w:val="12"/>
              </w:rPr>
            </w:pPr>
            <w:r w:rsidRPr="001438F2">
              <w:rPr>
                <w:sz w:val="12"/>
                <w:szCs w:val="12"/>
              </w:rPr>
              <w:t xml:space="preserve">- </w:t>
            </w:r>
            <w:r w:rsidRPr="001438F2">
              <w:rPr>
                <w:rFonts w:eastAsia="Calibri"/>
                <w:sz w:val="12"/>
                <w:szCs w:val="12"/>
                <w:lang w:eastAsia="en-US"/>
              </w:rPr>
              <w:t>доля детей в возрасте от 5 до 18 лет, получающих услуги дополнительное образование с использованием сертификата дополнительного образования;</w:t>
            </w:r>
          </w:p>
          <w:p w:rsidR="001438F2" w:rsidRPr="001438F2" w:rsidRDefault="001438F2" w:rsidP="001438F2">
            <w:pPr>
              <w:autoSpaceDE w:val="0"/>
              <w:autoSpaceDN w:val="0"/>
              <w:adjustRightInd w:val="0"/>
              <w:jc w:val="both"/>
              <w:rPr>
                <w:sz w:val="12"/>
                <w:szCs w:val="12"/>
              </w:rPr>
            </w:pPr>
            <w:r w:rsidRPr="001438F2">
              <w:rPr>
                <w:sz w:val="12"/>
                <w:szCs w:val="12"/>
              </w:rPr>
              <w:t>- количество детей, охваченных организованным отдыхом и оздоровлением, в общем количестве детей школьного возраста;</w:t>
            </w:r>
          </w:p>
          <w:p w:rsidR="001438F2" w:rsidRPr="001438F2" w:rsidRDefault="001438F2" w:rsidP="001438F2">
            <w:pPr>
              <w:autoSpaceDE w:val="0"/>
              <w:autoSpaceDN w:val="0"/>
              <w:adjustRightInd w:val="0"/>
              <w:jc w:val="both"/>
              <w:rPr>
                <w:sz w:val="12"/>
                <w:szCs w:val="12"/>
              </w:rPr>
            </w:pPr>
            <w:r w:rsidRPr="001438F2">
              <w:rPr>
                <w:bCs/>
                <w:color w:val="000000"/>
                <w:sz w:val="12"/>
                <w:szCs w:val="12"/>
              </w:rPr>
              <w:t xml:space="preserve"> - количество молодых людей, вовлеченных в программы и проекты, направленные на интеграцию в жизнь общества.</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количество молодых людей, участвующих в различных формах самоорганизации и структурах социальной направленности.</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количество военно-патриотических объединений, военно-спортивных молодежных и детских организаций – клубов, музеев.</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количество мероприятий, проектов (программ), направленных на формирования правовых, культурных и нравственных ценностей среди молодежи.</w:t>
            </w:r>
          </w:p>
          <w:p w:rsidR="001438F2" w:rsidRPr="001438F2" w:rsidRDefault="001438F2" w:rsidP="001438F2">
            <w:pPr>
              <w:widowControl w:val="0"/>
              <w:autoSpaceDE w:val="0"/>
              <w:autoSpaceDN w:val="0"/>
              <w:adjustRightInd w:val="0"/>
              <w:jc w:val="both"/>
              <w:rPr>
                <w:sz w:val="12"/>
                <w:szCs w:val="12"/>
              </w:rPr>
            </w:pPr>
            <w:r w:rsidRPr="001438F2">
              <w:rPr>
                <w:bCs/>
                <w:color w:val="000000"/>
                <w:sz w:val="12"/>
                <w:szCs w:val="12"/>
              </w:rPr>
              <w:t>-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1438F2" w:rsidRPr="001438F2" w:rsidRDefault="001438F2" w:rsidP="001438F2">
            <w:pPr>
              <w:jc w:val="both"/>
              <w:rPr>
                <w:sz w:val="12"/>
                <w:szCs w:val="12"/>
              </w:rPr>
            </w:pPr>
            <w:r w:rsidRPr="001438F2">
              <w:rPr>
                <w:sz w:val="12"/>
                <w:szCs w:val="12"/>
              </w:rPr>
              <w:t xml:space="preserve"> - соотношение доведенных объемов бюджетных ассигнований к объему затрат на содержание казенных учреждений;</w:t>
            </w:r>
          </w:p>
          <w:p w:rsidR="001438F2" w:rsidRPr="001438F2" w:rsidRDefault="001438F2" w:rsidP="001438F2">
            <w:pPr>
              <w:jc w:val="both"/>
              <w:rPr>
                <w:sz w:val="12"/>
                <w:szCs w:val="12"/>
              </w:rPr>
            </w:pPr>
            <w:r w:rsidRPr="001438F2">
              <w:rPr>
                <w:sz w:val="12"/>
                <w:szCs w:val="12"/>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учреждений.</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Этапы и сроки реализации муниципальной программы</w:t>
            </w:r>
          </w:p>
        </w:tc>
        <w:tc>
          <w:tcPr>
            <w:tcW w:w="5813"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муниципальной 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первый этап - 2014 - 2022 годы,</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  2023 - 2026 годы.</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proofErr w:type="gramStart"/>
            <w:r w:rsidRPr="001438F2">
              <w:rPr>
                <w:rFonts w:eastAsia="Calibri"/>
                <w:sz w:val="12"/>
                <w:szCs w:val="12"/>
                <w:lang w:eastAsia="en-US"/>
              </w:rPr>
              <w:t>Объемы и источники финансирования муниципальной программы (в действующих ценах каждого года реализации муниципальной программы</w:t>
            </w:r>
            <w:proofErr w:type="gramEnd"/>
          </w:p>
        </w:tc>
        <w:tc>
          <w:tcPr>
            <w:tcW w:w="5813" w:type="dxa"/>
          </w:tcPr>
          <w:p w:rsidR="001438F2" w:rsidRPr="001438F2" w:rsidRDefault="001438F2" w:rsidP="001438F2">
            <w:pPr>
              <w:widowControl w:val="0"/>
              <w:autoSpaceDE w:val="0"/>
              <w:autoSpaceDN w:val="0"/>
              <w:adjustRightInd w:val="0"/>
              <w:rPr>
                <w:sz w:val="12"/>
                <w:szCs w:val="12"/>
              </w:rPr>
            </w:pPr>
            <w:r w:rsidRPr="001438F2">
              <w:rPr>
                <w:sz w:val="12"/>
                <w:szCs w:val="12"/>
              </w:rPr>
              <w:t>Общий объем финансирования муниципальной программы составляет: 6 390 635,9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муниципальной программе – 4 193 903,2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92 597,6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2 986 065,4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1 115 240,2  тыс. руб. </w:t>
            </w:r>
          </w:p>
          <w:p w:rsidR="001438F2" w:rsidRPr="001438F2" w:rsidRDefault="001438F2" w:rsidP="001438F2">
            <w:pPr>
              <w:widowControl w:val="0"/>
              <w:autoSpaceDE w:val="0"/>
              <w:autoSpaceDN w:val="0"/>
              <w:adjustRightInd w:val="0"/>
              <w:rPr>
                <w:sz w:val="12"/>
                <w:szCs w:val="12"/>
              </w:rPr>
            </w:pP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муниципальной программе – 2 196 732,7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99 579,6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24 430,2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24 924,5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24 924,5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25 300,3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1 365 354,7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362 340,2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312 984,4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333565,4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356 464,8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731 798,4 тыс. руб. </w:t>
            </w:r>
          </w:p>
          <w:p w:rsidR="001438F2" w:rsidRPr="001438F2" w:rsidRDefault="001438F2" w:rsidP="001438F2">
            <w:pPr>
              <w:widowControl w:val="0"/>
              <w:autoSpaceDE w:val="0"/>
              <w:autoSpaceDN w:val="0"/>
              <w:adjustRightInd w:val="0"/>
              <w:rPr>
                <w:sz w:val="12"/>
                <w:szCs w:val="12"/>
              </w:rPr>
            </w:pPr>
            <w:r w:rsidRPr="001438F2">
              <w:rPr>
                <w:sz w:val="12"/>
                <w:szCs w:val="12"/>
              </w:rPr>
              <w:lastRenderedPageBreak/>
              <w:t>2023 год – 182 150,5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209 382,9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169 032,0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171 233,0 тыс. руб.;</w:t>
            </w:r>
          </w:p>
        </w:tc>
      </w:tr>
      <w:tr w:rsidR="001438F2" w:rsidRPr="001438F2" w:rsidTr="001438F2">
        <w:tc>
          <w:tcPr>
            <w:tcW w:w="4785"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lastRenderedPageBreak/>
              <w:t>Ожидаемые конечные результаты реализации муниципальной программы</w:t>
            </w:r>
          </w:p>
        </w:tc>
        <w:tc>
          <w:tcPr>
            <w:tcW w:w="5813"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повысится удовлетворенность населения качеством образовательных услуг;</w:t>
            </w:r>
          </w:p>
          <w:p w:rsidR="001438F2" w:rsidRPr="001438F2" w:rsidRDefault="001438F2" w:rsidP="001438F2">
            <w:pPr>
              <w:widowControl w:val="0"/>
              <w:autoSpaceDE w:val="0"/>
              <w:autoSpaceDN w:val="0"/>
              <w:adjustRightInd w:val="0"/>
              <w:jc w:val="both"/>
              <w:rPr>
                <w:sz w:val="12"/>
                <w:szCs w:val="12"/>
              </w:rPr>
            </w:pPr>
            <w:r w:rsidRPr="001438F2">
              <w:rPr>
                <w:sz w:val="12"/>
                <w:szCs w:val="12"/>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государственных (муниципальных) заданий);</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повысится привлекательность педагогической профессии и уровень квалификации  преподавательских кадров; </w:t>
            </w:r>
          </w:p>
          <w:p w:rsidR="001438F2" w:rsidRPr="001438F2" w:rsidRDefault="001438F2" w:rsidP="001438F2">
            <w:pPr>
              <w:widowControl w:val="0"/>
              <w:autoSpaceDE w:val="0"/>
              <w:autoSpaceDN w:val="0"/>
              <w:adjustRightInd w:val="0"/>
              <w:jc w:val="both"/>
              <w:rPr>
                <w:sz w:val="12"/>
                <w:szCs w:val="12"/>
              </w:rPr>
            </w:pPr>
            <w:r w:rsidRPr="001438F2">
              <w:rPr>
                <w:sz w:val="12"/>
                <w:szCs w:val="12"/>
              </w:rPr>
              <w:t>- будет создана инфраструктура поддержки раннего развития детей (0 - 3 года);</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будут ликвидированы очереди </w:t>
            </w:r>
            <w:proofErr w:type="gramStart"/>
            <w:r w:rsidRPr="001438F2">
              <w:rPr>
                <w:sz w:val="12"/>
                <w:szCs w:val="12"/>
              </w:rPr>
              <w:t>на зачисление  детей в возрасте от трех до семи лет в дошкольные образовательные организации</w:t>
            </w:r>
            <w:proofErr w:type="gramEnd"/>
            <w:r w:rsidRPr="001438F2">
              <w:rPr>
                <w:sz w:val="12"/>
                <w:szCs w:val="12"/>
              </w:rPr>
              <w:t>;</w:t>
            </w:r>
          </w:p>
          <w:p w:rsidR="001438F2" w:rsidRPr="001438F2" w:rsidRDefault="001438F2" w:rsidP="001438F2">
            <w:pPr>
              <w:widowControl w:val="0"/>
              <w:autoSpaceDE w:val="0"/>
              <w:autoSpaceDN w:val="0"/>
              <w:adjustRightInd w:val="0"/>
              <w:jc w:val="both"/>
              <w:rPr>
                <w:sz w:val="12"/>
                <w:szCs w:val="12"/>
              </w:rPr>
            </w:pPr>
            <w:r w:rsidRPr="001438F2">
              <w:rPr>
                <w:sz w:val="12"/>
                <w:szCs w:val="12"/>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1438F2" w:rsidRPr="001438F2" w:rsidRDefault="001438F2" w:rsidP="001438F2">
            <w:pPr>
              <w:widowControl w:val="0"/>
              <w:autoSpaceDE w:val="0"/>
              <w:autoSpaceDN w:val="0"/>
              <w:adjustRightInd w:val="0"/>
              <w:jc w:val="both"/>
              <w:rPr>
                <w:sz w:val="12"/>
                <w:szCs w:val="12"/>
              </w:rPr>
            </w:pPr>
            <w:r w:rsidRPr="001438F2">
              <w:rPr>
                <w:sz w:val="12"/>
                <w:szCs w:val="12"/>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 80 %;</w:t>
            </w:r>
          </w:p>
          <w:p w:rsidR="001438F2" w:rsidRPr="001438F2" w:rsidRDefault="001438F2" w:rsidP="001438F2">
            <w:pPr>
              <w:widowControl w:val="0"/>
              <w:autoSpaceDE w:val="0"/>
              <w:autoSpaceDN w:val="0"/>
              <w:adjustRightInd w:val="0"/>
              <w:jc w:val="both"/>
              <w:rPr>
                <w:sz w:val="12"/>
                <w:szCs w:val="12"/>
              </w:rPr>
            </w:pPr>
            <w:r w:rsidRPr="001438F2">
              <w:rPr>
                <w:sz w:val="12"/>
                <w:szCs w:val="12"/>
              </w:rPr>
              <w:t>- 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1438F2" w:rsidRPr="001438F2" w:rsidRDefault="001438F2" w:rsidP="001438F2">
            <w:pPr>
              <w:jc w:val="both"/>
              <w:rPr>
                <w:rFonts w:eastAsia="Calibri"/>
                <w:bCs/>
                <w:color w:val="000000"/>
                <w:sz w:val="12"/>
                <w:szCs w:val="12"/>
                <w:lang w:eastAsia="en-US"/>
              </w:rPr>
            </w:pPr>
            <w:r w:rsidRPr="001438F2">
              <w:rPr>
                <w:rFonts w:eastAsia="Calibri"/>
                <w:sz w:val="12"/>
                <w:szCs w:val="12"/>
                <w:lang w:eastAsia="en-US"/>
              </w:rPr>
              <w:t>- у</w:t>
            </w:r>
            <w:r w:rsidRPr="001438F2">
              <w:rPr>
                <w:rFonts w:eastAsia="Calibri"/>
                <w:bCs/>
                <w:color w:val="000000"/>
                <w:sz w:val="12"/>
                <w:szCs w:val="12"/>
                <w:lang w:eastAsia="en-US"/>
              </w:rPr>
              <w:t>величится количество молодых людей, вовлеченных в программы и проекты, направленные на интеграцию в жизнь общества – до 1000 человек.</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увеличится  количество молодежи в различных формах самоорганизации и структурах социальной направленности –  до 700 человек.</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увеличится количество военно-патриотических объединений, военно-спортивных молодежных и детских организаций, клубов, музеев – до 20 единиц.</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увеличится количество мероприятий, проектов (программ), направленных на формирования правовых, культурных и нравственных ценностей среди молодежи – до 45 единиц.</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повысится осведомленность молодых  людей о потенциальных возможностях проявления социальной инициативы в общественной и общественно-политической жизни до  15 % от общего числа молодежи района.</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снизится число детей-сирот и детей, оставшихся без попечения родителей;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произойдет увеличение количества детей, охваченных организованным отдыхом и оздоровлением, в общем количестве детей школьного возраста;</w:t>
            </w:r>
          </w:p>
          <w:p w:rsidR="001438F2" w:rsidRPr="001438F2" w:rsidRDefault="001438F2" w:rsidP="001438F2">
            <w:pPr>
              <w:jc w:val="both"/>
              <w:rPr>
                <w:rFonts w:eastAsia="Calibri"/>
                <w:color w:val="FF0000"/>
                <w:sz w:val="12"/>
                <w:szCs w:val="12"/>
                <w:lang w:eastAsia="en-US"/>
              </w:rPr>
            </w:pPr>
            <w:r w:rsidRPr="001438F2">
              <w:rPr>
                <w:rFonts w:eastAsia="Calibri"/>
                <w:sz w:val="12"/>
                <w:szCs w:val="12"/>
                <w:lang w:eastAsia="en-US"/>
              </w:rPr>
              <w:t>- увеличится доля детей-сирот и детей, оставшихся без попечения родителей, воспитывающихся в семьях граждан;</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будет внедрена эффективная система управления качеством образования;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будет обеспечено расширение участия общественности и работодателей в оценке качества образования.  </w:t>
            </w:r>
          </w:p>
        </w:tc>
      </w:tr>
    </w:tbl>
    <w:p w:rsidR="001438F2" w:rsidRPr="001438F2" w:rsidRDefault="001438F2" w:rsidP="001438F2">
      <w:pPr>
        <w:jc w:val="both"/>
        <w:rPr>
          <w:rFonts w:eastAsia="Calibri"/>
          <w:sz w:val="12"/>
          <w:szCs w:val="12"/>
          <w:lang w:eastAsia="en-US"/>
        </w:rPr>
      </w:pPr>
    </w:p>
    <w:p w:rsidR="001438F2" w:rsidRPr="001438F2" w:rsidRDefault="001438F2" w:rsidP="001438F2">
      <w:pPr>
        <w:widowControl w:val="0"/>
        <w:numPr>
          <w:ilvl w:val="0"/>
          <w:numId w:val="21"/>
        </w:numPr>
        <w:autoSpaceDE w:val="0"/>
        <w:autoSpaceDN w:val="0"/>
        <w:adjustRightInd w:val="0"/>
        <w:ind w:left="0" w:firstLine="0"/>
        <w:jc w:val="center"/>
        <w:outlineLvl w:val="1"/>
        <w:rPr>
          <w:rFonts w:eastAsia="Calibri"/>
          <w:sz w:val="12"/>
          <w:szCs w:val="12"/>
          <w:lang w:eastAsia="en-US"/>
        </w:rPr>
      </w:pPr>
      <w:r w:rsidRPr="001438F2">
        <w:rPr>
          <w:rFonts w:eastAsia="Calibri"/>
          <w:sz w:val="12"/>
          <w:szCs w:val="12"/>
          <w:lang w:eastAsia="en-US"/>
        </w:rPr>
        <w:t>Общая характеристика сферы реализации муниципальной программы</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1.1. Масштаб системы образования и доступность образовательных услуг.</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Охват общим образованием населения в возрасте от 7 до 17 лет  составляет 100%. </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 xml:space="preserve">Показатель обеспеченности местами в дошкольных образовательных учреждениях Грибановского муниципального района составляет 100%, что является лучшим показателем в сравнении с 2017 годом.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Увеличилась доля образовательных учреждений, реализующих программы инклюзивного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За последнее десятилетие в Грибановском муниципальном районе был реализован широкий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органов муниципальной власти и   органов местного самоуправления муниципальных образований, общественных организаций. В то же время проблема сиротства в Грибановском муниципальном районе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в общество.</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Институт приемной семьи на практике доказал  свою состоятельность и эффективность.</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отдела опеки и попечительства на ближайшую перспективу.</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sz w:val="12"/>
          <w:szCs w:val="12"/>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Вхождение выпускников учреждений для детей-сирот и детей, оставшихся без попечения родителей, в самостоятельную жизнь сопряжено с большими сложностями и не всегда проходит успешно. Выпускник, вступая во взрослую жизнь, сталкивается с рядом проблем: обеспечение жильем, поиск работы, организация быта, питания, досуга, взаимодействие с широким социумом и другие.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результате выпускники учреждений для детей-сирот и детей, оставшихся без попечения родителей, зачастую не могут воспользоваться предоставленными социальными льготами и гарантиями, защитить собственные права, установить контакт с окружающими людьми, становятся жертвами насильственных преступлений, мошеннических действий, влекущих утрату собственности (прежде всего, жилья), вовлекаются в совершение антиобщественных действий, противоправную деятельность.</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По-прежнему  остается одной из главных задач  по улучшению материального обеспечения замещающих семей. Создание для них необходимых условий для социализации детей, подготовки их к самостоятельной жизни и труду.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Грибановского района Воронежской области реализуется система персонифицированного финансирования дополнительного образования детей. </w:t>
      </w:r>
      <w:proofErr w:type="gramStart"/>
      <w:r w:rsidRPr="001438F2">
        <w:rPr>
          <w:rFonts w:eastAsia="Calibri"/>
          <w:sz w:val="12"/>
          <w:szCs w:val="12"/>
          <w:lang w:eastAsia="en-US"/>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Грибановского  муниципального района Воронежской области, индивидуальных гарантий оказания выбираемых ими услуг по реализации</w:t>
      </w:r>
      <w:proofErr w:type="gramEnd"/>
      <w:r w:rsidRPr="001438F2">
        <w:rPr>
          <w:rFonts w:eastAsia="Calibri"/>
          <w:sz w:val="12"/>
          <w:szCs w:val="12"/>
          <w:lang w:eastAsia="en-US"/>
        </w:rPr>
        <w:t xml:space="preserve"> дополнительных общеобразовательных общеразвивающих программ.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Таким образом, в целом по Грибановскому муниципальному району обеспечен высокий уровень доступности образования на всех уровнях. Вместе с тем Грибановский муниципальный район  отстает от некоторых районов области по доступности отдельных секторов, важных для удовлетворения потребностей граждан и развития человеческого потенциала: раннее развитие, дошкольное образование, непрерывное образование.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Качество: дошкольное, дополнительное и общее образование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Результаты мониторинговых  исследований в районе качества обучения показывают, что средний уровень подготовки  школьников   соответствует средним  показателям по Воронежской области. Одаренные  школьники показывают хорошие результаты на муниципальных, региональных и Всероссийских олимпиадах.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Вместе с тем для отдельных  групп детей существуют риски неравенства в доступе к качественному образованию. Речь идет, прежде всего, о  малокомплектных школах, в которых сложно обеспечить необходимый уровень и качество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последние годы в районе проведена модернизация сети общеобразовательных учреждений. Созданы базовые школы и школьные округа, обеспечивающие транспортную доставку детей из близлежащих населенных пунктов, оснащенные современным телекоммуникационным и компьютерным оборудованием для реализации программ дистанционного обучения. Однако полностью решить задачу обеспечения равного качества образовательных услуг независимо от места жительства пока не удалось.</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Более того, намечается тенденция формирования сегмента школ, устойчиво демонстрирующих низкие учебные результаты на всех ступенях образования. Образование в таких школах перестает выполнять функцию социального лифта, начинает воспроизводить и закреплять социальную и культурную дифференциацию. В ряде муниципальных образований   эта проблема осознана и решается.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Это во многом является следствием недостаточного распространения деятельности (проектных, исследовательских) образовательных технологий и слабого развития профильного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районе сделаны важные шаги в модернизации общего образования: внедряются федеральные государственные стандарты начального  и основного общего образования, создаются условия для внедрения федерального государственного образовательного стандарта дошкольного образования. Тем не </w:t>
      </w:r>
      <w:proofErr w:type="gramStart"/>
      <w:r w:rsidRPr="001438F2">
        <w:rPr>
          <w:rFonts w:eastAsia="Calibri"/>
          <w:sz w:val="12"/>
          <w:szCs w:val="12"/>
          <w:lang w:eastAsia="en-US"/>
        </w:rPr>
        <w:t>менее</w:t>
      </w:r>
      <w:proofErr w:type="gramEnd"/>
      <w:r w:rsidRPr="001438F2">
        <w:rPr>
          <w:rFonts w:eastAsia="Calibri"/>
          <w:sz w:val="12"/>
          <w:szCs w:val="12"/>
          <w:lang w:eastAsia="en-US"/>
        </w:rPr>
        <w:t xml:space="preserve"> остается актуальной задача закрепления и  распространения передового  опыта  в системе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Возможности для принятия управленческих решений по повышению качества образования ограничены в ситуации </w:t>
      </w:r>
      <w:proofErr w:type="gramStart"/>
      <w:r w:rsidRPr="001438F2">
        <w:rPr>
          <w:rFonts w:eastAsia="Calibri"/>
          <w:sz w:val="12"/>
          <w:szCs w:val="12"/>
          <w:lang w:eastAsia="en-US"/>
        </w:rPr>
        <w:t>незавершенности формирования системы независимой оценки качества образования</w:t>
      </w:r>
      <w:proofErr w:type="gramEnd"/>
      <w:r w:rsidRPr="001438F2">
        <w:rPr>
          <w:rFonts w:eastAsia="Calibri"/>
          <w:sz w:val="12"/>
          <w:szCs w:val="12"/>
          <w:lang w:eastAsia="en-US"/>
        </w:rPr>
        <w:t xml:space="preserve"> на всех уровнях.</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 xml:space="preserve">1.2. Кадры системы образования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 xml:space="preserve">Повышению кадрового потенциала работников сферы образования – это одно из главных направлений кадровой политики Грибановского муниципального района, т. к. является важным условием, влияющим на повышение качества образования по средствам </w:t>
      </w:r>
      <w:proofErr w:type="gramStart"/>
      <w:r w:rsidRPr="001438F2">
        <w:rPr>
          <w:rFonts w:eastAsia="Calibri"/>
          <w:sz w:val="12"/>
          <w:szCs w:val="12"/>
          <w:lang w:eastAsia="en-US"/>
        </w:rPr>
        <w:t>внесения личного вклада совершенствования методов обучения</w:t>
      </w:r>
      <w:proofErr w:type="gramEnd"/>
      <w:r w:rsidRPr="001438F2">
        <w:rPr>
          <w:rFonts w:eastAsia="Calibri"/>
          <w:sz w:val="12"/>
          <w:szCs w:val="12"/>
          <w:lang w:eastAsia="en-US"/>
        </w:rPr>
        <w:t xml:space="preserve"> и воспитания, продуктивного использования инновационных образовательных технологий и диссеминации передового педагогического опыта.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Укомплектованность общеобразовательных учреждений Грибановского муниципального района </w:t>
      </w:r>
      <w:proofErr w:type="gramStart"/>
      <w:r w:rsidRPr="001438F2">
        <w:rPr>
          <w:rFonts w:eastAsia="Calibri"/>
          <w:sz w:val="12"/>
          <w:szCs w:val="12"/>
          <w:lang w:eastAsia="en-US"/>
        </w:rPr>
        <w:t>педагогическими кадрами, имеющими высшее профессиональное образование составляет</w:t>
      </w:r>
      <w:proofErr w:type="gramEnd"/>
      <w:r w:rsidRPr="001438F2">
        <w:rPr>
          <w:rFonts w:eastAsia="Calibri"/>
          <w:sz w:val="12"/>
          <w:szCs w:val="12"/>
          <w:lang w:eastAsia="en-US"/>
        </w:rPr>
        <w:t xml:space="preserve"> 96,3 %. Однако наблюдается возрастной дисбаланс в общем образовании: доля учителей пенсионного возраста составляет 27%. Также выпускники, получившие высшее педагогическое образование, не работают по полученной специальности и как следствие - низкий уровень ротации педагогических кадров. Доля учителей в возрасте до 35 лет составляет 11,06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Грибановском муниципальном районе в рамках реализации комплекса мер по модернизации общего образования по направлениям: приобретение оборудования для обеспечения учебного процесса, пополнение фондов школьных библиотек, оплата повышения квалификации, профессиональной переподготовки руководителей общеобразовательных учреждений и учителей расходы осуществляются за счет средств, выделенных из федерального бюджета. Высвободившиеся средства областного бюджета в рамках субвенции бюджетам муниципальных районов для финансирования общеобразовательных учреждений в части реализации ими государственного стандарта общего образования (учебные расходы) направляются в  муниципальном районе на увеличение заработной платы педагогических работников. Повышение уровня квалификации ведет к повышению заработной платы педагогического работника в соответствии с утвержденным положением об оплате труда в  муниципальном районе.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Помимо этого, проводятся мероприятия по оптимизации сети  и штатных расписаний общеобразовательных учреждений. С целью уменьшения неэффективных расходов на управление кадровыми ресурсами проводится сокращение штатных единиц прочего персонала. Все высвободившиеся в результате проводимых мероприятий денежные средства направляются на увеличение заработной платы педагогических работников Грибановского муниципального района.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Однако проблема заключается не только в привлечении молодых выпускников педвузов в школу, но и в наличии мест для них.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обновление педагогического корпуса также влияет сильное различие доходов работающего учителя и пенсионера. При таких условиях учителя пенсионного возраста стремятся продолжать работать в школе. Поэтому в среднесрочной перспективе повышение заработной платы без решения проблемы пенсионного обеспечения может привести к замедлению качественного обновления учительского корпуса.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Увеличение уровня заработной платы педагогических работников  делает необходимым и своевременным  введение эффективного контракта с педагогическими работниками, с учетом современных стандартов профессиональной деятельности и оценки качества образовательных услуг.</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Отдел по образованию уделяет особое внимание развитию профессиональных компетенций учителя, через выстраивания системы стимулов, обеспечивающих заинтересованность в постоянном совершенствовании. </w:t>
      </w:r>
    </w:p>
    <w:p w:rsidR="001438F2" w:rsidRPr="001438F2" w:rsidRDefault="001438F2" w:rsidP="001438F2">
      <w:pPr>
        <w:autoSpaceDE w:val="0"/>
        <w:autoSpaceDN w:val="0"/>
        <w:adjustRightInd w:val="0"/>
        <w:ind w:firstLine="709"/>
        <w:jc w:val="both"/>
        <w:rPr>
          <w:rFonts w:eastAsia="Calibri"/>
          <w:bCs/>
          <w:sz w:val="12"/>
          <w:szCs w:val="12"/>
          <w:lang w:eastAsia="en-US"/>
        </w:rPr>
      </w:pPr>
      <w:proofErr w:type="gramStart"/>
      <w:r w:rsidRPr="001438F2">
        <w:rPr>
          <w:rFonts w:eastAsia="Calibri"/>
          <w:sz w:val="12"/>
          <w:szCs w:val="12"/>
          <w:lang w:eastAsia="en-US"/>
        </w:rPr>
        <w:t xml:space="preserve">Так внедрена региональная модель оказания услуг в сфере дополнительного профессионального образования и переподготовки педагогических работников, позволяющая </w:t>
      </w:r>
      <w:r w:rsidRPr="001438F2">
        <w:rPr>
          <w:rFonts w:eastAsia="Calibri"/>
          <w:bCs/>
          <w:sz w:val="12"/>
          <w:szCs w:val="12"/>
          <w:lang w:eastAsia="en-US"/>
        </w:rPr>
        <w:t>предоставлять каждому работнику сферы образования институциональную возможность формирования индивидуальной образовательной траектории и получения профессиональной подготовки, которая требуется ему для дальнейшего профессионального, карьерного и личностного роста</w:t>
      </w:r>
      <w:r w:rsidRPr="001438F2">
        <w:rPr>
          <w:rFonts w:eastAsia="Calibri"/>
          <w:sz w:val="12"/>
          <w:szCs w:val="12"/>
          <w:lang w:eastAsia="en-US"/>
        </w:rPr>
        <w:t xml:space="preserve"> позволяющая расширить перечень учреждений, имеющих право на предоставление услуг непрерывного профессионального образования, и перейти на персонифицированную модель повышения квалификации. </w:t>
      </w:r>
      <w:proofErr w:type="gramEnd"/>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Реализованы масштабные программы повышения квалификации, в том числе на базе центра независимого оценивания достижений учащихся и учителей созданного в  МКОУ Грибановской СОШ №3.</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bCs/>
          <w:sz w:val="12"/>
          <w:szCs w:val="12"/>
          <w:lang w:eastAsia="en-US"/>
        </w:rPr>
        <w:t xml:space="preserve">Наряду с этим: </w:t>
      </w:r>
      <w:r w:rsidRPr="001438F2">
        <w:rPr>
          <w:rFonts w:eastAsia="Calibri"/>
          <w:sz w:val="12"/>
          <w:szCs w:val="12"/>
          <w:lang w:eastAsia="en-US"/>
        </w:rPr>
        <w:t>введена новая система оплаты труда, стимулирующая качество результатов деятельности педагогических работников и мотивацию профессионального развития, усовершенствована процедура аттестации, позволяющая объективно, прозрачно и коллегиально оценить деятельность педагога.</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1.3. Финансовое обеспечение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ab/>
      </w:r>
      <w:proofErr w:type="gramStart"/>
      <w:r w:rsidRPr="001438F2">
        <w:rPr>
          <w:rFonts w:eastAsia="Calibri"/>
          <w:sz w:val="12"/>
          <w:szCs w:val="12"/>
          <w:lang w:eastAsia="en-US"/>
        </w:rPr>
        <w:t>В системе общего образования проводится модернизация, соответственно расходы на образование в расходах консолидированного бюджета Грибановского муниципального района за последние время увеличились.</w:t>
      </w:r>
      <w:proofErr w:type="gramEnd"/>
      <w:r w:rsidRPr="001438F2">
        <w:rPr>
          <w:rFonts w:eastAsia="Calibri"/>
          <w:sz w:val="12"/>
          <w:szCs w:val="12"/>
          <w:lang w:eastAsia="en-US"/>
        </w:rPr>
        <w:t xml:space="preserve"> Но необходимо повысить уровень инвестиций в сферу образования.</w:t>
      </w:r>
    </w:p>
    <w:p w:rsidR="001438F2" w:rsidRDefault="001438F2" w:rsidP="001438F2">
      <w:pPr>
        <w:autoSpaceDE w:val="0"/>
        <w:jc w:val="both"/>
        <w:rPr>
          <w:bCs/>
          <w:iCs/>
          <w:color w:val="000000"/>
          <w:sz w:val="12"/>
          <w:szCs w:val="12"/>
          <w:lang w:eastAsia="ar-SA"/>
        </w:rPr>
      </w:pPr>
      <w:r w:rsidRPr="001438F2">
        <w:rPr>
          <w:bCs/>
          <w:iCs/>
          <w:color w:val="000000"/>
          <w:sz w:val="12"/>
          <w:szCs w:val="12"/>
          <w:lang w:eastAsia="ar-SA"/>
        </w:rPr>
        <w:t xml:space="preserve">           В результате реализации современных организационных и </w:t>
      </w:r>
      <w:proofErr w:type="gramStart"/>
      <w:r w:rsidRPr="001438F2">
        <w:rPr>
          <w:bCs/>
          <w:iCs/>
          <w:color w:val="000000"/>
          <w:sz w:val="12"/>
          <w:szCs w:val="12"/>
          <w:lang w:eastAsia="ar-SA"/>
        </w:rPr>
        <w:t>экономических механизмов</w:t>
      </w:r>
      <w:proofErr w:type="gramEnd"/>
      <w:r w:rsidRPr="001438F2">
        <w:rPr>
          <w:bCs/>
          <w:iCs/>
          <w:color w:val="000000"/>
          <w:sz w:val="12"/>
          <w:szCs w:val="12"/>
          <w:lang w:eastAsia="ar-SA"/>
        </w:rPr>
        <w:t xml:space="preserve"> в 100 процентах образовательных учреждений  района  введена новая система оплаты труда и нормативно-подушевое финансирование.   </w:t>
      </w:r>
    </w:p>
    <w:p w:rsidR="001438F2" w:rsidRPr="001438F2" w:rsidRDefault="001438F2" w:rsidP="001438F2">
      <w:pPr>
        <w:autoSpaceDE w:val="0"/>
        <w:ind w:firstLine="709"/>
        <w:jc w:val="both"/>
        <w:rPr>
          <w:bCs/>
          <w:iCs/>
          <w:color w:val="000000"/>
          <w:sz w:val="12"/>
          <w:szCs w:val="12"/>
          <w:lang w:eastAsia="ar-SA"/>
        </w:rPr>
      </w:pPr>
      <w:r w:rsidRPr="001438F2">
        <w:rPr>
          <w:bCs/>
          <w:iCs/>
          <w:color w:val="000000"/>
          <w:sz w:val="12"/>
          <w:szCs w:val="12"/>
          <w:lang w:eastAsia="ar-SA"/>
        </w:rPr>
        <w:t xml:space="preserve">Мероприятия по переходу на новую систему оплаты труда позволили увеличить среднюю заработную плату работников учреждений общего образования, в том числе педработников. </w:t>
      </w:r>
    </w:p>
    <w:p w:rsidR="001438F2" w:rsidRPr="001438F2" w:rsidRDefault="001438F2" w:rsidP="001438F2">
      <w:pPr>
        <w:autoSpaceDE w:val="0"/>
        <w:ind w:firstLine="708"/>
        <w:jc w:val="both"/>
        <w:rPr>
          <w:color w:val="000000"/>
          <w:sz w:val="12"/>
          <w:szCs w:val="12"/>
          <w:lang w:eastAsia="ar-SA"/>
        </w:rPr>
      </w:pPr>
      <w:r w:rsidRPr="001438F2">
        <w:rPr>
          <w:color w:val="000000"/>
          <w:sz w:val="12"/>
          <w:szCs w:val="12"/>
          <w:lang w:eastAsia="ar-SA"/>
        </w:rPr>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w:t>
      </w:r>
    </w:p>
    <w:p w:rsidR="001438F2" w:rsidRPr="001438F2" w:rsidRDefault="001438F2" w:rsidP="001438F2">
      <w:pPr>
        <w:autoSpaceDE w:val="0"/>
        <w:ind w:firstLine="708"/>
        <w:jc w:val="both"/>
        <w:rPr>
          <w:color w:val="000000"/>
          <w:sz w:val="12"/>
          <w:szCs w:val="12"/>
          <w:lang w:eastAsia="ar-SA"/>
        </w:rPr>
      </w:pPr>
      <w:r w:rsidRPr="001438F2">
        <w:rPr>
          <w:color w:val="000000"/>
          <w:sz w:val="12"/>
          <w:szCs w:val="12"/>
          <w:lang w:eastAsia="ar-SA"/>
        </w:rPr>
        <w:t>Решение существующих проблем в сфере образования будет достигнуто через использование программно-целевого метода.</w:t>
      </w:r>
    </w:p>
    <w:p w:rsidR="001438F2" w:rsidRPr="001438F2" w:rsidRDefault="001438F2" w:rsidP="001438F2">
      <w:pPr>
        <w:autoSpaceDE w:val="0"/>
        <w:autoSpaceDN w:val="0"/>
        <w:adjustRightInd w:val="0"/>
        <w:ind w:firstLine="709"/>
        <w:jc w:val="both"/>
        <w:rPr>
          <w:color w:val="000000"/>
          <w:sz w:val="12"/>
          <w:szCs w:val="12"/>
        </w:rPr>
      </w:pPr>
      <w:r w:rsidRPr="001438F2">
        <w:rPr>
          <w:color w:val="000000"/>
          <w:sz w:val="12"/>
          <w:szCs w:val="12"/>
        </w:rPr>
        <w:t>Этот метод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 xml:space="preserve"> 1.4. Инфраструктура системы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результате реализации приоритетного национального проекта «Образование», национальной образовательной инициативы «Наша новая школа»,  комплекса мер по модернизации системы общего  образования существенно обновлена инфраструктура общего образования, состояние которой при отсутствии инвестиций в течение длительного времени имело низкий уровень.</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Все школы региона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учреждениях,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Приведение всей инфраструктуры общего образования к уровню, соответствующему современным стандартам, позволило бы перейти от масштабных инвестиций к систематическому текущему финансированию, обеспечивающему поддержку этой инфраструктуры. </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1.5. Институциональные и структурные реформы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Отличительными особенностями районной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нормативное подушевое финансирование образовательных учреждений;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система оплаты труда, ориентированная на результат;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 мониторинг индивидуальных достижений обучающихся);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общественное участие в управлении образованием и оценке его качества;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публичная отчетность образовательных организаций.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желаемой самостоятельности образовательных учреждений, к повышению качества образования в соответствии с новыми требованиями.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Не завершено формирование региональной  системы оценки качества образования, не обеспечена информационная открытость результатов деятельности системы образования. Слабость обратной связи является барьером для развития конкуренции, повышения эффективности и доступности образовательных услуг. Отсутствие учета условий работы образовательных организаций не позволяет объективно оценивать их эффективность и распределять ресурсы поддержки.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Реализация Федерального </w:t>
      </w:r>
      <w:hyperlink r:id="rId19" w:history="1">
        <w:r w:rsidRPr="001438F2">
          <w:rPr>
            <w:rFonts w:eastAsia="Calibri"/>
            <w:sz w:val="12"/>
            <w:szCs w:val="12"/>
            <w:lang w:eastAsia="en-US"/>
          </w:rPr>
          <w:t>закона</w:t>
        </w:r>
      </w:hyperlink>
      <w:r w:rsidRPr="001438F2">
        <w:rPr>
          <w:rFonts w:eastAsia="Calibri"/>
          <w:sz w:val="12"/>
          <w:szCs w:val="12"/>
          <w:lang w:eastAsia="en-US"/>
        </w:rPr>
        <w:t xml:space="preserve"> Российской Федерации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принятие федерального закона «Об образовании в Российской Федерации» должны обеспечить оформление новой институциональной модели российской системы образования. Важнейшим элементом этой модели является открытость, вовлечение общественности и всех заинтересованных субъектов.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При этом в рамках муниципальной программы Грибановского муниципального района  «Развитие образования»  на 2014-2026 годы (далее – Программа)  необходимо обеспечить поддержку реализации и эффективность этой модели.</w:t>
      </w:r>
    </w:p>
    <w:p w:rsidR="001438F2" w:rsidRPr="001438F2" w:rsidRDefault="001438F2" w:rsidP="001438F2">
      <w:pPr>
        <w:widowControl w:val="0"/>
        <w:autoSpaceDE w:val="0"/>
        <w:autoSpaceDN w:val="0"/>
        <w:adjustRightInd w:val="0"/>
        <w:ind w:left="360"/>
        <w:jc w:val="center"/>
        <w:rPr>
          <w:rFonts w:eastAsia="Calibri"/>
          <w:sz w:val="12"/>
          <w:szCs w:val="12"/>
          <w:lang w:eastAsia="en-US"/>
        </w:rPr>
      </w:pPr>
      <w:r w:rsidRPr="001438F2">
        <w:rPr>
          <w:rFonts w:eastAsia="Calibri"/>
          <w:sz w:val="12"/>
          <w:szCs w:val="12"/>
          <w:lang w:eastAsia="en-US"/>
        </w:rPr>
        <w:t>1.6. Сфера муниципальной молодежной политики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 которая рассматривается как самостоятельное направление деятельности муниципалитета, предусматривающее формирование необходимых социальных условий инновационного развития района.</w:t>
      </w:r>
    </w:p>
    <w:p w:rsidR="001438F2" w:rsidRPr="001438F2" w:rsidRDefault="001438F2" w:rsidP="001438F2">
      <w:pPr>
        <w:ind w:firstLine="709"/>
        <w:jc w:val="both"/>
        <w:rPr>
          <w:rFonts w:eastAsia="Calibri"/>
          <w:color w:val="000000"/>
          <w:sz w:val="12"/>
          <w:szCs w:val="12"/>
          <w:lang w:eastAsia="en-US"/>
        </w:rPr>
      </w:pPr>
      <w:r w:rsidRPr="001438F2">
        <w:rPr>
          <w:rFonts w:eastAsia="Calibri"/>
          <w:color w:val="000000"/>
          <w:sz w:val="12"/>
          <w:szCs w:val="12"/>
          <w:lang w:eastAsia="en-US"/>
        </w:rPr>
        <w:t xml:space="preserve">Однако прежде чем обозначить пути реализации, мы должны оценить имеющиеся препятствия или даже может быть угрозы.        </w:t>
      </w:r>
    </w:p>
    <w:p w:rsidR="001438F2" w:rsidRPr="001438F2" w:rsidRDefault="001438F2" w:rsidP="001438F2">
      <w:pPr>
        <w:jc w:val="both"/>
        <w:rPr>
          <w:rFonts w:eastAsia="Calibri"/>
          <w:color w:val="000000"/>
          <w:sz w:val="12"/>
          <w:szCs w:val="12"/>
          <w:lang w:eastAsia="en-US"/>
        </w:rPr>
      </w:pPr>
      <w:r w:rsidRPr="001438F2">
        <w:rPr>
          <w:rFonts w:eastAsia="Calibri"/>
          <w:sz w:val="12"/>
          <w:szCs w:val="12"/>
          <w:lang w:eastAsia="en-US"/>
        </w:rPr>
        <w:t>Численность молодежи может сократиться на территории района и  даже если все они будут энергичны и талантливы, то нагрузка на них заметно возрастет.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w:t>
      </w:r>
      <w:proofErr w:type="gramStart"/>
      <w:r w:rsidRPr="001438F2">
        <w:rPr>
          <w:rFonts w:eastAsia="Calibri"/>
          <w:sz w:val="12"/>
          <w:szCs w:val="12"/>
          <w:lang w:eastAsia="en-US"/>
        </w:rPr>
        <w:t xml:space="preserve"> :</w:t>
      </w:r>
      <w:proofErr w:type="gramEnd"/>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ухудшается состояние физического и психического здоровья молодого поколения. Общая заболеваемость подростков за последние годы увеличилась на 29,4 процента;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продолжается  криминализация молодежной среды, увеличивается число молодых людей, склонных к правонарушениям;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муниципальных образованиях  колеблется от 10 до 20 процентов (в среднем - 15 процентов);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молодые люди не стремятся активно участвовать в бизнесе и предпринимательстве: доля молодых предпринимателей не превышает 2 - 3 процента от численности всей молодежи, молодые люди практически не представлены в малом и среднем бизнесе;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происходит деформация духовно-нравственных ценностей, размываются моральные ограничители на пути к достижению личного успеха;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снижается абсолютная численность и доля молодежи в структуре населения в связи с негативными демографическими процессами.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2022 г. в Грибановском районе функционировало 2 учреждения дополнительного образования детей. Незначительно увеличивается количество работников дополнительного образования, соответственно увеличивается посещаемость детьми кружков и секций.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целом в системе образования Грибановского района число программ дополнительного образования по ряду направлений, реализуемых в учреждениях  </w:t>
      </w:r>
      <w:proofErr w:type="gramStart"/>
      <w:r w:rsidRPr="001438F2">
        <w:rPr>
          <w:rFonts w:eastAsia="Calibri"/>
          <w:sz w:val="12"/>
          <w:szCs w:val="12"/>
          <w:lang w:eastAsia="en-US"/>
        </w:rPr>
        <w:t>ДО</w:t>
      </w:r>
      <w:proofErr w:type="gramEnd"/>
      <w:r w:rsidRPr="001438F2">
        <w:rPr>
          <w:rFonts w:eastAsia="Calibri"/>
          <w:sz w:val="12"/>
          <w:szCs w:val="12"/>
          <w:lang w:eastAsia="en-US"/>
        </w:rPr>
        <w:t xml:space="preserve"> </w:t>
      </w:r>
      <w:proofErr w:type="gramStart"/>
      <w:r w:rsidRPr="001438F2">
        <w:rPr>
          <w:rFonts w:eastAsia="Calibri"/>
          <w:sz w:val="12"/>
          <w:szCs w:val="12"/>
          <w:lang w:eastAsia="en-US"/>
        </w:rPr>
        <w:t>осталось</w:t>
      </w:r>
      <w:proofErr w:type="gramEnd"/>
      <w:r w:rsidRPr="001438F2">
        <w:rPr>
          <w:rFonts w:eastAsia="Calibri"/>
          <w:sz w:val="12"/>
          <w:szCs w:val="12"/>
          <w:lang w:eastAsia="en-US"/>
        </w:rPr>
        <w:t xml:space="preserve"> на уровне прошлых лет. МБУ </w:t>
      </w:r>
      <w:proofErr w:type="gramStart"/>
      <w:r w:rsidRPr="001438F2">
        <w:rPr>
          <w:rFonts w:eastAsia="Calibri"/>
          <w:sz w:val="12"/>
          <w:szCs w:val="12"/>
          <w:lang w:eastAsia="en-US"/>
        </w:rPr>
        <w:t>ДО</w:t>
      </w:r>
      <w:proofErr w:type="gramEnd"/>
      <w:r w:rsidRPr="001438F2">
        <w:rPr>
          <w:rFonts w:eastAsia="Calibri"/>
          <w:sz w:val="12"/>
          <w:szCs w:val="12"/>
          <w:lang w:eastAsia="en-US"/>
        </w:rPr>
        <w:t xml:space="preserve"> «</w:t>
      </w:r>
      <w:proofErr w:type="gramStart"/>
      <w:r w:rsidRPr="001438F2">
        <w:rPr>
          <w:rFonts w:eastAsia="Calibri"/>
          <w:sz w:val="12"/>
          <w:szCs w:val="12"/>
          <w:lang w:eastAsia="en-US"/>
        </w:rPr>
        <w:t>Грибановский</w:t>
      </w:r>
      <w:proofErr w:type="gramEnd"/>
      <w:r w:rsidRPr="001438F2">
        <w:rPr>
          <w:rFonts w:eastAsia="Calibri"/>
          <w:sz w:val="12"/>
          <w:szCs w:val="12"/>
          <w:lang w:eastAsia="en-US"/>
        </w:rPr>
        <w:t xml:space="preserve"> ЦДТ» реализует программы   технической направленности.   </w:t>
      </w:r>
    </w:p>
    <w:p w:rsidR="001438F2" w:rsidRPr="001438F2" w:rsidRDefault="001438F2" w:rsidP="001438F2">
      <w:pPr>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t>Анализ кадрового обеспечения указывает на стабильность количества педагогических работников  ДОД за последние 5 лет.</w:t>
      </w:r>
      <w:proofErr w:type="gramEnd"/>
      <w:r w:rsidRPr="001438F2">
        <w:rPr>
          <w:rFonts w:eastAsia="Calibri"/>
          <w:sz w:val="12"/>
          <w:szCs w:val="12"/>
          <w:lang w:eastAsia="en-US"/>
        </w:rPr>
        <w:t xml:space="preserve"> Доля специалистов с высшим образованием составляет 93%. Существуют значительные проблемы в подготовке, переподготовке и повышении квалификации педагогических кадров, в том числе  работающих с одаренными детьми.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Дистанционные формы образования требуют дальнейшего  совершенствования, как и  новые образовательные технологии – </w:t>
      </w:r>
      <w:r w:rsidRPr="001438F2">
        <w:rPr>
          <w:rFonts w:eastAsia="Calibri"/>
          <w:kern w:val="1"/>
          <w:sz w:val="12"/>
          <w:szCs w:val="12"/>
          <w:lang w:eastAsia="en-US"/>
        </w:rPr>
        <w:t>проектные, исследовательские, профессионально-ориентированные, особенно в области техники,  естественных и социальных наук</w:t>
      </w:r>
      <w:r w:rsidRPr="001438F2">
        <w:rPr>
          <w:rFonts w:eastAsia="Calibri"/>
          <w:sz w:val="12"/>
          <w:szCs w:val="12"/>
          <w:lang w:eastAsia="en-US"/>
        </w:rPr>
        <w:t xml:space="preserve">.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lastRenderedPageBreak/>
        <w:t xml:space="preserve">Кроме того, можно отметить недостаточное развитие материально-технической базыв соответствии с требованиями инновационной экономики, рынка труда, техносферы образования и другими современными требованиями.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Внебюджетной деятельностью учреждения </w:t>
      </w:r>
      <w:proofErr w:type="gramStart"/>
      <w:r w:rsidRPr="001438F2">
        <w:rPr>
          <w:rFonts w:eastAsia="Calibri"/>
          <w:sz w:val="12"/>
          <w:szCs w:val="12"/>
          <w:lang w:eastAsia="en-US"/>
        </w:rPr>
        <w:t>ДО</w:t>
      </w:r>
      <w:proofErr w:type="gramEnd"/>
      <w:r w:rsidRPr="001438F2">
        <w:rPr>
          <w:rFonts w:eastAsia="Calibri"/>
          <w:sz w:val="12"/>
          <w:szCs w:val="12"/>
          <w:lang w:eastAsia="en-US"/>
        </w:rPr>
        <w:t xml:space="preserve">  не занимаются, соответственно повысить </w:t>
      </w:r>
      <w:proofErr w:type="gramStart"/>
      <w:r w:rsidRPr="001438F2">
        <w:rPr>
          <w:rFonts w:eastAsia="Calibri"/>
          <w:sz w:val="12"/>
          <w:szCs w:val="12"/>
          <w:lang w:eastAsia="en-US"/>
        </w:rPr>
        <w:t>свою</w:t>
      </w:r>
      <w:proofErr w:type="gramEnd"/>
      <w:r w:rsidRPr="001438F2">
        <w:rPr>
          <w:rFonts w:eastAsia="Calibri"/>
          <w:sz w:val="12"/>
          <w:szCs w:val="12"/>
          <w:lang w:eastAsia="en-US"/>
        </w:rPr>
        <w:t xml:space="preserve"> финансовую самостоятельность и устойчивость не имеют возможности.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 Грибановском муниципальном районе  пытаются сохранить право детей на бесплатное ДОД, но в то же время не развивают платные услуги и внебюджетную деятельность. В современной социально-экономической и нормативно-правовой ситуации большая нагрузка ложится на местный бюджет, который  не в полной мере справляется с новыми задачами развития системы </w:t>
      </w:r>
      <w:proofErr w:type="gramStart"/>
      <w:r w:rsidRPr="001438F2">
        <w:rPr>
          <w:rFonts w:eastAsia="Calibri"/>
          <w:sz w:val="12"/>
          <w:szCs w:val="12"/>
          <w:lang w:eastAsia="en-US"/>
        </w:rPr>
        <w:t>ДО</w:t>
      </w:r>
      <w:proofErr w:type="gramEnd"/>
      <w:r w:rsidRPr="001438F2">
        <w:rPr>
          <w:rFonts w:eastAsia="Calibri"/>
          <w:sz w:val="12"/>
          <w:szCs w:val="12"/>
          <w:lang w:eastAsia="en-US"/>
        </w:rPr>
        <w:t xml:space="preserve">.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настоящее время остается актуальным решение следующих задач:</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формирование информационной базы данных о существующих творческих и интеллектуальных ресурсах школьников Грибановского муниципального района;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совершенствования содержания, форм и методов работы с талантливой молодежью, придания ей системного характера</w:t>
      </w:r>
    </w:p>
    <w:p w:rsidR="001438F2" w:rsidRPr="001438F2" w:rsidRDefault="001438F2" w:rsidP="001438F2">
      <w:pPr>
        <w:ind w:firstLine="709"/>
        <w:jc w:val="both"/>
        <w:rPr>
          <w:sz w:val="12"/>
          <w:szCs w:val="12"/>
          <w:lang/>
        </w:rPr>
      </w:pPr>
      <w:r w:rsidRPr="001438F2">
        <w:rPr>
          <w:sz w:val="12"/>
          <w:szCs w:val="12"/>
          <w:lang/>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1438F2" w:rsidRPr="001438F2" w:rsidRDefault="001438F2" w:rsidP="001438F2">
      <w:pPr>
        <w:ind w:firstLine="709"/>
        <w:jc w:val="both"/>
        <w:rPr>
          <w:sz w:val="12"/>
          <w:szCs w:val="12"/>
          <w:lang/>
        </w:rPr>
      </w:pPr>
      <w:r w:rsidRPr="001438F2">
        <w:rPr>
          <w:sz w:val="12"/>
          <w:szCs w:val="12"/>
          <w:lang/>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Остается актуальным совершенствование процесса включения</w:t>
      </w:r>
      <w:r w:rsidRPr="001438F2">
        <w:rPr>
          <w:rFonts w:eastAsia="Calibri"/>
          <w:kern w:val="2"/>
          <w:sz w:val="12"/>
          <w:szCs w:val="12"/>
          <w:lang w:eastAsia="en-US"/>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bCs/>
          <w:sz w:val="12"/>
          <w:szCs w:val="12"/>
          <w:lang w:eastAsia="en-US"/>
        </w:rPr>
        <w:t xml:space="preserve">Так, в Грибановском районе реализация комплекса мероприятий, направленных на патриотическое воспитание </w:t>
      </w:r>
      <w:r w:rsidRPr="001438F2">
        <w:rPr>
          <w:rFonts w:eastAsia="Calibri"/>
          <w:sz w:val="12"/>
          <w:szCs w:val="12"/>
          <w:lang w:eastAsia="en-US"/>
        </w:rPr>
        <w:t xml:space="preserve"> имеет свои положительные результаты: увеличилось количество клубов патриотической направленности и подростков, вовлеченных в их деятельность, увеличилось количество детей  и молодежи, вовлеченных в различные мероприятия, направленные на становление гражданственности и патриотизма, формируется методическая база, система подготовки педагогических работников данной сферы. </w:t>
      </w:r>
    </w:p>
    <w:p w:rsidR="001438F2" w:rsidRPr="001438F2" w:rsidRDefault="001438F2" w:rsidP="001438F2">
      <w:pPr>
        <w:widowControl w:val="0"/>
        <w:ind w:firstLine="709"/>
        <w:jc w:val="both"/>
        <w:rPr>
          <w:rFonts w:eastAsia="Calibri"/>
          <w:sz w:val="12"/>
          <w:szCs w:val="12"/>
          <w:lang w:eastAsia="en-US"/>
        </w:rPr>
      </w:pPr>
      <w:r w:rsidRPr="001438F2">
        <w:rPr>
          <w:rFonts w:eastAsia="Calibri"/>
          <w:sz w:val="12"/>
          <w:szCs w:val="12"/>
          <w:lang w:eastAsia="en-US"/>
        </w:rPr>
        <w:t>Что касается м</w:t>
      </w:r>
      <w:r w:rsidRPr="001438F2">
        <w:rPr>
          <w:rFonts w:eastAsia="Calibri"/>
          <w:bCs/>
          <w:sz w:val="12"/>
          <w:szCs w:val="12"/>
          <w:lang w:eastAsia="en-US"/>
        </w:rPr>
        <w:t>ежэтнических и межконфессиональных отношений в молодежной среде, то в</w:t>
      </w:r>
      <w:r w:rsidRPr="001438F2">
        <w:rPr>
          <w:rFonts w:eastAsia="Calibri"/>
          <w:sz w:val="12"/>
          <w:szCs w:val="12"/>
          <w:lang w:eastAsia="en-US"/>
        </w:rPr>
        <w:t xml:space="preserve"> целом ситуация в Грибановском районе характеризуется стабильным развитием, которое сохраняется благодаря </w:t>
      </w:r>
      <w:proofErr w:type="gramStart"/>
      <w:r w:rsidRPr="001438F2">
        <w:rPr>
          <w:rFonts w:eastAsia="Calibri"/>
          <w:sz w:val="12"/>
          <w:szCs w:val="12"/>
          <w:lang w:eastAsia="en-US"/>
        </w:rPr>
        <w:t>сложившийся</w:t>
      </w:r>
      <w:proofErr w:type="gramEnd"/>
      <w:r w:rsidRPr="001438F2">
        <w:rPr>
          <w:rFonts w:eastAsia="Calibri"/>
          <w:sz w:val="12"/>
          <w:szCs w:val="12"/>
          <w:lang w:eastAsia="en-US"/>
        </w:rPr>
        <w:t xml:space="preserve"> в предыдущие годы системе мероприятий по противодействию и профилактике экстремизма и конструктивной деятельности большинства  общественных организаций. </w:t>
      </w:r>
    </w:p>
    <w:p w:rsidR="001438F2" w:rsidRPr="001438F2" w:rsidRDefault="001438F2" w:rsidP="001438F2">
      <w:pPr>
        <w:widowControl w:val="0"/>
        <w:ind w:firstLine="709"/>
        <w:jc w:val="both"/>
        <w:rPr>
          <w:rFonts w:eastAsia="Calibri"/>
          <w:sz w:val="12"/>
          <w:szCs w:val="12"/>
          <w:lang w:eastAsia="en-US"/>
        </w:rPr>
      </w:pPr>
      <w:r w:rsidRPr="001438F2">
        <w:rPr>
          <w:rFonts w:eastAsia="Calibri"/>
          <w:sz w:val="12"/>
          <w:szCs w:val="12"/>
          <w:lang w:eastAsia="en-US"/>
        </w:rPr>
        <w:t xml:space="preserve">Молодежные движения деструктивной и радикальной направленности и субкультур в районе отсутствуют. </w:t>
      </w:r>
    </w:p>
    <w:p w:rsidR="001438F2" w:rsidRPr="001438F2" w:rsidRDefault="001438F2" w:rsidP="001438F2">
      <w:pPr>
        <w:widowControl w:val="0"/>
        <w:ind w:firstLine="709"/>
        <w:jc w:val="both"/>
        <w:rPr>
          <w:rFonts w:eastAsia="Calibri"/>
          <w:sz w:val="12"/>
          <w:szCs w:val="12"/>
          <w:lang w:eastAsia="en-US"/>
        </w:rPr>
      </w:pPr>
      <w:r w:rsidRPr="001438F2">
        <w:rPr>
          <w:rFonts w:eastAsia="Calibri"/>
          <w:sz w:val="12"/>
          <w:szCs w:val="12"/>
          <w:lang w:eastAsia="en-US"/>
        </w:rPr>
        <w:t>Отсутствие эффективных мер по решению этих проблем может вести к возникновению следующих рисков:</w:t>
      </w:r>
    </w:p>
    <w:p w:rsidR="001438F2" w:rsidRPr="001438F2" w:rsidRDefault="001438F2" w:rsidP="001438F2">
      <w:pPr>
        <w:widowControl w:val="0"/>
        <w:ind w:firstLine="709"/>
        <w:jc w:val="both"/>
        <w:rPr>
          <w:rFonts w:eastAsia="Calibri"/>
          <w:sz w:val="12"/>
          <w:szCs w:val="12"/>
          <w:lang w:eastAsia="en-US"/>
        </w:rPr>
      </w:pPr>
      <w:r w:rsidRPr="001438F2">
        <w:rPr>
          <w:rFonts w:eastAsia="Calibri"/>
          <w:sz w:val="12"/>
          <w:szCs w:val="12"/>
          <w:lang w:eastAsia="en-US"/>
        </w:rPr>
        <w:t>- ограничение доступа к качественным услугам дополнительного образования детей в Грибановском муниципальном районе;</w:t>
      </w:r>
    </w:p>
    <w:p w:rsidR="001438F2" w:rsidRPr="001438F2" w:rsidRDefault="001438F2" w:rsidP="001438F2">
      <w:pPr>
        <w:widowControl w:val="0"/>
        <w:ind w:firstLine="709"/>
        <w:jc w:val="both"/>
        <w:rPr>
          <w:rFonts w:eastAsia="Calibri"/>
          <w:sz w:val="12"/>
          <w:szCs w:val="12"/>
          <w:lang w:eastAsia="en-US"/>
        </w:rPr>
      </w:pPr>
      <w:r w:rsidRPr="001438F2">
        <w:rPr>
          <w:rFonts w:eastAsia="Calibri"/>
          <w:sz w:val="12"/>
          <w:szCs w:val="12"/>
          <w:lang w:eastAsia="en-US"/>
        </w:rPr>
        <w:t xml:space="preserve">- снижение потенциала образования как канала вертикальной социальной мобильности; </w:t>
      </w:r>
    </w:p>
    <w:p w:rsidR="001438F2" w:rsidRPr="001438F2" w:rsidRDefault="001438F2" w:rsidP="001438F2">
      <w:pPr>
        <w:widowControl w:val="0"/>
        <w:jc w:val="both"/>
        <w:rPr>
          <w:rFonts w:eastAsia="Calibri"/>
          <w:sz w:val="12"/>
          <w:szCs w:val="12"/>
          <w:lang w:eastAsia="en-US"/>
        </w:rPr>
      </w:pPr>
      <w:r w:rsidRPr="001438F2">
        <w:rPr>
          <w:rFonts w:eastAsia="Calibri"/>
          <w:sz w:val="12"/>
          <w:szCs w:val="12"/>
          <w:lang w:eastAsia="en-US"/>
        </w:rPr>
        <w:t>- неудовлетворенность населения качеством образовательных услуг;</w:t>
      </w:r>
    </w:p>
    <w:p w:rsidR="001438F2" w:rsidRPr="001438F2" w:rsidRDefault="001438F2" w:rsidP="001438F2">
      <w:pPr>
        <w:widowControl w:val="0"/>
        <w:jc w:val="both"/>
        <w:rPr>
          <w:rFonts w:eastAsia="Calibri"/>
          <w:sz w:val="12"/>
          <w:szCs w:val="12"/>
          <w:lang w:eastAsia="en-US"/>
        </w:rPr>
      </w:pPr>
      <w:r w:rsidRPr="001438F2">
        <w:rPr>
          <w:rFonts w:eastAsia="Calibri"/>
          <w:sz w:val="12"/>
          <w:szCs w:val="12"/>
          <w:lang w:eastAsia="en-US"/>
        </w:rPr>
        <w:t>- 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1438F2" w:rsidRPr="001438F2" w:rsidRDefault="001438F2" w:rsidP="001438F2">
      <w:pPr>
        <w:widowControl w:val="0"/>
        <w:pBdr>
          <w:bottom w:val="single" w:sz="4" w:space="4" w:color="FFFFFF"/>
        </w:pBdr>
        <w:jc w:val="center"/>
        <w:rPr>
          <w:rFonts w:eastAsia="Calibri"/>
          <w:sz w:val="12"/>
          <w:szCs w:val="12"/>
          <w:lang w:eastAsia="en-US"/>
        </w:rPr>
      </w:pPr>
      <w:r w:rsidRPr="001438F2">
        <w:rPr>
          <w:rFonts w:eastAsia="Calibri"/>
          <w:sz w:val="12"/>
          <w:szCs w:val="12"/>
          <w:lang w:eastAsia="en-US"/>
        </w:rPr>
        <w:t>1.7. Сфера организации отдыха, оздоровления детей 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сегодняшний день численность детей школьного возраста составляет 2444 человека. Услуги по отдыху и оздоровлению в условиях лагерей дневного пребывания получают около 800 детей ежегодно, что составляет примерно 40% от общей численности учащихся. Учитывая планируемое увеличение детей школьного возраста (в связи с тенденцией к росту рождаемости, по данным Минздравсоцразвития), и с целью сохранения и увеличения количества предоставляемых услуг необходимо в  2024 году создать условия для отдыха и оздоровления с учетом имеющихся возможностей развития материально-технической базы как минимум для 1300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Проблемы, которые необходимо решить в рамках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Несоответствие материально-технического состояния объектов для оздоровления современным требованиям.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Преобладание менее эффективных форм организации отдыха и оздоровления.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 Низкий уровень кадрового обеспечения организации отдыха и оздоровления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Недостаточный уровень информационно-методического обеспечения организации отдыха и оздоровления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Отсутствует единая методическая лаборатория по изучению, обобщению и внедрению передового педагогического опыта в учреждениях оздоровления, не проводятся в достаточном количестве семинары, тренинги по вопросам проведения оздоровительной кампании.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5. Недостаточный уровень информированности населения о возможностях сети учреждений и организаций, предоставляющих услуги отдыха и оздоровления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II</w:t>
      </w:r>
      <w:r w:rsidRPr="001438F2">
        <w:rPr>
          <w:rFonts w:eastAsia="Calibri"/>
          <w:sz w:val="12"/>
          <w:szCs w:val="12"/>
          <w:lang w:eastAsia="en-US"/>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w:t>
      </w:r>
      <w:proofErr w:type="gramStart"/>
      <w:r w:rsidRPr="001438F2">
        <w:rPr>
          <w:rFonts w:eastAsia="Calibri"/>
          <w:sz w:val="12"/>
          <w:szCs w:val="12"/>
          <w:lang w:eastAsia="en-US"/>
        </w:rPr>
        <w:t>результатов  муниципальной</w:t>
      </w:r>
      <w:proofErr w:type="gramEnd"/>
      <w:r w:rsidRPr="001438F2">
        <w:rPr>
          <w:rFonts w:eastAsia="Calibri"/>
          <w:sz w:val="12"/>
          <w:szCs w:val="12"/>
          <w:lang w:eastAsia="en-US"/>
        </w:rPr>
        <w:t xml:space="preserve"> программы, сроков и этапов реализации программы</w:t>
      </w:r>
    </w:p>
    <w:p w:rsidR="001438F2" w:rsidRPr="001438F2" w:rsidRDefault="001438F2" w:rsidP="001438F2">
      <w:pPr>
        <w:widowControl w:val="0"/>
        <w:autoSpaceDE w:val="0"/>
        <w:autoSpaceDN w:val="0"/>
        <w:jc w:val="center"/>
        <w:outlineLvl w:val="1"/>
        <w:rPr>
          <w:sz w:val="12"/>
          <w:szCs w:val="12"/>
        </w:rPr>
      </w:pPr>
      <w:r w:rsidRPr="001438F2">
        <w:rPr>
          <w:rFonts w:eastAsia="Calibri"/>
          <w:sz w:val="12"/>
          <w:szCs w:val="12"/>
          <w:lang w:eastAsia="en-US"/>
        </w:rPr>
        <w:t xml:space="preserve">2.1. </w:t>
      </w:r>
      <w:r w:rsidRPr="001438F2">
        <w:rPr>
          <w:sz w:val="12"/>
          <w:szCs w:val="12"/>
        </w:rPr>
        <w:t>Приоритеты и цели государственной политики в сфере</w:t>
      </w:r>
    </w:p>
    <w:p w:rsidR="001438F2" w:rsidRPr="001438F2" w:rsidRDefault="001438F2" w:rsidP="001438F2">
      <w:pPr>
        <w:widowControl w:val="0"/>
        <w:autoSpaceDE w:val="0"/>
        <w:autoSpaceDN w:val="0"/>
        <w:jc w:val="center"/>
        <w:rPr>
          <w:sz w:val="12"/>
          <w:szCs w:val="12"/>
        </w:rPr>
      </w:pPr>
      <w:r w:rsidRPr="001438F2">
        <w:rPr>
          <w:sz w:val="12"/>
          <w:szCs w:val="12"/>
        </w:rPr>
        <w:t>реализации государственной программы</w:t>
      </w:r>
    </w:p>
    <w:p w:rsidR="001438F2" w:rsidRPr="001438F2" w:rsidRDefault="001438F2" w:rsidP="001438F2">
      <w:pPr>
        <w:widowControl w:val="0"/>
        <w:autoSpaceDE w:val="0"/>
        <w:autoSpaceDN w:val="0"/>
        <w:ind w:firstLine="540"/>
        <w:jc w:val="both"/>
        <w:rPr>
          <w:sz w:val="12"/>
          <w:szCs w:val="12"/>
        </w:rPr>
      </w:pPr>
      <w:proofErr w:type="gramStart"/>
      <w:r w:rsidRPr="001438F2">
        <w:rPr>
          <w:sz w:val="12"/>
          <w:szCs w:val="12"/>
        </w:rPr>
        <w:t xml:space="preserve">Приоритеты государственной политики в сфере реализации государственной программы Воронежской области "Развитие образования" определены на основании Федерального </w:t>
      </w:r>
      <w:hyperlink r:id="rId20" w:tooltip="Федеральный закон от 29.12.2012 N 273-ФЗ (ред. от 29.12.2022) &quot;Об образовании в Российской Федерации&quot; (с изм. и доп., вступ. в силу с 11.01.2023) {КонсультантПлюс}">
        <w:r w:rsidRPr="001438F2">
          <w:rPr>
            <w:color w:val="0000FF"/>
            <w:sz w:val="12"/>
            <w:szCs w:val="12"/>
          </w:rPr>
          <w:t>закона</w:t>
        </w:r>
      </w:hyperlink>
      <w:r w:rsidRPr="001438F2">
        <w:rPr>
          <w:sz w:val="12"/>
          <w:szCs w:val="12"/>
        </w:rPr>
        <w:t xml:space="preserve"> от 29.12.2012 N 273-ФЗ "Об образовании в Российской Федерации", Федерального </w:t>
      </w:r>
      <w:hyperlink r:id="rId21" w:tooltip="Федеральный закон от 30.12.2020 N 489-ФЗ &quot;О молодежной политике в Российской Федерации&quot; {КонсультантПлюс}">
        <w:r w:rsidRPr="001438F2">
          <w:rPr>
            <w:sz w:val="12"/>
            <w:szCs w:val="12"/>
          </w:rPr>
          <w:t>закона</w:t>
        </w:r>
      </w:hyperlink>
      <w:r w:rsidRPr="001438F2">
        <w:rPr>
          <w:sz w:val="12"/>
          <w:szCs w:val="12"/>
        </w:rPr>
        <w:t xml:space="preserve"> от 30.12.2020 N 489-ФЗ "О молодежной политике в Российской Федерации", </w:t>
      </w:r>
      <w:hyperlink r:id="rId22" w:tooltip="Указ Президента РФ от 07.05.2012 N 597 &quot;О мероприятиях по реализации государственной социальной политики&quot; {КонсультантПлюс}">
        <w:r w:rsidRPr="001438F2">
          <w:rPr>
            <w:sz w:val="12"/>
            <w:szCs w:val="12"/>
          </w:rPr>
          <w:t>Указа</w:t>
        </w:r>
      </w:hyperlink>
      <w:r w:rsidRPr="001438F2">
        <w:rPr>
          <w:sz w:val="12"/>
          <w:szCs w:val="12"/>
        </w:rPr>
        <w:t xml:space="preserve"> Президента Российской Федерации от 07.05.2012 N 597 "О мероприятиях по реализации государственной социальной политики", </w:t>
      </w:r>
      <w:hyperlink r:id="rId2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sidRPr="001438F2">
          <w:rPr>
            <w:sz w:val="12"/>
            <w:szCs w:val="12"/>
          </w:rPr>
          <w:t>Указа</w:t>
        </w:r>
      </w:hyperlink>
      <w:r w:rsidRPr="001438F2">
        <w:rPr>
          <w:sz w:val="12"/>
          <w:szCs w:val="12"/>
        </w:rPr>
        <w:t xml:space="preserve"> Президента Российской Федерации от 07.05.2018 N204</w:t>
      </w:r>
      <w:proofErr w:type="gramEnd"/>
      <w:r w:rsidRPr="001438F2">
        <w:rPr>
          <w:sz w:val="12"/>
          <w:szCs w:val="12"/>
        </w:rPr>
        <w:t xml:space="preserve"> "</w:t>
      </w:r>
      <w:proofErr w:type="gramStart"/>
      <w:r w:rsidRPr="001438F2">
        <w:rPr>
          <w:sz w:val="12"/>
          <w:szCs w:val="12"/>
        </w:rPr>
        <w:t xml:space="preserve">О национальных целях и стратегических задачах развития Российской Федерации на период до 2024 года", </w:t>
      </w:r>
      <w:hyperlink r:id="rId24" w:tooltip="Указ Президента РФ от 21.07.2020 N 474 &quot;О национальных целях развития Российской Федерации на период до 2030 года&quot; {КонсультантПлюс}">
        <w:r w:rsidRPr="001438F2">
          <w:rPr>
            <w:sz w:val="12"/>
            <w:szCs w:val="12"/>
          </w:rPr>
          <w:t>Указа</w:t>
        </w:r>
      </w:hyperlink>
      <w:r w:rsidRPr="001438F2">
        <w:rPr>
          <w:sz w:val="12"/>
          <w:szCs w:val="12"/>
        </w:rPr>
        <w:t xml:space="preserve"> Президента Российской Федерации от 21.07.2020 N 474 "О национальных целях развития Российской Федерации на период до 2030 года", Единого </w:t>
      </w:r>
      <w:hyperlink r:id="rId25"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sidRPr="001438F2">
          <w:rPr>
            <w:sz w:val="12"/>
            <w:szCs w:val="12"/>
          </w:rPr>
          <w:t>плана</w:t>
        </w:r>
      </w:hyperlink>
      <w:r w:rsidRPr="001438F2">
        <w:rPr>
          <w:sz w:val="12"/>
          <w:szCs w:val="12"/>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6"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sidRPr="001438F2">
          <w:rPr>
            <w:sz w:val="12"/>
            <w:szCs w:val="12"/>
          </w:rPr>
          <w:t>Распоряжением</w:t>
        </w:r>
      </w:hyperlink>
      <w:r w:rsidRPr="001438F2">
        <w:rPr>
          <w:sz w:val="12"/>
          <w:szCs w:val="12"/>
        </w:rPr>
        <w:t xml:space="preserve"> Правительства Российской Федерацииот 01.10.2021</w:t>
      </w:r>
      <w:proofErr w:type="gramEnd"/>
      <w:r w:rsidRPr="001438F2">
        <w:rPr>
          <w:sz w:val="12"/>
          <w:szCs w:val="12"/>
        </w:rPr>
        <w:t xml:space="preserve"> </w:t>
      </w:r>
      <w:proofErr w:type="gramStart"/>
      <w:r w:rsidRPr="001438F2">
        <w:rPr>
          <w:sz w:val="12"/>
          <w:szCs w:val="12"/>
        </w:rPr>
        <w:t xml:space="preserve">N 2765-р, </w:t>
      </w:r>
      <w:hyperlink r:id="rId27" w:tooltip="Указ Президента РФ от 08.11.2021 N 633 &quot;Об утверждении Основ государственной политики в сфере стратегического планирования в Российской Федерации&quot; {КонсультантПлюс}">
        <w:r w:rsidRPr="001438F2">
          <w:rPr>
            <w:sz w:val="12"/>
            <w:szCs w:val="12"/>
          </w:rPr>
          <w:t>Указа</w:t>
        </w:r>
      </w:hyperlink>
      <w:r w:rsidRPr="001438F2">
        <w:rPr>
          <w:sz w:val="12"/>
          <w:szCs w:val="12"/>
        </w:rPr>
        <w:t xml:space="preserve"> Президента Российской Федерации от 08.11.2021 N 633 "Об утверждении Основ государственной политики в сфере стратегического планирования в Российской Федерации", </w:t>
      </w:r>
      <w:hyperlink r:id="rId28" w:tooltip="Постановление Правительства РФ от 29.12.2016 N 1532 (ред. от 09.12.2022) &quot;Об утверждении государственной программы Российской Федерации &quot;Реализация государственной национальной политики&quot; (с изм. и доп., вступ. в силу с 01.01.2023) {КонсультантПлюс}">
        <w:r w:rsidRPr="001438F2">
          <w:rPr>
            <w:sz w:val="12"/>
            <w:szCs w:val="12"/>
          </w:rPr>
          <w:t>Постановления</w:t>
        </w:r>
      </w:hyperlink>
      <w:r w:rsidRPr="001438F2">
        <w:rPr>
          <w:sz w:val="12"/>
          <w:szCs w:val="12"/>
        </w:rPr>
        <w:t xml:space="preserve"> Правительства Российской Федерации от 29.12.2016 N 1532 "Об утверждении государственной программы Российской Федерации "Реализация государственной национальной политики", </w:t>
      </w:r>
      <w:hyperlink r:id="rId29" w:tooltip="Постановление Правительства РФ от 26.12.2017 N 1642 (ред. от 01.12.2022) &quot;Об утверждении государственной программы Российской Федерации &quot;Развитие образования&quot; (с изм. и доп., вступ. в силу с 01.01.2023) {КонсультантПлюс}">
        <w:r w:rsidRPr="001438F2">
          <w:rPr>
            <w:sz w:val="12"/>
            <w:szCs w:val="12"/>
          </w:rPr>
          <w:t>Постановления</w:t>
        </w:r>
      </w:hyperlink>
      <w:r w:rsidRPr="001438F2">
        <w:rPr>
          <w:sz w:val="12"/>
          <w:szCs w:val="12"/>
        </w:rP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30"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sidRPr="001438F2">
          <w:rPr>
            <w:sz w:val="12"/>
            <w:szCs w:val="12"/>
          </w:rPr>
          <w:t>Распоряжения</w:t>
        </w:r>
      </w:hyperlink>
      <w:r w:rsidRPr="001438F2">
        <w:rPr>
          <w:sz w:val="12"/>
          <w:szCs w:val="12"/>
        </w:rPr>
        <w:t xml:space="preserve"> Правительства Российской Федерации</w:t>
      </w:r>
      <w:proofErr w:type="gramEnd"/>
      <w:r w:rsidRPr="001438F2">
        <w:rPr>
          <w:sz w:val="12"/>
          <w:szCs w:val="12"/>
        </w:rPr>
        <w:t xml:space="preserve"> от 29.11.2014 N 2403-р, </w:t>
      </w:r>
      <w:hyperlink r:id="rId31"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sidRPr="001438F2">
          <w:rPr>
            <w:sz w:val="12"/>
            <w:szCs w:val="12"/>
          </w:rPr>
          <w:t>Распоряжения</w:t>
        </w:r>
      </w:hyperlink>
      <w:r w:rsidRPr="001438F2">
        <w:rPr>
          <w:sz w:val="12"/>
          <w:szCs w:val="12"/>
        </w:rPr>
        <w:t xml:space="preserve"> Правительства Российской Федерации от 01.10.2021 N 2765-р, </w:t>
      </w:r>
      <w:hyperlink r:id="rId32" w:tooltip="Распоряжение Правительства РФ от 31.03.2022 N 678-р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
        <w:r w:rsidRPr="001438F2">
          <w:rPr>
            <w:sz w:val="12"/>
            <w:szCs w:val="12"/>
          </w:rPr>
          <w:t>Распоряжения</w:t>
        </w:r>
      </w:hyperlink>
      <w:r w:rsidRPr="001438F2">
        <w:rPr>
          <w:sz w:val="12"/>
          <w:szCs w:val="12"/>
        </w:rPr>
        <w:t xml:space="preserve"> Правительства Российской Федерации от 31.03.2022 N 678-р, </w:t>
      </w:r>
      <w:hyperlink r:id="rId33" w:tooltip="Закон Воронежской области от 20.12.2018 N 168-ОЗ (ред. от 23.12.2019) &quot;О Стратегии социально-экономического развития Воронежской области на период до 2035 года&quot; (принят Воронежской областной Думой 17.12.2018) {КонсультантПлюс}">
        <w:r w:rsidRPr="001438F2">
          <w:rPr>
            <w:sz w:val="12"/>
            <w:szCs w:val="12"/>
          </w:rPr>
          <w:t>Закона</w:t>
        </w:r>
      </w:hyperlink>
      <w:r w:rsidRPr="001438F2">
        <w:rPr>
          <w:sz w:val="12"/>
          <w:szCs w:val="12"/>
        </w:rPr>
        <w:t xml:space="preserve"> Воронежской области от 20.12.2018 N 168-ОЗ "О Стратегии социально-экономического развития Воронежской области на период до 2035 года".</w:t>
      </w:r>
    </w:p>
    <w:p w:rsidR="001438F2" w:rsidRPr="001438F2" w:rsidRDefault="001438F2" w:rsidP="001438F2">
      <w:pPr>
        <w:widowControl w:val="0"/>
        <w:autoSpaceDE w:val="0"/>
        <w:autoSpaceDN w:val="0"/>
        <w:ind w:firstLine="540"/>
        <w:jc w:val="both"/>
        <w:rPr>
          <w:sz w:val="12"/>
          <w:szCs w:val="12"/>
        </w:rPr>
      </w:pPr>
      <w:r w:rsidRPr="001438F2">
        <w:rPr>
          <w:sz w:val="12"/>
          <w:szCs w:val="12"/>
        </w:rPr>
        <w:t>Стратегия социально-экономического развития Грибановского муниципального района Воронежской области на период до 2035 года, утвержденная решением Совета народных депутатов Грибановского муниципального района Воронежской области от 30.10.2020 № 186 и др.</w:t>
      </w:r>
    </w:p>
    <w:p w:rsidR="001438F2" w:rsidRPr="001438F2" w:rsidRDefault="001438F2" w:rsidP="001438F2">
      <w:pPr>
        <w:widowControl w:val="0"/>
        <w:autoSpaceDE w:val="0"/>
        <w:autoSpaceDN w:val="0"/>
        <w:ind w:firstLine="540"/>
        <w:jc w:val="both"/>
        <w:rPr>
          <w:sz w:val="12"/>
          <w:szCs w:val="12"/>
        </w:rPr>
      </w:pPr>
      <w:r w:rsidRPr="001438F2">
        <w:rPr>
          <w:sz w:val="12"/>
          <w:szCs w:val="12"/>
        </w:rPr>
        <w:t>В числе приоритетов определены следующие направления:</w:t>
      </w:r>
    </w:p>
    <w:p w:rsidR="001438F2" w:rsidRPr="001438F2" w:rsidRDefault="001438F2" w:rsidP="001438F2">
      <w:pPr>
        <w:widowControl w:val="0"/>
        <w:autoSpaceDE w:val="0"/>
        <w:autoSpaceDN w:val="0"/>
        <w:ind w:firstLine="540"/>
        <w:jc w:val="both"/>
        <w:rPr>
          <w:sz w:val="12"/>
          <w:szCs w:val="12"/>
        </w:rPr>
      </w:pPr>
      <w:r w:rsidRPr="001438F2">
        <w:rPr>
          <w:sz w:val="12"/>
          <w:szCs w:val="12"/>
        </w:rPr>
        <w:t>- сохранение доступности дошкольного образования;</w:t>
      </w:r>
    </w:p>
    <w:p w:rsidR="001438F2" w:rsidRPr="001438F2" w:rsidRDefault="001438F2" w:rsidP="001438F2">
      <w:pPr>
        <w:widowControl w:val="0"/>
        <w:autoSpaceDE w:val="0"/>
        <w:autoSpaceDN w:val="0"/>
        <w:ind w:firstLine="540"/>
        <w:jc w:val="both"/>
        <w:rPr>
          <w:sz w:val="12"/>
          <w:szCs w:val="12"/>
        </w:rPr>
      </w:pPr>
      <w:r w:rsidRPr="001438F2">
        <w:rPr>
          <w:sz w:val="12"/>
          <w:szCs w:val="12"/>
        </w:rPr>
        <w:t>- 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1438F2" w:rsidRPr="001438F2" w:rsidRDefault="001438F2" w:rsidP="001438F2">
      <w:pPr>
        <w:widowControl w:val="0"/>
        <w:autoSpaceDE w:val="0"/>
        <w:autoSpaceDN w:val="0"/>
        <w:ind w:firstLine="540"/>
        <w:jc w:val="both"/>
        <w:rPr>
          <w:sz w:val="12"/>
          <w:szCs w:val="12"/>
        </w:rPr>
      </w:pPr>
      <w:r w:rsidRPr="001438F2">
        <w:rPr>
          <w:sz w:val="12"/>
          <w:szCs w:val="12"/>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1438F2" w:rsidRPr="001438F2" w:rsidRDefault="001438F2" w:rsidP="001438F2">
      <w:pPr>
        <w:widowControl w:val="0"/>
        <w:autoSpaceDE w:val="0"/>
        <w:autoSpaceDN w:val="0"/>
        <w:ind w:firstLine="540"/>
        <w:jc w:val="both"/>
        <w:rPr>
          <w:sz w:val="12"/>
          <w:szCs w:val="12"/>
        </w:rPr>
      </w:pPr>
      <w:r w:rsidRPr="001438F2">
        <w:rPr>
          <w:sz w:val="12"/>
          <w:szCs w:val="12"/>
        </w:rPr>
        <w:t>- 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1438F2" w:rsidRPr="001438F2" w:rsidRDefault="001438F2" w:rsidP="001438F2">
      <w:pPr>
        <w:widowControl w:val="0"/>
        <w:autoSpaceDE w:val="0"/>
        <w:autoSpaceDN w:val="0"/>
        <w:ind w:firstLine="540"/>
        <w:jc w:val="both"/>
        <w:rPr>
          <w:sz w:val="12"/>
          <w:szCs w:val="12"/>
        </w:rPr>
      </w:pPr>
      <w:r w:rsidRPr="001438F2">
        <w:rPr>
          <w:sz w:val="12"/>
          <w:szCs w:val="12"/>
        </w:rPr>
        <w:t>- укрепление единства образовательного пространства Воронежской области, которое предполагает выравнивание образовательных возможностей граждан независимо от места проживания.</w:t>
      </w:r>
    </w:p>
    <w:p w:rsidR="001438F2" w:rsidRPr="001438F2" w:rsidRDefault="001438F2" w:rsidP="001438F2">
      <w:pPr>
        <w:widowControl w:val="0"/>
        <w:autoSpaceDE w:val="0"/>
        <w:autoSpaceDN w:val="0"/>
        <w:ind w:firstLine="540"/>
        <w:jc w:val="both"/>
        <w:rPr>
          <w:sz w:val="12"/>
          <w:szCs w:val="12"/>
        </w:rPr>
      </w:pPr>
      <w:proofErr w:type="gramStart"/>
      <w:r w:rsidRPr="001438F2">
        <w:rPr>
          <w:sz w:val="12"/>
          <w:szCs w:val="12"/>
        </w:rPr>
        <w:t>Исходя из основных приоритетов государственной политики определена</w:t>
      </w:r>
      <w:proofErr w:type="gramEnd"/>
      <w:r w:rsidRPr="001438F2">
        <w:rPr>
          <w:sz w:val="12"/>
          <w:szCs w:val="12"/>
        </w:rPr>
        <w:t xml:space="preserve"> цель государственной политики в рамках реализации настоящей государственной программы - развитие системы непрерывного образования, повышение уровня ее качества и соответствия потребностям экономики и населения.</w:t>
      </w:r>
    </w:p>
    <w:p w:rsidR="001438F2" w:rsidRPr="001438F2" w:rsidRDefault="001438F2" w:rsidP="001438F2">
      <w:pPr>
        <w:widowControl w:val="0"/>
        <w:autoSpaceDE w:val="0"/>
        <w:autoSpaceDN w:val="0"/>
        <w:ind w:firstLine="540"/>
        <w:jc w:val="both"/>
        <w:rPr>
          <w:sz w:val="12"/>
          <w:szCs w:val="12"/>
        </w:rPr>
      </w:pPr>
      <w:r w:rsidRPr="001438F2">
        <w:rPr>
          <w:sz w:val="12"/>
          <w:szCs w:val="12"/>
        </w:rPr>
        <w:t>Достижение заявленной цели потребует решения следующих задач:</w:t>
      </w:r>
    </w:p>
    <w:p w:rsidR="001438F2" w:rsidRPr="001438F2" w:rsidRDefault="001438F2" w:rsidP="001438F2">
      <w:pPr>
        <w:widowControl w:val="0"/>
        <w:autoSpaceDE w:val="0"/>
        <w:autoSpaceDN w:val="0"/>
        <w:ind w:firstLine="540"/>
        <w:jc w:val="both"/>
        <w:rPr>
          <w:sz w:val="12"/>
          <w:szCs w:val="12"/>
        </w:rPr>
      </w:pPr>
      <w:r w:rsidRPr="001438F2">
        <w:rPr>
          <w:sz w:val="12"/>
          <w:szCs w:val="12"/>
        </w:rPr>
        <w:t xml:space="preserve">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1438F2">
        <w:rPr>
          <w:sz w:val="12"/>
          <w:szCs w:val="12"/>
        </w:rPr>
        <w:t>обучающимися</w:t>
      </w:r>
      <w:proofErr w:type="gramEnd"/>
      <w:r w:rsidRPr="001438F2">
        <w:rPr>
          <w:sz w:val="12"/>
          <w:szCs w:val="12"/>
        </w:rPr>
        <w:t xml:space="preserve"> базовых навыков и умений, повышение их мотивации к обучению и вовлеченности в образовательный процесс.</w:t>
      </w:r>
    </w:p>
    <w:p w:rsidR="001438F2" w:rsidRPr="001438F2" w:rsidRDefault="001438F2" w:rsidP="001438F2">
      <w:pPr>
        <w:widowControl w:val="0"/>
        <w:autoSpaceDE w:val="0"/>
        <w:autoSpaceDN w:val="0"/>
        <w:ind w:firstLine="540"/>
        <w:jc w:val="both"/>
        <w:rPr>
          <w:sz w:val="12"/>
          <w:szCs w:val="12"/>
        </w:rPr>
      </w:pPr>
      <w:r w:rsidRPr="001438F2">
        <w:rPr>
          <w:sz w:val="12"/>
          <w:szCs w:val="12"/>
        </w:rPr>
        <w:t>2. Создание безопасных условий для обучения и воспитания детей и молодежи.</w:t>
      </w:r>
    </w:p>
    <w:p w:rsidR="001438F2" w:rsidRPr="001438F2" w:rsidRDefault="001438F2" w:rsidP="001438F2">
      <w:pPr>
        <w:widowControl w:val="0"/>
        <w:autoSpaceDE w:val="0"/>
        <w:autoSpaceDN w:val="0"/>
        <w:ind w:firstLine="540"/>
        <w:jc w:val="both"/>
        <w:rPr>
          <w:sz w:val="12"/>
          <w:szCs w:val="12"/>
        </w:rPr>
      </w:pPr>
      <w:r w:rsidRPr="001438F2">
        <w:rPr>
          <w:sz w:val="12"/>
          <w:szCs w:val="12"/>
        </w:rPr>
        <w:t>3. Модернизация профессионального образования.</w:t>
      </w:r>
    </w:p>
    <w:p w:rsidR="001438F2" w:rsidRPr="001438F2" w:rsidRDefault="001438F2" w:rsidP="001438F2">
      <w:pPr>
        <w:widowControl w:val="0"/>
        <w:autoSpaceDE w:val="0"/>
        <w:autoSpaceDN w:val="0"/>
        <w:ind w:firstLine="540"/>
        <w:jc w:val="both"/>
        <w:rPr>
          <w:sz w:val="12"/>
          <w:szCs w:val="12"/>
        </w:rPr>
      </w:pPr>
      <w:r w:rsidRPr="001438F2">
        <w:rPr>
          <w:sz w:val="12"/>
          <w:szCs w:val="12"/>
        </w:rPr>
        <w:t xml:space="preserve">4. Создание необходимых условий для реализации дополнительных общеобразовательных программ различной, в том числе технической и </w:t>
      </w:r>
      <w:proofErr w:type="gramStart"/>
      <w:r w:rsidRPr="001438F2">
        <w:rPr>
          <w:sz w:val="12"/>
          <w:szCs w:val="12"/>
        </w:rPr>
        <w:t>естественно-научной</w:t>
      </w:r>
      <w:proofErr w:type="gramEnd"/>
      <w:r w:rsidRPr="001438F2">
        <w:rPr>
          <w:sz w:val="12"/>
          <w:szCs w:val="12"/>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1438F2" w:rsidRPr="001438F2" w:rsidRDefault="001438F2" w:rsidP="001438F2">
      <w:pPr>
        <w:widowControl w:val="0"/>
        <w:autoSpaceDE w:val="0"/>
        <w:autoSpaceDN w:val="0"/>
        <w:ind w:firstLine="540"/>
        <w:jc w:val="both"/>
        <w:rPr>
          <w:sz w:val="12"/>
          <w:szCs w:val="12"/>
        </w:rPr>
      </w:pPr>
      <w:r w:rsidRPr="001438F2">
        <w:rPr>
          <w:sz w:val="12"/>
          <w:szCs w:val="12"/>
        </w:rPr>
        <w:t>5. Обеспечение качественного и безопасного отдыха и оздоровления детей и молодежи.</w:t>
      </w:r>
    </w:p>
    <w:p w:rsidR="001438F2" w:rsidRPr="001438F2" w:rsidRDefault="001438F2" w:rsidP="001438F2">
      <w:pPr>
        <w:pBdr>
          <w:bottom w:val="single" w:sz="4" w:space="11" w:color="FFFFFF"/>
        </w:pBdr>
        <w:contextualSpacing/>
        <w:jc w:val="center"/>
        <w:rPr>
          <w:rFonts w:eastAsia="Calibri"/>
          <w:sz w:val="12"/>
          <w:szCs w:val="12"/>
          <w:lang w:eastAsia="en-US"/>
        </w:rPr>
      </w:pPr>
      <w:r w:rsidRPr="001438F2">
        <w:rPr>
          <w:rFonts w:eastAsia="Calibri"/>
          <w:sz w:val="12"/>
          <w:szCs w:val="12"/>
          <w:lang w:eastAsia="en-US"/>
        </w:rPr>
        <w:t>2.2. Цели, задачи и  показатели (индикаторы) достижения целей и решения задач муниципальной программы</w:t>
      </w:r>
    </w:p>
    <w:p w:rsidR="001438F2" w:rsidRPr="001438F2" w:rsidRDefault="001438F2" w:rsidP="001438F2">
      <w:pPr>
        <w:contextualSpacing/>
        <w:jc w:val="both"/>
        <w:rPr>
          <w:sz w:val="12"/>
          <w:szCs w:val="12"/>
        </w:rPr>
      </w:pPr>
      <w:r w:rsidRPr="001438F2">
        <w:rPr>
          <w:sz w:val="12"/>
          <w:szCs w:val="12"/>
        </w:rPr>
        <w:t>Целями Программы являются:</w:t>
      </w:r>
    </w:p>
    <w:p w:rsidR="001438F2" w:rsidRPr="001438F2" w:rsidRDefault="001438F2" w:rsidP="001438F2">
      <w:pPr>
        <w:ind w:firstLine="709"/>
        <w:jc w:val="both"/>
        <w:rPr>
          <w:sz w:val="12"/>
          <w:szCs w:val="12"/>
        </w:rPr>
      </w:pPr>
      <w:r w:rsidRPr="001438F2">
        <w:rPr>
          <w:sz w:val="12"/>
          <w:szCs w:val="12"/>
        </w:rPr>
        <w:t>- создание в муниципальной системе образования условий для реализации дошкольного, начального общего, основного общего, среднего общего и дополнительного образования детей и подростков,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w:t>
      </w:r>
    </w:p>
    <w:p w:rsidR="001438F2" w:rsidRPr="001438F2" w:rsidRDefault="001438F2" w:rsidP="001438F2">
      <w:pPr>
        <w:ind w:firstLine="709"/>
        <w:jc w:val="both"/>
        <w:rPr>
          <w:sz w:val="12"/>
          <w:szCs w:val="12"/>
        </w:rPr>
      </w:pPr>
      <w:r w:rsidRPr="001438F2">
        <w:rPr>
          <w:sz w:val="12"/>
          <w:szCs w:val="12"/>
        </w:rPr>
        <w:t>- обеспечение соответствия качества  образования меняющимся запросам населения и перспективным задачам развития  общества и экономики;</w:t>
      </w:r>
    </w:p>
    <w:p w:rsidR="001438F2" w:rsidRPr="001438F2" w:rsidRDefault="001438F2" w:rsidP="001438F2">
      <w:pPr>
        <w:ind w:firstLine="709"/>
        <w:jc w:val="both"/>
        <w:rPr>
          <w:sz w:val="12"/>
          <w:szCs w:val="12"/>
        </w:rPr>
      </w:pPr>
      <w:r w:rsidRPr="001438F2">
        <w:rPr>
          <w:sz w:val="12"/>
          <w:szCs w:val="12"/>
        </w:rPr>
        <w:t>- повышение эффективности реализации молодежной политики в интересах инновационного социально ориентированного развития Грибановского муниципального района;</w:t>
      </w:r>
    </w:p>
    <w:p w:rsidR="001438F2" w:rsidRPr="001438F2" w:rsidRDefault="001438F2" w:rsidP="001438F2">
      <w:pPr>
        <w:ind w:firstLine="709"/>
        <w:jc w:val="both"/>
        <w:rPr>
          <w:sz w:val="12"/>
          <w:szCs w:val="12"/>
        </w:rPr>
      </w:pPr>
      <w:r w:rsidRPr="001438F2">
        <w:rPr>
          <w:sz w:val="12"/>
          <w:szCs w:val="12"/>
        </w:rPr>
        <w:t>- создание условий для успешной социализации и эффективной самореализации детей, нуждающихся в особой заботе государства</w:t>
      </w:r>
    </w:p>
    <w:p w:rsidR="001438F2" w:rsidRPr="001438F2" w:rsidRDefault="001438F2" w:rsidP="001438F2">
      <w:pPr>
        <w:ind w:firstLine="709"/>
        <w:jc w:val="both"/>
        <w:rPr>
          <w:sz w:val="12"/>
          <w:szCs w:val="12"/>
        </w:rPr>
      </w:pPr>
      <w:r w:rsidRPr="001438F2">
        <w:rPr>
          <w:sz w:val="12"/>
          <w:szCs w:val="12"/>
        </w:rPr>
        <w:t>Задачи Программы:</w:t>
      </w:r>
    </w:p>
    <w:p w:rsidR="001438F2" w:rsidRPr="001438F2" w:rsidRDefault="001438F2" w:rsidP="001438F2">
      <w:pPr>
        <w:ind w:firstLine="709"/>
        <w:jc w:val="both"/>
        <w:rPr>
          <w:sz w:val="12"/>
          <w:szCs w:val="12"/>
        </w:rPr>
      </w:pPr>
      <w:proofErr w:type="gramStart"/>
      <w:r w:rsidRPr="001438F2">
        <w:rPr>
          <w:sz w:val="12"/>
          <w:szCs w:val="12"/>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Грибановского муниципального района посредством радикального обновления методов и технологий обучения.</w:t>
      </w:r>
      <w:proofErr w:type="gramEnd"/>
    </w:p>
    <w:p w:rsidR="001438F2" w:rsidRPr="001438F2" w:rsidRDefault="001438F2" w:rsidP="001438F2">
      <w:pPr>
        <w:ind w:firstLine="709"/>
        <w:jc w:val="both"/>
        <w:rPr>
          <w:sz w:val="12"/>
          <w:szCs w:val="12"/>
        </w:rPr>
      </w:pPr>
      <w:r w:rsidRPr="001438F2">
        <w:rPr>
          <w:sz w:val="12"/>
          <w:szCs w:val="12"/>
        </w:rPr>
        <w:t xml:space="preserve">Вторая задача - развитие инфраструктуры и организационно - </w:t>
      </w:r>
      <w:proofErr w:type="gramStart"/>
      <w:r w:rsidRPr="001438F2">
        <w:rPr>
          <w:sz w:val="12"/>
          <w:szCs w:val="12"/>
        </w:rPr>
        <w:t>экономических механизмов</w:t>
      </w:r>
      <w:proofErr w:type="gramEnd"/>
      <w:r w:rsidRPr="001438F2">
        <w:rPr>
          <w:sz w:val="12"/>
          <w:szCs w:val="12"/>
        </w:rPr>
        <w:t>, обеспечивающих максимально равную доступность услуг дошкольного, общего, дополнительного образования детей, включает:</w:t>
      </w:r>
    </w:p>
    <w:p w:rsidR="001438F2" w:rsidRPr="001438F2" w:rsidRDefault="001438F2" w:rsidP="001438F2">
      <w:pPr>
        <w:ind w:firstLine="709"/>
        <w:jc w:val="both"/>
        <w:rPr>
          <w:sz w:val="12"/>
          <w:szCs w:val="12"/>
        </w:rPr>
      </w:pPr>
      <w:r w:rsidRPr="001438F2">
        <w:rPr>
          <w:sz w:val="12"/>
          <w:szCs w:val="12"/>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1438F2" w:rsidRPr="001438F2" w:rsidRDefault="001438F2" w:rsidP="001438F2">
      <w:pPr>
        <w:ind w:firstLine="709"/>
        <w:jc w:val="both"/>
        <w:rPr>
          <w:sz w:val="12"/>
          <w:szCs w:val="12"/>
        </w:rPr>
      </w:pPr>
      <w:r w:rsidRPr="001438F2">
        <w:rPr>
          <w:sz w:val="12"/>
          <w:szCs w:val="12"/>
        </w:rPr>
        <w:t>- создание современных условий обучения;</w:t>
      </w:r>
    </w:p>
    <w:p w:rsidR="001438F2" w:rsidRPr="001438F2" w:rsidRDefault="001438F2" w:rsidP="001438F2">
      <w:pPr>
        <w:ind w:firstLine="709"/>
        <w:jc w:val="both"/>
        <w:rPr>
          <w:sz w:val="12"/>
          <w:szCs w:val="12"/>
        </w:rPr>
      </w:pPr>
      <w:r w:rsidRPr="001438F2">
        <w:rPr>
          <w:sz w:val="12"/>
          <w:szCs w:val="12"/>
        </w:rPr>
        <w:t>- развитие сетевого взаимодействия образовательных организаций;</w:t>
      </w:r>
    </w:p>
    <w:p w:rsidR="001438F2" w:rsidRPr="001438F2" w:rsidRDefault="001438F2" w:rsidP="001438F2">
      <w:pPr>
        <w:ind w:firstLine="709"/>
        <w:jc w:val="both"/>
        <w:rPr>
          <w:sz w:val="12"/>
          <w:szCs w:val="12"/>
        </w:rPr>
      </w:pPr>
      <w:r w:rsidRPr="001438F2">
        <w:rPr>
          <w:sz w:val="12"/>
          <w:szCs w:val="12"/>
        </w:rPr>
        <w:t xml:space="preserve">- внедрение и совершенствование современных организационно - </w:t>
      </w:r>
      <w:proofErr w:type="gramStart"/>
      <w:r w:rsidRPr="001438F2">
        <w:rPr>
          <w:sz w:val="12"/>
          <w:szCs w:val="12"/>
        </w:rPr>
        <w:t>экономических механизмов</w:t>
      </w:r>
      <w:proofErr w:type="gramEnd"/>
      <w:r w:rsidRPr="001438F2">
        <w:rPr>
          <w:sz w:val="12"/>
          <w:szCs w:val="12"/>
        </w:rPr>
        <w:t xml:space="preserve"> управления образованием.</w:t>
      </w:r>
    </w:p>
    <w:p w:rsidR="001438F2" w:rsidRPr="001438F2" w:rsidRDefault="001438F2" w:rsidP="001438F2">
      <w:pPr>
        <w:ind w:firstLine="709"/>
        <w:jc w:val="both"/>
        <w:rPr>
          <w:sz w:val="12"/>
          <w:szCs w:val="12"/>
        </w:rPr>
      </w:pPr>
      <w:r w:rsidRPr="001438F2">
        <w:rPr>
          <w:sz w:val="12"/>
          <w:szCs w:val="12"/>
        </w:rPr>
        <w:t>Третья задача - изменение основных образовательных программ образовательных организаций в системах дошкольного, общего и дополнительного образования, направленная на всестороннее развитие детей и достижение современного качества учебных результатов и результатов социализации. Она предусматривает обновление содержания, технологий и материальной среды образования, в том числе развитие информационных технологий, «цифровой школы».</w:t>
      </w:r>
    </w:p>
    <w:p w:rsidR="001438F2" w:rsidRPr="001438F2" w:rsidRDefault="001438F2" w:rsidP="001438F2">
      <w:pPr>
        <w:ind w:firstLine="709"/>
        <w:jc w:val="both"/>
        <w:rPr>
          <w:sz w:val="12"/>
          <w:szCs w:val="12"/>
        </w:rPr>
      </w:pPr>
      <w:r w:rsidRPr="001438F2">
        <w:rPr>
          <w:sz w:val="12"/>
          <w:szCs w:val="12"/>
        </w:rPr>
        <w:lastRenderedPageBreak/>
        <w:t>Четвертая задача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1438F2" w:rsidRPr="001438F2" w:rsidRDefault="001438F2" w:rsidP="001438F2">
      <w:pPr>
        <w:ind w:firstLine="709"/>
        <w:jc w:val="both"/>
        <w:rPr>
          <w:sz w:val="12"/>
          <w:szCs w:val="12"/>
        </w:rPr>
      </w:pPr>
      <w:r w:rsidRPr="001438F2">
        <w:rPr>
          <w:sz w:val="12"/>
          <w:szCs w:val="12"/>
        </w:rPr>
        <w:t>Пятая задача – 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438F2" w:rsidRPr="001438F2" w:rsidRDefault="001438F2" w:rsidP="001438F2">
      <w:pPr>
        <w:ind w:firstLine="709"/>
        <w:jc w:val="both"/>
        <w:rPr>
          <w:sz w:val="12"/>
          <w:szCs w:val="12"/>
        </w:rPr>
      </w:pPr>
      <w:r w:rsidRPr="001438F2">
        <w:rPr>
          <w:sz w:val="12"/>
          <w:szCs w:val="12"/>
        </w:rPr>
        <w:t>Шестая задача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438F2" w:rsidRPr="001438F2" w:rsidRDefault="001438F2" w:rsidP="001438F2">
      <w:pPr>
        <w:ind w:firstLine="709"/>
        <w:jc w:val="both"/>
        <w:rPr>
          <w:sz w:val="12"/>
          <w:szCs w:val="12"/>
        </w:rPr>
      </w:pPr>
      <w:r w:rsidRPr="001438F2">
        <w:rPr>
          <w:sz w:val="12"/>
          <w:szCs w:val="12"/>
        </w:rPr>
        <w:t>Седьмая задача – обеспечение деятельности районных муниципальных учреждений</w:t>
      </w:r>
    </w:p>
    <w:p w:rsidR="001438F2" w:rsidRPr="001438F2" w:rsidRDefault="001438F2" w:rsidP="001438F2">
      <w:pPr>
        <w:ind w:firstLine="709"/>
        <w:jc w:val="both"/>
        <w:rPr>
          <w:sz w:val="12"/>
          <w:szCs w:val="12"/>
        </w:rPr>
      </w:pPr>
      <w:r w:rsidRPr="001438F2">
        <w:rPr>
          <w:sz w:val="12"/>
          <w:szCs w:val="12"/>
        </w:rPr>
        <w:t>Восьмая задача – вовлечение молодежи в общественную деятельность, создание условий для успешной социализации и эффективной самореализации молодежи.</w:t>
      </w:r>
    </w:p>
    <w:p w:rsidR="001438F2" w:rsidRPr="001438F2" w:rsidRDefault="001438F2" w:rsidP="001438F2">
      <w:pPr>
        <w:ind w:firstLine="709"/>
        <w:jc w:val="both"/>
        <w:rPr>
          <w:sz w:val="12"/>
          <w:szCs w:val="12"/>
        </w:rPr>
      </w:pPr>
      <w:r w:rsidRPr="001438F2">
        <w:rPr>
          <w:sz w:val="12"/>
          <w:szCs w:val="12"/>
        </w:rPr>
        <w:t>Девятая задача – обеспечение финансирования содержания муниципальных казенных образовательных учреждений согласно утвержденным сметам.</w:t>
      </w:r>
    </w:p>
    <w:p w:rsidR="001438F2" w:rsidRPr="001438F2" w:rsidRDefault="001438F2" w:rsidP="001438F2">
      <w:pPr>
        <w:ind w:firstLine="709"/>
        <w:jc w:val="both"/>
        <w:rPr>
          <w:sz w:val="12"/>
          <w:szCs w:val="12"/>
        </w:rPr>
      </w:pPr>
      <w:r w:rsidRPr="001438F2">
        <w:rPr>
          <w:sz w:val="12"/>
          <w:szCs w:val="12"/>
        </w:rPr>
        <w:t>Десятая задача –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Целевые показатели (индикаторы)  достижения целей и решения задач муниципальной программы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1.</w:t>
      </w:r>
      <w:r w:rsidRPr="001438F2">
        <w:rPr>
          <w:rFonts w:eastAsia="Calibri"/>
          <w:sz w:val="12"/>
          <w:szCs w:val="12"/>
          <w:lang w:eastAsia="en-US"/>
        </w:rPr>
        <w:t xml:space="preserve">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jc w:val="center"/>
        <w:rPr>
          <w:rFonts w:eastAsia="Calibri"/>
          <w:sz w:val="12"/>
          <w:szCs w:val="12"/>
          <w:lang w:eastAsia="en-US"/>
        </w:rPr>
      </w:pPr>
      <w:r w:rsidRPr="001438F2">
        <w:rPr>
          <w:rFonts w:eastAsia="Calibri"/>
          <w:position w:val="-24"/>
          <w:sz w:val="12"/>
          <w:szCs w:val="12"/>
          <w:lang w:eastAsia="en-US"/>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30.05pt" o:ole="">
            <v:imagedata r:id="rId34" o:title=""/>
          </v:shape>
          <o:OLEObject Type="Embed" ProgID="Equation.3" ShapeID="_x0000_i1025" DrawAspect="Content" ObjectID="_1768304064" r:id="rId35"/>
        </w:object>
      </w:r>
      <w:r w:rsidRPr="001438F2">
        <w:rPr>
          <w:rFonts w:eastAsia="Calibri"/>
          <w:sz w:val="12"/>
          <w:szCs w:val="12"/>
          <w:lang w:eastAsia="en-US"/>
        </w:rPr>
        <w:t xml:space="preserve">,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709"/>
        <w:jc w:val="both"/>
        <w:rPr>
          <w:sz w:val="12"/>
          <w:szCs w:val="12"/>
        </w:rPr>
      </w:pPr>
      <w:r w:rsidRPr="001438F2">
        <w:rPr>
          <w:iCs/>
          <w:sz w:val="12"/>
          <w:szCs w:val="12"/>
        </w:rPr>
        <w:t>ДОв</w:t>
      </w:r>
      <w:r w:rsidRPr="001438F2">
        <w:rPr>
          <w:sz w:val="12"/>
          <w:szCs w:val="12"/>
        </w:rPr>
        <w:t xml:space="preserve">  – удельный вес численности населения в возрасте 5-18 лет, охваченного образованием, в общей численности населения в возрасте 5 - 18 лет</w:t>
      </w:r>
      <w:proofErr w:type="gramStart"/>
      <w:r w:rsidRPr="001438F2">
        <w:rPr>
          <w:sz w:val="12"/>
          <w:szCs w:val="12"/>
        </w:rPr>
        <w:t>; (%);</w:t>
      </w:r>
      <w:proofErr w:type="gramEnd"/>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Чв</w:t>
      </w:r>
      <w:r w:rsidRPr="001438F2">
        <w:rPr>
          <w:rFonts w:eastAsia="Calibri"/>
          <w:sz w:val="12"/>
          <w:szCs w:val="12"/>
          <w:lang w:eastAsia="en-US"/>
        </w:rPr>
        <w:t xml:space="preserve"> – численности населения в возрасте 5-18 лет, охваченного образованием;</w:t>
      </w:r>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Чо</w:t>
      </w:r>
      <w:r w:rsidRPr="001438F2">
        <w:rPr>
          <w:rFonts w:eastAsia="Calibri"/>
          <w:sz w:val="12"/>
          <w:szCs w:val="12"/>
          <w:lang w:eastAsia="en-US"/>
        </w:rPr>
        <w:t xml:space="preserve"> – </w:t>
      </w:r>
      <w:proofErr w:type="gramStart"/>
      <w:r w:rsidRPr="001438F2">
        <w:rPr>
          <w:rFonts w:eastAsia="Calibri"/>
          <w:sz w:val="12"/>
          <w:szCs w:val="12"/>
          <w:lang w:eastAsia="en-US"/>
        </w:rPr>
        <w:t>общая</w:t>
      </w:r>
      <w:proofErr w:type="gramEnd"/>
      <w:r w:rsidRPr="001438F2">
        <w:rPr>
          <w:rFonts w:eastAsia="Calibri"/>
          <w:sz w:val="12"/>
          <w:szCs w:val="12"/>
          <w:lang w:eastAsia="en-US"/>
        </w:rPr>
        <w:t xml:space="preserve"> численности населения в возрасте 5-18 лет.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2.</w:t>
      </w:r>
      <w:r w:rsidRPr="001438F2">
        <w:rPr>
          <w:rFonts w:eastAsia="Calibri"/>
          <w:sz w:val="12"/>
          <w:szCs w:val="12"/>
          <w:lang w:eastAsia="en-US"/>
        </w:rPr>
        <w:t xml:space="preserve">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Ликвидация очередей в детские сады - важная мера обеспечения социальной стабильности. Задача ликвидации к 2016 году очередности в дошкольных организациях для детей от трех до семи лет и достижение 100 процентов доступности дошкольного образования для детей в возрасте от трех до семи лет поставлена Президентом Российской Федерации.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последние годы сделан ряд шагов, направленных на расширение доступности образования в вариативных формах</w:t>
      </w:r>
      <w:proofErr w:type="gramStart"/>
      <w:r w:rsidRPr="001438F2">
        <w:rPr>
          <w:rFonts w:eastAsia="Calibri"/>
          <w:sz w:val="12"/>
          <w:szCs w:val="12"/>
          <w:lang w:eastAsia="en-US"/>
        </w:rPr>
        <w:t xml:space="preserve"> .</w:t>
      </w:r>
      <w:proofErr w:type="gramEnd"/>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Показателями результативности деятельности системы образования являются качественные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jc w:val="center"/>
        <w:rPr>
          <w:rFonts w:eastAsia="Calibri"/>
          <w:sz w:val="12"/>
          <w:szCs w:val="12"/>
          <w:lang w:eastAsia="en-US"/>
        </w:rPr>
      </w:pPr>
      <w:r w:rsidRPr="001438F2">
        <w:rPr>
          <w:rFonts w:eastAsia="Calibri"/>
          <w:position w:val="-32"/>
          <w:sz w:val="12"/>
          <w:szCs w:val="12"/>
          <w:lang w:eastAsia="en-US"/>
        </w:rPr>
        <w:object w:dxaOrig="2420" w:dyaOrig="740">
          <v:shape id="_x0000_i1026" type="#_x0000_t75" style="width:120.75pt;height:36.3pt" o:ole="">
            <v:imagedata r:id="rId36" o:title=""/>
          </v:shape>
          <o:OLEObject Type="Embed" ProgID="Equation.3" ShapeID="_x0000_i1026" DrawAspect="Content" ObjectID="_1768304065" r:id="rId37"/>
        </w:objec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ind w:firstLine="709"/>
        <w:jc w:val="both"/>
        <w:rPr>
          <w:sz w:val="12"/>
          <w:szCs w:val="12"/>
          <w:lang/>
        </w:rPr>
      </w:pPr>
      <w:r w:rsidRPr="001438F2">
        <w:rPr>
          <w:iCs/>
          <w:sz w:val="12"/>
          <w:szCs w:val="12"/>
          <w:lang/>
        </w:rPr>
        <w:t xml:space="preserve">Д </w:t>
      </w:r>
      <w:r w:rsidRPr="001438F2">
        <w:rPr>
          <w:sz w:val="12"/>
          <w:szCs w:val="12"/>
          <w:lang/>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w:t>
      </w:r>
    </w:p>
    <w:p w:rsidR="001438F2" w:rsidRPr="001438F2" w:rsidRDefault="001438F2" w:rsidP="001438F2">
      <w:pPr>
        <w:ind w:firstLine="709"/>
        <w:jc w:val="both"/>
        <w:rPr>
          <w:rFonts w:eastAsia="Calibri"/>
          <w:sz w:val="12"/>
          <w:szCs w:val="12"/>
          <w:lang w:eastAsia="en-US"/>
        </w:rPr>
      </w:pPr>
      <w:r w:rsidRPr="001438F2">
        <w:rPr>
          <w:rFonts w:eastAsia="Calibri"/>
          <w:position w:val="-14"/>
          <w:sz w:val="12"/>
          <w:szCs w:val="12"/>
          <w:lang w:eastAsia="en-US"/>
        </w:rPr>
        <w:object w:dxaOrig="620" w:dyaOrig="380">
          <v:shape id="_x0000_i1027" type="#_x0000_t75" style="width:30.05pt;height:18.15pt" o:ole="">
            <v:imagedata r:id="rId38" o:title=""/>
          </v:shape>
          <o:OLEObject Type="Embed" ProgID="Equation.3" ShapeID="_x0000_i1027" DrawAspect="Content" ObjectID="_1768304066" r:id="rId39"/>
        </w:object>
      </w:r>
      <w:r w:rsidRPr="001438F2">
        <w:rPr>
          <w:rFonts w:eastAsia="Calibri"/>
          <w:sz w:val="12"/>
          <w:szCs w:val="12"/>
          <w:lang w:eastAsia="en-US"/>
        </w:rPr>
        <w:t>- численности детей 3 - 7 лет, которым предоставлена возможность получать услуги дошкольного образования;</w:t>
      </w:r>
    </w:p>
    <w:p w:rsidR="001438F2" w:rsidRPr="001438F2" w:rsidRDefault="001438F2" w:rsidP="001438F2">
      <w:pPr>
        <w:ind w:firstLine="709"/>
        <w:jc w:val="both"/>
        <w:rPr>
          <w:rFonts w:eastAsia="Calibri"/>
          <w:sz w:val="12"/>
          <w:szCs w:val="12"/>
          <w:lang w:eastAsia="en-US"/>
        </w:rPr>
      </w:pPr>
      <w:r w:rsidRPr="001438F2">
        <w:rPr>
          <w:rFonts w:eastAsia="Calibri"/>
          <w:position w:val="-28"/>
          <w:sz w:val="12"/>
          <w:szCs w:val="12"/>
          <w:lang w:eastAsia="en-US"/>
        </w:rPr>
        <w:object w:dxaOrig="740" w:dyaOrig="520">
          <v:shape id="_x0000_i1028" type="#_x0000_t75" style="width:36.3pt;height:26.1pt" o:ole="">
            <v:imagedata r:id="rId40" o:title=""/>
          </v:shape>
          <o:OLEObject Type="Embed" ProgID="Equation.3" ShapeID="_x0000_i1028" DrawAspect="Content" ObjectID="_1768304067" r:id="rId41"/>
        </w:object>
      </w:r>
      <w:r w:rsidRPr="001438F2">
        <w:rPr>
          <w:rFonts w:eastAsia="Calibri"/>
          <w:sz w:val="12"/>
          <w:szCs w:val="12"/>
          <w:lang w:eastAsia="en-US"/>
        </w:rPr>
        <w:t xml:space="preserve"> - общая численность детей в возрасте от 3-7 лет. </w:t>
      </w:r>
    </w:p>
    <w:p w:rsidR="001438F2" w:rsidRPr="001438F2" w:rsidRDefault="001438F2" w:rsidP="001438F2">
      <w:pPr>
        <w:ind w:firstLine="709"/>
        <w:jc w:val="both"/>
        <w:rPr>
          <w:rFonts w:eastAsia="Calibri"/>
          <w:sz w:val="12"/>
          <w:szCs w:val="12"/>
          <w:lang w:eastAsia="en-US"/>
        </w:rPr>
      </w:pPr>
      <w:r w:rsidRPr="001438F2">
        <w:rPr>
          <w:rFonts w:eastAsia="Calibri"/>
          <w:position w:val="-12"/>
          <w:sz w:val="12"/>
          <w:szCs w:val="12"/>
          <w:lang w:eastAsia="en-US"/>
        </w:rPr>
        <w:object w:dxaOrig="480" w:dyaOrig="360">
          <v:shape id="_x0000_i1029" type="#_x0000_t75" style="width:23.25pt;height:18.15pt" o:ole="">
            <v:imagedata r:id="rId42" o:title=""/>
          </v:shape>
          <o:OLEObject Type="Embed" ProgID="Equation.3" ShapeID="_x0000_i1029" DrawAspect="Content" ObjectID="_1768304068" r:id="rId43"/>
        </w:object>
      </w:r>
      <w:r w:rsidRPr="001438F2">
        <w:rPr>
          <w:rFonts w:eastAsia="Calibri"/>
          <w:sz w:val="12"/>
          <w:szCs w:val="12"/>
          <w:lang w:eastAsia="en-US"/>
        </w:rPr>
        <w:t xml:space="preserve"> - численность детей в возрасте 5 - 7 лет, осваивающих начальное общее образование. Для расчета показателя используются данные органов статистики об общей численности детей, указанной возрастной группы.</w:t>
      </w:r>
    </w:p>
    <w:p w:rsidR="001438F2" w:rsidRPr="001438F2" w:rsidRDefault="001438F2" w:rsidP="001438F2">
      <w:pPr>
        <w:ind w:firstLine="709"/>
        <w:jc w:val="both"/>
        <w:rPr>
          <w:rFonts w:eastAsia="Calibri"/>
          <w:sz w:val="12"/>
          <w:szCs w:val="12"/>
          <w:lang w:eastAsia="en-US"/>
        </w:rPr>
      </w:pPr>
      <w:r w:rsidRPr="001438F2">
        <w:rPr>
          <w:rFonts w:eastAsia="Calibri"/>
          <w:sz w:val="12"/>
          <w:szCs w:val="12"/>
          <w:u w:val="single"/>
          <w:lang w:eastAsia="en-US"/>
        </w:rPr>
        <w:t>Показатель 3.</w:t>
      </w:r>
      <w:r w:rsidRPr="001438F2">
        <w:rPr>
          <w:rFonts w:eastAsia="Calibri"/>
          <w:sz w:val="12"/>
          <w:szCs w:val="12"/>
          <w:lang w:eastAsia="en-US"/>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Система оценки качества образования Грибановского муниципального района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(региональных и муниципальных) и непосредственно образовательных учреждений.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Таким образом, создаваемая региональная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Ключевой процедурой оценки учебных достижений обучающихся стал единый государственный экзамен. На территории Грибановского муниципального района продолжается совершенствование условий для проведения единого государственного экзамена, усиливается </w:t>
      </w:r>
      <w:proofErr w:type="gramStart"/>
      <w:r w:rsidRPr="001438F2">
        <w:rPr>
          <w:rFonts w:eastAsia="Calibri"/>
          <w:sz w:val="12"/>
          <w:szCs w:val="12"/>
          <w:lang w:eastAsia="en-US"/>
        </w:rPr>
        <w:t>контроль за</w:t>
      </w:r>
      <w:proofErr w:type="gramEnd"/>
      <w:r w:rsidRPr="001438F2">
        <w:rPr>
          <w:rFonts w:eastAsia="Calibri"/>
          <w:sz w:val="12"/>
          <w:szCs w:val="12"/>
          <w:lang w:eastAsia="en-US"/>
        </w:rPr>
        <w:t xml:space="preserve">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 В настоящее время ведется работа по созданию условий для проведения единого государственного экзамена путем развития информационно-коммуникационных технологий.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Выпускники всех образовательных организаций Грибановского муниципального района в период государственной итоговой аттестации обучающихся, освоивших образовательные программы основного общего образования, участвуют в основном государственном экзамене, который проводится по 14 общеобразовательным предметам.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 Грибановском муниципальном районе запущен механизм независимой оценки индивидуальных учебных достижений обучающихся 4-8, 10 классов. Осуществление этой деятельности предусматривает оценку уровня освоения каждым учащимся учебного предмета в соответствии с Федеральным государственным образовательным стандартом; </w:t>
      </w:r>
      <w:r w:rsidRPr="001438F2">
        <w:rPr>
          <w:rFonts w:eastAsia="Calibri"/>
          <w:iCs/>
          <w:sz w:val="12"/>
          <w:szCs w:val="12"/>
          <w:lang w:eastAsia="en-US"/>
        </w:rPr>
        <w:t>учебных достижений</w:t>
      </w:r>
      <w:r w:rsidRPr="001438F2">
        <w:rPr>
          <w:rFonts w:eastAsia="Calibri"/>
          <w:sz w:val="12"/>
          <w:szCs w:val="12"/>
          <w:lang w:eastAsia="en-US"/>
        </w:rPr>
        <w:t xml:space="preserve"> по отдельным предметам;</w:t>
      </w:r>
      <w:r w:rsidRPr="001438F2">
        <w:rPr>
          <w:rFonts w:eastAsia="Calibri"/>
          <w:iCs/>
          <w:sz w:val="12"/>
          <w:szCs w:val="12"/>
          <w:lang w:eastAsia="en-US"/>
        </w:rPr>
        <w:t xml:space="preserve"> динамику учебных достижений</w:t>
      </w:r>
      <w:r w:rsidRPr="001438F2">
        <w:rPr>
          <w:rFonts w:eastAsia="Calibri"/>
          <w:sz w:val="12"/>
          <w:szCs w:val="12"/>
          <w:lang w:eastAsia="en-US"/>
        </w:rPr>
        <w:t xml:space="preserve"> (индивидуальный прогресс), оценку достижения каждым обучающимся планируемых ФГОС предметных и метапредметных результатов.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Отношение среднего балла ЕГЭ = средний балл 10% лучших ОУ/ средний балл 10% худших ОУ, выполняется в 4 действия: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Количество ОУ, участвующих в ЕГЭ/100 х 10%= количество 10% ОУ с лучшими результатами ЕГЭ</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Сумма баллов 10% ОУ с лучшими результатами /10 = средний балл ОУ с лучшими результатами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 Количество ОУ, участвующих в ЕГЭ/100 х 10%= количество 10% ОУ с худшими результатами ЕГЭ</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Сумма баллов 10% ОУ с худшими результатами /10 = средний балл ОУ с худшими результатами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Отношение среднего балла ЕГЭ = средний балл 10% лучших ОУ/ средний балл 10% худших ОУ.</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4.</w:t>
      </w:r>
      <w:r w:rsidRPr="001438F2">
        <w:rPr>
          <w:rFonts w:eastAsia="Calibri"/>
          <w:sz w:val="12"/>
          <w:szCs w:val="12"/>
          <w:lang w:eastAsia="en-US"/>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региональных систем общего образования осуществлены значительные инвестиции в сферу общего образования. Показатель позволит оценить эффективность вложений.</w:t>
      </w:r>
    </w:p>
    <w:p w:rsidR="001438F2" w:rsidRPr="001438F2" w:rsidRDefault="001438F2" w:rsidP="001438F2">
      <w:pPr>
        <w:ind w:firstLine="709"/>
        <w:jc w:val="both"/>
        <w:rPr>
          <w:rFonts w:eastAsia="Calibri"/>
          <w:sz w:val="12"/>
          <w:szCs w:val="12"/>
          <w:u w:val="single"/>
          <w:lang w:eastAsia="en-US"/>
        </w:rPr>
      </w:pPr>
      <w:r w:rsidRPr="001438F2">
        <w:rPr>
          <w:rFonts w:eastAsia="Calibri"/>
          <w:sz w:val="12"/>
          <w:szCs w:val="12"/>
          <w:lang w:eastAsia="en-US"/>
        </w:rPr>
        <w:t>Методика расчета показателя</w:t>
      </w:r>
      <w:r w:rsidRPr="001438F2">
        <w:rPr>
          <w:rFonts w:eastAsia="Calibri"/>
          <w:sz w:val="12"/>
          <w:szCs w:val="12"/>
          <w:u w:val="single"/>
          <w:lang w:eastAsia="en-US"/>
        </w:rPr>
        <w:t>:</w:t>
      </w:r>
    </w:p>
    <w:p w:rsidR="001438F2" w:rsidRPr="001438F2" w:rsidRDefault="001438F2" w:rsidP="001438F2">
      <w:pPr>
        <w:ind w:firstLine="709"/>
        <w:jc w:val="center"/>
        <w:rPr>
          <w:rFonts w:eastAsia="Calibri"/>
          <w:sz w:val="12"/>
          <w:szCs w:val="12"/>
          <w:lang w:eastAsia="en-US"/>
        </w:rPr>
      </w:pPr>
      <w:r w:rsidRPr="001438F2">
        <w:rPr>
          <w:rFonts w:eastAsia="Calibri"/>
          <w:position w:val="-30"/>
          <w:sz w:val="12"/>
          <w:szCs w:val="12"/>
          <w:lang w:eastAsia="en-US"/>
        </w:rPr>
        <w:object w:dxaOrig="2200" w:dyaOrig="700">
          <v:shape id="_x0000_i1030" type="#_x0000_t75" style="width:109.4pt;height:34.6pt" o:ole="">
            <v:imagedata r:id="rId44" o:title=""/>
          </v:shape>
          <o:OLEObject Type="Embed" ProgID="Equation.3" ShapeID="_x0000_i1030" DrawAspect="Content" ObjectID="_1768304069" r:id="rId45"/>
        </w:objec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iCs/>
          <w:sz w:val="12"/>
          <w:szCs w:val="12"/>
          <w:lang w:eastAsia="en-US"/>
        </w:rPr>
        <w:t>М</w:t>
      </w:r>
      <w:r w:rsidRPr="001438F2">
        <w:rPr>
          <w:rFonts w:eastAsia="Calibri"/>
          <w:sz w:val="12"/>
          <w:szCs w:val="12"/>
          <w:lang w:eastAsia="en-US"/>
        </w:rPr>
        <w:t xml:space="preserve"> -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438F2" w:rsidRPr="001438F2" w:rsidRDefault="001438F2" w:rsidP="001438F2">
      <w:pPr>
        <w:ind w:firstLine="709"/>
        <w:jc w:val="both"/>
        <w:rPr>
          <w:rFonts w:eastAsia="Calibri"/>
          <w:sz w:val="12"/>
          <w:szCs w:val="12"/>
          <w:lang w:eastAsia="en-US"/>
        </w:rPr>
      </w:pPr>
      <w:r w:rsidRPr="001438F2">
        <w:rPr>
          <w:rFonts w:eastAsia="Calibri"/>
          <w:position w:val="-12"/>
          <w:sz w:val="12"/>
          <w:szCs w:val="12"/>
          <w:lang w:eastAsia="en-US"/>
        </w:rPr>
        <w:object w:dxaOrig="820" w:dyaOrig="360">
          <v:shape id="_x0000_i1031" type="#_x0000_t75" style="width:41.95pt;height:18.15pt" o:ole="">
            <v:imagedata r:id="rId46" o:title=""/>
          </v:shape>
          <o:OLEObject Type="Embed" ProgID="Equation.3" ShapeID="_x0000_i1031" DrawAspect="Content" ObjectID="_1768304070" r:id="rId47"/>
        </w:object>
      </w:r>
      <w:r w:rsidRPr="001438F2">
        <w:rPr>
          <w:rFonts w:eastAsia="Calibri"/>
          <w:sz w:val="12"/>
          <w:szCs w:val="12"/>
          <w:lang w:eastAsia="en-US"/>
        </w:rPr>
        <w:t xml:space="preserve"> -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position w:val="-12"/>
          <w:sz w:val="12"/>
          <w:szCs w:val="12"/>
          <w:lang w:eastAsia="en-US"/>
        </w:rPr>
        <w:object w:dxaOrig="1100" w:dyaOrig="360">
          <v:shape id="_x0000_i1032" type="#_x0000_t75" style="width:55pt;height:18.15pt" o:ole="">
            <v:imagedata r:id="rId48" o:title=""/>
          </v:shape>
          <o:OLEObject Type="Embed" ProgID="Equation.3" ShapeID="_x0000_i1032" DrawAspect="Content" ObjectID="_1768304071" r:id="rId49"/>
        </w:object>
      </w:r>
      <w:r w:rsidRPr="001438F2">
        <w:rPr>
          <w:rFonts w:eastAsia="Calibri"/>
          <w:sz w:val="12"/>
          <w:szCs w:val="12"/>
          <w:lang w:eastAsia="en-US"/>
        </w:rPr>
        <w:t xml:space="preserve"> - общее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5.</w:t>
      </w:r>
      <w:r w:rsidRPr="001438F2">
        <w:rPr>
          <w:rFonts w:eastAsia="Calibri"/>
          <w:sz w:val="12"/>
          <w:szCs w:val="12"/>
          <w:lang w:eastAsia="en-US"/>
        </w:rPr>
        <w:t xml:space="preserve">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w:t>
      </w:r>
      <w:proofErr w:type="gramStart"/>
      <w:r w:rsidRPr="001438F2">
        <w:rPr>
          <w:rFonts w:eastAsia="Calibri"/>
          <w:sz w:val="12"/>
          <w:szCs w:val="12"/>
          <w:lang w:eastAsia="en-US"/>
        </w:rPr>
        <w:t xml:space="preserve"> ,</w:t>
      </w:r>
      <w:proofErr w:type="gramEnd"/>
      <w:r w:rsidRPr="001438F2">
        <w:rPr>
          <w:rFonts w:eastAsia="Calibri"/>
          <w:sz w:val="12"/>
          <w:szCs w:val="12"/>
          <w:lang w:eastAsia="en-US"/>
        </w:rPr>
        <w:t xml:space="preserve"> процентов».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Методика расчёта: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Показатель рассчитывается на основе государственного статистического отчёта форма № 103-рик «Сведения о выявлении и устройстве детей-сирот и детей, оставшихся без попечения родителей» (ежеквартально, ежегодно): </w:t>
      </w:r>
    </w:p>
    <w:p w:rsidR="001438F2" w:rsidRPr="001438F2" w:rsidRDefault="001438F2" w:rsidP="001438F2">
      <w:pPr>
        <w:jc w:val="center"/>
        <w:rPr>
          <w:rFonts w:eastAsia="Calibri"/>
          <w:kern w:val="2"/>
          <w:sz w:val="12"/>
          <w:szCs w:val="12"/>
          <w:lang w:eastAsia="en-US"/>
        </w:rPr>
      </w:pPr>
      <w:r w:rsidRPr="001438F2">
        <w:rPr>
          <w:rFonts w:eastAsia="Calibri"/>
          <w:kern w:val="2"/>
          <w:position w:val="-24"/>
          <w:sz w:val="12"/>
          <w:szCs w:val="12"/>
          <w:lang w:eastAsia="en-US"/>
        </w:rPr>
        <w:object w:dxaOrig="2520" w:dyaOrig="620">
          <v:shape id="_x0000_i1033" type="#_x0000_t75" style="width:164.4pt;height:40.25pt" o:ole="">
            <v:imagedata r:id="rId50" o:title=""/>
          </v:shape>
          <o:OLEObject Type="Embed" ProgID="Equation.3" ShapeID="_x0000_i1033" DrawAspect="Content" ObjectID="_1768304072" r:id="rId51"/>
        </w:object>
      </w:r>
      <w:r w:rsidRPr="001438F2">
        <w:rPr>
          <w:rFonts w:eastAsia="Calibri"/>
          <w:kern w:val="2"/>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kern w:val="2"/>
          <w:sz w:val="12"/>
          <w:szCs w:val="12"/>
          <w:lang w:eastAsia="en-US"/>
        </w:rPr>
        <w:t>где:</w:t>
      </w:r>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t>Дс - доля детей, оставшихся без попечения родителей,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roofErr w:type="gramEnd"/>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t>Д</w:t>
      </w:r>
      <w:r w:rsidRPr="001438F2">
        <w:rPr>
          <w:rFonts w:eastAsia="Calibri"/>
          <w:sz w:val="12"/>
          <w:szCs w:val="12"/>
          <w:vertAlign w:val="subscript"/>
          <w:lang w:eastAsia="en-US"/>
        </w:rPr>
        <w:t>О</w:t>
      </w:r>
      <w:proofErr w:type="gramEnd"/>
      <w:r w:rsidRPr="001438F2">
        <w:rPr>
          <w:rFonts w:eastAsia="Calibri"/>
          <w:sz w:val="12"/>
          <w:szCs w:val="12"/>
          <w:lang w:eastAsia="en-US"/>
        </w:rPr>
        <w:t xml:space="preserve"> – </w:t>
      </w:r>
      <w:proofErr w:type="gramStart"/>
      <w:r w:rsidRPr="001438F2">
        <w:rPr>
          <w:rFonts w:eastAsia="Calibri"/>
          <w:sz w:val="12"/>
          <w:szCs w:val="12"/>
          <w:lang w:eastAsia="en-US"/>
        </w:rPr>
        <w:t>общая</w:t>
      </w:r>
      <w:proofErr w:type="gramEnd"/>
      <w:r w:rsidRPr="001438F2">
        <w:rPr>
          <w:rFonts w:eastAsia="Calibri"/>
          <w:sz w:val="12"/>
          <w:szCs w:val="12"/>
          <w:lang w:eastAsia="en-US"/>
        </w:rPr>
        <w:t xml:space="preserve"> численность детей, оставшихся без попечения родителей, выявленных и устроенных на конец отчётного года. Данные показываются </w:t>
      </w:r>
      <w:proofErr w:type="gramStart"/>
      <w:r w:rsidRPr="001438F2">
        <w:rPr>
          <w:rFonts w:eastAsia="Calibri"/>
          <w:sz w:val="12"/>
          <w:szCs w:val="12"/>
          <w:lang w:eastAsia="en-US"/>
        </w:rPr>
        <w:t>о</w:t>
      </w:r>
      <w:proofErr w:type="gramEnd"/>
      <w:r w:rsidRPr="001438F2">
        <w:rPr>
          <w:rFonts w:eastAsia="Calibri"/>
          <w:sz w:val="12"/>
          <w:szCs w:val="12"/>
          <w:lang w:eastAsia="en-US"/>
        </w:rPr>
        <w:t xml:space="preserve"> всех детях, оставшихся без попечения родителей, которые состоят на учёте в органах опеки и попечительства (в том числе переданные не родственникам (в приёмные семьи, под опеку (попечительство), в семейные детские дома и патронатные семьи, находящихся в  муниципальных учреждениях всех типов) (раздел </w:t>
      </w:r>
      <w:r w:rsidRPr="001438F2">
        <w:rPr>
          <w:rFonts w:eastAsia="Calibri"/>
          <w:sz w:val="12"/>
          <w:szCs w:val="12"/>
          <w:lang w:val="en-US" w:eastAsia="en-US"/>
        </w:rPr>
        <w:t>I</w:t>
      </w:r>
      <w:r w:rsidRPr="001438F2">
        <w:rPr>
          <w:rFonts w:eastAsia="Calibri"/>
          <w:sz w:val="12"/>
          <w:szCs w:val="12"/>
          <w:lang w:eastAsia="en-US"/>
        </w:rPr>
        <w:t xml:space="preserve"> строка 36 графа 3 статистический отчёт ф. № 103-рик (общая численность детей, оставшихся без попечения родителей, </w:t>
      </w:r>
      <w:proofErr w:type="gramStart"/>
      <w:r w:rsidRPr="001438F2">
        <w:rPr>
          <w:rFonts w:eastAsia="Calibri"/>
          <w:sz w:val="12"/>
          <w:szCs w:val="12"/>
          <w:lang w:eastAsia="en-US"/>
        </w:rPr>
        <w:t>учтённых</w:t>
      </w:r>
      <w:proofErr w:type="gramEnd"/>
      <w:r w:rsidRPr="001438F2">
        <w:rPr>
          <w:rFonts w:eastAsia="Calibri"/>
          <w:sz w:val="12"/>
          <w:szCs w:val="12"/>
          <w:lang w:eastAsia="en-US"/>
        </w:rPr>
        <w:t xml:space="preserve"> на конец отчётного года в субъекте Российской Федерации);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w:t>
      </w:r>
      <w:r w:rsidRPr="001438F2">
        <w:rPr>
          <w:rFonts w:eastAsia="Calibri"/>
          <w:sz w:val="12"/>
          <w:szCs w:val="12"/>
          <w:vertAlign w:val="subscript"/>
          <w:lang w:eastAsia="en-US"/>
        </w:rPr>
        <w:t>у</w:t>
      </w:r>
      <w:r w:rsidRPr="001438F2">
        <w:rPr>
          <w:rFonts w:eastAsia="Calibri"/>
          <w:sz w:val="12"/>
          <w:szCs w:val="12"/>
          <w:lang w:eastAsia="en-US"/>
        </w:rPr>
        <w:t xml:space="preserve"> – численность детей, оставшихся без попечения родителей, устроенных на усыновление иностранными гражданами (кроме отчима и мачехи) (раздел 2 строка 24 графа 12 статистический отчёт форма № 103-рик);</w:t>
      </w:r>
    </w:p>
    <w:p w:rsidR="001438F2" w:rsidRPr="001438F2" w:rsidRDefault="001438F2" w:rsidP="001438F2">
      <w:pPr>
        <w:tabs>
          <w:tab w:val="left" w:pos="4140"/>
        </w:tabs>
        <w:ind w:firstLine="709"/>
        <w:jc w:val="both"/>
        <w:rPr>
          <w:rFonts w:eastAsia="Calibri"/>
          <w:sz w:val="12"/>
          <w:szCs w:val="12"/>
          <w:lang w:eastAsia="en-US"/>
        </w:rPr>
      </w:pPr>
      <w:r w:rsidRPr="001438F2">
        <w:rPr>
          <w:rFonts w:eastAsia="Calibri"/>
          <w:sz w:val="12"/>
          <w:szCs w:val="12"/>
          <w:lang w:eastAsia="en-US"/>
        </w:rPr>
        <w:t>Ч - численность населения возраста от 0 до 17 (лет) включительно по состоянию 31 декабря отчётного года.</w:t>
      </w:r>
    </w:p>
    <w:p w:rsidR="001438F2" w:rsidRPr="001438F2" w:rsidRDefault="001438F2" w:rsidP="001438F2">
      <w:pPr>
        <w:spacing w:line="360" w:lineRule="auto"/>
        <w:ind w:firstLine="708"/>
        <w:jc w:val="both"/>
        <w:rPr>
          <w:rFonts w:cs="Calibri"/>
          <w:sz w:val="12"/>
          <w:szCs w:val="12"/>
        </w:rPr>
      </w:pPr>
      <w:r w:rsidRPr="001438F2">
        <w:rPr>
          <w:sz w:val="12"/>
          <w:szCs w:val="12"/>
          <w:u w:val="single"/>
        </w:rPr>
        <w:t>Показатель 6.</w:t>
      </w:r>
      <w:r w:rsidRPr="001438F2">
        <w:rPr>
          <w:sz w:val="12"/>
          <w:szCs w:val="12"/>
        </w:rPr>
        <w:t xml:space="preserve">  Доля</w:t>
      </w:r>
      <w:r w:rsidRPr="001438F2">
        <w:rPr>
          <w:rFonts w:cs="Calibri"/>
          <w:sz w:val="12"/>
          <w:szCs w:val="12"/>
        </w:rPr>
        <w:t xml:space="preserve"> детей в возрасте от 5 до 18 лет, охваченных программами дополнительного образованияв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1438F2" w:rsidRPr="001438F2" w:rsidRDefault="001438F2" w:rsidP="001438F2">
      <w:pPr>
        <w:spacing w:line="360" w:lineRule="auto"/>
        <w:ind w:firstLine="708"/>
        <w:jc w:val="both"/>
        <w:rPr>
          <w:rFonts w:cs="Calibri"/>
          <w:sz w:val="12"/>
          <w:szCs w:val="12"/>
        </w:rPr>
      </w:pPr>
      <w:r w:rsidRPr="001438F2">
        <w:rPr>
          <w:rFonts w:cs="Calibri"/>
          <w:sz w:val="12"/>
          <w:szCs w:val="12"/>
        </w:rPr>
        <w:t>Методика расчета показателя:</w:t>
      </w:r>
    </w:p>
    <w:p w:rsidR="001438F2" w:rsidRPr="001438F2" w:rsidRDefault="001438F2" w:rsidP="001438F2">
      <w:pPr>
        <w:spacing w:before="100" w:beforeAutospacing="1" w:line="360" w:lineRule="auto"/>
        <w:ind w:left="708" w:firstLine="2292"/>
        <w:contextualSpacing/>
        <w:rPr>
          <w:sz w:val="12"/>
          <w:szCs w:val="12"/>
        </w:rPr>
      </w:pPr>
      <w:r>
        <w:rPr>
          <w:noProof/>
          <w:sz w:val="12"/>
          <w:szCs w:val="12"/>
        </w:rPr>
        <w:drawing>
          <wp:inline distT="0" distB="0" distL="0" distR="0">
            <wp:extent cx="1343025" cy="476250"/>
            <wp:effectExtent l="0" t="0" r="9525" b="0"/>
            <wp:docPr id="48" name="Рисунок 48"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476250"/>
                    </a:xfrm>
                    <a:prstGeom prst="rect">
                      <a:avLst/>
                    </a:prstGeom>
                    <a:noFill/>
                    <a:ln>
                      <a:noFill/>
                    </a:ln>
                  </pic:spPr>
                </pic:pic>
              </a:graphicData>
            </a:graphic>
          </wp:inline>
        </w:drawing>
      </w:r>
      <w:r w:rsidRPr="001438F2">
        <w:rPr>
          <w:sz w:val="12"/>
          <w:szCs w:val="12"/>
        </w:rPr>
        <w:br/>
        <w:t> где:</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ДОв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w:t>
      </w:r>
      <w:proofErr w:type="gramStart"/>
      <w:r w:rsidRPr="001438F2">
        <w:rPr>
          <w:sz w:val="12"/>
          <w:szCs w:val="12"/>
        </w:rPr>
        <w:t>) (%);</w:t>
      </w:r>
      <w:proofErr w:type="gramEnd"/>
    </w:p>
    <w:p w:rsidR="001438F2" w:rsidRPr="001438F2" w:rsidRDefault="001438F2" w:rsidP="001438F2">
      <w:pPr>
        <w:spacing w:before="100" w:beforeAutospacing="1" w:line="360" w:lineRule="auto"/>
        <w:ind w:firstLine="708"/>
        <w:contextualSpacing/>
        <w:rPr>
          <w:sz w:val="12"/>
          <w:szCs w:val="12"/>
        </w:rPr>
      </w:pPr>
      <w:r w:rsidRPr="001438F2">
        <w:rPr>
          <w:sz w:val="12"/>
          <w:szCs w:val="12"/>
        </w:rPr>
        <w:t>Чв – численность детей в возрасте от 5 до 18 лет, получающих услуги дополнительного образования;</w:t>
      </w:r>
    </w:p>
    <w:p w:rsidR="001438F2" w:rsidRPr="001438F2" w:rsidRDefault="001438F2" w:rsidP="001438F2">
      <w:pPr>
        <w:spacing w:before="100" w:beforeAutospacing="1" w:line="360" w:lineRule="auto"/>
        <w:ind w:firstLine="708"/>
        <w:contextualSpacing/>
        <w:rPr>
          <w:color w:val="FF0000"/>
          <w:sz w:val="12"/>
          <w:szCs w:val="12"/>
        </w:rPr>
      </w:pPr>
      <w:r w:rsidRPr="001438F2">
        <w:rPr>
          <w:sz w:val="12"/>
          <w:szCs w:val="12"/>
        </w:rPr>
        <w:t>Чо – общая численность детей в возрасте от 5 до 18 лет».</w:t>
      </w:r>
    </w:p>
    <w:p w:rsidR="001438F2" w:rsidRPr="001438F2" w:rsidRDefault="001438F2" w:rsidP="001438F2">
      <w:pPr>
        <w:spacing w:line="360" w:lineRule="auto"/>
        <w:contextualSpacing/>
        <w:jc w:val="both"/>
        <w:rPr>
          <w:rFonts w:eastAsia="Calibri"/>
          <w:sz w:val="12"/>
          <w:szCs w:val="12"/>
          <w:lang w:eastAsia="en-US"/>
        </w:rPr>
      </w:pPr>
      <w:r w:rsidRPr="001438F2">
        <w:rPr>
          <w:rFonts w:eastAsia="Calibri"/>
          <w:sz w:val="12"/>
          <w:szCs w:val="12"/>
          <w:lang w:eastAsia="en-US"/>
        </w:rPr>
        <w:tab/>
        <w:t>«Доля детей в возрасте от 5 до 18 лет, получающих услуги дополнительное образование с использованием сертификата дополнительного образования».</w:t>
      </w:r>
    </w:p>
    <w:p w:rsidR="001438F2" w:rsidRPr="001438F2" w:rsidRDefault="001438F2" w:rsidP="001438F2">
      <w:pPr>
        <w:spacing w:line="360" w:lineRule="auto"/>
        <w:ind w:firstLine="708"/>
        <w:contextualSpacing/>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spacing w:before="100" w:beforeAutospacing="1" w:line="360" w:lineRule="auto"/>
        <w:contextualSpacing/>
        <w:jc w:val="both"/>
        <w:rPr>
          <w:sz w:val="12"/>
          <w:szCs w:val="12"/>
          <w:vertAlign w:val="subscript"/>
        </w:rPr>
      </w:pPr>
      <w:r w:rsidRPr="001438F2">
        <w:rPr>
          <w:sz w:val="12"/>
          <w:szCs w:val="12"/>
        </w:rPr>
        <w:t>ДО</w:t>
      </w:r>
      <w:r w:rsidRPr="001438F2">
        <w:rPr>
          <w:sz w:val="12"/>
          <w:szCs w:val="12"/>
          <w:vertAlign w:val="subscript"/>
        </w:rPr>
        <w:t xml:space="preserve">серт     =   </w:t>
      </w:r>
      <m:oMath>
        <m:f>
          <m:fPr>
            <m:ctrlPr>
              <w:rPr>
                <w:rFonts w:ascii="Cambria Math" w:hAnsi="Cambria Math"/>
                <w:i/>
                <w:sz w:val="28"/>
                <w:szCs w:val="28"/>
                <w:vertAlign w:val="subscript"/>
              </w:rPr>
            </m:ctrlPr>
          </m:fPr>
          <m:num>
            <m:r>
              <m:rPr>
                <m:sty m:val="p"/>
              </m:rPr>
              <w:rPr>
                <w:rFonts w:ascii="Cambria Math" w:hAnsi="Cambria Math"/>
                <w:sz w:val="28"/>
                <w:szCs w:val="28"/>
                <w:vertAlign w:val="subscript"/>
              </w:rPr>
              <m:t>Ч</m:t>
            </m:r>
            <m:r>
              <w:rPr>
                <w:rFonts w:ascii="Cambria Math" w:hAnsi="Cambria Math"/>
                <w:sz w:val="28"/>
                <w:szCs w:val="28"/>
                <w:vertAlign w:val="subscript"/>
              </w:rPr>
              <m:t>серт</m:t>
            </m:r>
          </m:num>
          <m:den>
            <w:proofErr w:type="gramStart"/>
            <m:r>
              <w:rPr>
                <w:rFonts w:ascii="Cambria Math" w:hAnsi="Cambria Math"/>
                <w:sz w:val="28"/>
                <w:szCs w:val="28"/>
                <w:vertAlign w:val="subscript"/>
              </w:rPr>
              <m:t>Чо</m:t>
            </m:r>
          </m:den>
        </m:f>
        <m:r>
          <w:rPr>
            <w:rFonts w:ascii="Cambria Math" w:hAnsi="Cambria Math"/>
            <w:sz w:val="28"/>
            <w:szCs w:val="28"/>
            <w:vertAlign w:val="subscript"/>
          </w:rPr>
          <m:t xml:space="preserve"> х</m:t>
        </m:r>
        <w:proofErr w:type="gramEnd"/>
        <m:r>
          <w:rPr>
            <w:rFonts w:ascii="Cambria Math" w:hAnsi="Cambria Math"/>
            <w:sz w:val="28"/>
            <w:szCs w:val="28"/>
            <w:vertAlign w:val="subscript"/>
          </w:rPr>
          <m:t xml:space="preserve"> 100</m:t>
        </m:r>
      </m:oMath>
      <w:r w:rsidRPr="001438F2">
        <w:rPr>
          <w:sz w:val="12"/>
          <w:szCs w:val="12"/>
          <w:vertAlign w:val="subscript"/>
        </w:rPr>
        <w:t>,</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где:</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ДО</w:t>
      </w:r>
      <w:r w:rsidRPr="001438F2">
        <w:rPr>
          <w:sz w:val="12"/>
          <w:szCs w:val="12"/>
          <w:vertAlign w:val="subscript"/>
        </w:rPr>
        <w:t xml:space="preserve">серт – </w:t>
      </w:r>
      <w:r w:rsidRPr="001438F2">
        <w:rPr>
          <w:sz w:val="12"/>
          <w:szCs w:val="12"/>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1438F2">
        <w:rPr>
          <w:sz w:val="12"/>
          <w:szCs w:val="12"/>
        </w:rPr>
        <w:t>) (%);</w:t>
      </w:r>
      <w:proofErr w:type="gramEnd"/>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Ч</w:t>
      </w:r>
      <w:r w:rsidRPr="001438F2">
        <w:rPr>
          <w:sz w:val="12"/>
          <w:szCs w:val="12"/>
          <w:vertAlign w:val="subscript"/>
        </w:rPr>
        <w:t>серт</w:t>
      </w:r>
      <w:r w:rsidRPr="001438F2">
        <w:rPr>
          <w:sz w:val="12"/>
          <w:szCs w:val="12"/>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Чо – общая численность детей в возрасте от 5 до 18 лет, проживающих в муниципальном образовании</w:t>
      </w:r>
    </w:p>
    <w:p w:rsidR="001438F2" w:rsidRPr="001438F2" w:rsidRDefault="001438F2" w:rsidP="001438F2">
      <w:pPr>
        <w:widowControl w:val="0"/>
        <w:autoSpaceDE w:val="0"/>
        <w:autoSpaceDN w:val="0"/>
        <w:adjustRightInd w:val="0"/>
        <w:ind w:firstLine="709"/>
        <w:jc w:val="both"/>
        <w:rPr>
          <w:rFonts w:eastAsia="Calibri"/>
          <w:sz w:val="12"/>
          <w:szCs w:val="12"/>
          <w:highlight w:val="yellow"/>
          <w:lang w:eastAsia="en-US"/>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7.</w:t>
      </w:r>
      <w:r w:rsidRPr="001438F2">
        <w:rPr>
          <w:rFonts w:eastAsia="Calibri"/>
          <w:sz w:val="12"/>
          <w:szCs w:val="12"/>
          <w:lang w:eastAsia="en-US"/>
        </w:rPr>
        <w:t xml:space="preserve"> «Доля детей, охваченных организованным отдыхом и оздоровлением, в общем количестве детей школьного возраста»;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КД=∑Дмо/Кол.</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u w:val="single"/>
        </w:rPr>
        <w:t>Показатель 8.</w:t>
      </w:r>
      <w:r w:rsidRPr="001438F2">
        <w:rPr>
          <w:sz w:val="12"/>
          <w:szCs w:val="12"/>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отражает повышение привлекательности молодежных общественных объединений и повышение социальной активности молодых людей».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ind w:firstLine="709"/>
        <w:jc w:val="center"/>
        <w:rPr>
          <w:rFonts w:eastAsia="Calibri"/>
          <w:sz w:val="12"/>
          <w:szCs w:val="12"/>
          <w:lang w:eastAsia="en-US"/>
        </w:rPr>
      </w:pPr>
      <w:r w:rsidRPr="001438F2">
        <w:rPr>
          <w:rFonts w:eastAsia="Calibri"/>
          <w:sz w:val="12"/>
          <w:szCs w:val="12"/>
          <w:lang w:eastAsia="en-US"/>
        </w:rPr>
        <w:t xml:space="preserve">K= G/F*100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К </w:t>
      </w:r>
      <w:proofErr w:type="gramStart"/>
      <w:r w:rsidRPr="001438F2">
        <w:rPr>
          <w:rFonts w:eastAsia="Calibri"/>
          <w:sz w:val="12"/>
          <w:szCs w:val="12"/>
          <w:lang w:eastAsia="en-US"/>
        </w:rPr>
        <w:t>-у</w:t>
      </w:r>
      <w:proofErr w:type="gramEnd"/>
      <w:r w:rsidRPr="001438F2">
        <w:rPr>
          <w:rFonts w:eastAsia="Calibri"/>
          <w:sz w:val="12"/>
          <w:szCs w:val="12"/>
          <w:lang w:eastAsia="en-US"/>
        </w:rPr>
        <w:t>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G -количество молодёжи участвующих в деятельности молодежных общественных объединений в возрасте от 14 до 30 лет</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F- Количество молодежи проживающей на территории Грибановского муниципального района  в возрасте от 14 до 30 лет</w:t>
      </w:r>
    </w:p>
    <w:p w:rsidR="001438F2" w:rsidRPr="001438F2" w:rsidRDefault="001438F2" w:rsidP="001438F2">
      <w:pPr>
        <w:widowControl w:val="0"/>
        <w:autoSpaceDE w:val="0"/>
        <w:autoSpaceDN w:val="0"/>
        <w:adjustRightInd w:val="0"/>
        <w:ind w:firstLine="709"/>
        <w:jc w:val="both"/>
        <w:rPr>
          <w:sz w:val="12"/>
          <w:szCs w:val="12"/>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u w:val="single"/>
          <w:lang w:eastAsia="en-US"/>
        </w:rPr>
        <w:t>Показатель 9.</w:t>
      </w:r>
      <w:r w:rsidRPr="001438F2">
        <w:rPr>
          <w:rFonts w:eastAsia="Calibri"/>
          <w:sz w:val="12"/>
          <w:szCs w:val="12"/>
          <w:lang w:eastAsia="en-US"/>
        </w:rPr>
        <w:t xml:space="preserve"> «Соотношение доведенных объемов бюджетных ассигнований объему затрат на содержание казенных учреждений».</w:t>
      </w:r>
    </w:p>
    <w:p w:rsidR="001438F2" w:rsidRPr="001438F2" w:rsidRDefault="001438F2" w:rsidP="001438F2">
      <w:pPr>
        <w:ind w:firstLine="709"/>
        <w:jc w:val="both"/>
        <w:rPr>
          <w:sz w:val="12"/>
          <w:szCs w:val="12"/>
        </w:rPr>
      </w:pPr>
      <w:r w:rsidRPr="001438F2">
        <w:rPr>
          <w:sz w:val="12"/>
          <w:szCs w:val="12"/>
        </w:rPr>
        <w:t>Методика расчета данного показателя:</w:t>
      </w:r>
    </w:p>
    <w:p w:rsidR="001438F2" w:rsidRPr="001438F2" w:rsidRDefault="001438F2" w:rsidP="001438F2">
      <w:pPr>
        <w:jc w:val="center"/>
        <w:rPr>
          <w:sz w:val="12"/>
          <w:szCs w:val="12"/>
        </w:rPr>
      </w:pPr>
      <w:r w:rsidRPr="001438F2">
        <w:rPr>
          <w:sz w:val="12"/>
          <w:szCs w:val="12"/>
        </w:rPr>
        <w:t xml:space="preserve">Ск = </w:t>
      </w:r>
      <w:proofErr w:type="gramStart"/>
      <w:r w:rsidRPr="001438F2">
        <w:rPr>
          <w:sz w:val="12"/>
          <w:szCs w:val="12"/>
          <w:lang w:val="en-US"/>
        </w:rPr>
        <w:t>V</w:t>
      </w:r>
      <w:proofErr w:type="gramEnd"/>
      <w:r w:rsidRPr="001438F2">
        <w:rPr>
          <w:sz w:val="12"/>
          <w:szCs w:val="12"/>
        </w:rPr>
        <w:t>ас/</w:t>
      </w:r>
      <w:r w:rsidRPr="001438F2">
        <w:rPr>
          <w:sz w:val="12"/>
          <w:szCs w:val="12"/>
          <w:lang w:val="en-US"/>
        </w:rPr>
        <w:t>V</w:t>
      </w:r>
      <w:r w:rsidRPr="001438F2">
        <w:rPr>
          <w:sz w:val="12"/>
          <w:szCs w:val="12"/>
        </w:rPr>
        <w:t>затр. х 100</w:t>
      </w:r>
    </w:p>
    <w:p w:rsidR="001438F2" w:rsidRPr="001438F2" w:rsidRDefault="001438F2" w:rsidP="001438F2">
      <w:pPr>
        <w:ind w:firstLine="709"/>
        <w:jc w:val="both"/>
        <w:rPr>
          <w:sz w:val="12"/>
          <w:szCs w:val="12"/>
        </w:rPr>
      </w:pPr>
      <w:r w:rsidRPr="001438F2">
        <w:rPr>
          <w:sz w:val="12"/>
          <w:szCs w:val="12"/>
        </w:rPr>
        <w:t>где Ск - соотношение доведенных объемов бюджетных ассигнований объему затрат на содержание казенных учреждений;</w:t>
      </w:r>
    </w:p>
    <w:p w:rsidR="001438F2" w:rsidRPr="001438F2" w:rsidRDefault="001438F2" w:rsidP="001438F2">
      <w:pPr>
        <w:ind w:firstLine="709"/>
        <w:jc w:val="both"/>
        <w:rPr>
          <w:sz w:val="12"/>
          <w:szCs w:val="12"/>
        </w:rPr>
      </w:pPr>
      <w:r w:rsidRPr="001438F2">
        <w:rPr>
          <w:sz w:val="12"/>
          <w:szCs w:val="12"/>
          <w:lang w:val="en-US"/>
        </w:rPr>
        <w:t>V</w:t>
      </w:r>
      <w:r w:rsidRPr="001438F2">
        <w:rPr>
          <w:sz w:val="12"/>
          <w:szCs w:val="12"/>
        </w:rPr>
        <w:t>ас – доведенный объем бюджетных ассигнований, тыс.руб</w:t>
      </w:r>
      <w:proofErr w:type="gramStart"/>
      <w:r w:rsidRPr="001438F2">
        <w:rPr>
          <w:sz w:val="12"/>
          <w:szCs w:val="12"/>
        </w:rPr>
        <w:t>.;</w:t>
      </w:r>
      <w:proofErr w:type="gramEnd"/>
    </w:p>
    <w:p w:rsidR="001438F2" w:rsidRPr="001438F2" w:rsidRDefault="001438F2" w:rsidP="001438F2">
      <w:pPr>
        <w:ind w:firstLine="709"/>
        <w:jc w:val="both"/>
        <w:rPr>
          <w:sz w:val="12"/>
          <w:szCs w:val="12"/>
        </w:rPr>
      </w:pPr>
      <w:proofErr w:type="gramStart"/>
      <w:r w:rsidRPr="001438F2">
        <w:rPr>
          <w:sz w:val="12"/>
          <w:szCs w:val="12"/>
          <w:lang w:val="en-US"/>
        </w:rPr>
        <w:t>V</w:t>
      </w:r>
      <w:r w:rsidRPr="001438F2">
        <w:rPr>
          <w:sz w:val="12"/>
          <w:szCs w:val="12"/>
        </w:rPr>
        <w:t>затр. – объем затрат на содержание казенных учреждений, тыс.руб.</w:t>
      </w:r>
      <w:proofErr w:type="gramEnd"/>
    </w:p>
    <w:p w:rsidR="001438F2" w:rsidRPr="001438F2" w:rsidRDefault="001438F2" w:rsidP="001438F2">
      <w:pPr>
        <w:ind w:firstLine="567"/>
        <w:jc w:val="both"/>
        <w:rPr>
          <w:rFonts w:eastAsia="Calibri"/>
          <w:sz w:val="12"/>
          <w:szCs w:val="12"/>
          <w:lang w:eastAsia="en-US"/>
        </w:rPr>
      </w:pPr>
      <w:r w:rsidRPr="001438F2">
        <w:rPr>
          <w:rFonts w:eastAsia="Calibri"/>
          <w:sz w:val="12"/>
          <w:szCs w:val="12"/>
          <w:u w:val="single"/>
          <w:lang w:eastAsia="en-US"/>
        </w:rPr>
        <w:t>Показатель  10.</w:t>
      </w:r>
      <w:r w:rsidRPr="001438F2">
        <w:rPr>
          <w:rFonts w:eastAsia="Calibri"/>
          <w:sz w:val="12"/>
          <w:szCs w:val="12"/>
          <w:lang w:eastAsia="en-US"/>
        </w:rPr>
        <w:t xml:space="preserve">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1438F2" w:rsidRPr="001438F2" w:rsidRDefault="001438F2" w:rsidP="001438F2">
      <w:pPr>
        <w:ind w:firstLine="709"/>
        <w:jc w:val="both"/>
        <w:rPr>
          <w:sz w:val="12"/>
          <w:szCs w:val="12"/>
        </w:rPr>
      </w:pPr>
      <w:r w:rsidRPr="001438F2">
        <w:rPr>
          <w:sz w:val="12"/>
          <w:szCs w:val="12"/>
        </w:rPr>
        <w:t>Сведения о составе и значениях показателей (индикаторов) отражены в Приложении №1</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2.3. Конечные результаты реализации муниципальной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Реализация мероприятий Программы позволит достичь следующих основных результатов.</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 образования) увеличивается.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В результате развития вариативных форм дошкольного образования будет полностью ликвидирована очередь детей на получение услуг дошкольного образования. Будут созданы современные условия в детских садах, обеспечивающие выполнение государственных стандартов дошкольного образования.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Не менее  80 % детей 5 - 18 лет будут охвачены программами дополнительного образования.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К 2026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Профилактическая работа по предупреждению социального сиротства,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 xml:space="preserve">   Существенно будет повышен качественный уровень и доступность социальных услуг, предоставляемых детям и семьям с детьми.</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 xml:space="preserve">   Будут отработаны модели и способы оказания новых видов услуг семьям и детям, находящимся в трудной жизненной ситуации.</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Повысится удовлетворенность населения качеством образовательных услуг.</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от средней заработной платы в общем образовании региона, педагогических работников учреждений дополнительного образования – 75% от средней заработной платы в регионе. Повысится привлекательность педагогической профессии и уровень квалификации педагогических работников.</w:t>
      </w:r>
    </w:p>
    <w:p w:rsidR="001438F2" w:rsidRPr="001438F2" w:rsidRDefault="001438F2" w:rsidP="001438F2">
      <w:pPr>
        <w:widowControl w:val="0"/>
        <w:adjustRightInd w:val="0"/>
        <w:ind w:firstLine="567"/>
        <w:jc w:val="both"/>
        <w:textAlignment w:val="baseline"/>
        <w:rPr>
          <w:rFonts w:eastAsia="Calibri"/>
          <w:sz w:val="12"/>
          <w:szCs w:val="12"/>
          <w:lang w:eastAsia="en-US"/>
        </w:rPr>
      </w:pPr>
      <w:r w:rsidRPr="001438F2">
        <w:rPr>
          <w:rFonts w:eastAsia="Calibri"/>
          <w:sz w:val="12"/>
          <w:szCs w:val="12"/>
          <w:lang w:eastAsia="en-US"/>
        </w:rPr>
        <w:t xml:space="preserve">   Существенно обновится педагогический корпус общего образования, повысится уровень профессиональной подготовки педагогов муниципального района.</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Реализация мероприятий по повышению эффективности молодежной политики будет способствовать созданию условий, влияющих на снижение числа правонарушений и преступлений среди несовершеннолетних, развитию патриотического воспитания граждан, распространению практики добровольчества как важнейшего направления «гражданского образования».</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2.4. Сроки и этапы реализации  муниципальной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Реализация Программы будет осуществляться в 2 этапа: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этап - 2014 - 2022 годы;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2 этап - 2023 - 2026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Будет завершено формирование и внедрение финансово-</w:t>
      </w:r>
      <w:proofErr w:type="gramStart"/>
      <w:r w:rsidRPr="001438F2">
        <w:rPr>
          <w:rFonts w:eastAsia="Calibri"/>
          <w:sz w:val="12"/>
          <w:szCs w:val="12"/>
          <w:lang w:eastAsia="en-US"/>
        </w:rPr>
        <w:t>экономических механизмов</w:t>
      </w:r>
      <w:proofErr w:type="gramEnd"/>
      <w:r w:rsidRPr="001438F2">
        <w:rPr>
          <w:rFonts w:eastAsia="Calibri"/>
          <w:sz w:val="12"/>
          <w:szCs w:val="12"/>
          <w:lang w:eastAsia="en-US"/>
        </w:rPr>
        <w:t xml:space="preserve"> обеспечения обязательств государства в сфере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Будут реализованы адресные меры ликвидации зон низкого качества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Будет осуществлен переход на эффективный контракт с педагогами общего и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Будут внедрены федеральные государственные образовательные стандарты дошкольного и основного общего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Наряду с этим на 1 этапе Программы будет осуществлена поддержка инновационных образовательных организаций.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Данный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усиления вклада образования в социально-экономическое развитие региона, а также на распространение лучших практик организаций лидеров   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Будут сформированы основные компоненты целостной региональной системы оценки качества образования, которая станет основой саморегуляции системы образования и деятельности отдельных институтов.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втором этапе реализации Программы акцент будет сделан на развитие образовательной среды, дальнейшей индивидуализации образовательных программ.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eastAsia="en-US"/>
        </w:rPr>
        <w:t xml:space="preserve">III. Обоснование выделения подпрограмм и </w:t>
      </w:r>
      <w:proofErr w:type="gramStart"/>
      <w:r w:rsidRPr="001438F2">
        <w:rPr>
          <w:rFonts w:eastAsia="Calibri"/>
          <w:sz w:val="12"/>
          <w:szCs w:val="12"/>
          <w:lang w:eastAsia="en-US"/>
        </w:rPr>
        <w:t>обобщенная</w:t>
      </w:r>
      <w:proofErr w:type="gramEnd"/>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eastAsia="en-US"/>
        </w:rPr>
        <w:t>характеристика основных мероприятий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3.1. Обоснование выделения подпрограмм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рамках муниципальной программы будут реализованы следующие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1. «Развитие дошкольного и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2. «Социализация детей – сирот и детей, нуждающихся в особой защите государства».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3. «Развитие дополнительного образования и воспитания».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4. «Создание условий для организации отдыха и оздоровления детей и молодежи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Подпрограмма 5. «Обеспечение реализации муниципальной программы».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6. «Финансовое обеспечение деятельности муниципальных учреждений, подведомственных отделу по образованию и молодежной политике».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7. «</w:t>
      </w:r>
      <w:r w:rsidRPr="001438F2">
        <w:rPr>
          <w:rFonts w:eastAsia="Calibri"/>
          <w:color w:val="000000"/>
          <w:sz w:val="12"/>
          <w:szCs w:val="12"/>
          <w:lang w:eastAsia="en-US"/>
        </w:rPr>
        <w:t>Вовлечение молодежи в социальную практику</w:t>
      </w:r>
      <w:r w:rsidRPr="001438F2">
        <w:rPr>
          <w:rFonts w:eastAsia="Calibri"/>
          <w:sz w:val="12"/>
          <w:szCs w:val="12"/>
          <w:lang w:eastAsia="en-US"/>
        </w:rPr>
        <w:t>».</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подпрограмме  1.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1438F2" w:rsidRPr="001438F2" w:rsidRDefault="001438F2" w:rsidP="001438F2">
      <w:pPr>
        <w:ind w:firstLine="709"/>
        <w:jc w:val="both"/>
        <w:rPr>
          <w:sz w:val="12"/>
          <w:szCs w:val="12"/>
        </w:rPr>
      </w:pPr>
      <w:r w:rsidRPr="001438F2">
        <w:rPr>
          <w:sz w:val="12"/>
          <w:szCs w:val="12"/>
        </w:rPr>
        <w:t>Подпрограмма 2. «Социализация детей – сирот и детей, нуждающихся в особой защите государства»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Подпрограмма 3. «Развитие дополнительного образования и воспитания» сосредоточены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 и включает меры </w:t>
      </w:r>
      <w:proofErr w:type="gramStart"/>
      <w:r w:rsidRPr="001438F2">
        <w:rPr>
          <w:rFonts w:eastAsia="Calibri"/>
          <w:sz w:val="12"/>
          <w:szCs w:val="12"/>
          <w:lang w:eastAsia="en-US"/>
        </w:rPr>
        <w:t>по</w:t>
      </w:r>
      <w:proofErr w:type="gramEnd"/>
      <w:r w:rsidRPr="001438F2">
        <w:rPr>
          <w:rFonts w:eastAsia="Calibri"/>
          <w:sz w:val="12"/>
          <w:szCs w:val="12"/>
          <w:lang w:eastAsia="en-US"/>
        </w:rPr>
        <w:t>:</w:t>
      </w:r>
    </w:p>
    <w:p w:rsidR="001438F2" w:rsidRPr="001438F2" w:rsidRDefault="001438F2" w:rsidP="001438F2">
      <w:pPr>
        <w:numPr>
          <w:ilvl w:val="0"/>
          <w:numId w:val="22"/>
        </w:numPr>
        <w:ind w:left="0" w:firstLine="709"/>
        <w:jc w:val="both"/>
        <w:rPr>
          <w:rFonts w:eastAsia="Calibri"/>
          <w:sz w:val="12"/>
          <w:szCs w:val="12"/>
          <w:lang w:eastAsia="en-US"/>
        </w:rPr>
      </w:pPr>
      <w:r w:rsidRPr="001438F2">
        <w:rPr>
          <w:rFonts w:eastAsia="Calibri"/>
          <w:bCs/>
          <w:sz w:val="12"/>
          <w:szCs w:val="12"/>
          <w:lang w:eastAsia="en-US"/>
        </w:rPr>
        <w:t>Развитию  инфраструктуры и обновление содержания дополнительного образования детей</w:t>
      </w:r>
      <w:r w:rsidRPr="001438F2">
        <w:rPr>
          <w:sz w:val="12"/>
          <w:szCs w:val="12"/>
        </w:rPr>
        <w:t>.</w:t>
      </w:r>
    </w:p>
    <w:p w:rsidR="001438F2" w:rsidRPr="001438F2" w:rsidRDefault="001438F2" w:rsidP="001438F2">
      <w:pPr>
        <w:numPr>
          <w:ilvl w:val="0"/>
          <w:numId w:val="22"/>
        </w:numPr>
        <w:ind w:left="0" w:firstLine="709"/>
        <w:jc w:val="both"/>
        <w:rPr>
          <w:rFonts w:eastAsia="Calibri"/>
          <w:sz w:val="12"/>
          <w:szCs w:val="12"/>
          <w:lang w:eastAsia="en-US"/>
        </w:rPr>
      </w:pPr>
      <w:r w:rsidRPr="001438F2">
        <w:rPr>
          <w:rFonts w:eastAsia="Calibri"/>
          <w:sz w:val="12"/>
          <w:szCs w:val="12"/>
          <w:lang w:eastAsia="en-US"/>
        </w:rPr>
        <w:t>Выявлению и поддержке одаренных детей и талантливой молодежи</w:t>
      </w:r>
      <w:r w:rsidRPr="001438F2">
        <w:rPr>
          <w:sz w:val="12"/>
          <w:szCs w:val="12"/>
        </w:rPr>
        <w:t>.</w:t>
      </w:r>
    </w:p>
    <w:p w:rsidR="001438F2" w:rsidRPr="001438F2" w:rsidRDefault="001438F2" w:rsidP="001438F2">
      <w:pPr>
        <w:numPr>
          <w:ilvl w:val="0"/>
          <w:numId w:val="22"/>
        </w:numPr>
        <w:ind w:left="0" w:firstLine="709"/>
        <w:jc w:val="both"/>
        <w:rPr>
          <w:sz w:val="12"/>
          <w:szCs w:val="12"/>
        </w:rPr>
      </w:pPr>
      <w:r w:rsidRPr="001438F2">
        <w:rPr>
          <w:rFonts w:eastAsia="Calibri"/>
          <w:bCs/>
          <w:sz w:val="12"/>
          <w:szCs w:val="12"/>
          <w:lang w:eastAsia="en-US"/>
        </w:rPr>
        <w:t>Формированию региональной системы конкурсных мероприятий в сфере дополнительного образования, воспитания и развития одаренности детей и молодежи</w:t>
      </w:r>
    </w:p>
    <w:p w:rsidR="001438F2" w:rsidRPr="001438F2" w:rsidRDefault="001438F2" w:rsidP="001438F2">
      <w:pPr>
        <w:numPr>
          <w:ilvl w:val="0"/>
          <w:numId w:val="22"/>
        </w:numPr>
        <w:ind w:left="0" w:firstLine="709"/>
        <w:jc w:val="both"/>
        <w:rPr>
          <w:sz w:val="12"/>
          <w:szCs w:val="12"/>
        </w:rPr>
      </w:pPr>
      <w:r w:rsidRPr="001438F2">
        <w:rPr>
          <w:rFonts w:eastAsia="Calibri"/>
          <w:bCs/>
          <w:sz w:val="12"/>
          <w:szCs w:val="12"/>
          <w:lang w:eastAsia="en-US"/>
        </w:rPr>
        <w:t xml:space="preserve">Развитию кадрового потенциала  системы дополнительного образования и развития одаренности детей и молодежи </w:t>
      </w:r>
    </w:p>
    <w:p w:rsidR="001438F2" w:rsidRPr="001438F2" w:rsidRDefault="001438F2" w:rsidP="001438F2">
      <w:pPr>
        <w:numPr>
          <w:ilvl w:val="0"/>
          <w:numId w:val="22"/>
        </w:numPr>
        <w:ind w:left="0" w:firstLine="709"/>
        <w:jc w:val="both"/>
        <w:rPr>
          <w:sz w:val="12"/>
          <w:szCs w:val="12"/>
        </w:rPr>
      </w:pPr>
      <w:r w:rsidRPr="001438F2">
        <w:rPr>
          <w:sz w:val="12"/>
          <w:szCs w:val="12"/>
        </w:rPr>
        <w:t>Развитию информационно-методического обеспечения системы дополнительного образования и развития одаренности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Подпрограмма 4. «Создание условий для организации отдыха и оздоровления детей и молодежи Грибановского муниципального района»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по:</w:t>
      </w:r>
    </w:p>
    <w:p w:rsidR="001438F2" w:rsidRPr="001438F2" w:rsidRDefault="001438F2" w:rsidP="001438F2">
      <w:pPr>
        <w:numPr>
          <w:ilvl w:val="3"/>
          <w:numId w:val="22"/>
        </w:numPr>
        <w:ind w:left="0" w:firstLine="709"/>
        <w:jc w:val="both"/>
        <w:rPr>
          <w:rFonts w:eastAsia="Calibri"/>
          <w:sz w:val="12"/>
          <w:szCs w:val="12"/>
          <w:lang w:eastAsia="en-US"/>
        </w:rPr>
      </w:pPr>
      <w:r w:rsidRPr="001438F2">
        <w:rPr>
          <w:sz w:val="12"/>
          <w:szCs w:val="12"/>
        </w:rPr>
        <w:t>Нормативно-правовому обеспечению организации отдыха и оздоровления детей.</w:t>
      </w:r>
    </w:p>
    <w:p w:rsidR="001438F2" w:rsidRPr="001438F2" w:rsidRDefault="001438F2" w:rsidP="001438F2">
      <w:pPr>
        <w:numPr>
          <w:ilvl w:val="3"/>
          <w:numId w:val="22"/>
        </w:numPr>
        <w:ind w:left="0" w:firstLine="709"/>
        <w:jc w:val="both"/>
        <w:rPr>
          <w:sz w:val="12"/>
          <w:szCs w:val="12"/>
        </w:rPr>
      </w:pPr>
      <w:r w:rsidRPr="001438F2">
        <w:rPr>
          <w:sz w:val="12"/>
          <w:szCs w:val="12"/>
        </w:rPr>
        <w:t xml:space="preserve">Мероприятия по развитию механизмов административной среды. </w:t>
      </w:r>
    </w:p>
    <w:p w:rsidR="001438F2" w:rsidRPr="001438F2" w:rsidRDefault="001438F2" w:rsidP="001438F2">
      <w:pPr>
        <w:numPr>
          <w:ilvl w:val="3"/>
          <w:numId w:val="22"/>
        </w:numPr>
        <w:ind w:left="0" w:firstLine="709"/>
        <w:jc w:val="both"/>
        <w:rPr>
          <w:sz w:val="12"/>
          <w:szCs w:val="12"/>
        </w:rPr>
      </w:pPr>
      <w:r w:rsidRPr="001438F2">
        <w:rPr>
          <w:sz w:val="12"/>
          <w:szCs w:val="12"/>
        </w:rPr>
        <w:t>Организация круглогодичного оздоровления детей и молодежи</w:t>
      </w:r>
    </w:p>
    <w:p w:rsidR="001438F2" w:rsidRPr="001438F2" w:rsidRDefault="001438F2" w:rsidP="001438F2">
      <w:pPr>
        <w:widowControl w:val="0"/>
        <w:numPr>
          <w:ilvl w:val="3"/>
          <w:numId w:val="22"/>
        </w:numPr>
        <w:autoSpaceDE w:val="0"/>
        <w:autoSpaceDN w:val="0"/>
        <w:adjustRightInd w:val="0"/>
        <w:ind w:left="0" w:firstLine="709"/>
        <w:jc w:val="both"/>
        <w:rPr>
          <w:rFonts w:ascii="Calibri" w:eastAsia="Calibri" w:hAnsi="Calibri"/>
          <w:sz w:val="12"/>
          <w:szCs w:val="12"/>
          <w:lang w:eastAsia="en-US"/>
        </w:rPr>
      </w:pPr>
      <w:r w:rsidRPr="001438F2">
        <w:rPr>
          <w:sz w:val="12"/>
          <w:szCs w:val="12"/>
        </w:rPr>
        <w:t>Совершенствование кадрового и информационно-   методического обеспечения организации и проведения детской оздоровительной кампании.</w:t>
      </w:r>
    </w:p>
    <w:p w:rsidR="001438F2" w:rsidRPr="001438F2" w:rsidRDefault="001438F2" w:rsidP="001438F2">
      <w:pPr>
        <w:ind w:right="-1" w:firstLine="709"/>
        <w:jc w:val="both"/>
        <w:rPr>
          <w:rFonts w:eastAsia="Calibri"/>
          <w:sz w:val="12"/>
          <w:szCs w:val="12"/>
          <w:lang w:eastAsia="en-US"/>
        </w:rPr>
      </w:pPr>
      <w:r w:rsidRPr="001438F2">
        <w:rPr>
          <w:rFonts w:eastAsia="Calibri"/>
          <w:sz w:val="12"/>
          <w:szCs w:val="12"/>
          <w:lang w:eastAsia="en-US"/>
        </w:rPr>
        <w:t xml:space="preserve">Подпрограмма № 5. </w:t>
      </w:r>
      <w:proofErr w:type="gramStart"/>
      <w:r w:rsidRPr="001438F2">
        <w:rPr>
          <w:rFonts w:eastAsia="Calibri"/>
          <w:sz w:val="12"/>
          <w:szCs w:val="12"/>
          <w:lang w:eastAsia="en-US"/>
        </w:rPr>
        <w:t xml:space="preserve">«Обеспечение реализации муниципальной программы»  направлена на повышение качества управления процессами развития муниципальной системы образования и содержит мероприятия направленные на </w:t>
      </w:r>
      <w:r w:rsidRPr="001438F2">
        <w:rPr>
          <w:rFonts w:eastAsia="Calibri"/>
          <w:color w:val="000000"/>
          <w:sz w:val="12"/>
          <w:szCs w:val="12"/>
          <w:shd w:val="clear" w:color="auto" w:fill="FFFFFF"/>
          <w:lang w:eastAsia="en-US"/>
        </w:rPr>
        <w:t xml:space="preserve">обеспечение выполнения целей, задач и  показателей муниципальной программы в целом, в разрезе подпрограмм и основных мероприятий,  </w:t>
      </w:r>
      <w:r w:rsidRPr="001438F2">
        <w:rPr>
          <w:rFonts w:eastAsia="Calibri"/>
          <w:sz w:val="12"/>
          <w:szCs w:val="12"/>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  внедрение эффективной системы управления качеством образования.</w:t>
      </w:r>
      <w:proofErr w:type="gramEnd"/>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ab/>
        <w:t>Подпрограмма 6. «Финансовое обеспечение деятельности муниципальных учреждений, подведомственных отделу по образованию и молодежной политике» позволит обеспечить финансирование  и содержание казенных учреждений согласно утвержденным сметам.</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Подпрограмма 7. «Вовлечение молодежи в социальную практику» включает в себя мероприятия, которые охватывают как молодежь школьного возраста, так и обучающихся в организациях профессионального образования, работающую молодежь. </w:t>
      </w:r>
      <w:hyperlink w:anchor="Par2935" w:history="1">
        <w:r w:rsidRPr="001438F2">
          <w:rPr>
            <w:rFonts w:eastAsia="Calibri"/>
            <w:sz w:val="12"/>
            <w:szCs w:val="12"/>
            <w:lang w:eastAsia="en-US"/>
          </w:rPr>
          <w:t>Подпрограмма</w:t>
        </w:r>
      </w:hyperlink>
      <w:r w:rsidRPr="001438F2">
        <w:rPr>
          <w:rFonts w:eastAsia="Calibri"/>
          <w:sz w:val="12"/>
          <w:szCs w:val="12"/>
          <w:lang w:eastAsia="en-US"/>
        </w:rPr>
        <w:t xml:space="preserve"> ориентирована на молодых людей возраста 14 - 30 лет независимо от форм ее занятости и включает меры по:</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созданию условий успешной социализации и эффективной самореализации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обеспечению взаимодействия с заинтересованными региональными  органами исполнительной власти в целях повышения эффективности реализации молодежной политики, включая вопросы занятости молодежи, профилактики безнадзорности и правонарушений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совершенствованию координации деятельности организаций и учреждений в сфере молодежной политики, по привлечению институтов гражданского общества, общественных объединений и организаций.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Подпрограммы муниципальной программы состоят из основных мероприятий, которые отражают актуальные и перспективные направления государственной политики в сфере образования.</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eastAsia="en-US"/>
        </w:rPr>
        <w:t xml:space="preserve">3.2. Обобщенная характеристика основных мероприятий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рамках реализации основных мероприятий подпрограмм из регионального бюджета планируется выделение субсидий бюджетам муниципальных образований для стимулирования развития доступности и повышения качества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Выделение денежных средств муниципальным образованиям в рамках Программы позволит обеспечить достижение целевых показателей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удельный вес населения в возрасте 5 - 18 лет, охваченного образованием, в общей численности населения в возрасте 5 - 18 лет;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доступность предшкольного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438F2" w:rsidRPr="001438F2" w:rsidRDefault="001438F2" w:rsidP="001438F2">
      <w:pPr>
        <w:jc w:val="both"/>
        <w:rPr>
          <w:rFonts w:eastAsia="Calibri"/>
          <w:bCs/>
          <w:color w:val="000000"/>
          <w:sz w:val="12"/>
          <w:szCs w:val="12"/>
          <w:lang w:eastAsia="en-US"/>
        </w:rPr>
      </w:pPr>
      <w:r w:rsidRPr="001438F2">
        <w:rPr>
          <w:rFonts w:eastAsia="Calibri"/>
          <w:sz w:val="12"/>
          <w:szCs w:val="12"/>
          <w:lang w:eastAsia="en-US"/>
        </w:rPr>
        <w:t xml:space="preserve">         - </w:t>
      </w:r>
      <w:r w:rsidRPr="001438F2">
        <w:rPr>
          <w:rFonts w:eastAsia="Calibri"/>
          <w:bCs/>
          <w:color w:val="000000"/>
          <w:sz w:val="12"/>
          <w:szCs w:val="12"/>
          <w:lang w:eastAsia="en-US"/>
        </w:rPr>
        <w:t>количество молодых людей, вовлеченных в программы и проекты, направленные на интеграцию в жизнь общества.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количество детей, охваченных организованным отдыхом и оздоровлением, в общем количестве детей школьного возраста;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Управление реализацией Программы осуществляется в соответствии с </w:t>
      </w:r>
      <w:hyperlink r:id="rId53" w:history="1">
        <w:r w:rsidRPr="001438F2">
          <w:rPr>
            <w:rFonts w:eastAsia="Calibri"/>
            <w:sz w:val="12"/>
            <w:szCs w:val="12"/>
            <w:lang w:eastAsia="en-US"/>
          </w:rPr>
          <w:t>разделом V</w:t>
        </w:r>
      </w:hyperlink>
      <w:r w:rsidRPr="001438F2">
        <w:rPr>
          <w:rFonts w:eastAsia="Calibri"/>
          <w:sz w:val="12"/>
          <w:szCs w:val="12"/>
          <w:lang w:eastAsia="en-US"/>
        </w:rPr>
        <w:t xml:space="preserve"> Порядка принятия решений о разработке, реализации и оценки эффективности муниципальных программ Грибановского муниципального района Воронежской области (постановление администрации Грибановского муниципального района Воронежской области  от 30 октября 2013 г. № 824) в форме мониторинга реализации Программы. С этой целью в рамках реализации Программы образовательным учреждениям будет предоставляться информация о достижении значений целевых показателей и о причинах - в случае недостижения значений показателей.</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val="en-US" w:eastAsia="en-US"/>
        </w:rPr>
        <w:t>IV</w:t>
      </w:r>
      <w:r w:rsidRPr="001438F2">
        <w:rPr>
          <w:rFonts w:eastAsia="Calibri"/>
          <w:sz w:val="12"/>
          <w:szCs w:val="12"/>
          <w:lang w:eastAsia="en-US"/>
        </w:rPr>
        <w:t>. Ресурсное обеспечение муниципальной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Общий объем финансового обеспечения Программы из сре</w:t>
      </w:r>
      <w:proofErr w:type="gramStart"/>
      <w:r w:rsidRPr="001438F2">
        <w:rPr>
          <w:rFonts w:eastAsia="Calibri"/>
          <w:sz w:val="12"/>
          <w:szCs w:val="12"/>
          <w:lang w:eastAsia="en-US"/>
        </w:rPr>
        <w:t>дств вс</w:t>
      </w:r>
      <w:proofErr w:type="gramEnd"/>
      <w:r w:rsidRPr="001438F2">
        <w:rPr>
          <w:rFonts w:eastAsia="Calibri"/>
          <w:sz w:val="12"/>
          <w:szCs w:val="12"/>
          <w:lang w:eastAsia="en-US"/>
        </w:rPr>
        <w:t xml:space="preserve">ех бюджетов в 2014 - 2026 годах в текущих ценах составляет 5 127 569,84 тыс. руб. Обеспечение Программы из средств муниципального бюджета в 2014 - 2026 годах в текущих ценах составляет – 1 439 749,99 тыс. руб. </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Расходы районного  бюджета на реализацию муниципальной программы приведены в приложении 2.</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Наибольшие ассигнования предусмотрены в рамках </w:t>
      </w:r>
      <w:hyperlink r:id="rId54" w:anchor="Par823" w:history="1">
        <w:r w:rsidRPr="001438F2">
          <w:rPr>
            <w:rFonts w:eastAsia="Calibri"/>
            <w:sz w:val="12"/>
            <w:szCs w:val="12"/>
            <w:lang w:eastAsia="en-US"/>
          </w:rPr>
          <w:t>подпрограммы 1</w:t>
        </w:r>
      </w:hyperlink>
      <w:r w:rsidRPr="001438F2">
        <w:rPr>
          <w:rFonts w:eastAsia="Calibri"/>
          <w:sz w:val="12"/>
          <w:szCs w:val="12"/>
          <w:lang w:eastAsia="en-US"/>
        </w:rPr>
        <w:t xml:space="preserve"> «Развитие дошкольного и общего образования». Их объем составляет около 87% сре</w:t>
      </w:r>
      <w:proofErr w:type="gramStart"/>
      <w:r w:rsidRPr="001438F2">
        <w:rPr>
          <w:rFonts w:eastAsia="Calibri"/>
          <w:sz w:val="12"/>
          <w:szCs w:val="12"/>
          <w:lang w:eastAsia="en-US"/>
        </w:rPr>
        <w:t>дств Пр</w:t>
      </w:r>
      <w:proofErr w:type="gramEnd"/>
      <w:r w:rsidRPr="001438F2">
        <w:rPr>
          <w:rFonts w:eastAsia="Calibri"/>
          <w:sz w:val="12"/>
          <w:szCs w:val="12"/>
          <w:lang w:eastAsia="en-US"/>
        </w:rPr>
        <w:t xml:space="preserve">ограммы. Финансовое обеспечение </w:t>
      </w:r>
      <w:hyperlink r:id="rId55" w:anchor="Par1615" w:history="1">
        <w:r w:rsidRPr="001438F2">
          <w:rPr>
            <w:rFonts w:eastAsia="Calibri"/>
            <w:sz w:val="12"/>
            <w:szCs w:val="12"/>
            <w:lang w:eastAsia="en-US"/>
          </w:rPr>
          <w:t>подпрограммы 2</w:t>
        </w:r>
      </w:hyperlink>
      <w:r w:rsidRPr="001438F2">
        <w:rPr>
          <w:rFonts w:eastAsia="Calibri"/>
          <w:sz w:val="12"/>
          <w:szCs w:val="12"/>
          <w:lang w:eastAsia="en-US"/>
        </w:rPr>
        <w:t xml:space="preserve"> «Социализация детей – сирот и детей, нуждающихся в особой защите государства» составляет около 3% от общего объема сре</w:t>
      </w:r>
      <w:proofErr w:type="gramStart"/>
      <w:r w:rsidRPr="001438F2">
        <w:rPr>
          <w:rFonts w:eastAsia="Calibri"/>
          <w:sz w:val="12"/>
          <w:szCs w:val="12"/>
          <w:lang w:eastAsia="en-US"/>
        </w:rPr>
        <w:t>дств Пр</w:t>
      </w:r>
      <w:proofErr w:type="gramEnd"/>
      <w:r w:rsidRPr="001438F2">
        <w:rPr>
          <w:rFonts w:eastAsia="Calibri"/>
          <w:sz w:val="12"/>
          <w:szCs w:val="12"/>
          <w:lang w:eastAsia="en-US"/>
        </w:rPr>
        <w:t xml:space="preserve">ограммы; </w:t>
      </w:r>
      <w:hyperlink r:id="rId56" w:anchor="Par2473" w:history="1">
        <w:r w:rsidRPr="001438F2">
          <w:rPr>
            <w:rFonts w:eastAsia="Calibri"/>
            <w:sz w:val="12"/>
            <w:szCs w:val="12"/>
            <w:lang w:eastAsia="en-US"/>
          </w:rPr>
          <w:t>подпрограммы 3</w:t>
        </w:r>
      </w:hyperlink>
      <w:r w:rsidRPr="001438F2">
        <w:rPr>
          <w:rFonts w:eastAsia="Calibri"/>
          <w:sz w:val="12"/>
          <w:szCs w:val="12"/>
          <w:lang w:eastAsia="en-US"/>
        </w:rPr>
        <w:t xml:space="preserve"> «Развитие дополнительного образования и воспитания» - 5%; </w:t>
      </w:r>
      <w:hyperlink r:id="rId57" w:anchor="Par2935" w:history="1">
        <w:r w:rsidRPr="001438F2">
          <w:rPr>
            <w:rFonts w:eastAsia="Calibri"/>
            <w:sz w:val="12"/>
            <w:szCs w:val="12"/>
            <w:lang w:eastAsia="en-US"/>
          </w:rPr>
          <w:t>подпрограммы 4</w:t>
        </w:r>
      </w:hyperlink>
      <w:r w:rsidRPr="001438F2">
        <w:rPr>
          <w:rFonts w:eastAsia="Calibri"/>
          <w:sz w:val="12"/>
          <w:szCs w:val="12"/>
          <w:lang w:eastAsia="en-US"/>
        </w:rPr>
        <w:t xml:space="preserve"> «Создание условий для организации отдыха и оздоровления детей и молодежи» - 2,3%;    подпрограммы 5.  «Обеспечение реализации муниципальной программы» - 0,5%; подпрограммы 6. «Финансовое обеспечение деятельности муниципальных учреждений, подведомственных отделу по образованию» - 2,3%; подпрограммы 7. «Вовлечение молодежи в социальную практику» - 0,13%.</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t xml:space="preserve">Значительный темп роста бюджетных расходов </w:t>
      </w:r>
      <w:hyperlink r:id="rId58" w:anchor="Par823" w:history="1">
        <w:r w:rsidRPr="001438F2">
          <w:rPr>
            <w:rFonts w:eastAsia="Calibri"/>
            <w:sz w:val="12"/>
            <w:szCs w:val="12"/>
            <w:lang w:eastAsia="en-US"/>
          </w:rPr>
          <w:t>подпрограммы 1</w:t>
        </w:r>
      </w:hyperlink>
      <w:r w:rsidRPr="001438F2">
        <w:rPr>
          <w:rFonts w:eastAsia="Calibri"/>
          <w:sz w:val="12"/>
          <w:szCs w:val="12"/>
          <w:lang w:eastAsia="en-US"/>
        </w:rPr>
        <w:t xml:space="preserve"> «Развитие общего образования» обусловлен передачей полномочий с 01.01.2014 года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 муниципального бюджета на областной бюджет и опережающим повышением зарплат педагогических работников образовательных организаций при высоких прогнозируемых темпах роста средней зарплаты в экономике Воронежской области. </w:t>
      </w:r>
      <w:proofErr w:type="gramEnd"/>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Подходы к оцениванию объемов финансового обеспечения</w:t>
      </w:r>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t>С 01.01.2014 года в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1438F2">
        <w:rPr>
          <w:rFonts w:eastAsia="Calibri"/>
          <w:sz w:val="12"/>
          <w:szCs w:val="12"/>
          <w:lang w:eastAsia="en-US"/>
        </w:rPr>
        <w:t xml:space="preserve"> расходов на содержание зданий и оплату коммунальных услуг).  </w:t>
      </w:r>
      <w:proofErr w:type="gramStart"/>
      <w:r w:rsidRPr="001438F2">
        <w:rPr>
          <w:rFonts w:eastAsia="Calibri"/>
          <w:sz w:val="12"/>
          <w:szCs w:val="12"/>
          <w:lang w:eastAsia="en-US"/>
        </w:rPr>
        <w:t>С целью выполнения пункта 1а Указа Президента РФ от 07.05.2012 № 597 «О мероприятиях по реализации государственной социальной политики», в части доведения уровня заработной платы педагогических работников дошкольных образовательных организаций до уровня заработной платы в сфере общего образования, в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w:t>
      </w:r>
      <w:proofErr w:type="gramEnd"/>
      <w:r w:rsidRPr="001438F2">
        <w:rPr>
          <w:rFonts w:eastAsia="Calibri"/>
          <w:sz w:val="12"/>
          <w:szCs w:val="12"/>
          <w:lang w:eastAsia="en-US"/>
        </w:rPr>
        <w:t xml:space="preserve"> труда педагогических  работников.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Расчет финансового обеспечения мероприятий Программы на 2014 - 2026 годы, представленных в аналитическом 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w:t>
      </w:r>
      <w:proofErr w:type="gramStart"/>
      <w:r w:rsidRPr="001438F2">
        <w:rPr>
          <w:rFonts w:eastAsia="Calibri"/>
          <w:sz w:val="12"/>
          <w:szCs w:val="12"/>
          <w:lang w:eastAsia="en-US"/>
        </w:rPr>
        <w:t>повышения оплаты труда педагогических работников системы</w:t>
      </w:r>
      <w:proofErr w:type="gramEnd"/>
      <w:r w:rsidRPr="001438F2">
        <w:rPr>
          <w:rFonts w:eastAsia="Calibri"/>
          <w:sz w:val="12"/>
          <w:szCs w:val="12"/>
          <w:lang w:eastAsia="en-US"/>
        </w:rPr>
        <w:t xml:space="preserve"> образования, а также индексации иных расходов на образование в соответствии с прогнозными значениями инфляции.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Оценки объемов финансового обеспечения мероприятий Программы на 2014 - 2026 годы, не представленных в аналитическом распределении расходов областного бюджета, получены на основании информации о количественных и стоимостных оценках соответствующих мероприятий.</w:t>
      </w:r>
    </w:p>
    <w:p w:rsidR="001438F2" w:rsidRPr="001438F2" w:rsidRDefault="001438F2" w:rsidP="001438F2">
      <w:pPr>
        <w:jc w:val="center"/>
        <w:rPr>
          <w:rFonts w:eastAsia="Calibri"/>
          <w:sz w:val="12"/>
          <w:szCs w:val="12"/>
          <w:lang w:eastAsia="en-US"/>
        </w:rPr>
      </w:pPr>
      <w:r w:rsidRPr="001438F2">
        <w:rPr>
          <w:rFonts w:eastAsia="Calibri"/>
          <w:sz w:val="12"/>
          <w:szCs w:val="12"/>
          <w:lang w:eastAsia="en-US"/>
        </w:rPr>
        <w:t>Финансовое обеспечение мероприятий 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lastRenderedPageBreak/>
        <w:t>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местным бюджетам осуществляется по нормативно-подушевому принципу в соответствии с методикой распределения субвенций бюджетам муниципальных образований наосновании</w:t>
      </w:r>
      <w:proofErr w:type="gramEnd"/>
      <w:r w:rsidRPr="001438F2">
        <w:rPr>
          <w:rFonts w:eastAsia="Calibri"/>
          <w:sz w:val="12"/>
          <w:szCs w:val="12"/>
          <w:lang w:eastAsia="en-US"/>
        </w:rPr>
        <w:t xml:space="preserve"> нормативов, определяемых органами государственной власти Воронежской области.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Финансовое обеспечение программы на 2014 – 2026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программы планируется финансовое обеспечение стимулирования повышения качества образовательных услуг, развитие перспективных направлений в учреждениях.</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Планируемое финансовое обеспечение в 2023 году будет реализовано в рамках доведенных лимитов областного бюджета.</w:t>
      </w:r>
    </w:p>
    <w:p w:rsidR="001438F2" w:rsidRPr="001438F2" w:rsidRDefault="001438F2" w:rsidP="001438F2">
      <w:pPr>
        <w:ind w:firstLine="708"/>
        <w:jc w:val="both"/>
        <w:rPr>
          <w:rFonts w:eastAsia="Calibri"/>
          <w:sz w:val="12"/>
          <w:szCs w:val="12"/>
          <w:lang w:eastAsia="en-US"/>
        </w:rPr>
      </w:pPr>
      <w:proofErr w:type="gramStart"/>
      <w:r w:rsidRPr="001438F2">
        <w:rPr>
          <w:rFonts w:eastAsia="Calibri"/>
          <w:sz w:val="12"/>
          <w:szCs w:val="12"/>
          <w:lang w:eastAsia="en-US"/>
        </w:rPr>
        <w:t>Начиная с 2015 года в рамках бюджетного процесса  уточняется</w:t>
      </w:r>
      <w:proofErr w:type="gramEnd"/>
      <w:r w:rsidRPr="001438F2">
        <w:rPr>
          <w:rFonts w:eastAsia="Calibri"/>
          <w:sz w:val="12"/>
          <w:szCs w:val="12"/>
          <w:lang w:eastAsia="en-US"/>
        </w:rPr>
        <w:t xml:space="preserve"> финансовое обеспечение содержания казенных учреждений.</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Финансовое обеспечение образовательной деятельности казенных образовательных учреждений осуществляется на основе расчетно-нормативных затрат, порядок определения которых утвержден распоряжением администрации муниципального района и приказом отдела по образованию.</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bookmarkStart w:id="17" w:name="Par627"/>
      <w:bookmarkEnd w:id="17"/>
      <w:r w:rsidRPr="001438F2">
        <w:rPr>
          <w:rFonts w:eastAsia="Calibri"/>
          <w:sz w:val="12"/>
          <w:szCs w:val="12"/>
          <w:lang w:eastAsia="en-US"/>
        </w:rPr>
        <w:t>V. Анализ рисков реализации муниципальной программы и описание мер управления рисками реализации муниципальной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 основным рискам реализации Программы относятся: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финансово-экономические риски - недофинансирование мероприятий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roofErr w:type="gramStart"/>
      <w:r w:rsidRPr="001438F2">
        <w:rPr>
          <w:rFonts w:eastAsia="Calibri"/>
          <w:sz w:val="12"/>
          <w:szCs w:val="12"/>
          <w:lang w:eastAsia="en-US"/>
        </w:rPr>
        <w:t xml:space="preserve"> ,</w:t>
      </w:r>
      <w:proofErr w:type="gramEnd"/>
      <w:r w:rsidRPr="001438F2">
        <w:rPr>
          <w:rFonts w:eastAsia="Calibri"/>
          <w:sz w:val="12"/>
          <w:szCs w:val="12"/>
          <w:lang w:eastAsia="en-US"/>
        </w:rPr>
        <w:t xml:space="preserve"> а также привлечения внебюджетных источников.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 Оценка эффективности реализации муниципальной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1438F2" w:rsidRPr="001438F2" w:rsidRDefault="001438F2" w:rsidP="001438F2">
      <w:pPr>
        <w:widowControl w:val="0"/>
        <w:autoSpaceDE w:val="0"/>
        <w:autoSpaceDN w:val="0"/>
        <w:adjustRightInd w:val="0"/>
        <w:ind w:firstLine="567"/>
        <w:jc w:val="center"/>
        <w:rPr>
          <w:rFonts w:eastAsia="Calibri"/>
          <w:sz w:val="12"/>
          <w:szCs w:val="12"/>
          <w:lang w:eastAsia="en-US"/>
        </w:rPr>
      </w:pPr>
      <w:r>
        <w:rPr>
          <w:rFonts w:eastAsia="Calibri"/>
          <w:noProof/>
          <w:position w:val="-28"/>
          <w:sz w:val="12"/>
          <w:szCs w:val="12"/>
        </w:rPr>
        <w:drawing>
          <wp:inline distT="0" distB="0" distL="0" distR="0">
            <wp:extent cx="1381125" cy="4286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428625"/>
                    </a:xfrm>
                    <a:prstGeom prst="rect">
                      <a:avLst/>
                    </a:prstGeom>
                    <a:noFill/>
                    <a:ln>
                      <a:noFill/>
                    </a:ln>
                  </pic:spPr>
                </pic:pic>
              </a:graphicData>
            </a:graphic>
          </wp:inline>
        </w:drawing>
      </w:r>
      <w:r w:rsidRPr="001438F2">
        <w:rPr>
          <w:rFonts w:eastAsia="Calibri"/>
          <w:sz w:val="12"/>
          <w:szCs w:val="12"/>
          <w:lang w:eastAsia="en-US"/>
        </w:rPr>
        <w:t>(1),</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10"/>
          <w:sz w:val="12"/>
          <w:szCs w:val="12"/>
        </w:rPr>
        <w:drawing>
          <wp:inline distT="0" distB="0" distL="0" distR="0">
            <wp:extent cx="571500" cy="238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238125"/>
                    </a:xfrm>
                    <a:prstGeom prst="rect">
                      <a:avLst/>
                    </a:prstGeom>
                    <a:noFill/>
                    <a:ln>
                      <a:noFill/>
                    </a:ln>
                  </pic:spPr>
                </pic:pic>
              </a:graphicData>
            </a:graphic>
          </wp:inline>
        </w:drawing>
      </w:r>
      <w:r w:rsidRPr="001438F2">
        <w:rPr>
          <w:rFonts w:eastAsia="Calibri"/>
          <w:sz w:val="12"/>
          <w:szCs w:val="12"/>
          <w:lang w:eastAsia="en-US"/>
        </w:rPr>
        <w:t>- значение показателя степени достижения целей и решения задач Программы в целом;</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n - число показателей (индикаторов) достижения целей и решения задач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12"/>
          <w:sz w:val="12"/>
          <w:szCs w:val="12"/>
        </w:rPr>
        <w:drawing>
          <wp:inline distT="0" distB="0" distL="0" distR="0">
            <wp:extent cx="361950" cy="238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1438F2">
        <w:rPr>
          <w:rFonts w:eastAsia="Calibri"/>
          <w:sz w:val="12"/>
          <w:szCs w:val="12"/>
          <w:lang w:eastAsia="en-US"/>
        </w:rPr>
        <w:t>- соотношение фактического и планового значения k-го показателя (индикатора) достижения целей и решения задач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Значение </w:t>
      </w:r>
      <w:r>
        <w:rPr>
          <w:rFonts w:eastAsia="Calibri"/>
          <w:noProof/>
          <w:position w:val="-10"/>
          <w:sz w:val="12"/>
          <w:szCs w:val="12"/>
        </w:rPr>
        <w:drawing>
          <wp:inline distT="0" distB="0" distL="0" distR="0">
            <wp:extent cx="571500" cy="23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238125"/>
                    </a:xfrm>
                    <a:prstGeom prst="rect">
                      <a:avLst/>
                    </a:prstGeom>
                    <a:noFill/>
                    <a:ln>
                      <a:noFill/>
                    </a:ln>
                  </pic:spPr>
                </pic:pic>
              </a:graphicData>
            </a:graphic>
          </wp:inline>
        </w:drawing>
      </w:r>
      <w:r w:rsidRPr="001438F2">
        <w:rPr>
          <w:rFonts w:eastAsia="Calibri"/>
          <w:sz w:val="12"/>
          <w:szCs w:val="12"/>
          <w:lang w:eastAsia="en-US"/>
        </w:rPr>
        <w:t>, превышающее единицу, свидетельствует о высокой степени эффективности реализации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1438F2" w:rsidRPr="001438F2" w:rsidRDefault="001438F2" w:rsidP="001438F2">
      <w:pPr>
        <w:widowControl w:val="0"/>
        <w:autoSpaceDE w:val="0"/>
        <w:autoSpaceDN w:val="0"/>
        <w:adjustRightInd w:val="0"/>
        <w:ind w:firstLine="567"/>
        <w:jc w:val="center"/>
        <w:rPr>
          <w:rFonts w:eastAsia="Calibri"/>
          <w:sz w:val="12"/>
          <w:szCs w:val="12"/>
          <w:lang w:eastAsia="en-US"/>
        </w:rPr>
      </w:pPr>
      <w:r>
        <w:rPr>
          <w:rFonts w:eastAsia="Calibri"/>
          <w:noProof/>
          <w:position w:val="-30"/>
          <w:sz w:val="12"/>
          <w:szCs w:val="12"/>
        </w:rPr>
        <w:drawing>
          <wp:inline distT="0" distB="0" distL="0" distR="0">
            <wp:extent cx="1466850" cy="4286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428625"/>
                    </a:xfrm>
                    <a:prstGeom prst="rect">
                      <a:avLst/>
                    </a:prstGeom>
                    <a:noFill/>
                    <a:ln>
                      <a:noFill/>
                    </a:ln>
                  </pic:spPr>
                </pic:pic>
              </a:graphicData>
            </a:graphic>
          </wp:inline>
        </w:drawing>
      </w:r>
      <w:r w:rsidRPr="001438F2">
        <w:rPr>
          <w:rFonts w:eastAsia="Calibri"/>
          <w:sz w:val="12"/>
          <w:szCs w:val="12"/>
          <w:lang w:eastAsia="en-US"/>
        </w:rPr>
        <w:t>(2),</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12"/>
          <w:sz w:val="12"/>
          <w:szCs w:val="12"/>
        </w:rPr>
        <w:drawing>
          <wp:inline distT="0" distB="0" distL="0" distR="0">
            <wp:extent cx="49530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значение показателя степени достижения целей и решения задач i-й подпрограммы;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12"/>
          <w:sz w:val="12"/>
          <w:szCs w:val="12"/>
        </w:rPr>
        <w:drawing>
          <wp:inline distT="0" distB="0" distL="0" distR="0">
            <wp:extent cx="152400" cy="2381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Pr="001438F2">
        <w:rPr>
          <w:rFonts w:eastAsia="Calibri"/>
          <w:sz w:val="12"/>
          <w:szCs w:val="12"/>
          <w:lang w:eastAsia="en-US"/>
        </w:rPr>
        <w:t>- число показателей (индикаторов) i-й подпрограммы;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12"/>
          <w:sz w:val="12"/>
          <w:szCs w:val="12"/>
        </w:rPr>
        <w:drawing>
          <wp:inline distT="0" distB="0" distL="0" distR="0">
            <wp:extent cx="34290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1438F2">
        <w:rPr>
          <w:rFonts w:eastAsia="Calibri"/>
          <w:sz w:val="12"/>
          <w:szCs w:val="12"/>
          <w:lang w:eastAsia="en-US"/>
        </w:rPr>
        <w:t>-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Значения </w:t>
      </w:r>
      <w:r>
        <w:rPr>
          <w:rFonts w:eastAsia="Calibri"/>
          <w:noProof/>
          <w:position w:val="-12"/>
          <w:sz w:val="12"/>
          <w:szCs w:val="12"/>
        </w:rPr>
        <w:drawing>
          <wp:inline distT="0" distB="0" distL="0" distR="0">
            <wp:extent cx="495300" cy="2381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превышающие единицу, свидетельствуют о высокой степени эффективности реализации подпрограмм.</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Оценка степени соответствия запланированному уровню затрат и эффективности использования средств муниципального бюджета рассчитывается согласно формуле: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p>
    <w:p w:rsidR="001438F2" w:rsidRPr="001438F2" w:rsidRDefault="001438F2" w:rsidP="001438F2">
      <w:pPr>
        <w:widowControl w:val="0"/>
        <w:autoSpaceDE w:val="0"/>
        <w:autoSpaceDN w:val="0"/>
        <w:adjustRightInd w:val="0"/>
        <w:ind w:firstLine="567"/>
        <w:jc w:val="center"/>
        <w:rPr>
          <w:rFonts w:eastAsia="Calibri"/>
          <w:sz w:val="12"/>
          <w:szCs w:val="12"/>
          <w:lang w:eastAsia="en-US"/>
        </w:rPr>
      </w:pPr>
      <w:r>
        <w:rPr>
          <w:rFonts w:eastAsia="Calibri"/>
          <w:noProof/>
          <w:position w:val="-24"/>
          <w:sz w:val="12"/>
          <w:szCs w:val="12"/>
        </w:rPr>
        <w:drawing>
          <wp:inline distT="0" distB="0" distL="0" distR="0">
            <wp:extent cx="657225" cy="4191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19100"/>
                    </a:xfrm>
                    <a:prstGeom prst="rect">
                      <a:avLst/>
                    </a:prstGeom>
                    <a:noFill/>
                    <a:ln>
                      <a:noFill/>
                    </a:ln>
                  </pic:spPr>
                </pic:pic>
              </a:graphicData>
            </a:graphic>
          </wp:inline>
        </w:drawing>
      </w:r>
      <w:r w:rsidRPr="001438F2">
        <w:rPr>
          <w:rFonts w:eastAsia="Calibri"/>
          <w:sz w:val="12"/>
          <w:szCs w:val="12"/>
          <w:lang w:eastAsia="en-US"/>
        </w:rPr>
        <w:t>(3),</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6"/>
          <w:sz w:val="12"/>
          <w:szCs w:val="12"/>
        </w:rPr>
        <w:drawing>
          <wp:inline distT="0" distB="0" distL="0" distR="0">
            <wp:extent cx="180975" cy="2000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00025"/>
                    </a:xfrm>
                    <a:prstGeom prst="rect">
                      <a:avLst/>
                    </a:prstGeom>
                    <a:noFill/>
                    <a:ln>
                      <a:noFill/>
                    </a:ln>
                  </pic:spPr>
                </pic:pic>
              </a:graphicData>
            </a:graphic>
          </wp:inline>
        </w:drawing>
      </w:r>
      <w:r w:rsidRPr="001438F2">
        <w:rPr>
          <w:rFonts w:eastAsia="Calibri"/>
          <w:sz w:val="12"/>
          <w:szCs w:val="12"/>
          <w:lang w:eastAsia="en-US"/>
        </w:rPr>
        <w:t>- запланированный объем затрат из средств муниципального бюджета на реализацию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position w:val="-6"/>
          <w:sz w:val="12"/>
          <w:szCs w:val="12"/>
        </w:rPr>
        <w:drawing>
          <wp:inline distT="0" distB="0" distL="0" distR="0">
            <wp:extent cx="200025" cy="2000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1438F2">
        <w:rPr>
          <w:rFonts w:eastAsia="Calibri"/>
          <w:sz w:val="12"/>
          <w:szCs w:val="12"/>
          <w:lang w:eastAsia="en-US"/>
        </w:rPr>
        <w:t>- фактический объем затрат из средств муниципального бюджета на реализацию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Общая эффективность и результативность Программы определяется по формуле: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p>
    <w:p w:rsidR="001438F2" w:rsidRPr="001438F2" w:rsidRDefault="001438F2" w:rsidP="001438F2">
      <w:pPr>
        <w:widowControl w:val="0"/>
        <w:autoSpaceDE w:val="0"/>
        <w:autoSpaceDN w:val="0"/>
        <w:adjustRightInd w:val="0"/>
        <w:ind w:firstLine="567"/>
        <w:jc w:val="center"/>
        <w:rPr>
          <w:rFonts w:eastAsia="Calibri"/>
          <w:sz w:val="12"/>
          <w:szCs w:val="12"/>
          <w:lang w:eastAsia="en-US"/>
        </w:rPr>
      </w:pPr>
      <w:r>
        <w:rPr>
          <w:rFonts w:eastAsia="Calibri"/>
          <w:noProof/>
          <w:position w:val="-34"/>
          <w:sz w:val="12"/>
          <w:szCs w:val="12"/>
        </w:rPr>
        <w:drawing>
          <wp:inline distT="0" distB="0" distL="0" distR="0">
            <wp:extent cx="2447925" cy="5048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504825"/>
                    </a:xfrm>
                    <a:prstGeom prst="rect">
                      <a:avLst/>
                    </a:prstGeom>
                    <a:noFill/>
                    <a:ln>
                      <a:noFill/>
                    </a:ln>
                  </pic:spPr>
                </pic:pic>
              </a:graphicData>
            </a:graphic>
          </wp:inline>
        </w:drawing>
      </w:r>
      <w:r w:rsidRPr="001438F2">
        <w:rPr>
          <w:rFonts w:eastAsia="Calibri"/>
          <w:sz w:val="12"/>
          <w:szCs w:val="12"/>
          <w:lang w:eastAsia="en-US"/>
        </w:rPr>
        <w:t>(4),</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М - число подпрограмм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   Значения </w:t>
      </w:r>
      <w:proofErr w:type="gramStart"/>
      <w:r w:rsidRPr="001438F2">
        <w:rPr>
          <w:rFonts w:eastAsia="Calibri"/>
          <w:sz w:val="12"/>
          <w:szCs w:val="12"/>
          <w:lang w:eastAsia="en-US"/>
        </w:rPr>
        <w:t>ПР</w:t>
      </w:r>
      <w:proofErr w:type="gramEnd"/>
      <w:r w:rsidRPr="001438F2">
        <w:rPr>
          <w:rFonts w:eastAsia="Calibri"/>
          <w:sz w:val="12"/>
          <w:szCs w:val="12"/>
          <w:lang w:eastAsia="en-US"/>
        </w:rPr>
        <w:t>,  превышающие единицу, свидетельствуют о высокой эффективности и результативности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Результатом реализации Программы должно стать достижение следующих значений показателей  (индикаторов):</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удельный вес численности населения в возрасте 5 - 18 лет, охваченного образованием, в общей численности населения в возрасте 5 - 18 лет – 100 %;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w:t>
      </w:r>
      <w:r w:rsidRPr="001438F2">
        <w:rPr>
          <w:sz w:val="12"/>
          <w:szCs w:val="12"/>
        </w:rPr>
        <w:lastRenderedPageBreak/>
        <w:t>возрасте 3 - 7 лет, скорректированной на численность детей в возрасте 5 - 7 лет, обучающихся в школе) – 100 %;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-1,5;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 100 %; </w:t>
      </w:r>
    </w:p>
    <w:p w:rsidR="001438F2" w:rsidRPr="001438F2" w:rsidRDefault="001438F2" w:rsidP="001438F2">
      <w:pPr>
        <w:widowControl w:val="0"/>
        <w:autoSpaceDE w:val="0"/>
        <w:autoSpaceDN w:val="0"/>
        <w:adjustRightInd w:val="0"/>
        <w:ind w:firstLine="709"/>
        <w:contextualSpacing/>
        <w:jc w:val="both"/>
        <w:rPr>
          <w:sz w:val="12"/>
          <w:szCs w:val="12"/>
        </w:rPr>
      </w:pPr>
      <w:r w:rsidRPr="001438F2">
        <w:rPr>
          <w:rFonts w:eastAsia="Calibri"/>
          <w:sz w:val="12"/>
          <w:szCs w:val="12"/>
          <w:lang w:eastAsia="en-US"/>
        </w:rPr>
        <w:t>- доля детей, охваченных образовательными программами дополнительного образования детей, в общей численности детей и молодежи в возрасте 5 - 18 лет – 80 %;</w:t>
      </w:r>
    </w:p>
    <w:p w:rsidR="001438F2" w:rsidRPr="001438F2" w:rsidRDefault="001438F2" w:rsidP="001438F2">
      <w:pPr>
        <w:autoSpaceDE w:val="0"/>
        <w:autoSpaceDN w:val="0"/>
        <w:adjustRightInd w:val="0"/>
        <w:ind w:firstLine="709"/>
        <w:jc w:val="both"/>
        <w:rPr>
          <w:sz w:val="12"/>
          <w:szCs w:val="12"/>
        </w:rPr>
      </w:pPr>
      <w:r w:rsidRPr="001438F2">
        <w:rPr>
          <w:sz w:val="12"/>
          <w:szCs w:val="12"/>
        </w:rPr>
        <w:t>- количество детей, охваченных организованным отдыхом и оздоровлением, в общем количестве детей школьного возраста – 1100  чел.;</w:t>
      </w:r>
    </w:p>
    <w:p w:rsidR="001438F2" w:rsidRPr="001438F2" w:rsidRDefault="001438F2" w:rsidP="001438F2">
      <w:pPr>
        <w:jc w:val="both"/>
        <w:rPr>
          <w:rFonts w:eastAsia="Calibri"/>
          <w:bCs/>
          <w:color w:val="000000"/>
          <w:sz w:val="12"/>
          <w:szCs w:val="12"/>
          <w:lang w:eastAsia="en-US"/>
        </w:rPr>
      </w:pPr>
      <w:r w:rsidRPr="001438F2">
        <w:rPr>
          <w:rFonts w:eastAsia="Calibri"/>
          <w:sz w:val="12"/>
          <w:szCs w:val="12"/>
          <w:lang w:eastAsia="en-US"/>
        </w:rPr>
        <w:t xml:space="preserve">- </w:t>
      </w:r>
      <w:r w:rsidRPr="001438F2">
        <w:rPr>
          <w:rFonts w:eastAsia="Calibri"/>
          <w:bCs/>
          <w:color w:val="000000"/>
          <w:sz w:val="12"/>
          <w:szCs w:val="12"/>
          <w:lang w:eastAsia="en-US"/>
        </w:rPr>
        <w:t>количество молодых людей, вовлеченных в программы и проекты, направленные на интеграцию в жизнь общества – до 1000 человек.</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соотношение доведенных объемов бюджетных ассигнований к объему затрат на содержание казенных учреждений – 100 %;</w:t>
      </w:r>
    </w:p>
    <w:p w:rsidR="001438F2" w:rsidRPr="001438F2" w:rsidRDefault="001438F2" w:rsidP="001438F2">
      <w:pPr>
        <w:widowControl w:val="0"/>
        <w:autoSpaceDE w:val="0"/>
        <w:autoSpaceDN w:val="0"/>
        <w:adjustRightInd w:val="0"/>
        <w:ind w:firstLine="709"/>
        <w:jc w:val="both"/>
        <w:outlineLvl w:val="1"/>
        <w:rPr>
          <w:rFonts w:eastAsia="Calibri"/>
          <w:sz w:val="12"/>
          <w:szCs w:val="12"/>
          <w:lang w:eastAsia="en-US"/>
        </w:rPr>
      </w:pPr>
      <w:r w:rsidRPr="001438F2">
        <w:rPr>
          <w:rFonts w:eastAsia="Calibri"/>
          <w:sz w:val="12"/>
          <w:szCs w:val="12"/>
          <w:lang w:eastAsia="en-US"/>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 100 %.</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Сведения о составе и значениях показателей (индикаторов) отражены в Приложении №1. </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I. Подпрограммы муниципальной программы</w:t>
      </w:r>
    </w:p>
    <w:p w:rsidR="001438F2" w:rsidRPr="001438F2" w:rsidRDefault="001438F2" w:rsidP="001438F2">
      <w:pPr>
        <w:widowControl w:val="0"/>
        <w:autoSpaceDE w:val="0"/>
        <w:autoSpaceDN w:val="0"/>
        <w:adjustRightInd w:val="0"/>
        <w:jc w:val="center"/>
        <w:outlineLvl w:val="1"/>
        <w:rPr>
          <w:rFonts w:eastAsia="Calibri"/>
          <w:sz w:val="12"/>
          <w:szCs w:val="12"/>
          <w:lang w:eastAsia="en-US"/>
        </w:rPr>
      </w:pP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ПОДПРОГРАММА 1</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«РАЗВИТИЕ ДОШКОЛЬНОГО И ОБЩЕГО ОБРАЗОВАНИЯ»</w:t>
      </w:r>
    </w:p>
    <w:p w:rsidR="001438F2" w:rsidRPr="001438F2" w:rsidRDefault="001438F2" w:rsidP="001438F2">
      <w:pPr>
        <w:widowControl w:val="0"/>
        <w:autoSpaceDE w:val="0"/>
        <w:autoSpaceDN w:val="0"/>
        <w:adjustRightInd w:val="0"/>
        <w:jc w:val="center"/>
        <w:outlineLvl w:val="3"/>
        <w:rPr>
          <w:rFonts w:eastAsia="Calibri"/>
          <w:sz w:val="12"/>
          <w:szCs w:val="12"/>
          <w:lang w:eastAsia="en-US"/>
        </w:rPr>
      </w:pPr>
      <w:r w:rsidRPr="001438F2">
        <w:rPr>
          <w:rFonts w:eastAsia="Calibri"/>
          <w:sz w:val="12"/>
          <w:szCs w:val="12"/>
          <w:lang w:val="en-US" w:eastAsia="en-US"/>
        </w:rPr>
        <w:t>I</w:t>
      </w:r>
      <w:r w:rsidRPr="001438F2">
        <w:rPr>
          <w:rFonts w:eastAsia="Calibri"/>
          <w:sz w:val="12"/>
          <w:szCs w:val="12"/>
          <w:lang w:eastAsia="en-US"/>
        </w:rPr>
        <w:t>. ПАСПОРТ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подпрограммы 1 «Развитие дошкольного и общего образования» муниципальной программы Грибановского муниципального района Воронежской области «Развитие образования» на 2014 - 2026 годы</w:t>
      </w:r>
    </w:p>
    <w:p w:rsidR="001438F2" w:rsidRPr="001438F2" w:rsidRDefault="001438F2" w:rsidP="001438F2">
      <w:pPr>
        <w:widowControl w:val="0"/>
        <w:autoSpaceDE w:val="0"/>
        <w:autoSpaceDN w:val="0"/>
        <w:adjustRightInd w:val="0"/>
        <w:jc w:val="both"/>
        <w:rPr>
          <w:rFonts w:eastAsia="Calibri"/>
          <w:color w:val="FF0000"/>
          <w:sz w:val="12"/>
          <w:szCs w:val="12"/>
          <w:lang w:eastAsia="en-US"/>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3"/>
        <w:gridCol w:w="6521"/>
      </w:tblGrid>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Исполнитель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6521"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Отдел по образованию и молодежной политике администрации Грибановского муниципального района;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образовательные учреждения района</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Участники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6521" w:type="dxa"/>
          </w:tcPr>
          <w:p w:rsidR="001438F2" w:rsidRPr="001438F2" w:rsidRDefault="001438F2" w:rsidP="001438F2">
            <w:pPr>
              <w:widowControl w:val="0"/>
              <w:autoSpaceDE w:val="0"/>
              <w:autoSpaceDN w:val="0"/>
              <w:adjustRightInd w:val="0"/>
              <w:jc w:val="both"/>
              <w:rPr>
                <w:rFonts w:eastAsia="Calibri"/>
                <w:sz w:val="12"/>
                <w:szCs w:val="12"/>
                <w:lang w:eastAsia="en-US"/>
              </w:rPr>
            </w:pPr>
            <w:proofErr w:type="gramStart"/>
            <w:r w:rsidRPr="001438F2">
              <w:rPr>
                <w:rFonts w:eastAsia="Calibri"/>
                <w:sz w:val="12"/>
                <w:szCs w:val="12"/>
                <w:lang w:eastAsia="en-US"/>
              </w:rPr>
              <w:t>Учреждения</w:t>
            </w:r>
            <w:proofErr w:type="gramEnd"/>
            <w:r w:rsidRPr="001438F2">
              <w:rPr>
                <w:rFonts w:eastAsia="Calibri"/>
                <w:sz w:val="12"/>
                <w:szCs w:val="12"/>
                <w:lang w:eastAsia="en-US"/>
              </w:rPr>
              <w:t xml:space="preserve"> участвующие в реализации данной подпрограммы</w:t>
            </w:r>
          </w:p>
        </w:tc>
      </w:tr>
      <w:tr w:rsidR="001438F2" w:rsidRPr="001438F2" w:rsidTr="001438F2">
        <w:trPr>
          <w:trHeight w:val="984"/>
        </w:trPr>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Мероприятия, входящие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в состав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1. Развитие дошкольного образования.</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2. Развитие общего образования</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«Развитие сети общеобразовательных организаций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«Организация бесплатного горячего питания </w:t>
            </w:r>
            <w:proofErr w:type="gramStart"/>
            <w:r w:rsidRPr="001438F2">
              <w:rPr>
                <w:rFonts w:eastAsia="Calibri"/>
                <w:sz w:val="12"/>
                <w:szCs w:val="12"/>
                <w:lang w:eastAsia="en-US"/>
              </w:rPr>
              <w:t>обучающихся</w:t>
            </w:r>
            <w:proofErr w:type="gramEnd"/>
            <w:r w:rsidRPr="001438F2">
              <w:rPr>
                <w:rFonts w:eastAsia="Calibri"/>
                <w:sz w:val="12"/>
                <w:szCs w:val="12"/>
                <w:lang w:eastAsia="en-US"/>
              </w:rPr>
              <w:t xml:space="preserve"> получающих начальное общее образование»</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3. «Региональный проект «Современная школа»</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4. «Региональный проект «Успех каждого ребенка»</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5. «Региональный проект «Цифровая образовательная среда»</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Цель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1. Организация предоставления общедоступного и бесплатного начального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муниципального района.</w:t>
            </w:r>
          </w:p>
          <w:p w:rsidR="001438F2" w:rsidRPr="001438F2" w:rsidRDefault="001438F2" w:rsidP="001438F2">
            <w:pPr>
              <w:widowControl w:val="0"/>
              <w:autoSpaceDE w:val="0"/>
              <w:autoSpaceDN w:val="0"/>
              <w:adjustRightInd w:val="0"/>
              <w:jc w:val="both"/>
              <w:rPr>
                <w:sz w:val="12"/>
                <w:szCs w:val="12"/>
              </w:rPr>
            </w:pPr>
            <w:r w:rsidRPr="001438F2">
              <w:rPr>
                <w:sz w:val="12"/>
                <w:szCs w:val="12"/>
              </w:rPr>
              <w:t>2. Создание в системе дошкольного и общего образования  равных возможностей для современного  качественного образования.</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Задачи подпрограммы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формирование образовательной сети и финансово-</w:t>
            </w:r>
            <w:proofErr w:type="gramStart"/>
            <w:r w:rsidRPr="001438F2">
              <w:rPr>
                <w:sz w:val="12"/>
                <w:szCs w:val="12"/>
              </w:rPr>
              <w:t>экономических механизмов</w:t>
            </w:r>
            <w:proofErr w:type="gramEnd"/>
            <w:r w:rsidRPr="001438F2">
              <w:rPr>
                <w:sz w:val="12"/>
                <w:szCs w:val="12"/>
              </w:rPr>
              <w:t>, обеспечивающих равный доступ населения к услугам дошкольного и общего образования  детей;</w:t>
            </w:r>
          </w:p>
          <w:p w:rsidR="001438F2" w:rsidRPr="001438F2" w:rsidRDefault="001438F2" w:rsidP="001438F2">
            <w:pPr>
              <w:widowControl w:val="0"/>
              <w:autoSpaceDE w:val="0"/>
              <w:autoSpaceDN w:val="0"/>
              <w:adjustRightInd w:val="0"/>
              <w:jc w:val="both"/>
              <w:rPr>
                <w:sz w:val="12"/>
                <w:szCs w:val="12"/>
              </w:rPr>
            </w:pPr>
            <w:r w:rsidRPr="001438F2">
              <w:rPr>
                <w:sz w:val="12"/>
                <w:szCs w:val="12"/>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1438F2" w:rsidRPr="001438F2" w:rsidRDefault="001438F2" w:rsidP="001438F2">
            <w:pPr>
              <w:widowControl w:val="0"/>
              <w:autoSpaceDE w:val="0"/>
              <w:autoSpaceDN w:val="0"/>
              <w:adjustRightInd w:val="0"/>
              <w:jc w:val="both"/>
              <w:rPr>
                <w:sz w:val="12"/>
                <w:szCs w:val="12"/>
              </w:rPr>
            </w:pPr>
            <w:r w:rsidRPr="001438F2">
              <w:rPr>
                <w:sz w:val="12"/>
                <w:szCs w:val="12"/>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1438F2" w:rsidRPr="001438F2" w:rsidRDefault="001438F2" w:rsidP="001438F2">
            <w:pPr>
              <w:widowControl w:val="0"/>
              <w:autoSpaceDE w:val="0"/>
              <w:autoSpaceDN w:val="0"/>
              <w:adjustRightInd w:val="0"/>
              <w:jc w:val="both"/>
              <w:rPr>
                <w:sz w:val="12"/>
                <w:szCs w:val="12"/>
              </w:rPr>
            </w:pPr>
            <w:r w:rsidRPr="001438F2">
              <w:rPr>
                <w:sz w:val="12"/>
                <w:szCs w:val="12"/>
              </w:rPr>
              <w:t>- материально-техническое оснащение муниципальных общеобразовательных организаций;</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обеспечение учащихся общеобразовательных организаций сбалансированным горячим питанием; </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обеспечение учащихся 1-9 классов общеобразовательных организаций молочной продукцией;   </w:t>
            </w:r>
          </w:p>
          <w:p w:rsidR="001438F2" w:rsidRPr="001438F2" w:rsidRDefault="001438F2" w:rsidP="001438F2">
            <w:pPr>
              <w:widowControl w:val="0"/>
              <w:autoSpaceDE w:val="0"/>
              <w:autoSpaceDN w:val="0"/>
              <w:adjustRightInd w:val="0"/>
              <w:jc w:val="both"/>
              <w:rPr>
                <w:sz w:val="12"/>
                <w:szCs w:val="12"/>
              </w:rPr>
            </w:pPr>
            <w:proofErr w:type="gramStart"/>
            <w:r w:rsidRPr="001438F2">
              <w:rPr>
                <w:sz w:val="12"/>
                <w:szCs w:val="1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адаптированные образовательные программы;</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обновление материально-технической базы для формирования у </w:t>
            </w:r>
            <w:proofErr w:type="gramStart"/>
            <w:r w:rsidRPr="001438F2">
              <w:rPr>
                <w:rFonts w:eastAsia="Calibri"/>
                <w:sz w:val="12"/>
                <w:szCs w:val="12"/>
                <w:lang w:eastAsia="en-US"/>
              </w:rPr>
              <w:t>обучающихся</w:t>
            </w:r>
            <w:proofErr w:type="gramEnd"/>
            <w:r w:rsidRPr="001438F2">
              <w:rPr>
                <w:rFonts w:eastAsia="Calibri"/>
                <w:sz w:val="12"/>
                <w:szCs w:val="12"/>
                <w:lang w:eastAsia="en-US"/>
              </w:rPr>
              <w:t xml:space="preserve"> современных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технологических и гуманитарных навыков и создание материально-технической базы для реализации основных и дополнительных общеобразовательных программ </w:t>
            </w:r>
            <w:proofErr w:type="gramStart"/>
            <w:r w:rsidRPr="001438F2">
              <w:rPr>
                <w:rFonts w:eastAsia="Calibri"/>
                <w:sz w:val="12"/>
                <w:szCs w:val="12"/>
                <w:lang w:eastAsia="en-US"/>
              </w:rPr>
              <w:t>цифрового</w:t>
            </w:r>
            <w:proofErr w:type="gramEnd"/>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и </w:t>
            </w:r>
            <w:proofErr w:type="gramStart"/>
            <w:r w:rsidRPr="001438F2">
              <w:rPr>
                <w:rFonts w:eastAsia="Calibri"/>
                <w:sz w:val="12"/>
                <w:szCs w:val="12"/>
                <w:lang w:eastAsia="en-US"/>
              </w:rPr>
              <w:t>гуманитарного</w:t>
            </w:r>
            <w:proofErr w:type="gramEnd"/>
            <w:r w:rsidRPr="001438F2">
              <w:rPr>
                <w:rFonts w:eastAsia="Calibri"/>
                <w:sz w:val="12"/>
                <w:szCs w:val="12"/>
                <w:lang w:eastAsia="en-US"/>
              </w:rPr>
              <w:t xml:space="preserve"> профилей в общеобразовательных организациях, расположенных в сельской местности и малых городах;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внедрение целевой модели цифровой образовательной среды в общеобразовательных организациях и профессиональных образовательных организациях Грибановского муниципального района;</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Показатели (индикаторы)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p w:rsidR="001438F2" w:rsidRPr="001438F2" w:rsidRDefault="001438F2" w:rsidP="001438F2">
            <w:pPr>
              <w:widowControl w:val="0"/>
              <w:autoSpaceDE w:val="0"/>
              <w:autoSpaceDN w:val="0"/>
              <w:adjustRightInd w:val="0"/>
              <w:jc w:val="both"/>
              <w:rPr>
                <w:rFonts w:eastAsia="Calibri"/>
                <w:color w:val="FF0000"/>
                <w:sz w:val="12"/>
                <w:szCs w:val="12"/>
                <w:lang w:eastAsia="en-US"/>
              </w:rPr>
            </w:pPr>
          </w:p>
        </w:tc>
        <w:tc>
          <w:tcPr>
            <w:tcW w:w="6521"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доля муниципальных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p w:rsidR="001438F2" w:rsidRPr="001438F2" w:rsidRDefault="001438F2" w:rsidP="001438F2">
            <w:pPr>
              <w:widowControl w:val="0"/>
              <w:autoSpaceDE w:val="0"/>
              <w:autoSpaceDN w:val="0"/>
              <w:adjustRightInd w:val="0"/>
              <w:jc w:val="both"/>
              <w:rPr>
                <w:sz w:val="12"/>
                <w:szCs w:val="12"/>
              </w:rPr>
            </w:pPr>
            <w:r w:rsidRPr="001438F2">
              <w:rPr>
                <w:sz w:val="12"/>
                <w:szCs w:val="12"/>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438F2" w:rsidRPr="001438F2" w:rsidRDefault="001438F2" w:rsidP="001438F2">
            <w:pPr>
              <w:widowControl w:val="0"/>
              <w:autoSpaceDE w:val="0"/>
              <w:autoSpaceDN w:val="0"/>
              <w:adjustRightInd w:val="0"/>
              <w:jc w:val="both"/>
              <w:rPr>
                <w:sz w:val="12"/>
                <w:szCs w:val="12"/>
              </w:rPr>
            </w:pPr>
            <w:r w:rsidRPr="001438F2">
              <w:rPr>
                <w:sz w:val="12"/>
                <w:szCs w:val="12"/>
              </w:rPr>
              <w:t>- обеспеченность детей дошкольного возраста местами в дошкольных образовательных организациях (количество мест на 1000 детей)</w:t>
            </w:r>
          </w:p>
          <w:p w:rsidR="001438F2" w:rsidRPr="001438F2" w:rsidRDefault="001438F2" w:rsidP="001438F2">
            <w:pPr>
              <w:widowControl w:val="0"/>
              <w:autoSpaceDE w:val="0"/>
              <w:autoSpaceDN w:val="0"/>
              <w:adjustRightInd w:val="0"/>
              <w:jc w:val="both"/>
              <w:rPr>
                <w:sz w:val="12"/>
                <w:szCs w:val="12"/>
              </w:rPr>
            </w:pPr>
            <w:r w:rsidRPr="001438F2">
              <w:rPr>
                <w:sz w:val="12"/>
                <w:szCs w:val="12"/>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1438F2" w:rsidRPr="001438F2" w:rsidRDefault="001438F2" w:rsidP="001438F2">
            <w:pPr>
              <w:widowControl w:val="0"/>
              <w:autoSpaceDE w:val="0"/>
              <w:autoSpaceDN w:val="0"/>
              <w:adjustRightInd w:val="0"/>
              <w:jc w:val="both"/>
              <w:rPr>
                <w:sz w:val="12"/>
                <w:szCs w:val="12"/>
              </w:rPr>
            </w:pPr>
            <w:r w:rsidRPr="001438F2">
              <w:rPr>
                <w:sz w:val="12"/>
                <w:szCs w:val="12"/>
              </w:rPr>
              <w:t>-  удельный вес численности педагогических и руководящих работников   муниципальных образовательных учреждений,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муниципальных образовательных учреждений;</w:t>
            </w:r>
          </w:p>
          <w:p w:rsidR="001438F2" w:rsidRPr="001438F2" w:rsidRDefault="001438F2" w:rsidP="001438F2">
            <w:pPr>
              <w:widowControl w:val="0"/>
              <w:autoSpaceDE w:val="0"/>
              <w:autoSpaceDN w:val="0"/>
              <w:adjustRightInd w:val="0"/>
              <w:jc w:val="both"/>
              <w:rPr>
                <w:sz w:val="12"/>
                <w:szCs w:val="12"/>
              </w:rPr>
            </w:pPr>
            <w:r w:rsidRPr="001438F2">
              <w:rPr>
                <w:sz w:val="12"/>
                <w:szCs w:val="12"/>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1438F2" w:rsidRPr="001438F2" w:rsidRDefault="001438F2" w:rsidP="001438F2">
            <w:pPr>
              <w:widowControl w:val="0"/>
              <w:autoSpaceDE w:val="0"/>
              <w:autoSpaceDN w:val="0"/>
              <w:adjustRightInd w:val="0"/>
              <w:jc w:val="both"/>
              <w:rPr>
                <w:sz w:val="12"/>
                <w:szCs w:val="12"/>
              </w:rPr>
            </w:pPr>
            <w:r w:rsidRPr="001438F2">
              <w:rPr>
                <w:sz w:val="12"/>
                <w:szCs w:val="12"/>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доля обучающихся, получающих начальное общее образование в государственных и муниципальных образовательных </w:t>
            </w:r>
            <w:proofErr w:type="gramStart"/>
            <w:r w:rsidRPr="001438F2">
              <w:rPr>
                <w:rFonts w:eastAsia="Calibri"/>
                <w:sz w:val="12"/>
                <w:szCs w:val="12"/>
                <w:lang w:eastAsia="en-US"/>
              </w:rPr>
              <w:t>организациях</w:t>
            </w:r>
            <w:proofErr w:type="gramEnd"/>
            <w:r w:rsidRPr="001438F2">
              <w:rPr>
                <w:rFonts w:eastAsia="Calibri"/>
                <w:sz w:val="12"/>
                <w:szCs w:val="12"/>
                <w:lang w:eastAsia="en-US"/>
              </w:rPr>
              <w:t>, получающих бесплатное горячее питание, к общему количеству обучающихся, получающих начальное общее образование;</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внедрение целевой модели цифровой образовательной среды в 1 образовательной организации в 2024 году;</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Сроки реализации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срок реализации  муниципальной 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первый этап - 2014 - 2022 годы,</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  2023 - 2026 годы.</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1" w:type="dxa"/>
          </w:tcPr>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5 511 636,3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3 649 136,9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86 552,1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2 813 215,0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749 369,8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1 862 499,4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–92 931,5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22 845,2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23 362,1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23 362,1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23 362,1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1 269 856,6 тыс. руб.:</w:t>
            </w:r>
          </w:p>
          <w:p w:rsidR="001438F2" w:rsidRPr="001438F2" w:rsidRDefault="001438F2" w:rsidP="001438F2">
            <w:pPr>
              <w:widowControl w:val="0"/>
              <w:autoSpaceDE w:val="0"/>
              <w:autoSpaceDN w:val="0"/>
              <w:adjustRightInd w:val="0"/>
              <w:rPr>
                <w:sz w:val="12"/>
                <w:szCs w:val="12"/>
              </w:rPr>
            </w:pPr>
            <w:r w:rsidRPr="001438F2">
              <w:rPr>
                <w:sz w:val="12"/>
                <w:szCs w:val="12"/>
              </w:rPr>
              <w:lastRenderedPageBreak/>
              <w:t>2023 год – 334 904,7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291 214,0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310 876,4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332 861,5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499 711,3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13 094,9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146 983,0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110 495,7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111 137,7 тыс. руб.</w:t>
            </w:r>
          </w:p>
        </w:tc>
      </w:tr>
      <w:tr w:rsidR="001438F2" w:rsidRPr="001438F2" w:rsidTr="001438F2">
        <w:tc>
          <w:tcPr>
            <w:tcW w:w="4183"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lastRenderedPageBreak/>
              <w:t>Ожидаемые непосредственные результаты реализации муниципальной подпрограммы муниципальной программы</w:t>
            </w:r>
          </w:p>
        </w:tc>
        <w:tc>
          <w:tcPr>
            <w:tcW w:w="6521"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-будет  обеспечено выполнение муниципальной гарантий общедоступности и бесплатности дошкольного и общего образования;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 семьям, нуждающимся в поддержке в воспитании детей раннего возраста, будут предоставлены консультационные услуги;</w:t>
            </w:r>
          </w:p>
          <w:p w:rsidR="001438F2" w:rsidRPr="001438F2" w:rsidRDefault="001438F2" w:rsidP="001438F2">
            <w:pPr>
              <w:widowControl w:val="0"/>
              <w:autoSpaceDE w:val="0"/>
              <w:autoSpaceDN w:val="0"/>
              <w:adjustRightInd w:val="0"/>
              <w:jc w:val="both"/>
              <w:rPr>
                <w:sz w:val="12"/>
                <w:szCs w:val="12"/>
              </w:rPr>
            </w:pPr>
            <w:r w:rsidRPr="001438F2">
              <w:rPr>
                <w:sz w:val="12"/>
                <w:szCs w:val="12"/>
              </w:rPr>
              <w:t>- будут ликвидированы очереди в дошкольные образовательные организации;</w:t>
            </w:r>
          </w:p>
          <w:p w:rsidR="001438F2" w:rsidRPr="001438F2" w:rsidRDefault="001438F2" w:rsidP="001438F2">
            <w:pPr>
              <w:widowControl w:val="0"/>
              <w:autoSpaceDE w:val="0"/>
              <w:autoSpaceDN w:val="0"/>
              <w:adjustRightInd w:val="0"/>
              <w:jc w:val="both"/>
              <w:rPr>
                <w:sz w:val="12"/>
                <w:szCs w:val="12"/>
              </w:rPr>
            </w:pPr>
            <w:r w:rsidRPr="001438F2">
              <w:rPr>
                <w:sz w:val="12"/>
                <w:szCs w:val="12"/>
              </w:rPr>
              <w:t>- всем детям-инвалидам будут предоставлены возможности освоения образовательных программ общего образования в форме дистанционного,   инклюзивного образования;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 всем обучающимся независимо от места жительства будет обеспечен доступ к современным условиям обучения;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 все старшеклассники получат возможность обучаться по образовательным программам профильного обучения;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 будет сокращен разрыв в качестве образования между наиболее и наименее успешными школами;</w:t>
            </w:r>
          </w:p>
          <w:p w:rsidR="001438F2" w:rsidRPr="001438F2" w:rsidRDefault="001438F2" w:rsidP="001438F2">
            <w:pPr>
              <w:widowControl w:val="0"/>
              <w:autoSpaceDE w:val="0"/>
              <w:autoSpaceDN w:val="0"/>
              <w:adjustRightInd w:val="0"/>
              <w:jc w:val="both"/>
              <w:rPr>
                <w:sz w:val="12"/>
                <w:szCs w:val="12"/>
              </w:rPr>
            </w:pPr>
            <w:r w:rsidRPr="001438F2">
              <w:rPr>
                <w:sz w:val="12"/>
                <w:szCs w:val="12"/>
              </w:rPr>
              <w:t>-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1438F2" w:rsidRPr="001438F2" w:rsidRDefault="001438F2" w:rsidP="001438F2">
            <w:pPr>
              <w:widowControl w:val="0"/>
              <w:autoSpaceDE w:val="0"/>
              <w:autoSpaceDN w:val="0"/>
              <w:adjustRightInd w:val="0"/>
              <w:jc w:val="both"/>
              <w:rPr>
                <w:sz w:val="12"/>
                <w:szCs w:val="12"/>
              </w:rPr>
            </w:pPr>
            <w:r w:rsidRPr="001438F2">
              <w:rPr>
                <w:sz w:val="12"/>
                <w:szCs w:val="12"/>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1438F2" w:rsidRPr="001438F2" w:rsidRDefault="001438F2" w:rsidP="001438F2">
            <w:pPr>
              <w:widowControl w:val="0"/>
              <w:autoSpaceDE w:val="0"/>
              <w:autoSpaceDN w:val="0"/>
              <w:adjustRightInd w:val="0"/>
              <w:jc w:val="both"/>
              <w:rPr>
                <w:sz w:val="12"/>
                <w:szCs w:val="12"/>
              </w:rPr>
            </w:pPr>
            <w:r w:rsidRPr="001438F2">
              <w:rPr>
                <w:sz w:val="12"/>
                <w:szCs w:val="12"/>
              </w:rPr>
              <w:t>- всем педагогам будут обеспечены возможности непрерывного профессионального развития;</w:t>
            </w:r>
          </w:p>
        </w:tc>
      </w:tr>
    </w:tbl>
    <w:p w:rsidR="001438F2" w:rsidRPr="001438F2" w:rsidRDefault="001438F2" w:rsidP="001438F2">
      <w:pPr>
        <w:widowControl w:val="0"/>
        <w:autoSpaceDE w:val="0"/>
        <w:autoSpaceDN w:val="0"/>
        <w:adjustRightInd w:val="0"/>
        <w:jc w:val="center"/>
        <w:rPr>
          <w:rFonts w:eastAsia="Calibri"/>
          <w:bCs/>
          <w:sz w:val="12"/>
          <w:szCs w:val="12"/>
          <w:lang w:eastAsia="en-US"/>
        </w:rPr>
      </w:pP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val="en-US" w:eastAsia="en-US"/>
        </w:rPr>
        <w:t>II</w:t>
      </w:r>
      <w:r w:rsidRPr="001438F2">
        <w:rPr>
          <w:rFonts w:eastAsia="Calibri"/>
          <w:bCs/>
          <w:sz w:val="12"/>
          <w:szCs w:val="12"/>
          <w:lang w:eastAsia="en-US"/>
        </w:rPr>
        <w:t>. Характеристика сферы реализации подпрограммы</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Процессы модернизации экономики и социальных отраслей повлекли за собой значительные изменения в системе образования, в том числе в ее финансировании, в обеспечении полномочий органов местного самоуправления по предоставлению качественных образовательных услуг населению и реализации социальных мер поддержки отдельным категориям граждан.</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Основой системного обновления образования в Грибановском муниципальном районе стали национальный проект «Образование»,  Проект реализации региональной системы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Грибановском муниципальном районе Воронежской области  в настоящее время действует: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4 </w:t>
      </w:r>
      <w:proofErr w:type="gramStart"/>
      <w:r w:rsidRPr="001438F2">
        <w:rPr>
          <w:rFonts w:eastAsia="Calibri"/>
          <w:sz w:val="12"/>
          <w:szCs w:val="12"/>
          <w:lang w:eastAsia="en-US"/>
        </w:rPr>
        <w:t>самостоятельных</w:t>
      </w:r>
      <w:proofErr w:type="gramEnd"/>
      <w:r w:rsidRPr="001438F2">
        <w:rPr>
          <w:rFonts w:eastAsia="Calibri"/>
          <w:sz w:val="12"/>
          <w:szCs w:val="12"/>
          <w:lang w:eastAsia="en-US"/>
        </w:rPr>
        <w:t xml:space="preserve"> дошкольных учреждения;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14 общеобразовательных школ (7 из них имеют дошкольные группы);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Численность обучающихся и воспитанников составляет:</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в дошкольных организациях – 688 человек;</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в муниципальных общеобразовательных организациях – 2473 человек;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Численность педагогических работников дошкольного, общего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воспитателей в дошкольных организациях – 60 человек;</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учителей в общеобразовательных организациях – 228 человек.</w:t>
      </w:r>
    </w:p>
    <w:p w:rsidR="001438F2" w:rsidRPr="001438F2" w:rsidRDefault="001438F2" w:rsidP="001438F2">
      <w:pPr>
        <w:jc w:val="both"/>
        <w:rPr>
          <w:sz w:val="12"/>
          <w:szCs w:val="12"/>
        </w:rPr>
      </w:pPr>
      <w:r w:rsidRPr="001438F2">
        <w:rPr>
          <w:sz w:val="12"/>
          <w:szCs w:val="12"/>
        </w:rPr>
        <w:t xml:space="preserve">          В последние годы проводится работа по модернизации системы общего образования.</w:t>
      </w:r>
    </w:p>
    <w:p w:rsidR="001438F2" w:rsidRPr="001438F2" w:rsidRDefault="001438F2" w:rsidP="001438F2">
      <w:pPr>
        <w:jc w:val="both"/>
        <w:rPr>
          <w:sz w:val="12"/>
          <w:szCs w:val="12"/>
        </w:rPr>
      </w:pPr>
      <w:r w:rsidRPr="001438F2">
        <w:rPr>
          <w:sz w:val="12"/>
          <w:szCs w:val="12"/>
        </w:rPr>
        <w:t xml:space="preserve">           Выполненные мероприятия модернизации позволили создать систему базовых условий для получения общего образования и обеспечили следующие показатели: </w:t>
      </w:r>
    </w:p>
    <w:p w:rsidR="001438F2" w:rsidRPr="001438F2" w:rsidRDefault="001438F2" w:rsidP="001438F2">
      <w:pPr>
        <w:jc w:val="both"/>
        <w:rPr>
          <w:sz w:val="12"/>
          <w:szCs w:val="12"/>
        </w:rPr>
      </w:pPr>
      <w:r w:rsidRPr="001438F2">
        <w:rPr>
          <w:sz w:val="12"/>
          <w:szCs w:val="12"/>
        </w:rPr>
        <w:t xml:space="preserve">- в муниципальном районе нет ветхих и аварийных общеобразовательных учреждений; </w:t>
      </w:r>
    </w:p>
    <w:p w:rsidR="001438F2" w:rsidRPr="001438F2" w:rsidRDefault="001438F2" w:rsidP="001438F2">
      <w:pPr>
        <w:jc w:val="both"/>
        <w:rPr>
          <w:sz w:val="12"/>
          <w:szCs w:val="12"/>
        </w:rPr>
      </w:pPr>
      <w:r w:rsidRPr="001438F2">
        <w:rPr>
          <w:sz w:val="12"/>
          <w:szCs w:val="12"/>
        </w:rPr>
        <w:t>- значительно улучшена инфраструктура общеобразовательных учреждений и оснащенность современным оборудованием;</w:t>
      </w:r>
    </w:p>
    <w:p w:rsidR="001438F2" w:rsidRPr="001438F2" w:rsidRDefault="001438F2" w:rsidP="001438F2">
      <w:pPr>
        <w:jc w:val="both"/>
        <w:rPr>
          <w:sz w:val="12"/>
          <w:szCs w:val="12"/>
        </w:rPr>
      </w:pPr>
      <w:r w:rsidRPr="001438F2">
        <w:rPr>
          <w:sz w:val="12"/>
          <w:szCs w:val="12"/>
        </w:rPr>
        <w:t>- классы, обучающиеся по  новым ФГОС, имеют оборудованное рабочее место учителя, интерактивный  комплекс;</w:t>
      </w:r>
    </w:p>
    <w:p w:rsidR="001438F2" w:rsidRPr="001438F2" w:rsidRDefault="001438F2" w:rsidP="001438F2">
      <w:pPr>
        <w:jc w:val="both"/>
        <w:rPr>
          <w:sz w:val="12"/>
          <w:szCs w:val="12"/>
        </w:rPr>
      </w:pPr>
      <w:r w:rsidRPr="001438F2">
        <w:rPr>
          <w:sz w:val="12"/>
          <w:szCs w:val="12"/>
        </w:rPr>
        <w:t>-  школьные автобусы оснащены аппаратурой спутниковой навигации ГЛОНАСС;</w:t>
      </w:r>
    </w:p>
    <w:p w:rsidR="001438F2" w:rsidRPr="001438F2" w:rsidRDefault="001438F2" w:rsidP="001438F2">
      <w:pPr>
        <w:jc w:val="both"/>
        <w:rPr>
          <w:sz w:val="12"/>
          <w:szCs w:val="12"/>
        </w:rPr>
      </w:pPr>
      <w:r w:rsidRPr="001438F2">
        <w:rPr>
          <w:sz w:val="12"/>
          <w:szCs w:val="12"/>
        </w:rPr>
        <w:t xml:space="preserve">- все учителя и руководители общеобразовательных учреждений муниципального района прошли курсы повышения квалификации для работы в соответствии с </w:t>
      </w:r>
      <w:proofErr w:type="gramStart"/>
      <w:r w:rsidRPr="001438F2">
        <w:rPr>
          <w:sz w:val="12"/>
          <w:szCs w:val="12"/>
        </w:rPr>
        <w:t>новыми</w:t>
      </w:r>
      <w:proofErr w:type="gramEnd"/>
      <w:r w:rsidRPr="001438F2">
        <w:rPr>
          <w:sz w:val="12"/>
          <w:szCs w:val="12"/>
        </w:rPr>
        <w:t xml:space="preserve"> ФГОС;</w:t>
      </w:r>
    </w:p>
    <w:p w:rsidR="001438F2" w:rsidRPr="001438F2" w:rsidRDefault="001438F2" w:rsidP="001438F2">
      <w:pPr>
        <w:jc w:val="both"/>
        <w:rPr>
          <w:rFonts w:ascii="Calibri" w:hAnsi="Calibri" w:cs="Calibri"/>
          <w:sz w:val="12"/>
          <w:szCs w:val="12"/>
        </w:rPr>
      </w:pPr>
      <w:r w:rsidRPr="001438F2">
        <w:rPr>
          <w:sz w:val="12"/>
          <w:szCs w:val="12"/>
        </w:rPr>
        <w:t>- увеличена заработная плата педагогическим работникам общеобразовательных учреждений муниципального района.</w:t>
      </w:r>
    </w:p>
    <w:p w:rsidR="001438F2" w:rsidRPr="001438F2" w:rsidRDefault="001438F2" w:rsidP="001438F2">
      <w:pPr>
        <w:jc w:val="both"/>
        <w:rPr>
          <w:sz w:val="12"/>
          <w:szCs w:val="12"/>
        </w:rPr>
      </w:pPr>
      <w:r w:rsidRPr="001438F2">
        <w:rPr>
          <w:sz w:val="12"/>
          <w:szCs w:val="12"/>
        </w:rPr>
        <w:t xml:space="preserve">           Система образования муниципального района обеспечивает доступность дошкольного образования, но вместе с тем, требует дальнейшего развития, разнообразия образовательных и оздоровительных услуг, повышения качества дошкольного образования, улучшения условий содержания дошкольников, в том числе, оборудование современных игровых и спортивных площадок. Детские сады, в основном, не имеют компьютерного оборудования и не подключены к сети Интернет.</w:t>
      </w:r>
    </w:p>
    <w:p w:rsidR="001438F2" w:rsidRPr="001438F2" w:rsidRDefault="001438F2" w:rsidP="001438F2">
      <w:pPr>
        <w:ind w:firstLine="708"/>
        <w:jc w:val="both"/>
        <w:rPr>
          <w:sz w:val="12"/>
          <w:szCs w:val="12"/>
        </w:rPr>
      </w:pPr>
      <w:r w:rsidRPr="001438F2">
        <w:rPr>
          <w:sz w:val="12"/>
          <w:szCs w:val="12"/>
        </w:rPr>
        <w:t>На текущий момент в сфере дошкольного и общего образования детей сохраняются  проблемы, требующие решения:</w:t>
      </w:r>
    </w:p>
    <w:p w:rsidR="001438F2" w:rsidRPr="001438F2" w:rsidRDefault="001438F2" w:rsidP="001438F2">
      <w:pPr>
        <w:jc w:val="both"/>
        <w:rPr>
          <w:sz w:val="12"/>
          <w:szCs w:val="12"/>
        </w:rPr>
      </w:pPr>
      <w:r w:rsidRPr="001438F2">
        <w:rPr>
          <w:sz w:val="12"/>
          <w:szCs w:val="12"/>
        </w:rPr>
        <w:t>-   разный уровень качества образовательных результатов в общеобразовательных организациях муниципального района;</w:t>
      </w:r>
    </w:p>
    <w:p w:rsidR="001438F2" w:rsidRPr="001438F2" w:rsidRDefault="001438F2" w:rsidP="001438F2">
      <w:pPr>
        <w:jc w:val="both"/>
        <w:rPr>
          <w:sz w:val="12"/>
          <w:szCs w:val="12"/>
        </w:rPr>
      </w:pPr>
      <w:r w:rsidRPr="001438F2">
        <w:rPr>
          <w:sz w:val="12"/>
          <w:szCs w:val="12"/>
        </w:rPr>
        <w:t>-   сохраняется доля школьников, не достигающих удовлетворительного уровня функциональной грамотности;</w:t>
      </w:r>
    </w:p>
    <w:p w:rsidR="001438F2" w:rsidRPr="001438F2" w:rsidRDefault="001438F2" w:rsidP="001438F2">
      <w:pPr>
        <w:jc w:val="both"/>
        <w:rPr>
          <w:sz w:val="12"/>
          <w:szCs w:val="12"/>
        </w:rPr>
      </w:pPr>
      <w:r w:rsidRPr="001438F2">
        <w:rPr>
          <w:sz w:val="12"/>
          <w:szCs w:val="12"/>
        </w:rPr>
        <w:t xml:space="preserve">-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roofErr w:type="gramStart"/>
      <w:r w:rsidRPr="001438F2">
        <w:rPr>
          <w:sz w:val="12"/>
          <w:szCs w:val="12"/>
        </w:rPr>
        <w:t>психолого-медико</w:t>
      </w:r>
      <w:proofErr w:type="gramEnd"/>
      <w:r w:rsidRPr="001438F2">
        <w:rPr>
          <w:sz w:val="12"/>
          <w:szCs w:val="12"/>
        </w:rPr>
        <w:t xml:space="preserve"> - социального сопровождения;</w:t>
      </w:r>
    </w:p>
    <w:p w:rsidR="001438F2" w:rsidRPr="001438F2" w:rsidRDefault="001438F2" w:rsidP="001438F2">
      <w:pPr>
        <w:jc w:val="both"/>
        <w:rPr>
          <w:sz w:val="12"/>
          <w:szCs w:val="12"/>
        </w:rPr>
      </w:pPr>
      <w:r w:rsidRPr="001438F2">
        <w:rPr>
          <w:sz w:val="12"/>
          <w:szCs w:val="12"/>
        </w:rPr>
        <w:t>-   недостаточный потенциал системы воспитания и медленное обновление ее технологий;</w:t>
      </w:r>
    </w:p>
    <w:p w:rsidR="001438F2" w:rsidRPr="001438F2" w:rsidRDefault="001438F2" w:rsidP="001438F2">
      <w:pPr>
        <w:jc w:val="both"/>
        <w:rPr>
          <w:sz w:val="12"/>
          <w:szCs w:val="12"/>
        </w:rPr>
      </w:pPr>
      <w:r w:rsidRPr="001438F2">
        <w:rPr>
          <w:sz w:val="12"/>
          <w:szCs w:val="12"/>
        </w:rPr>
        <w:t>-   несоответствие темпов обновления учебно-материальной базы  учреждений дошкольного образования детей и изменяющихся потребностей населения в качестве дошкольного образования.</w:t>
      </w:r>
    </w:p>
    <w:p w:rsidR="001438F2" w:rsidRPr="001438F2" w:rsidRDefault="001438F2" w:rsidP="001438F2">
      <w:pPr>
        <w:jc w:val="both"/>
        <w:rPr>
          <w:sz w:val="12"/>
          <w:szCs w:val="12"/>
        </w:rPr>
      </w:pPr>
      <w:r w:rsidRPr="001438F2">
        <w:rPr>
          <w:sz w:val="12"/>
          <w:szCs w:val="12"/>
        </w:rPr>
        <w:tab/>
        <w:t>Отсутствие эффективных мер по решению этих проблем может привести к возникновению следующих рисков:</w:t>
      </w:r>
    </w:p>
    <w:p w:rsidR="001438F2" w:rsidRPr="001438F2" w:rsidRDefault="001438F2" w:rsidP="001438F2">
      <w:pPr>
        <w:jc w:val="both"/>
        <w:rPr>
          <w:sz w:val="12"/>
          <w:szCs w:val="12"/>
        </w:rPr>
      </w:pPr>
      <w:r w:rsidRPr="001438F2">
        <w:rPr>
          <w:sz w:val="12"/>
          <w:szCs w:val="12"/>
        </w:rPr>
        <w:t>-   неудовлетворенность населения качеством образовательных услуг;</w:t>
      </w:r>
    </w:p>
    <w:p w:rsidR="001438F2" w:rsidRPr="001438F2" w:rsidRDefault="001438F2" w:rsidP="001438F2">
      <w:pPr>
        <w:jc w:val="both"/>
        <w:rPr>
          <w:sz w:val="12"/>
          <w:szCs w:val="12"/>
        </w:rPr>
      </w:pPr>
      <w:r w:rsidRPr="001438F2">
        <w:rPr>
          <w:sz w:val="12"/>
          <w:szCs w:val="12"/>
        </w:rPr>
        <w:t>-   ограничение доступа к качественным услугам дошкольного, общего образования детей в учреждениях образования муниципального района;</w:t>
      </w:r>
    </w:p>
    <w:p w:rsidR="001438F2" w:rsidRPr="001438F2" w:rsidRDefault="001438F2" w:rsidP="001438F2">
      <w:pPr>
        <w:jc w:val="both"/>
        <w:rPr>
          <w:sz w:val="12"/>
          <w:szCs w:val="12"/>
        </w:rPr>
      </w:pPr>
      <w:r w:rsidRPr="001438F2">
        <w:rPr>
          <w:sz w:val="12"/>
          <w:szCs w:val="12"/>
        </w:rPr>
        <w:t>-   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1438F2" w:rsidRPr="001438F2" w:rsidRDefault="001438F2" w:rsidP="001438F2">
      <w:pPr>
        <w:rPr>
          <w:sz w:val="12"/>
          <w:szCs w:val="12"/>
        </w:rPr>
      </w:pPr>
      <w:r w:rsidRPr="001438F2">
        <w:rPr>
          <w:sz w:val="12"/>
          <w:szCs w:val="12"/>
        </w:rPr>
        <w:t>Мероприятия, входящие в состав подпрограммы муниципальной программы:</w:t>
      </w:r>
    </w:p>
    <w:p w:rsidR="001438F2" w:rsidRPr="001438F2" w:rsidRDefault="001438F2" w:rsidP="001438F2">
      <w:pPr>
        <w:rPr>
          <w:sz w:val="12"/>
          <w:szCs w:val="12"/>
        </w:rPr>
      </w:pPr>
    </w:p>
    <w:p w:rsidR="001438F2" w:rsidRPr="001438F2" w:rsidRDefault="001438F2" w:rsidP="001438F2">
      <w:pPr>
        <w:jc w:val="center"/>
        <w:rPr>
          <w:sz w:val="12"/>
          <w:szCs w:val="12"/>
        </w:rPr>
      </w:pPr>
      <w:r w:rsidRPr="001438F2">
        <w:rPr>
          <w:bCs/>
          <w:sz w:val="12"/>
          <w:szCs w:val="12"/>
        </w:rPr>
        <w:t>«Региональный проект "Современная школа»</w:t>
      </w:r>
    </w:p>
    <w:p w:rsidR="001438F2" w:rsidRPr="001438F2" w:rsidRDefault="001438F2" w:rsidP="001438F2">
      <w:pPr>
        <w:jc w:val="both"/>
        <w:rPr>
          <w:sz w:val="12"/>
          <w:szCs w:val="12"/>
        </w:rPr>
      </w:pPr>
      <w:r w:rsidRPr="001438F2">
        <w:rPr>
          <w:sz w:val="12"/>
          <w:szCs w:val="12"/>
        </w:rPr>
        <w:t xml:space="preserve">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1438F2" w:rsidRPr="001438F2" w:rsidRDefault="001438F2" w:rsidP="001438F2">
      <w:pPr>
        <w:widowControl w:val="0"/>
        <w:autoSpaceDE w:val="0"/>
        <w:autoSpaceDN w:val="0"/>
        <w:adjustRightInd w:val="0"/>
        <w:spacing w:before="160"/>
        <w:ind w:firstLine="540"/>
        <w:jc w:val="both"/>
        <w:rPr>
          <w:sz w:val="12"/>
          <w:szCs w:val="12"/>
        </w:rPr>
      </w:pPr>
      <w:r w:rsidRPr="001438F2">
        <w:rPr>
          <w:sz w:val="12"/>
          <w:szCs w:val="12"/>
        </w:rPr>
        <w:t xml:space="preserve">Основное мероприятие реализуется по направлению: </w:t>
      </w:r>
    </w:p>
    <w:p w:rsidR="001438F2" w:rsidRPr="001438F2" w:rsidRDefault="001438F2" w:rsidP="001438F2">
      <w:pPr>
        <w:widowControl w:val="0"/>
        <w:autoSpaceDE w:val="0"/>
        <w:autoSpaceDN w:val="0"/>
        <w:adjustRightInd w:val="0"/>
        <w:spacing w:before="160"/>
        <w:ind w:firstLine="540"/>
        <w:jc w:val="both"/>
        <w:rPr>
          <w:sz w:val="12"/>
          <w:szCs w:val="12"/>
        </w:rPr>
      </w:pPr>
      <w:r w:rsidRPr="001438F2">
        <w:rPr>
          <w:sz w:val="12"/>
          <w:szCs w:val="12"/>
        </w:rPr>
        <w:t xml:space="preserve">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кабинетов предметной области "Технология", "Информатика", "Основы безопасности жизнедеятельности" и внеурочной деятельности). Направление </w:t>
      </w:r>
      <w:proofErr w:type="gramStart"/>
      <w:r w:rsidRPr="001438F2">
        <w:rPr>
          <w:sz w:val="12"/>
          <w:szCs w:val="12"/>
        </w:rPr>
        <w:t>реализуется</w:t>
      </w:r>
      <w:proofErr w:type="gramEnd"/>
      <w:r w:rsidRPr="001438F2">
        <w:rPr>
          <w:sz w:val="12"/>
          <w:szCs w:val="12"/>
        </w:rPr>
        <w:t xml:space="preserve"> в том числе путем предоставления субсидий из областного бюджета бюджетам муниципальных образований Воронежской области на указанные цели (2020 г. МКОУ Грибановская СОШ №3)</w:t>
      </w:r>
    </w:p>
    <w:p w:rsidR="001438F2" w:rsidRPr="001438F2" w:rsidRDefault="001438F2" w:rsidP="001438F2">
      <w:pPr>
        <w:autoSpaceDE w:val="0"/>
        <w:autoSpaceDN w:val="0"/>
        <w:adjustRightInd w:val="0"/>
        <w:jc w:val="both"/>
        <w:rPr>
          <w:rFonts w:eastAsia="Calibri"/>
          <w:sz w:val="12"/>
          <w:szCs w:val="12"/>
          <w:lang w:eastAsia="en-US"/>
        </w:rPr>
      </w:pPr>
      <w:proofErr w:type="gramStart"/>
      <w:r w:rsidRPr="001438F2">
        <w:rPr>
          <w:rFonts w:eastAsia="Calibri"/>
          <w:sz w:val="12"/>
          <w:szCs w:val="12"/>
          <w:lang w:eastAsia="en-US"/>
        </w:rPr>
        <w:t>В 2021-2023 годах данное мероприятие направлено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Финансовые средства будут выделены на создание данных центров:</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2021 г. – МКОУ Большеалабухская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Нижнекарачанская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Среднекарачанская ООШ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Кутковская ООШ – в том числе:</w:t>
      </w:r>
    </w:p>
    <w:tbl>
      <w:tblPr>
        <w:tblW w:w="9464" w:type="dxa"/>
        <w:tblLook w:val="04A0"/>
      </w:tblPr>
      <w:tblGrid>
        <w:gridCol w:w="5211"/>
        <w:gridCol w:w="4253"/>
      </w:tblGrid>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6161400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125700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2300,0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6289400,00 руб.</w:t>
            </w:r>
          </w:p>
        </w:tc>
      </w:tr>
    </w:tbl>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2022 г. – МКОУ Малоалабухская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Малогрибановская ООШ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Новогольеланская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МБОУ «Грибановский центр образования им. Г.Н. Троепольского»   </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2023 г. – МКОУ Новогольская ООШ.</w:t>
      </w:r>
    </w:p>
    <w:p w:rsidR="001438F2" w:rsidRPr="001438F2" w:rsidRDefault="001438F2" w:rsidP="001438F2">
      <w:pPr>
        <w:widowControl w:val="0"/>
        <w:autoSpaceDE w:val="0"/>
        <w:autoSpaceDN w:val="0"/>
        <w:adjustRightInd w:val="0"/>
        <w:jc w:val="center"/>
        <w:rPr>
          <w:bCs/>
          <w:sz w:val="12"/>
          <w:szCs w:val="12"/>
        </w:rPr>
      </w:pPr>
      <w:r w:rsidRPr="001438F2">
        <w:rPr>
          <w:bCs/>
          <w:sz w:val="12"/>
          <w:szCs w:val="12"/>
        </w:rPr>
        <w:t>Региональный проект «Успех каждого ребенка»</w:t>
      </w:r>
    </w:p>
    <w:p w:rsidR="001438F2" w:rsidRPr="001438F2" w:rsidRDefault="001438F2" w:rsidP="001438F2">
      <w:pPr>
        <w:widowControl w:val="0"/>
        <w:autoSpaceDE w:val="0"/>
        <w:autoSpaceDN w:val="0"/>
        <w:adjustRightInd w:val="0"/>
        <w:ind w:firstLine="540"/>
        <w:jc w:val="both"/>
        <w:rPr>
          <w:sz w:val="12"/>
          <w:szCs w:val="12"/>
        </w:rPr>
      </w:pPr>
      <w:proofErr w:type="gramStart"/>
      <w:r w:rsidRPr="001438F2">
        <w:rPr>
          <w:sz w:val="12"/>
          <w:szCs w:val="12"/>
        </w:rPr>
        <w:t>Основное мероприятие направлено: на создание условий для занятия физической культурой и спортом в общеобразовательных организациях области, вовлечение детей и молодежи в систематические занятия физической культурой и спортом, формирование здорового образа жизни; обновление материально-технического обеспечения (закупку средств обучения) существующей инфраструктуры системы дополнительного образования путем создания новых мест в образовательных организациях различных типов для реализации дополнительных общеразвивающих программ всех направлений.</w:t>
      </w:r>
      <w:proofErr w:type="gramEnd"/>
    </w:p>
    <w:p w:rsidR="001438F2" w:rsidRPr="001438F2" w:rsidRDefault="001438F2" w:rsidP="001438F2">
      <w:pPr>
        <w:widowControl w:val="0"/>
        <w:autoSpaceDE w:val="0"/>
        <w:autoSpaceDN w:val="0"/>
        <w:adjustRightInd w:val="0"/>
        <w:spacing w:before="160"/>
        <w:ind w:firstLine="540"/>
        <w:jc w:val="both"/>
        <w:rPr>
          <w:sz w:val="12"/>
          <w:szCs w:val="12"/>
        </w:rPr>
      </w:pPr>
      <w:r w:rsidRPr="001438F2">
        <w:rPr>
          <w:sz w:val="12"/>
          <w:szCs w:val="12"/>
        </w:rPr>
        <w:t xml:space="preserve">Основное мероприятие реализуется по направлению: </w:t>
      </w:r>
    </w:p>
    <w:p w:rsidR="001438F2" w:rsidRPr="001438F2" w:rsidRDefault="001438F2" w:rsidP="001438F2">
      <w:pPr>
        <w:widowControl w:val="0"/>
        <w:autoSpaceDE w:val="0"/>
        <w:autoSpaceDN w:val="0"/>
        <w:adjustRightInd w:val="0"/>
        <w:spacing w:before="160"/>
        <w:ind w:firstLine="540"/>
        <w:rPr>
          <w:sz w:val="12"/>
          <w:szCs w:val="12"/>
        </w:rPr>
      </w:pPr>
      <w:r w:rsidRPr="001438F2">
        <w:rPr>
          <w:sz w:val="12"/>
          <w:szCs w:val="12"/>
        </w:rPr>
        <w:t xml:space="preserve">Создание в общеобразовательных организациях, расположенных в сельской местности, условий для занятий физической культурой и спортом путем проведения ремонта спортивных залов в общеобразовательных организациях, перепрофилирования имеющихся аудиторий под спортивные залы для занятий физической культурой и спортом, развития школьных спортивных клубов, оснащения спортивным инвентарем и оборудованием открытых плоскостных спортивных сооружений. Финансирование осуществляется из средств федерального бюджета путем предоставления субсидии на указанные цели в рамках соглашения, заключенного между Министерством просвещения Российской Федерации и правительством Воронежской области, областного и местных бюджетов.(2020 г. </w:t>
      </w:r>
      <w:r w:rsidRPr="001438F2">
        <w:rPr>
          <w:sz w:val="12"/>
          <w:szCs w:val="12"/>
        </w:rPr>
        <w:lastRenderedPageBreak/>
        <w:t>МКОУ Листопадовская СОШ).</w:t>
      </w:r>
    </w:p>
    <w:p w:rsidR="001438F2" w:rsidRPr="001438F2" w:rsidRDefault="001438F2" w:rsidP="001438F2">
      <w:pPr>
        <w:widowControl w:val="0"/>
        <w:autoSpaceDE w:val="0"/>
        <w:autoSpaceDN w:val="0"/>
        <w:adjustRightInd w:val="0"/>
        <w:spacing w:before="160"/>
        <w:ind w:firstLine="540"/>
        <w:jc w:val="center"/>
        <w:rPr>
          <w:bCs/>
          <w:sz w:val="12"/>
          <w:szCs w:val="12"/>
        </w:rPr>
      </w:pPr>
      <w:r w:rsidRPr="001438F2">
        <w:rPr>
          <w:bCs/>
          <w:sz w:val="12"/>
          <w:szCs w:val="12"/>
        </w:rPr>
        <w:t>Региональный проект «Цифровая образовательная среда»</w:t>
      </w:r>
    </w:p>
    <w:p w:rsidR="001438F2" w:rsidRPr="001438F2" w:rsidRDefault="001438F2" w:rsidP="001438F2">
      <w:pPr>
        <w:widowControl w:val="0"/>
        <w:autoSpaceDE w:val="0"/>
        <w:autoSpaceDN w:val="0"/>
        <w:adjustRightInd w:val="0"/>
        <w:ind w:firstLine="539"/>
        <w:jc w:val="both"/>
        <w:rPr>
          <w:sz w:val="12"/>
          <w:szCs w:val="12"/>
        </w:rPr>
      </w:pPr>
      <w:r w:rsidRPr="001438F2">
        <w:rPr>
          <w:sz w:val="12"/>
          <w:szCs w:val="12"/>
        </w:rPr>
        <w:t>Основное мероприятия направлено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p w:rsidR="001438F2" w:rsidRPr="001438F2" w:rsidRDefault="001438F2" w:rsidP="001438F2">
      <w:pPr>
        <w:widowControl w:val="0"/>
        <w:autoSpaceDE w:val="0"/>
        <w:autoSpaceDN w:val="0"/>
        <w:adjustRightInd w:val="0"/>
        <w:ind w:firstLine="539"/>
        <w:jc w:val="both"/>
        <w:rPr>
          <w:sz w:val="12"/>
          <w:szCs w:val="12"/>
        </w:rPr>
      </w:pPr>
      <w:r w:rsidRPr="001438F2">
        <w:rPr>
          <w:sz w:val="12"/>
          <w:szCs w:val="12"/>
        </w:rPr>
        <w:t>Основное мероприятие реализуется по направлению:</w:t>
      </w:r>
    </w:p>
    <w:p w:rsidR="001438F2" w:rsidRPr="001438F2" w:rsidRDefault="001438F2" w:rsidP="001438F2">
      <w:pPr>
        <w:widowControl w:val="0"/>
        <w:autoSpaceDE w:val="0"/>
        <w:autoSpaceDN w:val="0"/>
        <w:adjustRightInd w:val="0"/>
        <w:ind w:firstLine="539"/>
        <w:jc w:val="both"/>
        <w:rPr>
          <w:sz w:val="12"/>
          <w:szCs w:val="12"/>
        </w:rPr>
      </w:pPr>
      <w:r w:rsidRPr="001438F2">
        <w:rPr>
          <w:sz w:val="12"/>
          <w:szCs w:val="12"/>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1438F2" w:rsidRPr="001438F2" w:rsidRDefault="001438F2" w:rsidP="001438F2">
      <w:pPr>
        <w:widowControl w:val="0"/>
        <w:autoSpaceDE w:val="0"/>
        <w:autoSpaceDN w:val="0"/>
        <w:adjustRightInd w:val="0"/>
        <w:ind w:firstLine="539"/>
        <w:jc w:val="both"/>
        <w:rPr>
          <w:sz w:val="12"/>
          <w:szCs w:val="12"/>
        </w:rPr>
      </w:pPr>
      <w:r w:rsidRPr="001438F2">
        <w:rPr>
          <w:sz w:val="12"/>
          <w:szCs w:val="12"/>
        </w:rPr>
        <w:t>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повышение квалификации управленческих команд Воронежской области по внедрению целевой модели цифровой образовательной среды; повышение квалификации сотрудников и педагогов общеобразовательных организаций и профессиональных образовательных организаций Воронежской области по внедрению целевой модели цифровой образовательной среды;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 создание центров цифрового образования детей «IT-куб» (2020 г. МКОУ Грибановская СОШ №3).</w:t>
      </w:r>
    </w:p>
    <w:p w:rsidR="001438F2" w:rsidRPr="001438F2" w:rsidRDefault="001438F2" w:rsidP="001438F2">
      <w:pPr>
        <w:autoSpaceDE w:val="0"/>
        <w:autoSpaceDN w:val="0"/>
        <w:adjustRightInd w:val="0"/>
        <w:rPr>
          <w:sz w:val="12"/>
          <w:szCs w:val="12"/>
        </w:rPr>
      </w:pPr>
      <w:r w:rsidRPr="001438F2">
        <w:rPr>
          <w:rFonts w:eastAsia="Calibri"/>
          <w:sz w:val="12"/>
          <w:szCs w:val="12"/>
          <w:lang w:eastAsia="en-US"/>
        </w:rPr>
        <w:t xml:space="preserve">           В 2021-2023 годах мероприятие так же направлено на </w:t>
      </w:r>
      <w:r w:rsidRPr="001438F2">
        <w:rPr>
          <w:sz w:val="12"/>
          <w:szCs w:val="12"/>
        </w:rPr>
        <w:t>обеспечение образовательных организаций материально-технической базой для внедрения цифровой образовательной среды.</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Финансовые средства будут выделены:</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2021 г. – МКОУ Нижнекарачанская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МКОУ Среднекарачанская ООШ – в том числе:</w:t>
      </w:r>
    </w:p>
    <w:tbl>
      <w:tblPr>
        <w:tblW w:w="9464" w:type="dxa"/>
        <w:tblLook w:val="04A0"/>
      </w:tblPr>
      <w:tblGrid>
        <w:gridCol w:w="5211"/>
        <w:gridCol w:w="4253"/>
      </w:tblGrid>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3723124,0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75982,0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1393,0 руб.</w:t>
            </w:r>
          </w:p>
        </w:tc>
      </w:tr>
      <w:tr w:rsidR="001438F2" w:rsidRPr="001438F2" w:rsidTr="001438F2">
        <w:tc>
          <w:tcPr>
            <w:tcW w:w="5211" w:type="dxa"/>
          </w:tcPr>
          <w:p w:rsidR="001438F2" w:rsidRPr="001438F2" w:rsidRDefault="001438F2" w:rsidP="001438F2">
            <w:pPr>
              <w:autoSpaceDE w:val="0"/>
              <w:autoSpaceDN w:val="0"/>
              <w:adjustRightInd w:val="0"/>
              <w:jc w:val="both"/>
              <w:rPr>
                <w:rFonts w:eastAsia="Calibri"/>
                <w:sz w:val="12"/>
                <w:szCs w:val="12"/>
                <w:lang w:eastAsia="en-US"/>
              </w:rPr>
            </w:pPr>
          </w:p>
        </w:tc>
        <w:tc>
          <w:tcPr>
            <w:tcW w:w="4253"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3800499,0 руб.</w:t>
            </w:r>
          </w:p>
        </w:tc>
      </w:tr>
    </w:tbl>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2022 г. – МКОУ Малоалабухская СОШ       </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2023 г. – МКОУ Верхнекарачанская СОШ;</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2024 г. – МКОУ Листопадовская СОШ.</w:t>
      </w:r>
    </w:p>
    <w:p w:rsidR="001438F2" w:rsidRPr="001438F2" w:rsidRDefault="001438F2" w:rsidP="001438F2">
      <w:pPr>
        <w:autoSpaceDE w:val="0"/>
        <w:autoSpaceDN w:val="0"/>
        <w:adjustRightInd w:val="0"/>
        <w:jc w:val="both"/>
        <w:rPr>
          <w:rFonts w:eastAsia="Calibri"/>
          <w:sz w:val="12"/>
          <w:szCs w:val="12"/>
          <w:lang w:eastAsia="en-US"/>
        </w:rPr>
      </w:pP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eastAsia="en-US"/>
        </w:rPr>
        <w:t xml:space="preserve">«Организация бесплатного горячего питания </w:t>
      </w:r>
    </w:p>
    <w:p w:rsidR="001438F2" w:rsidRPr="001438F2" w:rsidRDefault="001438F2" w:rsidP="001438F2">
      <w:pPr>
        <w:widowControl w:val="0"/>
        <w:autoSpaceDE w:val="0"/>
        <w:autoSpaceDN w:val="0"/>
        <w:adjustRightInd w:val="0"/>
        <w:jc w:val="center"/>
        <w:rPr>
          <w:rFonts w:eastAsia="Calibri"/>
          <w:bCs/>
          <w:sz w:val="12"/>
          <w:szCs w:val="12"/>
          <w:lang w:eastAsia="en-US"/>
        </w:rPr>
      </w:pPr>
      <w:proofErr w:type="gramStart"/>
      <w:r w:rsidRPr="001438F2">
        <w:rPr>
          <w:rFonts w:eastAsia="Calibri"/>
          <w:bCs/>
          <w:sz w:val="12"/>
          <w:szCs w:val="12"/>
          <w:lang w:eastAsia="en-US"/>
        </w:rPr>
        <w:t>обучающихся</w:t>
      </w:r>
      <w:proofErr w:type="gramEnd"/>
      <w:r w:rsidRPr="001438F2">
        <w:rPr>
          <w:rFonts w:eastAsia="Calibri"/>
          <w:bCs/>
          <w:sz w:val="12"/>
          <w:szCs w:val="12"/>
          <w:lang w:eastAsia="en-US"/>
        </w:rPr>
        <w:t xml:space="preserve"> получающих начальное общее образование»</w:t>
      </w:r>
    </w:p>
    <w:p w:rsidR="001438F2" w:rsidRPr="001438F2" w:rsidRDefault="001438F2" w:rsidP="001438F2">
      <w:pPr>
        <w:widowControl w:val="0"/>
        <w:autoSpaceDE w:val="0"/>
        <w:autoSpaceDN w:val="0"/>
        <w:adjustRightInd w:val="0"/>
        <w:jc w:val="both"/>
        <w:rPr>
          <w:rFonts w:eastAsia="Calibri"/>
          <w:bCs/>
          <w:sz w:val="12"/>
          <w:szCs w:val="12"/>
          <w:lang w:eastAsia="en-US"/>
        </w:rPr>
      </w:pPr>
      <w:proofErr w:type="gramStart"/>
      <w:r w:rsidRPr="001438F2">
        <w:rPr>
          <w:rFonts w:eastAsia="Calibri"/>
          <w:bCs/>
          <w:sz w:val="12"/>
          <w:szCs w:val="12"/>
          <w:lang w:eastAsia="en-US"/>
        </w:rPr>
        <w:t xml:space="preserve">Мероприятие направлено на выполнение пункта 5а перечня поручений по реализации Послания Президента Российской Федерации Федеральному Собранию Российской Федерации от 15.01.2020., достижение 100-процентного обеспечения обучающихся 1-4-х классов бесплатным одноразовым горячим питанием, а также упорядочения и совершенствования системы организации питания всех обучающихся общеобразовательных организаций Грибановского муниципального района, улучшения качества предоставляемых услуг, укрепления здоровья детей и подростков. </w:t>
      </w:r>
      <w:proofErr w:type="gramEnd"/>
    </w:p>
    <w:p w:rsidR="001438F2" w:rsidRPr="001438F2" w:rsidRDefault="001438F2" w:rsidP="001438F2">
      <w:pPr>
        <w:widowControl w:val="0"/>
        <w:autoSpaceDE w:val="0"/>
        <w:autoSpaceDN w:val="0"/>
        <w:adjustRightInd w:val="0"/>
        <w:jc w:val="both"/>
        <w:rPr>
          <w:rFonts w:eastAsia="Calibri"/>
          <w:bCs/>
          <w:sz w:val="12"/>
          <w:szCs w:val="12"/>
          <w:lang w:eastAsia="en-US"/>
        </w:rPr>
      </w:pPr>
      <w:r w:rsidRPr="001438F2">
        <w:rPr>
          <w:rFonts w:eastAsia="Calibri"/>
          <w:bCs/>
          <w:sz w:val="12"/>
          <w:szCs w:val="12"/>
          <w:lang w:eastAsia="en-US"/>
        </w:rPr>
        <w:t xml:space="preserve">        В 2021 году на данное мероприятие выделено и израсходовано:</w:t>
      </w:r>
    </w:p>
    <w:tbl>
      <w:tblPr>
        <w:tblW w:w="9464" w:type="dxa"/>
        <w:tblLook w:val="04A0"/>
      </w:tblPr>
      <w:tblGrid>
        <w:gridCol w:w="4928"/>
        <w:gridCol w:w="4536"/>
      </w:tblGrid>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8 714 789,07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1 537 903,96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15 534,38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10 268 227,41 руб.</w:t>
            </w:r>
          </w:p>
        </w:tc>
      </w:tr>
    </w:tbl>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В 2022 году на данное мероприятие выделено и израсходовано:</w:t>
      </w:r>
    </w:p>
    <w:tbl>
      <w:tblPr>
        <w:tblW w:w="9464" w:type="dxa"/>
        <w:tblLook w:val="04A0"/>
      </w:tblPr>
      <w:tblGrid>
        <w:gridCol w:w="4928"/>
        <w:gridCol w:w="4536"/>
      </w:tblGrid>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9 312 400,00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1 516 000,00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15 300,00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10 843 700,00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В 2023 году на данное мероприятие выделено и израсходовано:</w:t>
      </w:r>
    </w:p>
    <w:tbl>
      <w:tblPr>
        <w:tblW w:w="9464" w:type="dxa"/>
        <w:tblLook w:val="04A0"/>
      </w:tblPr>
      <w:tblGrid>
        <w:gridCol w:w="4928"/>
        <w:gridCol w:w="4536"/>
      </w:tblGrid>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9 256 700,00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1 506 900,00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15 200,00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10 778 800,00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На 2024 году на данное мероприятие выделено:</w:t>
      </w:r>
    </w:p>
    <w:tbl>
      <w:tblPr>
        <w:tblW w:w="9464" w:type="dxa"/>
        <w:tblLook w:val="04A0"/>
      </w:tblPr>
      <w:tblGrid>
        <w:gridCol w:w="4928"/>
        <w:gridCol w:w="4536"/>
      </w:tblGrid>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9 612 900,00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1 564 900,00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17 200,00 руб.</w:t>
            </w:r>
          </w:p>
        </w:tc>
      </w:tr>
      <w:tr w:rsidR="001438F2" w:rsidRPr="001438F2" w:rsidTr="001438F2">
        <w:tc>
          <w:tcPr>
            <w:tcW w:w="4928" w:type="dxa"/>
          </w:tcPr>
          <w:p w:rsidR="001438F2" w:rsidRPr="001438F2" w:rsidRDefault="001438F2" w:rsidP="001438F2">
            <w:pPr>
              <w:autoSpaceDE w:val="0"/>
              <w:autoSpaceDN w:val="0"/>
              <w:adjustRightInd w:val="0"/>
              <w:jc w:val="both"/>
              <w:rPr>
                <w:rFonts w:eastAsia="Calibri"/>
                <w:sz w:val="12"/>
                <w:szCs w:val="12"/>
                <w:lang w:eastAsia="en-US"/>
              </w:rPr>
            </w:pPr>
          </w:p>
        </w:tc>
        <w:tc>
          <w:tcPr>
            <w:tcW w:w="4536"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11 195 000,00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eastAsia="en-US"/>
        </w:rPr>
        <w:t>«Обеспечение выплат ежемесячного денежного вознаграждения</w:t>
      </w: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eastAsia="en-US"/>
        </w:rPr>
        <w:t>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p w:rsidR="001438F2" w:rsidRPr="001438F2" w:rsidRDefault="001438F2" w:rsidP="001438F2">
      <w:pPr>
        <w:widowControl w:val="0"/>
        <w:autoSpaceDE w:val="0"/>
        <w:autoSpaceDN w:val="0"/>
        <w:adjustRightInd w:val="0"/>
        <w:jc w:val="center"/>
        <w:rPr>
          <w:rFonts w:eastAsia="Calibri"/>
          <w:bCs/>
          <w:sz w:val="12"/>
          <w:szCs w:val="12"/>
          <w:lang w:eastAsia="en-US"/>
        </w:rPr>
      </w:pPr>
    </w:p>
    <w:p w:rsidR="001438F2" w:rsidRPr="001438F2" w:rsidRDefault="001438F2" w:rsidP="001438F2">
      <w:pPr>
        <w:widowControl w:val="0"/>
        <w:autoSpaceDE w:val="0"/>
        <w:autoSpaceDN w:val="0"/>
        <w:adjustRightInd w:val="0"/>
        <w:jc w:val="both"/>
        <w:rPr>
          <w:rFonts w:eastAsia="Calibri"/>
          <w:bCs/>
          <w:sz w:val="12"/>
          <w:szCs w:val="12"/>
          <w:lang w:eastAsia="en-US"/>
        </w:rPr>
      </w:pPr>
      <w:r w:rsidRPr="001438F2">
        <w:rPr>
          <w:rFonts w:eastAsia="Calibri"/>
          <w:bCs/>
          <w:sz w:val="12"/>
          <w:szCs w:val="12"/>
          <w:lang w:eastAsia="en-US"/>
        </w:rPr>
        <w:t xml:space="preserve">        Мероприятие направлено на выполнение пункта 4е перечня поручений по реализации Послания Президента Российской Федерации Федеральному Собранию Российской Федерации от 15.01.2020.</w:t>
      </w:r>
    </w:p>
    <w:p w:rsidR="001438F2" w:rsidRPr="001438F2" w:rsidRDefault="001438F2" w:rsidP="001438F2">
      <w:pPr>
        <w:widowControl w:val="0"/>
        <w:autoSpaceDE w:val="0"/>
        <w:autoSpaceDN w:val="0"/>
        <w:adjustRightInd w:val="0"/>
        <w:jc w:val="both"/>
        <w:rPr>
          <w:rFonts w:eastAsia="Calibri"/>
          <w:bCs/>
          <w:sz w:val="12"/>
          <w:szCs w:val="12"/>
          <w:lang w:eastAsia="en-US"/>
        </w:rPr>
      </w:pPr>
      <w:r w:rsidRPr="001438F2">
        <w:rPr>
          <w:rFonts w:eastAsia="Calibri"/>
          <w:bCs/>
          <w:sz w:val="12"/>
          <w:szCs w:val="12"/>
          <w:lang w:eastAsia="en-US"/>
        </w:rPr>
        <w:t xml:space="preserve">        В 2021 году на данное мероприятие выделено и израсходовано:</w:t>
      </w:r>
    </w:p>
    <w:tbl>
      <w:tblPr>
        <w:tblW w:w="9464" w:type="dxa"/>
        <w:tblLook w:val="04A0"/>
      </w:tblPr>
      <w:tblGrid>
        <w:gridCol w:w="4644"/>
        <w:gridCol w:w="4820"/>
      </w:tblGrid>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13 759 293,99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13 759 293,99 руб.</w:t>
            </w:r>
          </w:p>
        </w:tc>
      </w:tr>
    </w:tbl>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В  2022 году на данное мероприятие выделено и израсходовано:</w:t>
      </w:r>
    </w:p>
    <w:tbl>
      <w:tblPr>
        <w:tblW w:w="9464" w:type="dxa"/>
        <w:tblLook w:val="04A0"/>
      </w:tblPr>
      <w:tblGrid>
        <w:gridCol w:w="4644"/>
        <w:gridCol w:w="4820"/>
      </w:tblGrid>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13 684 000,00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13 684 000,00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В 2023 год выделено и израсходовано:</w:t>
      </w:r>
    </w:p>
    <w:tbl>
      <w:tblPr>
        <w:tblW w:w="9464" w:type="dxa"/>
        <w:tblLook w:val="04A0"/>
      </w:tblPr>
      <w:tblGrid>
        <w:gridCol w:w="4644"/>
        <w:gridCol w:w="4820"/>
      </w:tblGrid>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13 588 500,00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13 588 500,00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p>
    <w:p w:rsidR="001438F2" w:rsidRPr="001438F2" w:rsidRDefault="001438F2" w:rsidP="001438F2">
      <w:pPr>
        <w:widowControl w:val="0"/>
        <w:autoSpaceDE w:val="0"/>
        <w:autoSpaceDN w:val="0"/>
        <w:adjustRightInd w:val="0"/>
        <w:rPr>
          <w:rFonts w:eastAsia="Calibri"/>
          <w:bCs/>
          <w:sz w:val="12"/>
          <w:szCs w:val="12"/>
          <w:lang w:eastAsia="en-US"/>
        </w:rPr>
      </w:pPr>
      <w:r w:rsidRPr="001438F2">
        <w:rPr>
          <w:rFonts w:eastAsia="Calibri"/>
          <w:bCs/>
          <w:sz w:val="12"/>
          <w:szCs w:val="12"/>
          <w:lang w:eastAsia="en-US"/>
        </w:rPr>
        <w:t xml:space="preserve">      На 2024 год выделено: </w:t>
      </w:r>
    </w:p>
    <w:tbl>
      <w:tblPr>
        <w:tblW w:w="9464" w:type="dxa"/>
        <w:tblLook w:val="04A0"/>
      </w:tblPr>
      <w:tblGrid>
        <w:gridCol w:w="4644"/>
        <w:gridCol w:w="4820"/>
      </w:tblGrid>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Федеральный бюджет: 13 749 200,00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Областной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Муниципальный бюджет:  0,0 руб.</w:t>
            </w:r>
          </w:p>
        </w:tc>
      </w:tr>
      <w:tr w:rsidR="001438F2" w:rsidRPr="001438F2" w:rsidTr="001438F2">
        <w:tc>
          <w:tcPr>
            <w:tcW w:w="4644" w:type="dxa"/>
          </w:tcPr>
          <w:p w:rsidR="001438F2" w:rsidRPr="001438F2" w:rsidRDefault="001438F2" w:rsidP="001438F2">
            <w:pPr>
              <w:autoSpaceDE w:val="0"/>
              <w:autoSpaceDN w:val="0"/>
              <w:adjustRightInd w:val="0"/>
              <w:jc w:val="both"/>
              <w:rPr>
                <w:rFonts w:eastAsia="Calibri"/>
                <w:sz w:val="12"/>
                <w:szCs w:val="12"/>
                <w:lang w:eastAsia="en-US"/>
              </w:rPr>
            </w:pPr>
          </w:p>
        </w:tc>
        <w:tc>
          <w:tcPr>
            <w:tcW w:w="4820" w:type="dxa"/>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ИТОГО: 13 749 200,00 руб.</w:t>
            </w:r>
          </w:p>
        </w:tc>
      </w:tr>
    </w:tbl>
    <w:p w:rsidR="001438F2" w:rsidRPr="001438F2" w:rsidRDefault="001438F2" w:rsidP="001438F2">
      <w:pPr>
        <w:widowControl w:val="0"/>
        <w:autoSpaceDE w:val="0"/>
        <w:autoSpaceDN w:val="0"/>
        <w:adjustRightInd w:val="0"/>
        <w:rPr>
          <w:rFonts w:eastAsia="Calibri"/>
          <w:bCs/>
          <w:sz w:val="12"/>
          <w:szCs w:val="12"/>
          <w:lang w:eastAsia="en-US"/>
        </w:rPr>
      </w:pPr>
    </w:p>
    <w:p w:rsidR="001438F2" w:rsidRPr="001438F2" w:rsidRDefault="001438F2" w:rsidP="001438F2">
      <w:pPr>
        <w:widowControl w:val="0"/>
        <w:autoSpaceDE w:val="0"/>
        <w:autoSpaceDN w:val="0"/>
        <w:adjustRightInd w:val="0"/>
        <w:jc w:val="both"/>
        <w:rPr>
          <w:rFonts w:eastAsia="Calibri"/>
          <w:bCs/>
          <w:sz w:val="12"/>
          <w:szCs w:val="12"/>
          <w:lang w:eastAsia="en-US"/>
        </w:rPr>
      </w:pPr>
      <w:r w:rsidRPr="001438F2">
        <w:rPr>
          <w:rFonts w:eastAsia="Calibri"/>
          <w:bCs/>
          <w:sz w:val="12"/>
          <w:szCs w:val="12"/>
          <w:lang w:val="en-US" w:eastAsia="en-US"/>
        </w:rPr>
        <w:t>III</w:t>
      </w:r>
      <w:r w:rsidRPr="001438F2">
        <w:rPr>
          <w:rFonts w:eastAsia="Calibri"/>
          <w:bCs/>
          <w:sz w:val="12"/>
          <w:szCs w:val="12"/>
          <w:lang w:eastAsia="en-US"/>
        </w:rPr>
        <w:t xml:space="preserve">. </w:t>
      </w:r>
      <w:proofErr w:type="gramStart"/>
      <w:r w:rsidRPr="001438F2">
        <w:rPr>
          <w:rFonts w:eastAsia="Calibri"/>
          <w:bCs/>
          <w:sz w:val="12"/>
          <w:szCs w:val="12"/>
          <w:lang w:eastAsia="en-US"/>
        </w:rPr>
        <w:t>Приоритеты  муниципальной</w:t>
      </w:r>
      <w:proofErr w:type="gramEnd"/>
      <w:r w:rsidRPr="001438F2">
        <w:rPr>
          <w:rFonts w:eastAsia="Calibri"/>
          <w:bCs/>
          <w:sz w:val="12"/>
          <w:szCs w:val="12"/>
          <w:lang w:eastAsia="en-US"/>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3.1. Приоритеты муниципальной политики в сфере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Основным направлением муниципальной политики в сфере дошкольного, общего образования детей на 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Принципиальные изменения будут происходить в следующих направлениях:</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совершенствование условий для организации качественного дошкольного и общего образования, которые будут отвечать требованиям  ФГОС;</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формирование эффективной системы выявления и поддержки молодых талантов;</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омоложение и рост профессионального уровня педагогических кадров;</w:t>
      </w:r>
    </w:p>
    <w:p w:rsidR="001438F2" w:rsidRPr="001438F2" w:rsidRDefault="001438F2" w:rsidP="001438F2">
      <w:pPr>
        <w:jc w:val="both"/>
        <w:rPr>
          <w:sz w:val="12"/>
          <w:szCs w:val="12"/>
        </w:rPr>
      </w:pPr>
      <w:r w:rsidRPr="001438F2">
        <w:rPr>
          <w:sz w:val="12"/>
          <w:szCs w:val="12"/>
        </w:rPr>
        <w:t>- формирование  персонифицированной системы повышения квалификации и переподготовки педагогов.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Ликвидирована очередь на зачисление детей в дошкольные образовательные организации и обеспечена  стопроцентная доступность дошкольного образования для детей в возрасте от трех до семи лет. Решение этой задачи обеспечено за счет реконструкции зданий дошкольных организаций и развития вариативных форм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В общем образовании приоритетом первого этапа реализации муниципальной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дистанционного обучения.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 xml:space="preserve">Детям-инвалидам и детям с ограниченными возможностями здоровья необходимо предоставить возможности </w:t>
      </w:r>
      <w:proofErr w:type="gramStart"/>
      <w:r w:rsidRPr="001438F2">
        <w:rPr>
          <w:rFonts w:eastAsia="Calibri"/>
          <w:sz w:val="12"/>
          <w:szCs w:val="12"/>
          <w:lang w:eastAsia="en-US"/>
        </w:rPr>
        <w:t>выбора варианта освоения программ общего образования</w:t>
      </w:r>
      <w:proofErr w:type="gramEnd"/>
      <w:r w:rsidRPr="001438F2">
        <w:rPr>
          <w:rFonts w:eastAsia="Calibri"/>
          <w:sz w:val="12"/>
          <w:szCs w:val="12"/>
          <w:lang w:eastAsia="en-US"/>
        </w:rPr>
        <w:t xml:space="preserve"> в дистанционной форме,   инклюзивного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Переход на новые федеральные государственные образовательные стандарты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доведение среднего уровня заработной платы педагогических работников общеобразовательных организаций до 100 процентов </w:t>
      </w:r>
      <w:proofErr w:type="gramStart"/>
      <w:r w:rsidRPr="001438F2">
        <w:rPr>
          <w:rFonts w:eastAsia="Calibri"/>
          <w:sz w:val="12"/>
          <w:szCs w:val="12"/>
          <w:lang w:eastAsia="en-US"/>
        </w:rPr>
        <w:t>от</w:t>
      </w:r>
      <w:proofErr w:type="gramEnd"/>
      <w:r w:rsidRPr="001438F2">
        <w:rPr>
          <w:rFonts w:eastAsia="Calibri"/>
          <w:sz w:val="12"/>
          <w:szCs w:val="12"/>
          <w:lang w:eastAsia="en-US"/>
        </w:rPr>
        <w:t xml:space="preserve"> средней по экономике;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региона.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учреждения, и др.).</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3.2. Цели,  задачи и целевые показатели (индикаторы)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Целью подпрограммы  является создание в системе дошкольного и общего образования детей равных возможностей для получения качественного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Задачи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формирование образовательной сети и финансово-</w:t>
      </w:r>
      <w:proofErr w:type="gramStart"/>
      <w:r w:rsidRPr="001438F2">
        <w:rPr>
          <w:rFonts w:eastAsia="Calibri"/>
          <w:sz w:val="12"/>
          <w:szCs w:val="12"/>
          <w:lang w:eastAsia="en-US"/>
        </w:rPr>
        <w:t>экономических механизмов</w:t>
      </w:r>
      <w:proofErr w:type="gramEnd"/>
      <w:r w:rsidRPr="001438F2">
        <w:rPr>
          <w:rFonts w:eastAsia="Calibri"/>
          <w:sz w:val="12"/>
          <w:szCs w:val="12"/>
          <w:lang w:eastAsia="en-US"/>
        </w:rPr>
        <w:t>, обеспечивающих равный доступ населения к качественным услугам дошкольного,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bookmarkStart w:id="18" w:name="Par1901"/>
      <w:bookmarkEnd w:id="18"/>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Целевые показатели (индикаторы)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Показатель 1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2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3 «Доля муниципальных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 «Удельный вес численности педагогических и руководящих работников муниципальных организаций дошкольного, общего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5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в регионе, общего образования - к средней заработной плате в регионе)».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6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1438F2" w:rsidRPr="001438F2" w:rsidRDefault="001438F2" w:rsidP="001438F2">
      <w:pPr>
        <w:widowControl w:val="0"/>
        <w:autoSpaceDE w:val="0"/>
        <w:autoSpaceDN w:val="0"/>
        <w:adjustRightInd w:val="0"/>
        <w:jc w:val="both"/>
        <w:rPr>
          <w:sz w:val="12"/>
          <w:szCs w:val="12"/>
        </w:rPr>
      </w:pPr>
      <w:r w:rsidRPr="001438F2">
        <w:rPr>
          <w:sz w:val="12"/>
          <w:szCs w:val="12"/>
        </w:rPr>
        <w:t>Показатель 7 «Обеспеченность детей дошкольного возраста местами в дошкольных образовательных организациях (количество мест на 1000 детей)»</w:t>
      </w:r>
    </w:p>
    <w:p w:rsidR="001438F2" w:rsidRPr="001438F2" w:rsidRDefault="001438F2" w:rsidP="001438F2">
      <w:pPr>
        <w:widowControl w:val="0"/>
        <w:autoSpaceDE w:val="0"/>
        <w:autoSpaceDN w:val="0"/>
        <w:adjustRightInd w:val="0"/>
        <w:jc w:val="both"/>
        <w:rPr>
          <w:sz w:val="12"/>
          <w:szCs w:val="12"/>
        </w:rPr>
      </w:pPr>
      <w:r w:rsidRPr="001438F2">
        <w:rPr>
          <w:sz w:val="12"/>
          <w:szCs w:val="12"/>
        </w:rPr>
        <w:tab/>
        <w:t xml:space="preserve">Сведения о составе и значениях показателей (индикаторов) отражены в Приложении №1. </w:t>
      </w:r>
    </w:p>
    <w:p w:rsidR="001438F2" w:rsidRPr="001438F2" w:rsidRDefault="001438F2" w:rsidP="001438F2">
      <w:pPr>
        <w:widowControl w:val="0"/>
        <w:autoSpaceDE w:val="0"/>
        <w:autoSpaceDN w:val="0"/>
        <w:adjustRightInd w:val="0"/>
        <w:ind w:left="1080"/>
        <w:contextualSpacing/>
        <w:jc w:val="center"/>
        <w:rPr>
          <w:sz w:val="12"/>
          <w:szCs w:val="12"/>
          <w:lang w:eastAsia="en-US"/>
        </w:rPr>
      </w:pPr>
      <w:r w:rsidRPr="001438F2">
        <w:rPr>
          <w:sz w:val="12"/>
          <w:szCs w:val="12"/>
          <w:lang w:eastAsia="en-US"/>
        </w:rPr>
        <w:t>3.3. Конечные результаты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рамках подпрограммы  будут обеспечены следующие результаты: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выполнение государственных гарантий общедоступности и бесплатности дошкольного,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семьям, нуждающимся в поддержке в воспитании детей раннего возраста, будут предоставлены консультационные услуги;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будут ликвидированы очереди в дошкольные образовательные организации;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инклюзивного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обучающимся независимо от места жительства будет обеспечен доступ к современным условиям обучения;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все старшеклассники получат возможность обучаться по образовательным программам профильного обучения;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всем педагогам будут обеспечены возможности непрерывного профессионального развития.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bookmarkStart w:id="19" w:name="Par1928"/>
      <w:bookmarkEnd w:id="19"/>
      <w:r w:rsidRPr="001438F2">
        <w:rPr>
          <w:rFonts w:eastAsia="Calibri"/>
          <w:sz w:val="12"/>
          <w:szCs w:val="12"/>
          <w:lang w:eastAsia="en-US"/>
        </w:rPr>
        <w:t>3.4. Сроки и контрольные этапы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Реализация подпрограммы  будет осуществляться в 2 этапа: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этап - 2014 - 2022 годы;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2 этап - 2023 - 2026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дошкольного общего образования, финансово-</w:t>
      </w:r>
      <w:proofErr w:type="gramStart"/>
      <w:r w:rsidRPr="001438F2">
        <w:rPr>
          <w:rFonts w:eastAsia="Calibri"/>
          <w:sz w:val="12"/>
          <w:szCs w:val="12"/>
          <w:lang w:eastAsia="en-US"/>
        </w:rPr>
        <w:t>экономические механизмы</w:t>
      </w:r>
      <w:proofErr w:type="gramEnd"/>
      <w:r w:rsidRPr="001438F2">
        <w:rPr>
          <w:rFonts w:eastAsia="Calibri"/>
          <w:sz w:val="12"/>
          <w:szCs w:val="12"/>
          <w:lang w:eastAsia="en-US"/>
        </w:rPr>
        <w:t xml:space="preserve"> предоставления услуг в дистанционной форме и в рамках сетевого взаимодействия.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дошкольном образовании получат развитие вариативные формы предоставления услуг, что в совокупности со строительством эффективных зданий детских садов обеспечит существенное сокращение дефицита мест (включая механизмы государственно-частного партнерства).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Грибановском муниципальном районе будут реализованы модели сетевого взаимодействия образовательных организаций и организаций социально-культурной сферы. Будут проанализированы лучшие примеры повышения участия местного населения в развитии дошкольной и школьной инфраструктуры и предложены для распространения.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 итогам реализации первого этапа:</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всем детям старшего дошкольного возраста будет предоставлена возможность освоения программ дошкольного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будет обеспечено подключение 68 процентов школ к высокоскоростному доступу к сети Интернет;</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будет сформирован кадровый резерв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не менее 10 процентов обучающихся по программам общего образования будут участвовать в олимпиадах и конкурсах различного уровня.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данном этапе реализации подпрограммы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По итогам второго этапа реализации подпрограммы  к 2018 году:</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всем детям в возрасте от 3 до 7 лет будет предоставлена возможность освоения программ дошкольного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будет обеспечено подключение 100 процентов школ по высокоскоростному доступу к сети Интернет;</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все педагоги и руководители организаций дошкольного, 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не менее 19 процентов обучающихся по программам общего образования будут участвовать в олимпиадах и конкурсах различного уровня.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Второй этап программы (2023 - 2026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Возрастет активность семей в воспитании и образовании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 итогам второго этапа реализации подпрограммы  к 2026 году:</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- 19 процентов обучающихся по программам общего образования, будут участвовать в олимпиадах и конкурсах различного уровня;</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в организациях общего образования муниципального района будут созданы базовые условия для реализации федерального государственного образовательного стандарта среднего общего образования.</w:t>
      </w: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val="en-US" w:eastAsia="en-US"/>
        </w:rPr>
        <w:t>IV</w:t>
      </w:r>
      <w:r w:rsidRPr="001438F2">
        <w:rPr>
          <w:rFonts w:eastAsia="Calibri"/>
          <w:bCs/>
          <w:sz w:val="12"/>
          <w:szCs w:val="12"/>
          <w:lang w:eastAsia="en-US"/>
        </w:rPr>
        <w:t>. Характеристика основных мероприятий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Подпрограмма 1 «Развитие  дошкольного и общего образования» содержит 2 </w:t>
      </w:r>
      <w:proofErr w:type="gramStart"/>
      <w:r w:rsidRPr="001438F2">
        <w:rPr>
          <w:rFonts w:eastAsia="Calibri"/>
          <w:sz w:val="12"/>
          <w:szCs w:val="12"/>
          <w:lang w:eastAsia="en-US"/>
        </w:rPr>
        <w:t>основных</w:t>
      </w:r>
      <w:proofErr w:type="gramEnd"/>
      <w:r w:rsidRPr="001438F2">
        <w:rPr>
          <w:rFonts w:eastAsia="Calibri"/>
          <w:sz w:val="12"/>
          <w:szCs w:val="12"/>
          <w:lang w:eastAsia="en-US"/>
        </w:rPr>
        <w:t xml:space="preserve"> мероприятия:</w:t>
      </w:r>
    </w:p>
    <w:p w:rsidR="001438F2" w:rsidRPr="001438F2" w:rsidRDefault="001438F2" w:rsidP="001438F2">
      <w:pPr>
        <w:widowControl w:val="0"/>
        <w:autoSpaceDE w:val="0"/>
        <w:autoSpaceDN w:val="0"/>
        <w:adjustRightInd w:val="0"/>
        <w:ind w:left="426"/>
        <w:jc w:val="both"/>
        <w:rPr>
          <w:rFonts w:eastAsia="Calibri"/>
          <w:sz w:val="12"/>
          <w:szCs w:val="12"/>
          <w:lang w:eastAsia="en-US"/>
        </w:rPr>
      </w:pPr>
      <w:r w:rsidRPr="001438F2">
        <w:rPr>
          <w:rFonts w:eastAsia="Calibri"/>
          <w:sz w:val="12"/>
          <w:szCs w:val="12"/>
          <w:lang w:eastAsia="en-US"/>
        </w:rPr>
        <w:t>- «Развитие дошкольного образования».</w:t>
      </w:r>
    </w:p>
    <w:p w:rsidR="001438F2" w:rsidRPr="001438F2" w:rsidRDefault="001438F2" w:rsidP="001438F2">
      <w:pPr>
        <w:widowControl w:val="0"/>
        <w:autoSpaceDE w:val="0"/>
        <w:autoSpaceDN w:val="0"/>
        <w:adjustRightInd w:val="0"/>
        <w:ind w:left="426"/>
        <w:jc w:val="both"/>
        <w:rPr>
          <w:rFonts w:eastAsia="Calibri"/>
          <w:sz w:val="12"/>
          <w:szCs w:val="12"/>
          <w:lang w:eastAsia="en-US"/>
        </w:rPr>
      </w:pPr>
      <w:r w:rsidRPr="001438F2">
        <w:rPr>
          <w:rFonts w:eastAsia="Calibri"/>
          <w:sz w:val="12"/>
          <w:szCs w:val="12"/>
          <w:lang w:eastAsia="en-US"/>
        </w:rPr>
        <w:t>- «Развитие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4.1. Основное мероприятие  «Развитие дошкольного образования» направлено на обеспечение мер по реализации программ дошкольного образования, создание равных возможностей для современного качества дошкольного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решения задачи увеличения охвата услугами дошкольного образования в рамках  мероприятия 4.1. предполагаются следующие мероприятия: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капитальный ремонт объектов образования с целью предоставления услуг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будет проведена работа по модернизации требований санитарных и строительных норм, пожарной безопасности и иных требований к инфраструктуре дошкольных образовательных организаций муниципального района, с учетом современных условий технологической среды образования.</w:t>
      </w:r>
    </w:p>
    <w:p w:rsidR="001438F2" w:rsidRPr="001438F2" w:rsidRDefault="001438F2" w:rsidP="001438F2">
      <w:pPr>
        <w:ind w:firstLine="709"/>
        <w:jc w:val="both"/>
        <w:rPr>
          <w:sz w:val="12"/>
          <w:szCs w:val="12"/>
        </w:rPr>
      </w:pPr>
      <w:r w:rsidRPr="001438F2">
        <w:rPr>
          <w:sz w:val="12"/>
          <w:szCs w:val="12"/>
        </w:rPr>
        <w:t xml:space="preserve">- материально-техническое оснащение муниципальных дошкольных образовательных организаций в соответствии с современными требованиями: </w:t>
      </w:r>
    </w:p>
    <w:p w:rsidR="001438F2" w:rsidRPr="001438F2" w:rsidRDefault="001438F2" w:rsidP="001438F2">
      <w:pPr>
        <w:jc w:val="both"/>
        <w:rPr>
          <w:color w:val="000000"/>
          <w:sz w:val="12"/>
          <w:szCs w:val="12"/>
        </w:rPr>
      </w:pPr>
      <w:r w:rsidRPr="001438F2">
        <w:rPr>
          <w:sz w:val="12"/>
          <w:szCs w:val="12"/>
        </w:rPr>
        <w:t xml:space="preserve">     целью мероприятия является </w:t>
      </w:r>
      <w:r w:rsidRPr="001438F2">
        <w:rPr>
          <w:color w:val="000000"/>
          <w:sz w:val="12"/>
          <w:szCs w:val="12"/>
        </w:rPr>
        <w:t>совершенствование материально-технического оснащения дошкольных образовательных</w:t>
      </w:r>
      <w:r w:rsidRPr="001438F2">
        <w:rPr>
          <w:sz w:val="12"/>
          <w:szCs w:val="12"/>
        </w:rPr>
        <w:t xml:space="preserve"> организаций</w:t>
      </w:r>
      <w:r w:rsidRPr="001438F2">
        <w:rPr>
          <w:color w:val="000000"/>
          <w:sz w:val="12"/>
          <w:szCs w:val="12"/>
        </w:rPr>
        <w:t xml:space="preserve"> муниципального района в соответствии с современными требованиями.</w:t>
      </w:r>
    </w:p>
    <w:p w:rsidR="001438F2" w:rsidRPr="001438F2" w:rsidRDefault="001438F2" w:rsidP="001438F2">
      <w:pPr>
        <w:ind w:firstLine="709"/>
        <w:jc w:val="both"/>
        <w:rPr>
          <w:sz w:val="12"/>
          <w:szCs w:val="12"/>
        </w:rPr>
      </w:pPr>
      <w:r w:rsidRPr="001438F2">
        <w:rPr>
          <w:sz w:val="12"/>
          <w:szCs w:val="12"/>
        </w:rPr>
        <w:t>Мероприятием предусматривается приобретение мебели, оборудования, инвентаря  для оснащения дошкольных образовательных организаций.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повышение квалификации педагогических и руководящих работников дошкольных образовательных учреждений муниципального района: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целью мероприятия являетсяповышение профессионального мастерства педагогических и руководящих работников дошкольных учреждений для обеспечения эффективного введения в действие федерального государственного образовательного стандарта дошкольного образования.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Эффективность реализации мероприятия определяется увеличением доли педагогических и руководящих работников, прошедших курсы повышения квалификации по персонифицированной модели повышения квалификации, до 20 %. </w:t>
      </w:r>
    </w:p>
    <w:p w:rsidR="001438F2" w:rsidRPr="001438F2" w:rsidRDefault="001438F2" w:rsidP="001438F2">
      <w:pPr>
        <w:ind w:firstLine="709"/>
        <w:jc w:val="both"/>
        <w:rPr>
          <w:sz w:val="12"/>
          <w:szCs w:val="12"/>
        </w:rPr>
      </w:pPr>
      <w:r w:rsidRPr="001438F2">
        <w:rPr>
          <w:sz w:val="12"/>
          <w:szCs w:val="12"/>
        </w:rPr>
        <w:t xml:space="preserve">- организация мероприятий, направленных на совершенствование научно-методического обеспечения системы дошкольного образования:  </w:t>
      </w:r>
    </w:p>
    <w:p w:rsidR="001438F2" w:rsidRPr="001438F2" w:rsidRDefault="001438F2" w:rsidP="001438F2">
      <w:pPr>
        <w:ind w:firstLine="709"/>
        <w:jc w:val="both"/>
        <w:rPr>
          <w:color w:val="000000"/>
          <w:sz w:val="12"/>
          <w:szCs w:val="12"/>
        </w:rPr>
      </w:pPr>
      <w:r w:rsidRPr="001438F2">
        <w:rPr>
          <w:sz w:val="12"/>
          <w:szCs w:val="12"/>
        </w:rPr>
        <w:t xml:space="preserve">целью мероприятия является </w:t>
      </w:r>
      <w:r w:rsidRPr="001438F2">
        <w:rPr>
          <w:color w:val="000000"/>
          <w:sz w:val="12"/>
          <w:szCs w:val="12"/>
        </w:rPr>
        <w:t>внедрение инновационных учебно-методических комплексов и образовательных ресурсов в сфере дошкольного образования, а также для просвещения родителей.</w:t>
      </w:r>
    </w:p>
    <w:p w:rsidR="001438F2" w:rsidRPr="001438F2" w:rsidRDefault="001438F2" w:rsidP="001438F2">
      <w:pPr>
        <w:autoSpaceDE w:val="0"/>
        <w:autoSpaceDN w:val="0"/>
        <w:adjustRightInd w:val="0"/>
        <w:ind w:firstLine="709"/>
        <w:jc w:val="both"/>
        <w:rPr>
          <w:rFonts w:eastAsia="Calibri"/>
          <w:color w:val="000000"/>
          <w:sz w:val="12"/>
          <w:szCs w:val="12"/>
          <w:lang w:eastAsia="en-US"/>
        </w:rPr>
      </w:pPr>
      <w:r w:rsidRPr="001438F2">
        <w:rPr>
          <w:rFonts w:eastAsia="Calibri"/>
          <w:sz w:val="12"/>
          <w:szCs w:val="12"/>
          <w:lang w:eastAsia="en-US"/>
        </w:rPr>
        <w:t xml:space="preserve">Мероприятием предусматривается </w:t>
      </w:r>
      <w:r w:rsidRPr="001438F2">
        <w:rPr>
          <w:rFonts w:eastAsia="Calibri"/>
          <w:kern w:val="2"/>
          <w:sz w:val="12"/>
          <w:szCs w:val="12"/>
          <w:lang w:eastAsia="en-US"/>
        </w:rPr>
        <w:t xml:space="preserve">проведение различных мероприятий (конференций, семинаров и т. д.) в целях совершенствования научно-методического обеспечения развития системы дошкольного образования. </w:t>
      </w:r>
    </w:p>
    <w:p w:rsidR="001438F2" w:rsidRPr="001438F2" w:rsidRDefault="001438F2" w:rsidP="001438F2">
      <w:pPr>
        <w:ind w:firstLine="709"/>
        <w:jc w:val="both"/>
        <w:rPr>
          <w:rFonts w:eastAsia="Calibri"/>
          <w:sz w:val="12"/>
          <w:szCs w:val="12"/>
          <w:lang w:eastAsia="en-US"/>
        </w:rPr>
      </w:pPr>
      <w:r w:rsidRPr="001438F2">
        <w:rPr>
          <w:rFonts w:eastAsia="Calibri"/>
          <w:bCs/>
          <w:iCs/>
          <w:color w:val="000000"/>
          <w:sz w:val="12"/>
          <w:szCs w:val="12"/>
          <w:lang w:eastAsia="en-US"/>
        </w:rPr>
        <w:t xml:space="preserve"> - </w:t>
      </w:r>
      <w:r w:rsidRPr="001438F2">
        <w:rPr>
          <w:rFonts w:eastAsia="Calibri"/>
          <w:sz w:val="12"/>
          <w:szCs w:val="12"/>
          <w:lang w:eastAsia="en-US"/>
        </w:rPr>
        <w:t xml:space="preserve">создание условий для реализации государственного образовательного стандарта дошкольного образования в дошкольных образовательных организациях Грибановского муниципального района: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мероприятие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в Воронежской области. В дальнейшем ее значение будет индексироваться с учетом роста средней заработной платы в сфере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будет организовано внедрение федерального государственного образовательного стандарта дошкольного образования.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рамках данного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муниципального района.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ходе реализации мероприятия 4.1. будут достигнуты следующие результаты: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семьям с детьми раннего возраста будут предоставлены консультационные услуги;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всем детям в возрасте от 3 до 7 лет будут предоставлены услуги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  дошкольных образовательных организациях муниципального района будет внедрен федеральный государственный образовательный стандарт дошкольного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вырастет доля первоклассников, у которых сформирована готовность к освоению программ начального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4.2. Основное мероприятие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решения задачи повышения качества и конкурентоспособности  образования, соответствия содержания общего образования целям опережающего развития основное мероприятие 4.2 предусматривает: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внедрение федеральных государственных образовательных стандартов начального общего, основного общего образования, среднего общего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капитальный ремонт образовательных учреждений: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Мероприятие предусматривает проведение капитального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обеспечение комплексной безопасности  муниципальных образовательных учреждений:</w:t>
      </w:r>
    </w:p>
    <w:p w:rsidR="001438F2" w:rsidRPr="001438F2" w:rsidRDefault="001438F2" w:rsidP="001438F2">
      <w:pPr>
        <w:widowControl w:val="0"/>
        <w:autoSpaceDE w:val="0"/>
        <w:autoSpaceDN w:val="0"/>
        <w:adjustRightInd w:val="0"/>
        <w:ind w:firstLine="709"/>
        <w:jc w:val="both"/>
        <w:outlineLvl w:val="2"/>
        <w:rPr>
          <w:rFonts w:eastAsia="Calibri"/>
          <w:sz w:val="12"/>
          <w:szCs w:val="12"/>
          <w:lang w:eastAsia="en-US"/>
        </w:rPr>
      </w:pPr>
      <w:r w:rsidRPr="001438F2">
        <w:rPr>
          <w:rFonts w:eastAsia="Calibri"/>
          <w:sz w:val="12"/>
          <w:szCs w:val="12"/>
          <w:lang w:eastAsia="en-US"/>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Мероприятием предусматривается организационное сопровождение проведения независимых форм оценивания, оплата труда организаторам, транспортные расходы, командировочные расходы.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формирование новой технологической среды в системе образования муниципального района, в том числе подключение школ к высокоскоростному доступу в сеть Интернет: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Совершенствование процедуры аттестации педагогических работников: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t xml:space="preserve">Мероприятием предусматривается поддержка и сопровождение процедуры аттестации педагогических работников; стимулирование целенаправленного, непрерывного повышения уровня квалификации педагогических работников, их личностного профессионального роста, использования ими современных педагогических технологий; повышение эффективности и качества педагогического труда; выявление перспектив использования потенциальных возможностей педагогических работников;  учет требований федеральных государственных образовательных стандартов к кадровым условиям реализации образовательных программ; </w:t>
      </w:r>
      <w:proofErr w:type="gramEnd"/>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начального общего, основного общего, среднего общего образования, организации проектной деятельности, моделирования и технического творчества обучающихся: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рамках мероприятия предполагается приобретение компьютерной техники  (компьютеры, принтеры и прочее периферийное оборудование); разработка сайтов образовательных учреждений; разработка и внедрение автоматизированных информационных систем управления образовательным учреждением (электронный журнал, электронный дневник, расписание, учет посещаемости); приобретение электронных учебников по дисциплинам учебного плана; проведение работ по объединению компьютеров учреждения в единую локальную сеть; приобретение оборудования для обеспечения безопасности систем (баз) данных; приобретение программных ресурсов; оплата пользования Интернетом образовательных учреждений в учебных целях.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организация сбалансированного горячего питания школьников; выделение финансирования из муниципального бюджета  на обеспечение учащихся общеобразовательных учреждений молочной продукцией: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Мероприятием предполагается: закупка технологического оборудования, инвентаря  для комплектования пищеблоков образовательных учреждений, мебели для столовой, продуктов питания, обеспечение мер санитарно-гигиенического плана, оплата труда работников пищеблоков, проведение семинаров и конкурсов по организации питания школьников.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Обеспечение учащихся 1-9-х классов общеобразовательных учреждений муниципального района ультрапастеризованным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организация спортивных занятий школьников: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Мероприятием предполагается финансирование муниципальных спортивных мероприятий для школьников, а также участие школьных команд Грибановского муниципального района в районных, областных  спортивных соревнованиях, а также закупка спортивного оборудования, инвентаря для оснащения спортивных залов образовательных учреждений.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Мероприятие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развитие воспитательной компоненты в общеобразовательной школе: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рамках мероприятия реализуются общие задачи и принципы воспитания, обозначенные в федеральных государственных образовательных стандартах, где воспитательная деятельность рассматривается как компонент педагогического процесса.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Мероприятие направлено на формирование гражданских, патриотических и духовно-нравственных качеств уобучающихся, подготовки их к самостоятельной жизни и деятельности.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развитие системы поддержки талантливых детей и творческих педагогов: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Мероприятием предусматривается: проведение конкурсов, фестивалей, смотров, соревнований и олимпиад различной направленности; организация участия одаренных детей в областных, межрегиональных, всероссийских и международных конкурсных мероприятиях, научно-практических конференциях; обобщение и распространение педагогического опыта путем проведения  конкурсов профессионального мастерства. Формирование целостной системы выявления и поддержки талантливых детей и творческих педагогов.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создание условий для обучения детей-инвалидов в форме дистанционного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Мероприятием предусматривается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подбор и подготовка педагогических работников, непосредственно осуществляющих дистанционное обучение детей-инвалидов; подключение мест проживания (рабочих мест) детей-инвалидов  и центров дистанционного образования по широкополосным каналам доступа к сети Интернет (либо модернизацию существующих каналов доступа к сети Интернет);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Эта система обеспечит максимальный доступ детей данной категории к образовательным и информационным ресурсам, будет способствовать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В результате реализации  мероприятия 4.2. будут достигнуты следующие результаты: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во всех общеобразовательных организациях муниципального района будут созданы условия, соответствующие требованиям федеральных государственных образовательных стандартов;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все выпускники среднего общего образования получат аттестат о среднем (полном) общем образовании;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улучшатся показатели готовности учащихся к освоению программ основного, среднего общего образования (по данным национальных мониторингов);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заработная плата педагогических работников достигнет не менее 100 процентов средней заработной платы по экономике региона;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будет обеспечено единство образовательного пространства в муниципальном районе.</w:t>
      </w:r>
    </w:p>
    <w:p w:rsidR="001438F2" w:rsidRPr="001438F2" w:rsidRDefault="001438F2" w:rsidP="001438F2">
      <w:pPr>
        <w:autoSpaceDE w:val="0"/>
        <w:autoSpaceDN w:val="0"/>
        <w:adjustRightInd w:val="0"/>
        <w:jc w:val="center"/>
        <w:rPr>
          <w:rFonts w:eastAsia="Calibri"/>
          <w:bCs/>
          <w:sz w:val="12"/>
          <w:szCs w:val="12"/>
          <w:lang w:eastAsia="en-US"/>
        </w:rPr>
      </w:pPr>
      <w:r w:rsidRPr="001438F2">
        <w:rPr>
          <w:rFonts w:eastAsia="Calibri"/>
          <w:bCs/>
          <w:sz w:val="12"/>
          <w:szCs w:val="12"/>
          <w:lang w:val="en-US" w:eastAsia="en-US"/>
        </w:rPr>
        <w:t>V</w:t>
      </w:r>
      <w:r w:rsidRPr="001438F2">
        <w:rPr>
          <w:rFonts w:eastAsia="Calibri"/>
          <w:bCs/>
          <w:sz w:val="12"/>
          <w:szCs w:val="12"/>
          <w:lang w:eastAsia="en-US"/>
        </w:rPr>
        <w:t>. Основные меры муниципального и правового регулирования</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Полномочия администрации муниципального района в области образования отражены в </w:t>
      </w:r>
      <w:hyperlink r:id="rId70" w:history="1">
        <w:r w:rsidRPr="001438F2">
          <w:rPr>
            <w:rFonts w:eastAsia="Calibri"/>
            <w:sz w:val="12"/>
            <w:szCs w:val="12"/>
            <w:lang w:eastAsia="en-US"/>
          </w:rPr>
          <w:t>статье 9</w:t>
        </w:r>
      </w:hyperlink>
      <w:r w:rsidRPr="001438F2">
        <w:rPr>
          <w:rFonts w:eastAsia="Calibri"/>
          <w:sz w:val="12"/>
          <w:szCs w:val="12"/>
          <w:lang w:eastAsia="en-US"/>
        </w:rPr>
        <w:t xml:space="preserve"> федерального закона «Об образовании в Российской Федерации».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области дошкольного, общего образования к полномочиям муниципального образования относятся вопросы, касающиеся: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1" w:history="1">
        <w:r w:rsidRPr="001438F2">
          <w:rPr>
            <w:rFonts w:eastAsia="Calibri"/>
            <w:sz w:val="12"/>
            <w:szCs w:val="12"/>
            <w:lang w:eastAsia="en-US"/>
          </w:rPr>
          <w:t>стандартами</w:t>
        </w:r>
      </w:hyperlink>
      <w:r w:rsidRPr="001438F2">
        <w:rPr>
          <w:rFonts w:eastAsia="Calibri"/>
          <w:sz w:val="12"/>
          <w:szCs w:val="12"/>
          <w:lang w:eastAsia="en-US"/>
        </w:rPr>
        <w:t>);</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создание условий для осуществления присмотра и ухода за детьми, содержания детей в муниципальных образовательных организациях;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 обеспечение содержания зданий и сооружений муниципальных образовательных организаций, обустройство прилегающих к ним территорий;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рамках реализации подпрограммы отделом по образованию администрации муниципального района будет предоставляться информация о достижении значений целевых показателей и о причинах недостижения показателей, будут проводиться социологические исследования по отдельным наиболее важным мероприятиям подпрограммы.</w:t>
      </w:r>
    </w:p>
    <w:p w:rsidR="001438F2" w:rsidRPr="001438F2" w:rsidRDefault="001438F2" w:rsidP="001438F2">
      <w:pPr>
        <w:widowControl w:val="0"/>
        <w:autoSpaceDE w:val="0"/>
        <w:autoSpaceDN w:val="0"/>
        <w:adjustRightInd w:val="0"/>
        <w:ind w:firstLine="709"/>
        <w:jc w:val="both"/>
        <w:rPr>
          <w:rFonts w:eastAsia="Calibri"/>
          <w:bCs/>
          <w:sz w:val="12"/>
          <w:szCs w:val="12"/>
          <w:highlight w:val="yellow"/>
          <w:lang w:eastAsia="en-US"/>
        </w:rPr>
      </w:pP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proofErr w:type="gramStart"/>
      <w:r w:rsidRPr="001438F2">
        <w:rPr>
          <w:rFonts w:eastAsia="Calibri"/>
          <w:bCs/>
          <w:sz w:val="12"/>
          <w:szCs w:val="12"/>
          <w:lang w:val="en-US" w:eastAsia="en-US"/>
        </w:rPr>
        <w:t>I</w:t>
      </w:r>
      <w:r w:rsidRPr="001438F2">
        <w:rPr>
          <w:rFonts w:eastAsia="Calibri"/>
          <w:bCs/>
          <w:sz w:val="12"/>
          <w:szCs w:val="12"/>
          <w:lang w:eastAsia="en-US"/>
        </w:rPr>
        <w:t>.  Финансовое</w:t>
      </w:r>
      <w:proofErr w:type="gramEnd"/>
      <w:r w:rsidRPr="001438F2">
        <w:rPr>
          <w:rFonts w:eastAsia="Calibri"/>
          <w:bCs/>
          <w:sz w:val="12"/>
          <w:szCs w:val="12"/>
          <w:lang w:eastAsia="en-US"/>
        </w:rPr>
        <w:t xml:space="preserve"> обеспечение  реализации подпрограммы</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Объем финансирования подпрограммы на весь период реализации составляет –                                            5 511 636,3 тыс. руб., в том числе:</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Первый этап: всего по подпрограмме –  3 649 136,9        тыс. руб.,  </w:t>
      </w:r>
    </w:p>
    <w:p w:rsidR="001438F2" w:rsidRPr="001438F2" w:rsidRDefault="001438F2" w:rsidP="001438F2">
      <w:pPr>
        <w:widowControl w:val="0"/>
        <w:autoSpaceDE w:val="0"/>
        <w:autoSpaceDN w:val="0"/>
        <w:adjustRightInd w:val="0"/>
        <w:jc w:val="both"/>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jc w:val="both"/>
        <w:rPr>
          <w:sz w:val="12"/>
          <w:szCs w:val="12"/>
        </w:rPr>
      </w:pPr>
      <w:r w:rsidRPr="001438F2">
        <w:rPr>
          <w:sz w:val="12"/>
          <w:szCs w:val="12"/>
        </w:rPr>
        <w:t>- из федерального бюджета – 86 552,1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из областного бюджета – 2 813 215,0 тыс. руб.: </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из местного бюджета – 749 369,8 тыс. руб. </w:t>
      </w:r>
    </w:p>
    <w:p w:rsidR="001438F2" w:rsidRPr="001438F2" w:rsidRDefault="001438F2" w:rsidP="001438F2">
      <w:pPr>
        <w:widowControl w:val="0"/>
        <w:autoSpaceDE w:val="0"/>
        <w:autoSpaceDN w:val="0"/>
        <w:adjustRightInd w:val="0"/>
        <w:jc w:val="both"/>
        <w:rPr>
          <w:sz w:val="12"/>
          <w:szCs w:val="12"/>
        </w:rPr>
      </w:pPr>
      <w:r w:rsidRPr="001438F2">
        <w:rPr>
          <w:sz w:val="12"/>
          <w:szCs w:val="12"/>
        </w:rPr>
        <w:t>Второй этап: всего по подпрограмме –  1 862 499,4 тыс. руб., в том числе:</w:t>
      </w:r>
    </w:p>
    <w:p w:rsidR="001438F2" w:rsidRPr="001438F2" w:rsidRDefault="001438F2" w:rsidP="001438F2">
      <w:pPr>
        <w:widowControl w:val="0"/>
        <w:autoSpaceDE w:val="0"/>
        <w:autoSpaceDN w:val="0"/>
        <w:adjustRightInd w:val="0"/>
        <w:jc w:val="both"/>
        <w:rPr>
          <w:sz w:val="12"/>
          <w:szCs w:val="12"/>
        </w:rPr>
      </w:pPr>
      <w:r w:rsidRPr="001438F2">
        <w:rPr>
          <w:sz w:val="12"/>
          <w:szCs w:val="12"/>
        </w:rPr>
        <w:t>- из федерального бюджета –92 931,5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2023 год – 22 845,2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2024 год – 23 362,1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2025 год – 23 362,1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2026 год – 23 362,1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 из областного бюджета – 1 269 856,6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2023 год – 334 904,7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2024 год – 291 214,0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2025 год – 310 876,4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2026 год – 332 861,5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из местного бюджета – 499 711,3 тыс. руб. </w:t>
      </w:r>
    </w:p>
    <w:p w:rsidR="001438F2" w:rsidRPr="001438F2" w:rsidRDefault="001438F2" w:rsidP="001438F2">
      <w:pPr>
        <w:widowControl w:val="0"/>
        <w:autoSpaceDE w:val="0"/>
        <w:autoSpaceDN w:val="0"/>
        <w:adjustRightInd w:val="0"/>
        <w:jc w:val="both"/>
        <w:rPr>
          <w:sz w:val="12"/>
          <w:szCs w:val="12"/>
        </w:rPr>
      </w:pPr>
      <w:r w:rsidRPr="001438F2">
        <w:rPr>
          <w:sz w:val="12"/>
          <w:szCs w:val="12"/>
        </w:rPr>
        <w:t>2023 год – 13 094,9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2024 год – 146 983,0 тыс. руб.;</w:t>
      </w:r>
    </w:p>
    <w:p w:rsidR="001438F2" w:rsidRPr="001438F2" w:rsidRDefault="001438F2" w:rsidP="001438F2">
      <w:pPr>
        <w:widowControl w:val="0"/>
        <w:autoSpaceDE w:val="0"/>
        <w:autoSpaceDN w:val="0"/>
        <w:adjustRightInd w:val="0"/>
        <w:jc w:val="both"/>
        <w:rPr>
          <w:sz w:val="12"/>
          <w:szCs w:val="12"/>
        </w:rPr>
      </w:pPr>
      <w:r w:rsidRPr="001438F2">
        <w:rPr>
          <w:sz w:val="12"/>
          <w:szCs w:val="12"/>
        </w:rPr>
        <w:t>2025 год – 110 495,7 тыс. руб.;</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sz w:val="12"/>
          <w:szCs w:val="12"/>
        </w:rPr>
        <w:t>2026 год – 111 137,7 тыс. руб.</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Расходы районного  бюджета на реализацию подпрограммы приведены в приложении 2.</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Реализация Подпрограммы предусматривает целевое использование денежных сре</w:t>
      </w:r>
      <w:proofErr w:type="gramStart"/>
      <w:r w:rsidRPr="001438F2">
        <w:rPr>
          <w:rFonts w:eastAsia="Calibri"/>
          <w:sz w:val="12"/>
          <w:szCs w:val="12"/>
          <w:lang w:eastAsia="en-US"/>
        </w:rPr>
        <w:t>дств в с</w:t>
      </w:r>
      <w:proofErr w:type="gramEnd"/>
      <w:r w:rsidRPr="001438F2">
        <w:rPr>
          <w:rFonts w:eastAsia="Calibri"/>
          <w:sz w:val="12"/>
          <w:szCs w:val="12"/>
          <w:lang w:eastAsia="en-US"/>
        </w:rPr>
        <w:t>оответствии с поставленными задачами, определенными основными мероприятиями.</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Финансирование Подпрограммы в заявленных объемах позволит достичь поставленной цели.</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val="en-US" w:eastAsia="en-US"/>
        </w:rPr>
        <w:t>VII</w:t>
      </w:r>
      <w:r w:rsidRPr="001438F2">
        <w:rPr>
          <w:rFonts w:eastAsia="Calibri"/>
          <w:bCs/>
          <w:sz w:val="12"/>
          <w:szCs w:val="12"/>
          <w:lang w:eastAsia="en-US"/>
        </w:rPr>
        <w:t>. Анализ рисков реализации подпрограммы и описание мер управления рисками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 рискам, которые могут оказать влияние на достижение запланированных целей подпрограммы, относятся: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Управление рисками будет осуществляться на основе: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проведения регулярного мониторинга планируемых изменений в федеральном и областном законодательстве;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мониторинга результативности реализации подпрограммы.</w:t>
      </w:r>
    </w:p>
    <w:p w:rsidR="001438F2" w:rsidRPr="001438F2" w:rsidRDefault="001438F2" w:rsidP="001438F2">
      <w:pPr>
        <w:widowControl w:val="0"/>
        <w:autoSpaceDE w:val="0"/>
        <w:autoSpaceDN w:val="0"/>
        <w:adjustRightInd w:val="0"/>
        <w:jc w:val="center"/>
        <w:rPr>
          <w:rFonts w:eastAsia="Calibri"/>
          <w:bCs/>
          <w:sz w:val="12"/>
          <w:szCs w:val="12"/>
          <w:lang w:eastAsia="en-US"/>
        </w:rPr>
      </w:pP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bCs/>
          <w:sz w:val="12"/>
          <w:szCs w:val="12"/>
          <w:lang w:val="en-US" w:eastAsia="en-US"/>
        </w:rPr>
        <w:t>VIII</w:t>
      </w:r>
      <w:r w:rsidRPr="001438F2">
        <w:rPr>
          <w:rFonts w:eastAsia="Calibri"/>
          <w:bCs/>
          <w:sz w:val="12"/>
          <w:szCs w:val="12"/>
          <w:lang w:eastAsia="en-US"/>
        </w:rPr>
        <w:t xml:space="preserve">. Оценка </w:t>
      </w:r>
      <w:proofErr w:type="gramStart"/>
      <w:r w:rsidRPr="001438F2">
        <w:rPr>
          <w:rFonts w:eastAsia="Calibri"/>
          <w:bCs/>
          <w:sz w:val="12"/>
          <w:szCs w:val="12"/>
          <w:lang w:eastAsia="en-US"/>
        </w:rPr>
        <w:t>эффективности  реализации</w:t>
      </w:r>
      <w:proofErr w:type="gramEnd"/>
      <w:r w:rsidRPr="001438F2">
        <w:rPr>
          <w:rFonts w:eastAsia="Calibri"/>
          <w:bCs/>
          <w:sz w:val="12"/>
          <w:szCs w:val="12"/>
          <w:lang w:eastAsia="en-US"/>
        </w:rPr>
        <w:t xml:space="preserve"> подпрограммы</w:t>
      </w:r>
    </w:p>
    <w:p w:rsidR="001438F2" w:rsidRPr="001438F2" w:rsidRDefault="001438F2" w:rsidP="001438F2">
      <w:pPr>
        <w:widowControl w:val="0"/>
        <w:autoSpaceDE w:val="0"/>
        <w:autoSpaceDN w:val="0"/>
        <w:adjustRightInd w:val="0"/>
        <w:jc w:val="center"/>
        <w:rPr>
          <w:rFonts w:eastAsia="Calibri"/>
          <w:bCs/>
          <w:sz w:val="12"/>
          <w:szCs w:val="12"/>
          <w:lang w:eastAsia="en-US"/>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1438F2" w:rsidRPr="001438F2" w:rsidRDefault="001438F2" w:rsidP="001438F2">
      <w:pPr>
        <w:jc w:val="both"/>
        <w:rPr>
          <w:rFonts w:eastAsia="Calibri"/>
          <w:sz w:val="12"/>
          <w:szCs w:val="12"/>
          <w:lang w:eastAsia="en-US"/>
        </w:rPr>
      </w:pPr>
      <w:r>
        <w:rPr>
          <w:rFonts w:eastAsia="Calibri"/>
          <w:noProof/>
          <w:position w:val="-30"/>
          <w:sz w:val="12"/>
          <w:szCs w:val="12"/>
        </w:rPr>
        <w:drawing>
          <wp:inline distT="0" distB="0" distL="0" distR="0">
            <wp:extent cx="1466850" cy="4286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428625"/>
                    </a:xfrm>
                    <a:prstGeom prst="rect">
                      <a:avLst/>
                    </a:prstGeom>
                    <a:noFill/>
                    <a:ln>
                      <a:noFill/>
                    </a:ln>
                  </pic:spPr>
                </pic:pic>
              </a:graphicData>
            </a:graphic>
          </wp:inline>
        </w:drawing>
      </w:r>
      <w:r w:rsidRPr="001438F2">
        <w:rPr>
          <w:rFonts w:eastAsia="Calibri"/>
          <w:sz w:val="12"/>
          <w:szCs w:val="12"/>
          <w:lang w:eastAsia="en-US"/>
        </w:rPr>
        <w:t>(1),</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Pr>
          <w:rFonts w:eastAsia="Calibri"/>
          <w:noProof/>
          <w:sz w:val="12"/>
          <w:szCs w:val="12"/>
        </w:rPr>
        <w:drawing>
          <wp:inline distT="0" distB="0" distL="0" distR="0">
            <wp:extent cx="495300" cy="238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xml:space="preserve"> - значение показателя степени достижения целей и решения задач i-й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Pr>
          <w:rFonts w:eastAsia="Calibri"/>
          <w:noProof/>
          <w:sz w:val="12"/>
          <w:szCs w:val="12"/>
        </w:rPr>
        <w:drawing>
          <wp:inline distT="0" distB="0" distL="0" distR="0">
            <wp:extent cx="1524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Pr="001438F2">
        <w:rPr>
          <w:rFonts w:eastAsia="Calibri"/>
          <w:sz w:val="12"/>
          <w:szCs w:val="12"/>
          <w:lang w:eastAsia="en-US"/>
        </w:rPr>
        <w:t xml:space="preserve"> - число показателей (индикаторов) i-й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Pr>
          <w:rFonts w:eastAsia="Calibri"/>
          <w:noProof/>
          <w:sz w:val="12"/>
          <w:szCs w:val="12"/>
        </w:rPr>
        <w:drawing>
          <wp:inline distT="0" distB="0" distL="0" distR="0">
            <wp:extent cx="3429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1438F2">
        <w:rPr>
          <w:rFonts w:eastAsia="Calibri"/>
          <w:sz w:val="12"/>
          <w:szCs w:val="12"/>
          <w:lang w:eastAsia="en-US"/>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Значения </w:t>
      </w:r>
      <w:r>
        <w:rPr>
          <w:rFonts w:eastAsia="Calibri"/>
          <w:noProof/>
          <w:sz w:val="12"/>
          <w:szCs w:val="12"/>
        </w:rPr>
        <w:drawing>
          <wp:inline distT="0" distB="0" distL="0" distR="0">
            <wp:extent cx="495300" cy="238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превышающие единицу, свидетельствуют о высокой степени эффективности реализации подпрограмм.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степени соответствия запланированному уровню затрат и эффективности использования средств областного бюджета рассчитывается согласно формуле:</w:t>
      </w:r>
    </w:p>
    <w:p w:rsidR="001438F2" w:rsidRPr="001438F2" w:rsidRDefault="001438F2" w:rsidP="001438F2">
      <w:pPr>
        <w:jc w:val="both"/>
        <w:rPr>
          <w:rFonts w:eastAsia="Calibri"/>
          <w:sz w:val="12"/>
          <w:szCs w:val="12"/>
          <w:lang w:eastAsia="en-US"/>
        </w:rPr>
      </w:pPr>
      <w:r>
        <w:rPr>
          <w:rFonts w:eastAsia="Calibri"/>
          <w:noProof/>
          <w:position w:val="-24"/>
          <w:sz w:val="12"/>
          <w:szCs w:val="12"/>
        </w:rPr>
        <w:drawing>
          <wp:inline distT="0" distB="0" distL="0" distR="0">
            <wp:extent cx="657225" cy="4191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19100"/>
                    </a:xfrm>
                    <a:prstGeom prst="rect">
                      <a:avLst/>
                    </a:prstGeom>
                    <a:noFill/>
                    <a:ln>
                      <a:noFill/>
                    </a:ln>
                  </pic:spPr>
                </pic:pic>
              </a:graphicData>
            </a:graphic>
          </wp:inline>
        </w:drawing>
      </w:r>
      <w:r w:rsidRPr="001438F2">
        <w:rPr>
          <w:rFonts w:eastAsia="Calibri"/>
          <w:sz w:val="12"/>
          <w:szCs w:val="12"/>
          <w:lang w:eastAsia="en-US"/>
        </w:rPr>
        <w:t>(2),</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Pr>
          <w:rFonts w:eastAsia="Calibri"/>
          <w:noProof/>
          <w:sz w:val="12"/>
          <w:szCs w:val="12"/>
        </w:rPr>
        <w:drawing>
          <wp:inline distT="0" distB="0" distL="0" distR="0">
            <wp:extent cx="180975" cy="2000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00025"/>
                    </a:xfrm>
                    <a:prstGeom prst="rect">
                      <a:avLst/>
                    </a:prstGeom>
                    <a:noFill/>
                    <a:ln>
                      <a:noFill/>
                    </a:ln>
                  </pic:spPr>
                </pic:pic>
              </a:graphicData>
            </a:graphic>
          </wp:inline>
        </w:drawing>
      </w:r>
      <w:r w:rsidRPr="001438F2">
        <w:rPr>
          <w:rFonts w:eastAsia="Calibri"/>
          <w:sz w:val="12"/>
          <w:szCs w:val="12"/>
          <w:lang w:eastAsia="en-US"/>
        </w:rPr>
        <w:t xml:space="preserve">  - запланированный объем затрат из средств муниципального бюджета на реализацию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Pr>
          <w:rFonts w:eastAsia="Calibri"/>
          <w:noProof/>
          <w:sz w:val="12"/>
          <w:szCs w:val="12"/>
        </w:rPr>
        <w:drawing>
          <wp:inline distT="0" distB="0" distL="0" distR="0">
            <wp:extent cx="200025" cy="2000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1438F2">
        <w:rPr>
          <w:rFonts w:eastAsia="Calibri"/>
          <w:sz w:val="12"/>
          <w:szCs w:val="12"/>
          <w:lang w:eastAsia="en-US"/>
        </w:rPr>
        <w:t xml:space="preserve"> - фактический объем затрат из средств муниципального бюджета на реализацию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lastRenderedPageBreak/>
        <w:t>-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школе)- 100%;</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обеспеченность детей дошкольного возраста местами в дошкольных образовательных организациях (количество мест на 1000 детей)- 750мест;</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100%;</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удельный вес численности руководителей муниципальных организаций дошкольного образования, общеобразовательных организаций и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детей- 98 %;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 100%;</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50%.</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ПОДПРОГРАММА 2</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«СОЦИАЛИЗАЦИЯ ДЕТЕЙ-СИРОТ И ДЕТЕЙ, НУЖДАЮЩИХСЯ В ОСОБОЙ ЗАЩИТЕ ГОСУДАРСТВА»</w:t>
      </w:r>
    </w:p>
    <w:p w:rsidR="001438F2" w:rsidRPr="001438F2" w:rsidRDefault="001438F2" w:rsidP="001438F2">
      <w:pPr>
        <w:widowControl w:val="0"/>
        <w:autoSpaceDE w:val="0"/>
        <w:autoSpaceDN w:val="0"/>
        <w:adjustRightInd w:val="0"/>
        <w:jc w:val="center"/>
        <w:outlineLvl w:val="3"/>
        <w:rPr>
          <w:rFonts w:eastAsia="Calibri"/>
          <w:sz w:val="12"/>
          <w:szCs w:val="12"/>
          <w:lang w:eastAsia="en-US"/>
        </w:rPr>
      </w:pPr>
      <w:r w:rsidRPr="001438F2">
        <w:rPr>
          <w:rFonts w:eastAsia="Calibri"/>
          <w:sz w:val="12"/>
          <w:szCs w:val="12"/>
          <w:lang w:val="en-US" w:eastAsia="en-US"/>
        </w:rPr>
        <w:t>I</w:t>
      </w:r>
      <w:r w:rsidRPr="001438F2">
        <w:rPr>
          <w:rFonts w:eastAsia="Calibri"/>
          <w:sz w:val="12"/>
          <w:szCs w:val="12"/>
          <w:lang w:eastAsia="en-US"/>
        </w:rPr>
        <w:t>. ПАСПОРТ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подпрограммы 2  «Социализация детей – сирот и детей, нуждающихся в особой защите государства» 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на 2014 - 2026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521"/>
      </w:tblGrid>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Исполнитель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Отдел по образованию и  молодежной политике администрации Грибановского района Воронежской области</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Участники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6521" w:type="dxa"/>
          </w:tcPr>
          <w:p w:rsidR="001438F2" w:rsidRPr="001438F2" w:rsidRDefault="001438F2" w:rsidP="001438F2">
            <w:pPr>
              <w:widowControl w:val="0"/>
              <w:autoSpaceDE w:val="0"/>
              <w:autoSpaceDN w:val="0"/>
              <w:adjustRightInd w:val="0"/>
              <w:jc w:val="both"/>
              <w:rPr>
                <w:rFonts w:eastAsia="Calibri"/>
                <w:sz w:val="12"/>
                <w:szCs w:val="12"/>
                <w:lang w:eastAsia="en-US"/>
              </w:rPr>
            </w:pPr>
            <w:proofErr w:type="gramStart"/>
            <w:r w:rsidRPr="001438F2">
              <w:rPr>
                <w:rFonts w:eastAsia="Calibri"/>
                <w:sz w:val="12"/>
                <w:szCs w:val="12"/>
                <w:lang w:eastAsia="en-US"/>
              </w:rPr>
              <w:t>Учреждения</w:t>
            </w:r>
            <w:proofErr w:type="gramEnd"/>
            <w:r w:rsidRPr="001438F2">
              <w:rPr>
                <w:rFonts w:eastAsia="Calibri"/>
                <w:sz w:val="12"/>
                <w:szCs w:val="12"/>
                <w:lang w:eastAsia="en-US"/>
              </w:rPr>
              <w:t xml:space="preserve"> участвующие в реализации данной подпрограммы</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Мероприятия, входящие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в состав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p>
        </w:tc>
        <w:tc>
          <w:tcPr>
            <w:tcW w:w="6521"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Социализация детей–сирот и детей, нуждающихся в особой защите государства.</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w:t>
            </w:r>
            <w:r w:rsidRPr="001438F2">
              <w:rPr>
                <w:rFonts w:eastAsia="Calibri"/>
                <w:color w:val="000000"/>
                <w:sz w:val="12"/>
                <w:szCs w:val="12"/>
                <w:lang w:eastAsia="en-US"/>
              </w:rPr>
              <w:t>выплате единовременного пособия при всех формах устройства детей, лишенных родительского попечения, в семью.</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w:t>
            </w:r>
            <w:r w:rsidRPr="001438F2">
              <w:rPr>
                <w:rFonts w:eastAsia="Calibri"/>
                <w:color w:val="000000"/>
                <w:sz w:val="12"/>
                <w:szCs w:val="12"/>
                <w:lang w:eastAsia="en-US"/>
              </w:rPr>
              <w:t>выплате приемной семье на содержание подопечных детей.</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w:t>
            </w:r>
            <w:r w:rsidRPr="001438F2">
              <w:rPr>
                <w:rFonts w:eastAsia="Calibri"/>
                <w:color w:val="000000"/>
                <w:sz w:val="12"/>
                <w:szCs w:val="12"/>
                <w:lang w:eastAsia="en-US"/>
              </w:rPr>
              <w:t>выплате семьям опекунов на содержание подопечных детей.</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w:t>
            </w:r>
            <w:r w:rsidRPr="001438F2">
              <w:rPr>
                <w:rFonts w:eastAsia="Calibri"/>
                <w:color w:val="000000"/>
                <w:sz w:val="12"/>
                <w:szCs w:val="12"/>
                <w:lang w:eastAsia="en-US"/>
              </w:rPr>
              <w:t>выплате единовременного пособия при передаче ребенка на воспитание в семью.</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w:t>
            </w:r>
            <w:r w:rsidRPr="001438F2">
              <w:rPr>
                <w:rFonts w:eastAsia="Calibri"/>
                <w:color w:val="000000"/>
                <w:sz w:val="12"/>
                <w:szCs w:val="12"/>
                <w:lang w:eastAsia="en-US"/>
              </w:rPr>
              <w:t>выплате вознаграждения, причитающегося приемному родителю.</w:t>
            </w:r>
          </w:p>
          <w:p w:rsidR="001438F2" w:rsidRPr="001438F2" w:rsidRDefault="001438F2" w:rsidP="001438F2">
            <w:pPr>
              <w:widowControl w:val="0"/>
              <w:autoSpaceDE w:val="0"/>
              <w:autoSpaceDN w:val="0"/>
              <w:adjustRightInd w:val="0"/>
              <w:jc w:val="both"/>
              <w:rPr>
                <w:rFonts w:eastAsia="Calibri"/>
                <w:color w:val="000000"/>
                <w:sz w:val="12"/>
                <w:szCs w:val="12"/>
                <w:lang w:eastAsia="en-US"/>
              </w:rPr>
            </w:pPr>
            <w:r w:rsidRPr="001438F2">
              <w:rPr>
                <w:rFonts w:eastAsia="Calibri"/>
                <w:sz w:val="12"/>
                <w:szCs w:val="12"/>
                <w:lang w:eastAsia="en-US"/>
              </w:rPr>
              <w:t xml:space="preserve">Осуществление переданных полномочий по единовременной </w:t>
            </w:r>
            <w:r w:rsidRPr="001438F2">
              <w:rPr>
                <w:rFonts w:eastAsia="Calibri"/>
                <w:color w:val="000000"/>
                <w:sz w:val="12"/>
                <w:szCs w:val="12"/>
                <w:lang w:eastAsia="en-US"/>
              </w:rPr>
              <w:t>выплате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братьев (сестер).</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color w:val="000000"/>
                <w:sz w:val="12"/>
                <w:szCs w:val="12"/>
                <w:lang w:eastAsia="en-US"/>
              </w:rPr>
              <w:t>Расходы на выполнение переданных полномочий по организации и осуществлению деятельности по опеке и попечительству.</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Обеспечение общедоступного образования  детям с ограниченными возможностями здоровья</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Цель подпрограммы муниципальной программы</w:t>
            </w:r>
          </w:p>
        </w:tc>
        <w:tc>
          <w:tcPr>
            <w:tcW w:w="6521" w:type="dxa"/>
          </w:tcPr>
          <w:p w:rsidR="001438F2" w:rsidRPr="001438F2" w:rsidRDefault="001438F2" w:rsidP="001438F2">
            <w:pPr>
              <w:jc w:val="both"/>
              <w:rPr>
                <w:sz w:val="12"/>
                <w:szCs w:val="12"/>
              </w:rPr>
            </w:pPr>
            <w:r w:rsidRPr="001438F2">
              <w:rPr>
                <w:sz w:val="12"/>
                <w:szCs w:val="12"/>
              </w:rPr>
              <w:t xml:space="preserve">Создание </w:t>
            </w:r>
            <w:r w:rsidRPr="001438F2">
              <w:rPr>
                <w:color w:val="000000"/>
                <w:sz w:val="12"/>
                <w:szCs w:val="12"/>
              </w:rPr>
              <w:t>благоприятных</w:t>
            </w:r>
            <w:r w:rsidRPr="001438F2">
              <w:rPr>
                <w:sz w:val="12"/>
                <w:szCs w:val="12"/>
              </w:rPr>
              <w:t xml:space="preserve"> условий для развития и интеграции в общество детей с ограниченными возможностями здоровья. </w:t>
            </w:r>
          </w:p>
          <w:p w:rsidR="001438F2" w:rsidRPr="001438F2" w:rsidRDefault="001438F2" w:rsidP="001438F2">
            <w:pPr>
              <w:jc w:val="both"/>
              <w:rPr>
                <w:color w:val="99CC00"/>
                <w:sz w:val="12"/>
                <w:szCs w:val="12"/>
              </w:rPr>
            </w:pPr>
            <w:r w:rsidRPr="001438F2">
              <w:rPr>
                <w:sz w:val="12"/>
                <w:szCs w:val="12"/>
              </w:rPr>
              <w:t>Развитие семейных форм устройства детей-сирот и детей, оставшихся без попечения родителей</w:t>
            </w:r>
          </w:p>
        </w:tc>
      </w:tr>
      <w:tr w:rsidR="001438F2" w:rsidRPr="001438F2" w:rsidTr="001438F2">
        <w:tc>
          <w:tcPr>
            <w:tcW w:w="4077" w:type="dxa"/>
          </w:tcPr>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Задачи подпрограммы муниципальной программы</w:t>
            </w:r>
          </w:p>
        </w:tc>
        <w:tc>
          <w:tcPr>
            <w:tcW w:w="6521" w:type="dxa"/>
          </w:tcPr>
          <w:p w:rsidR="001438F2" w:rsidRPr="001438F2" w:rsidRDefault="001438F2" w:rsidP="001438F2">
            <w:pPr>
              <w:jc w:val="both"/>
              <w:rPr>
                <w:sz w:val="12"/>
                <w:szCs w:val="12"/>
              </w:rPr>
            </w:pPr>
            <w:r w:rsidRPr="001438F2">
              <w:rPr>
                <w:sz w:val="12"/>
                <w:szCs w:val="12"/>
              </w:rPr>
              <w:t xml:space="preserve">- Обеспечение равных прав доступа детей с ограниченными возможностями здоровья к получению государственных услуг в области обучения и воспитания. </w:t>
            </w:r>
          </w:p>
          <w:p w:rsidR="001438F2" w:rsidRPr="001438F2" w:rsidRDefault="001438F2" w:rsidP="001438F2">
            <w:pPr>
              <w:jc w:val="both"/>
              <w:rPr>
                <w:sz w:val="12"/>
                <w:szCs w:val="12"/>
              </w:rPr>
            </w:pPr>
            <w:r w:rsidRPr="001438F2">
              <w:rPr>
                <w:sz w:val="12"/>
                <w:szCs w:val="12"/>
              </w:rPr>
              <w:t>-  Создание необходимых условий для семейного жизнеустройства детей-сирот и детей, оставшихся без попечения родителей.</w:t>
            </w:r>
          </w:p>
          <w:p w:rsidR="001438F2" w:rsidRPr="001438F2" w:rsidRDefault="001438F2" w:rsidP="001438F2">
            <w:pPr>
              <w:jc w:val="both"/>
              <w:rPr>
                <w:sz w:val="12"/>
                <w:szCs w:val="12"/>
              </w:rPr>
            </w:pPr>
            <w:r w:rsidRPr="001438F2">
              <w:rPr>
                <w:sz w:val="12"/>
                <w:szCs w:val="12"/>
              </w:rPr>
              <w:t>- 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Показатели (индикаторы)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показатели муниципальной подпрограммы</w:t>
            </w:r>
          </w:p>
        </w:tc>
        <w:tc>
          <w:tcPr>
            <w:tcW w:w="6521" w:type="dxa"/>
          </w:tcPr>
          <w:p w:rsidR="001438F2" w:rsidRPr="001438F2" w:rsidRDefault="001438F2" w:rsidP="001438F2">
            <w:pPr>
              <w:jc w:val="both"/>
              <w:rPr>
                <w:sz w:val="12"/>
                <w:szCs w:val="12"/>
              </w:rPr>
            </w:pPr>
            <w:r w:rsidRPr="001438F2">
              <w:rPr>
                <w:sz w:val="12"/>
                <w:szCs w:val="12"/>
              </w:rPr>
              <w:t xml:space="preserve"> -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1438F2" w:rsidRPr="001438F2" w:rsidRDefault="001438F2" w:rsidP="001438F2">
            <w:pPr>
              <w:jc w:val="both"/>
              <w:rPr>
                <w:sz w:val="12"/>
                <w:szCs w:val="12"/>
              </w:rPr>
            </w:pPr>
            <w:r w:rsidRPr="001438F2">
              <w:rPr>
                <w:sz w:val="12"/>
                <w:szCs w:val="12"/>
              </w:rPr>
              <w:t xml:space="preserve">- Доля общеобразовательных </w:t>
            </w:r>
            <w:proofErr w:type="gramStart"/>
            <w:r w:rsidRPr="001438F2">
              <w:rPr>
                <w:sz w:val="12"/>
                <w:szCs w:val="12"/>
              </w:rPr>
              <w:t>организаций</w:t>
            </w:r>
            <w:proofErr w:type="gramEnd"/>
            <w:r w:rsidRPr="001438F2">
              <w:rPr>
                <w:sz w:val="12"/>
                <w:szCs w:val="12"/>
              </w:rPr>
              <w:t xml:space="preserve"> в которых созданы условия для  детей с ограниченными возможностями здоровья</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Сроки реализации муниципальной подпрограммы</w:t>
            </w:r>
          </w:p>
        </w:tc>
        <w:tc>
          <w:tcPr>
            <w:tcW w:w="6521"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срок реализации  муниципальной 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первый этап - 2014 - 2022 годы,</w:t>
            </w:r>
          </w:p>
          <w:p w:rsidR="001438F2" w:rsidRPr="001438F2" w:rsidRDefault="001438F2" w:rsidP="001438F2">
            <w:pPr>
              <w:widowControl w:val="0"/>
              <w:autoSpaceDE w:val="0"/>
              <w:autoSpaceDN w:val="0"/>
              <w:adjustRightInd w:val="0"/>
              <w:rPr>
                <w:sz w:val="12"/>
                <w:szCs w:val="12"/>
                <w:highlight w:val="yellow"/>
              </w:rPr>
            </w:pPr>
            <w:r w:rsidRPr="001438F2">
              <w:rPr>
                <w:sz w:val="12"/>
                <w:szCs w:val="12"/>
              </w:rPr>
              <w:t>второй этап -  2023 - 2026 годы.</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Объемы и источники финансирования муниципальной подпрограммы (в действующих ценах каждого года реализации государственной программы)</w:t>
            </w:r>
          </w:p>
        </w:tc>
        <w:tc>
          <w:tcPr>
            <w:tcW w:w="6521" w:type="dxa"/>
          </w:tcPr>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185 805,6 тыс. руб., в том числе:</w:t>
            </w:r>
          </w:p>
          <w:p w:rsidR="001438F2" w:rsidRPr="001438F2" w:rsidRDefault="001438F2" w:rsidP="001438F2">
            <w:pPr>
              <w:widowControl w:val="0"/>
              <w:autoSpaceDE w:val="0"/>
              <w:autoSpaceDN w:val="0"/>
              <w:adjustRightInd w:val="0"/>
              <w:ind w:right="-108"/>
              <w:rPr>
                <w:sz w:val="12"/>
                <w:szCs w:val="12"/>
              </w:rPr>
            </w:pPr>
            <w:r w:rsidRPr="001438F2">
              <w:rPr>
                <w:sz w:val="12"/>
                <w:szCs w:val="12"/>
              </w:rPr>
              <w:t xml:space="preserve">Первый этап: всего по подпрограмме – 126 635,9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5 576,3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121 019,7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39,9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62 310,8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59 169,78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11 245,7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15 341,0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15 972,0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16 611,0 тыс. руб.;</w:t>
            </w:r>
          </w:p>
          <w:p w:rsidR="001438F2" w:rsidRPr="001438F2" w:rsidRDefault="001438F2" w:rsidP="001438F2">
            <w:pPr>
              <w:rPr>
                <w:sz w:val="12"/>
                <w:szCs w:val="12"/>
              </w:rPr>
            </w:pPr>
            <w:r w:rsidRPr="001438F2">
              <w:rPr>
                <w:sz w:val="12"/>
                <w:szCs w:val="12"/>
              </w:rPr>
              <w:t>- из местного бюджета – 0,0 тыс. руб.</w:t>
            </w:r>
          </w:p>
        </w:tc>
      </w:tr>
      <w:tr w:rsidR="001438F2" w:rsidRPr="001438F2" w:rsidTr="001438F2">
        <w:tc>
          <w:tcPr>
            <w:tcW w:w="4077"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Ожидаемые непосредственные результаты реализации подпрограммы муниципальной подпрограммы</w:t>
            </w:r>
          </w:p>
        </w:tc>
        <w:tc>
          <w:tcPr>
            <w:tcW w:w="6521" w:type="dxa"/>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сократится число случаев лишения родительских прав;</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снизится численность семей, находящихся в социально опасном положении;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увеличится доля детей-сирот и детей, оставшихся без попечения родителей, воспитывающихся в семьях граждан;</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 будет усовершенствована система профессионального сопровождения детей, воспитывающихся в замещающих семьях;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будет усовершенствована система деятельности органа опеки и попечительства  по устройству детей в семью и сопровождению замещающих семей;</w:t>
            </w:r>
          </w:p>
        </w:tc>
      </w:tr>
    </w:tbl>
    <w:p w:rsidR="001438F2" w:rsidRPr="001438F2" w:rsidRDefault="001438F2" w:rsidP="001438F2">
      <w:pPr>
        <w:widowControl w:val="0"/>
        <w:autoSpaceDE w:val="0"/>
        <w:autoSpaceDN w:val="0"/>
        <w:adjustRightInd w:val="0"/>
        <w:jc w:val="both"/>
        <w:outlineLvl w:val="0"/>
        <w:rPr>
          <w:rFonts w:eastAsia="Calibri"/>
          <w:sz w:val="12"/>
          <w:szCs w:val="12"/>
          <w:lang w:eastAsia="en-US"/>
        </w:rPr>
      </w:pPr>
    </w:p>
    <w:p w:rsidR="001438F2" w:rsidRPr="001438F2" w:rsidRDefault="001438F2" w:rsidP="001438F2">
      <w:pPr>
        <w:widowControl w:val="0"/>
        <w:autoSpaceDE w:val="0"/>
        <w:autoSpaceDN w:val="0"/>
        <w:adjustRightInd w:val="0"/>
        <w:jc w:val="center"/>
        <w:rPr>
          <w:rFonts w:eastAsia="Calibri"/>
          <w:bCs/>
          <w:sz w:val="12"/>
          <w:szCs w:val="12"/>
          <w:lang w:eastAsia="en-US"/>
        </w:rPr>
      </w:pPr>
      <w:r w:rsidRPr="001438F2">
        <w:rPr>
          <w:rFonts w:eastAsia="Calibri"/>
          <w:sz w:val="12"/>
          <w:szCs w:val="12"/>
          <w:lang w:val="en-US" w:eastAsia="en-US"/>
        </w:rPr>
        <w:t>II</w:t>
      </w:r>
      <w:r w:rsidRPr="001438F2">
        <w:rPr>
          <w:rFonts w:eastAsia="Calibri"/>
          <w:sz w:val="12"/>
          <w:szCs w:val="12"/>
          <w:lang w:eastAsia="en-US"/>
        </w:rPr>
        <w:t>. Характеристика сферы реализации подпрограммы</w:t>
      </w:r>
    </w:p>
    <w:p w:rsidR="001438F2" w:rsidRPr="001438F2" w:rsidRDefault="001438F2" w:rsidP="001438F2">
      <w:pPr>
        <w:overflowPunct w:val="0"/>
        <w:autoSpaceDE w:val="0"/>
        <w:ind w:firstLine="708"/>
        <w:jc w:val="both"/>
        <w:textAlignment w:val="baseline"/>
        <w:rPr>
          <w:rFonts w:eastAsia="Calibri"/>
          <w:sz w:val="12"/>
          <w:szCs w:val="12"/>
          <w:lang w:eastAsia="en-US"/>
        </w:rPr>
      </w:pPr>
      <w:r w:rsidRPr="001438F2">
        <w:rPr>
          <w:rFonts w:eastAsia="Calibri"/>
          <w:sz w:val="12"/>
          <w:szCs w:val="12"/>
          <w:lang w:eastAsia="en-US"/>
        </w:rPr>
        <w:t xml:space="preserve">За последнее десятилетие в  Грибановском муниципальном районе  был реализован широкий комплекс мер, направленных на защиту детей. </w:t>
      </w:r>
    </w:p>
    <w:p w:rsidR="001438F2" w:rsidRPr="001438F2" w:rsidRDefault="001438F2" w:rsidP="001438F2">
      <w:pPr>
        <w:overflowPunct w:val="0"/>
        <w:autoSpaceDE w:val="0"/>
        <w:ind w:firstLine="708"/>
        <w:jc w:val="both"/>
        <w:textAlignment w:val="baseline"/>
        <w:rPr>
          <w:rFonts w:eastAsia="Calibri"/>
          <w:bCs/>
          <w:color w:val="000000"/>
          <w:sz w:val="12"/>
          <w:szCs w:val="12"/>
          <w:lang w:eastAsia="zh-CN"/>
        </w:rPr>
      </w:pPr>
      <w:r w:rsidRPr="001438F2">
        <w:rPr>
          <w:rFonts w:eastAsia="Calibri"/>
          <w:sz w:val="12"/>
          <w:szCs w:val="12"/>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w:t>
      </w:r>
    </w:p>
    <w:p w:rsidR="001438F2" w:rsidRPr="001438F2" w:rsidRDefault="001438F2" w:rsidP="001438F2">
      <w:pPr>
        <w:ind w:firstLine="708"/>
        <w:jc w:val="both"/>
        <w:rPr>
          <w:rFonts w:eastAsia="Calibri"/>
          <w:sz w:val="12"/>
          <w:szCs w:val="12"/>
          <w:lang w:eastAsia="en-US"/>
        </w:rPr>
      </w:pPr>
      <w:proofErr w:type="gramStart"/>
      <w:r w:rsidRPr="001438F2">
        <w:rPr>
          <w:rFonts w:eastAsia="Calibri"/>
          <w:sz w:val="12"/>
          <w:szCs w:val="12"/>
          <w:lang w:eastAsia="en-US"/>
        </w:rPr>
        <w:t xml:space="preserve">В соответствии с Указом Президента Российской Федерации от 28.12.2012г. № 1688 «О некоторых мерах по реализации государственной политики  в сфере защиты детей-сирот и детей, оставшихся без попечения родителей» принимаются дополнительные меры, направленные на совершенствование деятельности по защите прав и законных интересов детей-сирот и детей, оставшихся без попечения родителей,  на развитие форм семейного устройства детей указанной категории. </w:t>
      </w:r>
      <w:proofErr w:type="gramEnd"/>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  органе опеки и попечительства по состоянию на 31.12.2022 года состоят на учете 70 детей-сирот и детей, оставшихся без попечения родителей.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Приоритетным направлением деятельности отдела по образованию  Грибановском муниципального района по обеспечению прав детей, лишенных родительского попечения, является развитие форм семейного устройства детей указанной категории.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 2022 году в приемные семьи было устроено  - 3 человека,  3 ребенка возвращены в родные семьи.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В настоящее время в районе функционируют 12 приемных семей, в которых воспитывается  16 детей. </w:t>
      </w:r>
    </w:p>
    <w:p w:rsidR="001438F2" w:rsidRPr="001438F2" w:rsidRDefault="001438F2" w:rsidP="001438F2">
      <w:pPr>
        <w:shd w:val="clear" w:color="auto" w:fill="FFFFFF"/>
        <w:ind w:firstLine="709"/>
        <w:jc w:val="both"/>
        <w:rPr>
          <w:rFonts w:eastAsia="Calibri"/>
          <w:sz w:val="12"/>
          <w:szCs w:val="12"/>
          <w:lang w:eastAsia="en-US"/>
        </w:rPr>
      </w:pPr>
      <w:r w:rsidRPr="001438F2">
        <w:rPr>
          <w:rFonts w:eastAsia="Calibri"/>
          <w:sz w:val="12"/>
          <w:szCs w:val="12"/>
          <w:lang w:eastAsia="en-US"/>
        </w:rPr>
        <w:t>Институт приемной семьи на практике доказал  свою состоятельность и эффективность.</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отдела опеки и попечительства на ближайшую перспективу.</w:t>
      </w:r>
    </w:p>
    <w:p w:rsidR="001438F2" w:rsidRPr="001438F2" w:rsidRDefault="001438F2" w:rsidP="001438F2">
      <w:pPr>
        <w:widowControl w:val="0"/>
        <w:autoSpaceDE w:val="0"/>
        <w:autoSpaceDN w:val="0"/>
        <w:adjustRightInd w:val="0"/>
        <w:ind w:firstLine="709"/>
        <w:jc w:val="both"/>
        <w:rPr>
          <w:rFonts w:eastAsia="Calibri"/>
          <w:bCs/>
          <w:sz w:val="12"/>
          <w:szCs w:val="12"/>
          <w:lang w:eastAsia="zh-CN"/>
        </w:rPr>
      </w:pPr>
      <w:r w:rsidRPr="001438F2">
        <w:rPr>
          <w:rFonts w:eastAsia="Calibri"/>
          <w:sz w:val="12"/>
          <w:szCs w:val="12"/>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 состоянию на 31.12.2022 г. в региональном банке данных о детях, оставшихся без попечения родителей, детей, лишившихся родительского попечения, направленных из Грибановского муниципального района нет.</w:t>
      </w:r>
    </w:p>
    <w:p w:rsidR="001438F2" w:rsidRPr="001438F2" w:rsidRDefault="001438F2" w:rsidP="001438F2">
      <w:pPr>
        <w:tabs>
          <w:tab w:val="left" w:pos="1276"/>
        </w:tabs>
        <w:ind w:firstLine="709"/>
        <w:jc w:val="both"/>
        <w:rPr>
          <w:rFonts w:eastAsia="Calibri"/>
          <w:bCs/>
          <w:color w:val="000000"/>
          <w:sz w:val="12"/>
          <w:szCs w:val="12"/>
          <w:lang w:eastAsia="zh-CN"/>
        </w:rPr>
      </w:pPr>
      <w:r w:rsidRPr="001438F2">
        <w:rPr>
          <w:rFonts w:eastAsia="Calibri"/>
          <w:bCs/>
          <w:color w:val="000000"/>
          <w:sz w:val="12"/>
          <w:szCs w:val="12"/>
          <w:lang w:eastAsia="zh-CN"/>
        </w:rPr>
        <w:t>Основными направлениями работы Службы по  семейному устройству  являются:</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1.</w:t>
      </w:r>
      <w:r w:rsidRPr="001438F2">
        <w:rPr>
          <w:rFonts w:eastAsia="Calibri"/>
          <w:bCs/>
          <w:color w:val="000000"/>
          <w:sz w:val="12"/>
          <w:szCs w:val="12"/>
          <w:lang w:eastAsia="zh-CN"/>
        </w:rPr>
        <w:tab/>
        <w:t>Организация и проведение подготовки кандидатов в замещающие родители.</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2.</w:t>
      </w:r>
      <w:r w:rsidRPr="001438F2">
        <w:rPr>
          <w:rFonts w:eastAsia="Calibri"/>
          <w:bCs/>
          <w:color w:val="000000"/>
          <w:sz w:val="12"/>
          <w:szCs w:val="12"/>
          <w:lang w:eastAsia="zh-CN"/>
        </w:rPr>
        <w:tab/>
        <w:t>Психолого – педагогическое сопровождение замещающих семей.</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3.</w:t>
      </w:r>
      <w:r w:rsidRPr="001438F2">
        <w:rPr>
          <w:rFonts w:eastAsia="Calibri"/>
          <w:bCs/>
          <w:color w:val="000000"/>
          <w:sz w:val="12"/>
          <w:szCs w:val="12"/>
          <w:lang w:eastAsia="zh-CN"/>
        </w:rPr>
        <w:tab/>
        <w:t>Оказание экстренной психологической помощи детям, находящимся в трудной жизненной ситуации.</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4. Субботний семейный клуб замещающих семей.</w:t>
      </w:r>
      <w:r w:rsidRPr="001438F2">
        <w:rPr>
          <w:rFonts w:eastAsia="Calibri"/>
          <w:bCs/>
          <w:color w:val="000000"/>
          <w:sz w:val="12"/>
          <w:szCs w:val="12"/>
          <w:lang w:eastAsia="zh-CN"/>
        </w:rPr>
        <w:tab/>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5. Создание позитивного имиджа института замещающей семьи в районе.</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bCs/>
          <w:color w:val="000000"/>
          <w:sz w:val="12"/>
          <w:szCs w:val="12"/>
          <w:lang w:eastAsia="zh-CN"/>
        </w:rPr>
        <w:t>6. Оказание организационно-методической помощи Службам по устройству детей в семью, подготовке и сопровождению замещающих семей.</w:t>
      </w:r>
    </w:p>
    <w:p w:rsidR="001438F2" w:rsidRPr="001438F2" w:rsidRDefault="001438F2" w:rsidP="001438F2">
      <w:pPr>
        <w:overflowPunct w:val="0"/>
        <w:autoSpaceDE w:val="0"/>
        <w:ind w:firstLine="709"/>
        <w:jc w:val="both"/>
        <w:textAlignment w:val="baseline"/>
        <w:rPr>
          <w:rFonts w:eastAsia="Calibri"/>
          <w:bCs/>
          <w:color w:val="000000"/>
          <w:sz w:val="12"/>
          <w:szCs w:val="12"/>
          <w:lang w:eastAsia="zh-CN"/>
        </w:rPr>
      </w:pPr>
      <w:r w:rsidRPr="001438F2">
        <w:rPr>
          <w:rFonts w:eastAsia="Calibri"/>
          <w:sz w:val="12"/>
          <w:szCs w:val="12"/>
          <w:lang w:eastAsia="en-US"/>
        </w:rPr>
        <w:lastRenderedPageBreak/>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 расширяется система профессиональной подготовки воспитанников.</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1438F2" w:rsidRPr="001438F2" w:rsidRDefault="001438F2" w:rsidP="001438F2">
      <w:pPr>
        <w:ind w:firstLine="709"/>
        <w:jc w:val="both"/>
        <w:rPr>
          <w:sz w:val="12"/>
          <w:szCs w:val="12"/>
        </w:rPr>
      </w:pPr>
      <w:r w:rsidRPr="001438F2">
        <w:rPr>
          <w:sz w:val="12"/>
          <w:szCs w:val="12"/>
        </w:rPr>
        <w:t xml:space="preserve">В Грибановском районе с целью реализации мер по социальной адаптации и сопровождению выпускников детских домов (школ-интернатов) и специальных (коррекционных) школ-интернатов (далее – «интернатные учреждения») из числа детей-сирот и детей, оставшихся без попечения родителей, выполняются социально значимые программы, нормативные правовые акты, направленные на обеспечение постинтернатного сопровождения выпускников детских интернатных учреждений. </w:t>
      </w:r>
    </w:p>
    <w:p w:rsidR="001438F2" w:rsidRPr="001438F2" w:rsidRDefault="001438F2" w:rsidP="001438F2">
      <w:pPr>
        <w:widowControl w:val="0"/>
        <w:autoSpaceDE w:val="0"/>
        <w:autoSpaceDN w:val="0"/>
        <w:adjustRightInd w:val="0"/>
        <w:ind w:firstLine="709"/>
        <w:jc w:val="both"/>
        <w:rPr>
          <w:iCs/>
          <w:color w:val="FF0000"/>
          <w:spacing w:val="-6"/>
          <w:sz w:val="12"/>
          <w:szCs w:val="12"/>
        </w:rPr>
      </w:pPr>
      <w:proofErr w:type="gramStart"/>
      <w:r w:rsidRPr="001438F2">
        <w:rPr>
          <w:sz w:val="12"/>
          <w:szCs w:val="12"/>
        </w:rPr>
        <w:t>С целью содействия социализации детей после выпуска их из интернатных учреждений принят закон Воронежской области от 04.12.2012 г. № 158-ОЗ «О социальной адаптации выпускников учреждений для детей-сирот и детей, оставшихся без попечения родителей, на территории Воронежской области», распоряжение правительства Воронежской области от 19.12.2011 г. № 873-р «О программных мероприятиях по социальной адаптации и сопровождению выпускников учреждений  для детей-сирот и детей, оставшихся без</w:t>
      </w:r>
      <w:proofErr w:type="gramEnd"/>
      <w:r w:rsidRPr="001438F2">
        <w:rPr>
          <w:sz w:val="12"/>
          <w:szCs w:val="12"/>
        </w:rPr>
        <w:t xml:space="preserve"> попечения родителей», закон Воронежской области от 04.12.2012 г. № 148-ОЗ «О внесении изменений в отдельные законодательные акты Воронежской области в сфере обеспечения жилыми помещениями детей-сирот и детей, оставшихся без попечения родителей».</w:t>
      </w:r>
    </w:p>
    <w:p w:rsidR="001438F2" w:rsidRPr="001438F2" w:rsidRDefault="001438F2" w:rsidP="001438F2">
      <w:pPr>
        <w:ind w:firstLine="709"/>
        <w:jc w:val="both"/>
        <w:rPr>
          <w:sz w:val="12"/>
          <w:szCs w:val="12"/>
        </w:rPr>
      </w:pPr>
      <w:r w:rsidRPr="001438F2">
        <w:rPr>
          <w:sz w:val="12"/>
          <w:szCs w:val="12"/>
        </w:rPr>
        <w:t xml:space="preserve">В целях оказания информационно-просветительской и консультативной помощи выпускникам интернатных учреждений области в Грибановском муниципальном районе работает телефон «горячей линии» (3-04-94). </w:t>
      </w:r>
    </w:p>
    <w:p w:rsidR="001438F2" w:rsidRPr="001438F2" w:rsidRDefault="001438F2" w:rsidP="001438F2">
      <w:pPr>
        <w:ind w:firstLine="709"/>
        <w:jc w:val="both"/>
        <w:rPr>
          <w:sz w:val="12"/>
          <w:szCs w:val="12"/>
        </w:rPr>
      </w:pPr>
      <w:r w:rsidRPr="001438F2">
        <w:rPr>
          <w:sz w:val="12"/>
          <w:szCs w:val="12"/>
        </w:rPr>
        <w:t>Работники органа опеки и попечительства Грибановского муниципального района регулярно проходят курсы повышения квалификации специалистов, осуществляющих работу с детьми-сиротами и детьми, оставшимися без попечения родителей; с детьми, находящимися в трудной жизненной ситуации; с выпускниками сиротских интернатных учреждений.</w:t>
      </w:r>
    </w:p>
    <w:p w:rsidR="001438F2" w:rsidRPr="001438F2" w:rsidRDefault="001438F2" w:rsidP="001438F2">
      <w:pPr>
        <w:ind w:firstLine="709"/>
        <w:jc w:val="both"/>
        <w:rPr>
          <w:sz w:val="12"/>
          <w:szCs w:val="12"/>
        </w:rPr>
      </w:pPr>
      <w:r w:rsidRPr="001438F2">
        <w:rPr>
          <w:sz w:val="12"/>
          <w:szCs w:val="12"/>
        </w:rPr>
        <w:t>Другая актуальная проблема - трудоустройство выпускников. Как показывает практика, основными трудностями, возникающими у детей-сирот, детей, оставшихся без попечения родителей, и лиц из их числа, при первичном трудоустройстве и закреплении на рабочем месте, являются:</w:t>
      </w:r>
    </w:p>
    <w:p w:rsidR="001438F2" w:rsidRPr="001438F2" w:rsidRDefault="001438F2" w:rsidP="001438F2">
      <w:pPr>
        <w:ind w:firstLine="709"/>
        <w:jc w:val="both"/>
        <w:rPr>
          <w:sz w:val="12"/>
          <w:szCs w:val="12"/>
        </w:rPr>
      </w:pPr>
      <w:r w:rsidRPr="001438F2">
        <w:rPr>
          <w:sz w:val="12"/>
          <w:szCs w:val="12"/>
        </w:rPr>
        <w:t>- отсутствие специализированных программ поддержки выпускников в процессе обучения и первичного трудоустройства;</w:t>
      </w:r>
    </w:p>
    <w:p w:rsidR="001438F2" w:rsidRPr="001438F2" w:rsidRDefault="001438F2" w:rsidP="001438F2">
      <w:pPr>
        <w:ind w:firstLine="709"/>
        <w:jc w:val="both"/>
        <w:rPr>
          <w:sz w:val="12"/>
          <w:szCs w:val="12"/>
        </w:rPr>
      </w:pPr>
      <w:r w:rsidRPr="001438F2">
        <w:rPr>
          <w:sz w:val="12"/>
          <w:szCs w:val="12"/>
        </w:rPr>
        <w:t>- отсутствие у молодых людей ориентации в мире профессий и наличие трудностей при самоопределении;</w:t>
      </w:r>
    </w:p>
    <w:p w:rsidR="001438F2" w:rsidRPr="001438F2" w:rsidRDefault="001438F2" w:rsidP="001438F2">
      <w:pPr>
        <w:ind w:firstLine="709"/>
        <w:jc w:val="both"/>
        <w:rPr>
          <w:sz w:val="12"/>
          <w:szCs w:val="12"/>
        </w:rPr>
      </w:pPr>
      <w:r w:rsidRPr="001438F2">
        <w:rPr>
          <w:sz w:val="12"/>
          <w:szCs w:val="12"/>
        </w:rPr>
        <w:t>- отсутствие реального выбора дальнейшего пути после выхода из учреждения;</w:t>
      </w:r>
    </w:p>
    <w:p w:rsidR="001438F2" w:rsidRPr="001438F2" w:rsidRDefault="001438F2" w:rsidP="001438F2">
      <w:pPr>
        <w:ind w:firstLine="709"/>
        <w:jc w:val="both"/>
        <w:rPr>
          <w:sz w:val="12"/>
          <w:szCs w:val="12"/>
        </w:rPr>
      </w:pPr>
      <w:r w:rsidRPr="001438F2">
        <w:rPr>
          <w:sz w:val="12"/>
          <w:szCs w:val="12"/>
        </w:rPr>
        <w:t>- ограниченная информация о деятельности различных организаций и программ, оказывающих помощь выпускникам.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Поставленные задачи обуславливают необходимость выделения комплекса мероприятий в рамках подпрограммы  «Социализация детей-сирот и детей, нуждающихся в особой защите государства».</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sz w:val="12"/>
          <w:szCs w:val="12"/>
          <w:lang w:eastAsia="en-US"/>
        </w:rPr>
        <w:t xml:space="preserve">В связи с внедрением инклюзивного образования государственной программе «Доступная среда» уделяется большое внимание. На настоящее время в рамках данной программы созданы условия для комфортного пребывания детей с ограниченными возможностями здоровья в МКОУ Грибановской СОШ №3, МКОУ Верхнекарачанской  СОШ, МКОУ Листопадовской СОШ, МКОУ Нижнекарачанской СОШ. На проведение ремонта и приобретение оборудования в 2015 году из федерального бюджета выделено 2796,3 тыс. рублей, из областного бюджета – 1198,5 тыс. рублей, из муниципального – 39,95 тыс. руб.     </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III</w:t>
      </w:r>
      <w:proofErr w:type="gramStart"/>
      <w:r w:rsidRPr="001438F2">
        <w:rPr>
          <w:rFonts w:eastAsia="Calibri"/>
          <w:sz w:val="12"/>
          <w:szCs w:val="12"/>
          <w:lang w:eastAsia="en-US"/>
        </w:rPr>
        <w:t>.  Приоритеты</w:t>
      </w:r>
      <w:proofErr w:type="gramEnd"/>
      <w:r w:rsidRPr="001438F2">
        <w:rPr>
          <w:rFonts w:eastAsia="Calibri"/>
          <w:sz w:val="12"/>
          <w:szCs w:val="12"/>
          <w:lang w:eastAsia="en-US"/>
        </w:rPr>
        <w:t xml:space="preserve">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3.1. Приоритеты муниципальной политики в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Основными приоритетами политики  Грибановского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обеспечение качественного образования и воспитания детей с ограниченными возможностями здоровья;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обеспечение права ребенка жить и воспитываться в семье;</w:t>
      </w:r>
    </w:p>
    <w:p w:rsidR="001438F2" w:rsidRPr="001438F2" w:rsidRDefault="001438F2" w:rsidP="001438F2">
      <w:pPr>
        <w:ind w:firstLine="709"/>
        <w:jc w:val="both"/>
        <w:rPr>
          <w:sz w:val="12"/>
          <w:szCs w:val="12"/>
        </w:rPr>
      </w:pPr>
      <w:r w:rsidRPr="001438F2">
        <w:rPr>
          <w:sz w:val="12"/>
          <w:szCs w:val="12"/>
        </w:rPr>
        <w:t>- создание благоприятных условий семейного воспитания детей, оставшихся без попечения родителей;</w:t>
      </w:r>
    </w:p>
    <w:p w:rsidR="001438F2" w:rsidRPr="001438F2" w:rsidRDefault="001438F2" w:rsidP="001438F2">
      <w:pPr>
        <w:ind w:firstLine="709"/>
        <w:jc w:val="both"/>
        <w:rPr>
          <w:sz w:val="12"/>
          <w:szCs w:val="12"/>
        </w:rPr>
      </w:pPr>
      <w:r w:rsidRPr="001438F2">
        <w:rPr>
          <w:sz w:val="12"/>
          <w:szCs w:val="12"/>
        </w:rPr>
        <w:t>- профилактика всех форм неблагополучия ребенка, защита их прав и законных интересов;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3.2. Цели и задачи подпрограммы </w:t>
      </w:r>
    </w:p>
    <w:p w:rsidR="001438F2" w:rsidRPr="001438F2" w:rsidRDefault="001438F2" w:rsidP="001438F2">
      <w:pPr>
        <w:ind w:firstLine="709"/>
        <w:jc w:val="both"/>
        <w:rPr>
          <w:sz w:val="12"/>
          <w:szCs w:val="12"/>
        </w:rPr>
      </w:pPr>
      <w:r w:rsidRPr="001438F2">
        <w:rPr>
          <w:sz w:val="12"/>
          <w:szCs w:val="12"/>
        </w:rPr>
        <w:t>В соответствии с приоритетами определена цель подпрограммы –</w:t>
      </w:r>
    </w:p>
    <w:p w:rsidR="001438F2" w:rsidRPr="001438F2" w:rsidRDefault="001438F2" w:rsidP="001438F2">
      <w:pPr>
        <w:ind w:firstLine="709"/>
        <w:jc w:val="both"/>
        <w:rPr>
          <w:sz w:val="12"/>
          <w:szCs w:val="12"/>
        </w:rPr>
      </w:pPr>
      <w:r w:rsidRPr="001438F2">
        <w:rPr>
          <w:sz w:val="12"/>
          <w:szCs w:val="12"/>
        </w:rPr>
        <w:t xml:space="preserve">создание благоприятных условий для развития и интеграции в общество детей с ограниченными возможностями здоровья; </w:t>
      </w:r>
    </w:p>
    <w:p w:rsidR="001438F2" w:rsidRPr="001438F2" w:rsidRDefault="001438F2" w:rsidP="001438F2">
      <w:pPr>
        <w:ind w:firstLine="709"/>
        <w:jc w:val="both"/>
        <w:rPr>
          <w:sz w:val="12"/>
          <w:szCs w:val="12"/>
        </w:rPr>
      </w:pPr>
      <w:r w:rsidRPr="001438F2">
        <w:rPr>
          <w:sz w:val="12"/>
          <w:szCs w:val="12"/>
        </w:rPr>
        <w:t>развитие семейных форм устройства детей-сирот и детей, оставшихся без попечения родителей.</w:t>
      </w:r>
    </w:p>
    <w:p w:rsidR="001438F2" w:rsidRPr="001438F2" w:rsidRDefault="001438F2" w:rsidP="001438F2">
      <w:pPr>
        <w:ind w:firstLine="709"/>
        <w:jc w:val="both"/>
        <w:rPr>
          <w:sz w:val="12"/>
          <w:szCs w:val="12"/>
        </w:rPr>
      </w:pPr>
      <w:r w:rsidRPr="001438F2">
        <w:rPr>
          <w:sz w:val="12"/>
          <w:szCs w:val="12"/>
        </w:rPr>
        <w:t>3.3. Задачи подпрограммы:</w:t>
      </w:r>
    </w:p>
    <w:p w:rsidR="001438F2" w:rsidRPr="001438F2" w:rsidRDefault="001438F2" w:rsidP="001438F2">
      <w:pPr>
        <w:ind w:firstLine="567"/>
        <w:jc w:val="both"/>
        <w:rPr>
          <w:sz w:val="12"/>
          <w:szCs w:val="12"/>
        </w:rPr>
      </w:pPr>
      <w:r w:rsidRPr="001438F2">
        <w:rPr>
          <w:sz w:val="12"/>
          <w:szCs w:val="12"/>
        </w:rPr>
        <w:t xml:space="preserve">- Обеспечение равных прав доступа детей с ограниченными возможностями здоровья к получению государственных услуг в области обучения и воспитания. </w:t>
      </w:r>
    </w:p>
    <w:p w:rsidR="001438F2" w:rsidRPr="001438F2" w:rsidRDefault="001438F2" w:rsidP="001438F2">
      <w:pPr>
        <w:ind w:firstLine="567"/>
        <w:jc w:val="both"/>
        <w:rPr>
          <w:sz w:val="12"/>
          <w:szCs w:val="12"/>
        </w:rPr>
      </w:pPr>
      <w:r w:rsidRPr="001438F2">
        <w:rPr>
          <w:sz w:val="12"/>
          <w:szCs w:val="12"/>
        </w:rPr>
        <w:t>- Создание необходимых условий для семейного жизнеустройства детей-сирот и детей, оставшихся без попечения родителей.</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p w:rsidR="001438F2" w:rsidRPr="001438F2" w:rsidRDefault="001438F2" w:rsidP="001438F2">
      <w:pPr>
        <w:ind w:firstLine="709"/>
        <w:jc w:val="both"/>
        <w:rPr>
          <w:sz w:val="12"/>
          <w:szCs w:val="12"/>
        </w:rPr>
      </w:pPr>
      <w:r w:rsidRPr="001438F2">
        <w:rPr>
          <w:sz w:val="12"/>
          <w:szCs w:val="12"/>
        </w:rPr>
        <w:t>3.4. Целевые показатели (индикаторы) подпрограммы:</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Перечень и значения целевых показателей (индикаторов) приведены в приложении 1.</w:t>
      </w:r>
    </w:p>
    <w:p w:rsidR="001438F2" w:rsidRPr="001438F2" w:rsidRDefault="001438F2" w:rsidP="001438F2">
      <w:pPr>
        <w:ind w:firstLine="709"/>
        <w:jc w:val="both"/>
        <w:rPr>
          <w:sz w:val="12"/>
          <w:szCs w:val="12"/>
        </w:rPr>
      </w:pPr>
      <w:r w:rsidRPr="001438F2">
        <w:rPr>
          <w:sz w:val="12"/>
          <w:szCs w:val="12"/>
        </w:rPr>
        <w:t xml:space="preserve">Состав целевых показателей и индикаторов подпрограммы определен таким образом, чтобы обеспечить: </w:t>
      </w:r>
    </w:p>
    <w:p w:rsidR="001438F2" w:rsidRPr="001438F2" w:rsidRDefault="001438F2" w:rsidP="001438F2">
      <w:pPr>
        <w:ind w:firstLine="709"/>
        <w:jc w:val="both"/>
        <w:rPr>
          <w:sz w:val="12"/>
          <w:szCs w:val="12"/>
        </w:rPr>
      </w:pPr>
      <w:r w:rsidRPr="001438F2">
        <w:rPr>
          <w:sz w:val="12"/>
          <w:szCs w:val="12"/>
        </w:rPr>
        <w:t>- наблюдаемость значений показателей (индикаторов) в течение срока реализации подпрограммы;</w:t>
      </w:r>
    </w:p>
    <w:p w:rsidR="001438F2" w:rsidRPr="001438F2" w:rsidRDefault="001438F2" w:rsidP="001438F2">
      <w:pPr>
        <w:ind w:firstLine="709"/>
        <w:jc w:val="both"/>
        <w:rPr>
          <w:sz w:val="12"/>
          <w:szCs w:val="12"/>
        </w:rPr>
      </w:pPr>
      <w:r w:rsidRPr="001438F2">
        <w:rPr>
          <w:sz w:val="12"/>
          <w:szCs w:val="12"/>
        </w:rPr>
        <w:t xml:space="preserve">- охват всех наиболее значимых результатов реализации мероприятий;        </w:t>
      </w:r>
      <w:r w:rsidRPr="001438F2">
        <w:rPr>
          <w:sz w:val="12"/>
          <w:szCs w:val="12"/>
        </w:rPr>
        <w:tab/>
        <w:t>- минимизацию количества показателей (индикаторов);</w:t>
      </w:r>
    </w:p>
    <w:p w:rsidR="001438F2" w:rsidRPr="001438F2" w:rsidRDefault="001438F2" w:rsidP="001438F2">
      <w:pPr>
        <w:ind w:firstLine="709"/>
        <w:jc w:val="both"/>
        <w:rPr>
          <w:sz w:val="12"/>
          <w:szCs w:val="12"/>
        </w:rPr>
      </w:pPr>
      <w:r w:rsidRPr="001438F2">
        <w:rPr>
          <w:sz w:val="12"/>
          <w:szCs w:val="12"/>
        </w:rPr>
        <w:t>В состав показателей (индикаторов) подпрограммы включены показатели (индикаторы), отражающие формирование к 2026 году условий для социализации детей-сирот и детей, нуждающихся в особой защите государства.</w:t>
      </w:r>
    </w:p>
    <w:p w:rsidR="001438F2" w:rsidRPr="001438F2" w:rsidRDefault="001438F2" w:rsidP="001438F2">
      <w:pPr>
        <w:ind w:firstLine="709"/>
        <w:jc w:val="both"/>
        <w:rPr>
          <w:sz w:val="12"/>
          <w:szCs w:val="12"/>
        </w:rPr>
      </w:pPr>
      <w:proofErr w:type="gramStart"/>
      <w:r w:rsidRPr="001438F2">
        <w:rPr>
          <w:sz w:val="12"/>
          <w:szCs w:val="12"/>
        </w:rPr>
        <w:t xml:space="preserve">Показатель 2.1., общий для подпрограммы 2, определяющий результативность основных мероприятий -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roofErr w:type="gramEnd"/>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Уд</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Дв = ----- x 100%</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Дс</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Дв - доля детей-сирот и детей, оставшихся без попечения родителей, переданных на воспитание в семьи граждан;</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Уд - количество детей-сирот, детей, оставшихся без попечения родителей, устроенных в семьи граждан;</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Дс – общее количество детей-сирот, детей, оставшихся без попечения родителей.</w:t>
      </w:r>
    </w:p>
    <w:p w:rsidR="001438F2" w:rsidRPr="001438F2" w:rsidRDefault="001438F2" w:rsidP="001438F2">
      <w:pPr>
        <w:ind w:firstLine="709"/>
        <w:jc w:val="both"/>
        <w:rPr>
          <w:sz w:val="12"/>
          <w:szCs w:val="12"/>
        </w:rPr>
      </w:pP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Основными внешними факторами, влияющими на достижение показателя подпрограммы, являются: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1. Общее состояние социально-экономического развития района, тенденции его изменения.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2. Внутриполитические факторы и тенденции в сфере государственного </w:t>
      </w:r>
      <w:proofErr w:type="gramStart"/>
      <w:r w:rsidRPr="001438F2">
        <w:rPr>
          <w:rFonts w:eastAsia="Calibri"/>
          <w:sz w:val="12"/>
          <w:szCs w:val="12"/>
          <w:lang w:eastAsia="en-US"/>
        </w:rPr>
        <w:t>регулирования обеспечения сферы социализации детей-сирот</w:t>
      </w:r>
      <w:proofErr w:type="gramEnd"/>
      <w:r w:rsidRPr="001438F2">
        <w:rPr>
          <w:rFonts w:eastAsia="Calibri"/>
          <w:sz w:val="12"/>
          <w:szCs w:val="12"/>
          <w:lang w:eastAsia="en-US"/>
        </w:rPr>
        <w:t xml:space="preserve"> и детей, нуждающихся в особой защите государства: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защите государства.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рамках подпрограммы  будут обеспечены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обеспечение квалифицированной социально-медико-психолого-педагогической помощи замещающим родителям;</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профилактика возвратов детей из замещающих семей;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1438F2" w:rsidRPr="001438F2" w:rsidRDefault="001438F2" w:rsidP="001438F2">
      <w:pPr>
        <w:ind w:firstLine="709"/>
        <w:jc w:val="both"/>
        <w:rPr>
          <w:sz w:val="12"/>
          <w:szCs w:val="12"/>
        </w:rPr>
      </w:pPr>
      <w:r w:rsidRPr="001438F2">
        <w:rPr>
          <w:sz w:val="12"/>
          <w:szCs w:val="12"/>
        </w:rPr>
        <w:t>- обеспечение социальной поддержки выпускников областных учреждений для детей-сирот и детей, оставшихся без попечения родителей;</w:t>
      </w:r>
    </w:p>
    <w:p w:rsidR="001438F2" w:rsidRPr="001438F2" w:rsidRDefault="001438F2" w:rsidP="001438F2">
      <w:pPr>
        <w:ind w:firstLine="709"/>
        <w:jc w:val="both"/>
        <w:rPr>
          <w:sz w:val="12"/>
          <w:szCs w:val="12"/>
        </w:rPr>
      </w:pPr>
      <w:r w:rsidRPr="001438F2">
        <w:rPr>
          <w:sz w:val="12"/>
          <w:szCs w:val="12"/>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1438F2" w:rsidRPr="001438F2" w:rsidRDefault="001438F2" w:rsidP="001438F2">
      <w:pPr>
        <w:ind w:firstLine="567"/>
        <w:jc w:val="both"/>
        <w:rPr>
          <w:sz w:val="12"/>
          <w:szCs w:val="12"/>
        </w:rPr>
      </w:pPr>
      <w:r w:rsidRPr="001438F2">
        <w:rPr>
          <w:sz w:val="12"/>
          <w:szCs w:val="12"/>
        </w:rPr>
        <w:t xml:space="preserve">Показатели характеризуют усовершенствование работы  по семейному жизнеустройству детей-сирот и детей, оставшихся без попечения родителей, профилактике отказов от детей среди усыновителей, опекунов, приемных родителей. </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eastAsia="en-US"/>
        </w:rPr>
        <w:t>3.5</w:t>
      </w:r>
      <w:proofErr w:type="gramStart"/>
      <w:r w:rsidRPr="001438F2">
        <w:rPr>
          <w:rFonts w:eastAsia="Calibri"/>
          <w:sz w:val="12"/>
          <w:szCs w:val="12"/>
          <w:lang w:eastAsia="en-US"/>
        </w:rPr>
        <w:t xml:space="preserve"> В</w:t>
      </w:r>
      <w:proofErr w:type="gramEnd"/>
      <w:r w:rsidRPr="001438F2">
        <w:rPr>
          <w:rFonts w:eastAsia="Calibri"/>
          <w:sz w:val="12"/>
          <w:szCs w:val="12"/>
          <w:lang w:eastAsia="en-US"/>
        </w:rPr>
        <w:t xml:space="preserve"> рамках подпрограммы 2 будут обеспечены следующие результаты:</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 сократится число случаев лишения родительских прав;</w:t>
      </w:r>
    </w:p>
    <w:p w:rsidR="001438F2" w:rsidRPr="001438F2" w:rsidRDefault="001438F2" w:rsidP="001438F2">
      <w:pPr>
        <w:autoSpaceDE w:val="0"/>
        <w:autoSpaceDN w:val="0"/>
        <w:adjustRightInd w:val="0"/>
        <w:ind w:firstLine="708"/>
        <w:jc w:val="both"/>
        <w:rPr>
          <w:rFonts w:eastAsia="Calibri"/>
          <w:sz w:val="12"/>
          <w:szCs w:val="12"/>
          <w:lang w:eastAsia="en-US"/>
        </w:rPr>
      </w:pPr>
      <w:r w:rsidRPr="001438F2">
        <w:rPr>
          <w:rFonts w:eastAsia="Calibri"/>
          <w:sz w:val="12"/>
          <w:szCs w:val="12"/>
          <w:lang w:eastAsia="en-US"/>
        </w:rPr>
        <w:t xml:space="preserve">- снизится численность семей, находящихся в социально опасном положении;  </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 увеличится доля детей-сирот и детей, оставшихся без попечения родителей, воспитывающихся в семьях граждан;</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ab/>
        <w:t>- будет усовершенсвована система профессионального сопровождения детей, воспитывающихся в замещающих семьях;</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 будет усовершенсвована система деятельности органа опеки и попечительства  по устройству детей в семью и сопровождению замещающих семей.</w:t>
      </w:r>
    </w:p>
    <w:p w:rsidR="001438F2" w:rsidRPr="001438F2" w:rsidRDefault="001438F2" w:rsidP="001438F2">
      <w:pPr>
        <w:widowControl w:val="0"/>
        <w:autoSpaceDE w:val="0"/>
        <w:autoSpaceDN w:val="0"/>
        <w:adjustRightInd w:val="0"/>
        <w:ind w:firstLine="708"/>
        <w:jc w:val="both"/>
        <w:outlineLvl w:val="0"/>
        <w:rPr>
          <w:rFonts w:eastAsia="Calibri"/>
          <w:sz w:val="12"/>
          <w:szCs w:val="12"/>
          <w:lang w:eastAsia="en-US"/>
        </w:rPr>
      </w:pPr>
      <w:r w:rsidRPr="001438F2">
        <w:rPr>
          <w:rFonts w:eastAsia="Calibri"/>
          <w:sz w:val="12"/>
          <w:szCs w:val="12"/>
          <w:lang w:eastAsia="en-US"/>
        </w:rPr>
        <w:t>3.6 Сроки реализации и этапы реализации подпрограммы 2</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Реализация подпрограммы будет осуществляться в 2 этапа:</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первый этап - 2014 - 2022 годы,</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второй этап -  2023 - 2026 годы.</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увеличится число граждан, прошедших обучение в службах поготовки и сопровождении замещающих семей.</w:t>
      </w:r>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до 98,56 процентов к 2015 году.</w:t>
      </w:r>
      <w:proofErr w:type="gramEnd"/>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 xml:space="preserve">На втором этапе получат распространение передовые технологии по совершенствованию  института семьи. </w:t>
      </w:r>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lastRenderedPageBreak/>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в 2015 году с 98,56 процентов в 2015 году</w:t>
      </w:r>
      <w:proofErr w:type="gramEnd"/>
      <w:r w:rsidRPr="001438F2">
        <w:rPr>
          <w:rFonts w:eastAsia="Calibri"/>
          <w:sz w:val="12"/>
          <w:szCs w:val="12"/>
          <w:lang w:eastAsia="en-US"/>
        </w:rPr>
        <w:t xml:space="preserve"> до 98,86 процентов к 2018 году;</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На данном этапе особое внимание будет уделено семейным формам жизнеустройства детей, оставшихся без попечения родителей.</w:t>
      </w:r>
    </w:p>
    <w:p w:rsidR="001438F2" w:rsidRPr="001438F2" w:rsidRDefault="001438F2" w:rsidP="001438F2">
      <w:pPr>
        <w:tabs>
          <w:tab w:val="left" w:pos="708"/>
        </w:tabs>
        <w:jc w:val="both"/>
        <w:rPr>
          <w:sz w:val="12"/>
          <w:szCs w:val="12"/>
          <w:lang/>
        </w:rPr>
      </w:pPr>
      <w:r w:rsidRPr="001438F2">
        <w:rPr>
          <w:sz w:val="12"/>
          <w:szCs w:val="12"/>
          <w:lang/>
        </w:rPr>
        <w:tab/>
      </w:r>
      <w:r w:rsidRPr="001438F2">
        <w:rPr>
          <w:sz w:val="12"/>
          <w:szCs w:val="12"/>
          <w:lang/>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до 98,87%:</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3.7.  Характеристика основных мероприятий подпрограммы 2</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Подпрограмма  «Социализация детей – сирот и детей, нуждающихся в особой защите государства» содержит 8 основных мероприятий, направленных на социализацию детей-сирот и детей, нуждающихся в особой защите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Мероприятия 2..1. – 2.7.:</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выплате единовременного пособия при всех формах устройства детей, лишенных родительского попечения, в семью.</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выплате приемной семье на содержание подопечных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выплате семьям опекунов на содержание подопечных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выплате единовременного пособия при передаче ребенка на воспитание в семью.</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выплате вознаграждения, причитающегося приемному родителю.</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Осуществление переданных полномочий по единовременной выплате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братьев (сестер).</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Расходы на выполнение переданных полномочий по организации и осуществлению деятельности по опеке и попечительству.</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Реализация вышеуказанных основных мероприятий направлена на достижение целевого показателя подпрограммы:</w:t>
      </w:r>
    </w:p>
    <w:p w:rsidR="001438F2" w:rsidRPr="001438F2" w:rsidRDefault="001438F2" w:rsidP="001438F2">
      <w:pPr>
        <w:ind w:firstLine="709"/>
        <w:jc w:val="both"/>
        <w:rPr>
          <w:rFonts w:eastAsia="Calibri"/>
          <w:sz w:val="12"/>
          <w:szCs w:val="12"/>
          <w:lang w:eastAsia="en-US"/>
        </w:rPr>
      </w:pPr>
      <w:proofErr w:type="gramStart"/>
      <w:r w:rsidRPr="001438F2">
        <w:rPr>
          <w:rFonts w:eastAsia="Calibri"/>
          <w:sz w:val="12"/>
          <w:szCs w:val="12"/>
          <w:lang w:eastAsia="en-US"/>
        </w:rPr>
        <w:t>-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98,87%;</w:t>
      </w:r>
      <w:proofErr w:type="gramEnd"/>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Мероприятие 2.8.:</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 xml:space="preserve">    -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 </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Мероприятие направлено на реализацию адаптивной модели обучения, воспитания и реабилитации детей с ограниченными возможностями здоровья,  обеспечение развития современной системы социальных услуг детям и семьям с детьми.</w:t>
      </w:r>
    </w:p>
    <w:p w:rsidR="001438F2" w:rsidRPr="001438F2" w:rsidRDefault="001438F2" w:rsidP="001438F2">
      <w:pPr>
        <w:tabs>
          <w:tab w:val="left" w:pos="1032"/>
        </w:tabs>
        <w:autoSpaceDE w:val="0"/>
        <w:autoSpaceDN w:val="0"/>
        <w:adjustRightInd w:val="0"/>
        <w:ind w:firstLine="567"/>
        <w:jc w:val="center"/>
        <w:rPr>
          <w:sz w:val="12"/>
          <w:szCs w:val="12"/>
        </w:rPr>
      </w:pPr>
      <w:r w:rsidRPr="001438F2">
        <w:rPr>
          <w:sz w:val="12"/>
          <w:szCs w:val="12"/>
          <w:lang w:val="en-US"/>
        </w:rPr>
        <w:t>IV</w:t>
      </w:r>
      <w:r w:rsidRPr="001438F2">
        <w:rPr>
          <w:sz w:val="12"/>
          <w:szCs w:val="12"/>
        </w:rPr>
        <w:t>.Основные меры муниципального и правового регулирования подпрограммы</w:t>
      </w:r>
    </w:p>
    <w:p w:rsidR="001438F2" w:rsidRPr="001438F2" w:rsidRDefault="001438F2" w:rsidP="001438F2">
      <w:pPr>
        <w:autoSpaceDE w:val="0"/>
        <w:autoSpaceDN w:val="0"/>
        <w:adjustRightInd w:val="0"/>
        <w:ind w:firstLine="720"/>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widowControl w:val="0"/>
        <w:autoSpaceDE w:val="0"/>
        <w:autoSpaceDN w:val="0"/>
        <w:adjustRightInd w:val="0"/>
        <w:ind w:firstLine="708"/>
        <w:jc w:val="both"/>
        <w:rPr>
          <w:rFonts w:eastAsia="Calibri"/>
          <w:sz w:val="12"/>
          <w:szCs w:val="12"/>
          <w:lang w:eastAsia="en-US"/>
        </w:rPr>
      </w:pPr>
      <w:r w:rsidRPr="001438F2">
        <w:rPr>
          <w:rFonts w:eastAsia="Calibri"/>
          <w:sz w:val="12"/>
          <w:szCs w:val="12"/>
          <w:lang w:val="en-US" w:eastAsia="en-US"/>
        </w:rPr>
        <w:t>V</w:t>
      </w:r>
      <w:r w:rsidRPr="001438F2">
        <w:rPr>
          <w:rFonts w:eastAsia="Calibri"/>
          <w:bCs/>
          <w:sz w:val="12"/>
          <w:szCs w:val="12"/>
          <w:lang w:eastAsia="en-US"/>
        </w:rPr>
        <w:t>. Ф</w:t>
      </w:r>
      <w:r w:rsidRPr="001438F2">
        <w:rPr>
          <w:rFonts w:eastAsia="Calibri"/>
          <w:sz w:val="12"/>
          <w:szCs w:val="12"/>
          <w:lang w:eastAsia="en-US"/>
        </w:rPr>
        <w:t>инансовое обеспечение реализации подпрограммы</w:t>
      </w:r>
    </w:p>
    <w:p w:rsidR="001438F2" w:rsidRPr="001438F2" w:rsidRDefault="001438F2" w:rsidP="001438F2">
      <w:pPr>
        <w:rPr>
          <w:sz w:val="12"/>
          <w:szCs w:val="12"/>
        </w:rPr>
      </w:pPr>
      <w:r w:rsidRPr="001438F2">
        <w:rPr>
          <w:sz w:val="12"/>
          <w:szCs w:val="12"/>
        </w:rPr>
        <w:tab/>
        <w:t>Объем финансирования подпрограммы на весь период реализации составляет –        185 805,6 тыс. руб., в том числе:</w:t>
      </w:r>
    </w:p>
    <w:p w:rsidR="001438F2" w:rsidRPr="001438F2" w:rsidRDefault="001438F2" w:rsidP="001438F2">
      <w:pPr>
        <w:rPr>
          <w:sz w:val="12"/>
          <w:szCs w:val="12"/>
        </w:rPr>
      </w:pPr>
      <w:r w:rsidRPr="001438F2">
        <w:rPr>
          <w:sz w:val="12"/>
          <w:szCs w:val="12"/>
        </w:rPr>
        <w:t xml:space="preserve">Первый этап: всего по подпрограмме – 126 635,9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rPr>
          <w:sz w:val="12"/>
          <w:szCs w:val="12"/>
        </w:rPr>
      </w:pPr>
      <w:r w:rsidRPr="001438F2">
        <w:rPr>
          <w:sz w:val="12"/>
          <w:szCs w:val="12"/>
        </w:rPr>
        <w:t>- из федерального бюджета – 5 576,3 тыс. руб.:</w:t>
      </w:r>
    </w:p>
    <w:p w:rsidR="001438F2" w:rsidRPr="001438F2" w:rsidRDefault="001438F2" w:rsidP="001438F2">
      <w:pPr>
        <w:rPr>
          <w:sz w:val="12"/>
          <w:szCs w:val="12"/>
        </w:rPr>
      </w:pPr>
      <w:r w:rsidRPr="001438F2">
        <w:rPr>
          <w:sz w:val="12"/>
          <w:szCs w:val="12"/>
        </w:rPr>
        <w:t xml:space="preserve">- из областного бюджета – 121 019,7 тыс. руб.: </w:t>
      </w:r>
    </w:p>
    <w:p w:rsidR="001438F2" w:rsidRPr="001438F2" w:rsidRDefault="001438F2" w:rsidP="001438F2">
      <w:pPr>
        <w:rPr>
          <w:sz w:val="12"/>
          <w:szCs w:val="12"/>
        </w:rPr>
      </w:pPr>
      <w:r w:rsidRPr="001438F2">
        <w:rPr>
          <w:sz w:val="12"/>
          <w:szCs w:val="12"/>
        </w:rPr>
        <w:t xml:space="preserve">- из местного бюджета – 39,9 тыс. руб. </w:t>
      </w:r>
    </w:p>
    <w:p w:rsidR="001438F2" w:rsidRPr="001438F2" w:rsidRDefault="001438F2" w:rsidP="001438F2">
      <w:pPr>
        <w:rPr>
          <w:sz w:val="12"/>
          <w:szCs w:val="12"/>
        </w:rPr>
      </w:pPr>
      <w:r w:rsidRPr="001438F2">
        <w:rPr>
          <w:sz w:val="12"/>
          <w:szCs w:val="12"/>
        </w:rPr>
        <w:t>Второй этап: всего по подпрограмме – 62 310,8 тыс. руб., в том числе:</w:t>
      </w:r>
    </w:p>
    <w:p w:rsidR="001438F2" w:rsidRPr="001438F2" w:rsidRDefault="001438F2" w:rsidP="001438F2">
      <w:pPr>
        <w:rPr>
          <w:sz w:val="12"/>
          <w:szCs w:val="12"/>
        </w:rPr>
      </w:pPr>
      <w:r w:rsidRPr="001438F2">
        <w:rPr>
          <w:sz w:val="12"/>
          <w:szCs w:val="12"/>
        </w:rPr>
        <w:t>- из федерального бюджета –   0,0 тыс. руб.:</w:t>
      </w:r>
    </w:p>
    <w:p w:rsidR="001438F2" w:rsidRPr="001438F2" w:rsidRDefault="001438F2" w:rsidP="001438F2">
      <w:pPr>
        <w:rPr>
          <w:sz w:val="12"/>
          <w:szCs w:val="12"/>
        </w:rPr>
      </w:pPr>
      <w:r w:rsidRPr="001438F2">
        <w:rPr>
          <w:sz w:val="12"/>
          <w:szCs w:val="12"/>
        </w:rPr>
        <w:t>- из областного бюджета – 59 169,78 тыс. руб.:</w:t>
      </w:r>
    </w:p>
    <w:p w:rsidR="001438F2" w:rsidRPr="001438F2" w:rsidRDefault="001438F2" w:rsidP="001438F2">
      <w:pPr>
        <w:rPr>
          <w:sz w:val="12"/>
          <w:szCs w:val="12"/>
        </w:rPr>
      </w:pPr>
      <w:r w:rsidRPr="001438F2">
        <w:rPr>
          <w:sz w:val="12"/>
          <w:szCs w:val="12"/>
        </w:rPr>
        <w:t>2023 год – 11 245,7 тыс. руб.;</w:t>
      </w:r>
    </w:p>
    <w:p w:rsidR="001438F2" w:rsidRPr="001438F2" w:rsidRDefault="001438F2" w:rsidP="001438F2">
      <w:pPr>
        <w:rPr>
          <w:sz w:val="12"/>
          <w:szCs w:val="12"/>
        </w:rPr>
      </w:pPr>
      <w:r w:rsidRPr="001438F2">
        <w:rPr>
          <w:sz w:val="12"/>
          <w:szCs w:val="12"/>
        </w:rPr>
        <w:t>2024 год – 15 341,0 тыс. руб.;</w:t>
      </w:r>
    </w:p>
    <w:p w:rsidR="001438F2" w:rsidRPr="001438F2" w:rsidRDefault="001438F2" w:rsidP="001438F2">
      <w:pPr>
        <w:rPr>
          <w:sz w:val="12"/>
          <w:szCs w:val="12"/>
        </w:rPr>
      </w:pPr>
      <w:r w:rsidRPr="001438F2">
        <w:rPr>
          <w:sz w:val="12"/>
          <w:szCs w:val="12"/>
        </w:rPr>
        <w:t>2025 год – 15 972,0 тыс. руб.;</w:t>
      </w:r>
    </w:p>
    <w:p w:rsidR="001438F2" w:rsidRPr="001438F2" w:rsidRDefault="001438F2" w:rsidP="001438F2">
      <w:pPr>
        <w:rPr>
          <w:sz w:val="12"/>
          <w:szCs w:val="12"/>
        </w:rPr>
      </w:pPr>
      <w:r w:rsidRPr="001438F2">
        <w:rPr>
          <w:sz w:val="12"/>
          <w:szCs w:val="12"/>
        </w:rPr>
        <w:t>2026 год – 16 611,0 тыс. руб.;</w:t>
      </w:r>
    </w:p>
    <w:p w:rsidR="001438F2" w:rsidRPr="001438F2" w:rsidRDefault="001438F2" w:rsidP="001438F2">
      <w:pPr>
        <w:rPr>
          <w:sz w:val="12"/>
          <w:szCs w:val="12"/>
        </w:rPr>
      </w:pPr>
      <w:r w:rsidRPr="001438F2">
        <w:rPr>
          <w:sz w:val="12"/>
          <w:szCs w:val="12"/>
        </w:rPr>
        <w:t>- из местного бюджета – 0,0 тыс. руб.</w:t>
      </w:r>
    </w:p>
    <w:p w:rsidR="001438F2" w:rsidRPr="001438F2" w:rsidRDefault="001438F2" w:rsidP="001438F2">
      <w:pPr>
        <w:rPr>
          <w:sz w:val="12"/>
          <w:szCs w:val="12"/>
        </w:rPr>
      </w:pPr>
      <w:r w:rsidRPr="001438F2">
        <w:rPr>
          <w:sz w:val="12"/>
          <w:szCs w:val="12"/>
        </w:rPr>
        <w:tab/>
        <w:t xml:space="preserve">Основным источником финансирования для реализации  основных мероприятий подпрограммы являются средства областного бюджета. </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приложениях 2,3.</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Реализация подпрограммы предусматривает целевое использование денежных сре</w:t>
      </w:r>
      <w:proofErr w:type="gramStart"/>
      <w:r w:rsidRPr="001438F2">
        <w:rPr>
          <w:rFonts w:eastAsia="Calibri"/>
          <w:sz w:val="12"/>
          <w:szCs w:val="12"/>
          <w:lang w:eastAsia="en-US"/>
        </w:rPr>
        <w:t>дств в с</w:t>
      </w:r>
      <w:proofErr w:type="gramEnd"/>
      <w:r w:rsidRPr="001438F2">
        <w:rPr>
          <w:rFonts w:eastAsia="Calibri"/>
          <w:sz w:val="12"/>
          <w:szCs w:val="12"/>
          <w:lang w:eastAsia="en-US"/>
        </w:rPr>
        <w:t>оответствии с поставленными задачами, определенными основными мероприятиями.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Финансирование подпрограммы в заявленных объемах позволит достичь поставленной цели.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Объемы бюджетных ассигнований будут уточняться ежегодно при формировании областного бюджета на очередной финансовый год и плановый период.</w:t>
      </w:r>
      <w:r w:rsidRPr="001438F2">
        <w:rPr>
          <w:rFonts w:eastAsia="Calibri"/>
          <w:spacing w:val="-5"/>
          <w:sz w:val="12"/>
          <w:szCs w:val="12"/>
          <w:lang w:eastAsia="en-US"/>
        </w:rPr>
        <w:t xml:space="preserve"> Не предусмотрено участие муниципальных объединений и акционерных обществ.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Информация о расходах областного бюджета по подпрограмме представлена с расшифровкой по главным распорядителям средств (по ответственному исполнителю и соисполнителям Подпрограммы), по кодам бюджетной классификации и по годам реализации в приложении № 3 к Программе.</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 Анализ рисков реализации подпрограммы и описание мер управления рисками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К рискам, которые могут оказать влияние на достижение запланированных целей подпрограммы, относятся: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Управление рисками будет осуществляться на основе: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проведения регулярного мониторинга планируемых изменений в федеральном и областном законодательстве;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мониторинга результативности реализации подпрограммы.</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VII</w:t>
      </w:r>
      <w:r w:rsidRPr="001438F2">
        <w:rPr>
          <w:rFonts w:eastAsia="Calibri"/>
          <w:sz w:val="12"/>
          <w:szCs w:val="12"/>
          <w:lang w:eastAsia="en-US"/>
        </w:rPr>
        <w:t>. Оценка эффективности реализации подпрограммы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степень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Оценка степени достижения целей и решения задач подпрограмм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1438F2" w:rsidRPr="001438F2" w:rsidRDefault="001438F2" w:rsidP="001438F2">
      <w:pPr>
        <w:ind w:firstLine="567"/>
        <w:jc w:val="both"/>
        <w:rPr>
          <w:rFonts w:eastAsia="Calibri"/>
          <w:sz w:val="12"/>
          <w:szCs w:val="12"/>
          <w:lang w:eastAsia="en-US"/>
        </w:rPr>
      </w:pPr>
      <w:r>
        <w:rPr>
          <w:rFonts w:eastAsia="Calibri"/>
          <w:noProof/>
          <w:position w:val="-30"/>
          <w:sz w:val="12"/>
          <w:szCs w:val="12"/>
        </w:rPr>
        <w:drawing>
          <wp:inline distT="0" distB="0" distL="0" distR="0">
            <wp:extent cx="1466850" cy="4286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428625"/>
                    </a:xfrm>
                    <a:prstGeom prst="rect">
                      <a:avLst/>
                    </a:prstGeom>
                    <a:noFill/>
                    <a:ln>
                      <a:noFill/>
                    </a:ln>
                  </pic:spPr>
                </pic:pic>
              </a:graphicData>
            </a:graphic>
          </wp:inline>
        </w:drawing>
      </w:r>
      <w:r w:rsidRPr="001438F2">
        <w:rPr>
          <w:rFonts w:eastAsia="Calibri"/>
          <w:sz w:val="12"/>
          <w:szCs w:val="12"/>
          <w:lang w:eastAsia="en-US"/>
        </w:rPr>
        <w:t>(2),</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sz w:val="12"/>
          <w:szCs w:val="12"/>
        </w:rPr>
        <w:drawing>
          <wp:inline distT="0" distB="0" distL="0" distR="0">
            <wp:extent cx="495300" cy="238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xml:space="preserve"> - значение показателя степени достижения целей и решения задач i-й подпрограммы;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sz w:val="12"/>
          <w:szCs w:val="12"/>
        </w:rPr>
        <w:drawing>
          <wp:inline distT="0" distB="0" distL="0" distR="0">
            <wp:extent cx="15240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Pr="001438F2">
        <w:rPr>
          <w:rFonts w:eastAsia="Calibri"/>
          <w:sz w:val="12"/>
          <w:szCs w:val="12"/>
          <w:lang w:eastAsia="en-US"/>
        </w:rPr>
        <w:t xml:space="preserve"> - число показателей (индикаторов) i-й подпрограммы;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sz w:val="12"/>
          <w:szCs w:val="12"/>
        </w:rPr>
        <w:drawing>
          <wp:inline distT="0" distB="0" distL="0" distR="0">
            <wp:extent cx="342900"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1438F2">
        <w:rPr>
          <w:rFonts w:eastAsia="Calibri"/>
          <w:sz w:val="12"/>
          <w:szCs w:val="12"/>
          <w:lang w:eastAsia="en-US"/>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 xml:space="preserve">Значения </w:t>
      </w:r>
      <w:r>
        <w:rPr>
          <w:rFonts w:eastAsia="Calibri"/>
          <w:noProof/>
          <w:sz w:val="12"/>
          <w:szCs w:val="12"/>
        </w:rPr>
        <w:drawing>
          <wp:inline distT="0" distB="0" distL="0" distR="0">
            <wp:extent cx="495300" cy="238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превышающие единицу, свидетельствуют о высокой степени эффективности реализации подпрограмм.</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Оценка степени соответствия запланированному уровню затрат и эффективности использования средств муниципального бюджета рассчитывается согласно формуле:</w:t>
      </w:r>
    </w:p>
    <w:p w:rsidR="001438F2" w:rsidRPr="001438F2" w:rsidRDefault="001438F2" w:rsidP="001438F2">
      <w:pPr>
        <w:ind w:firstLine="567"/>
        <w:jc w:val="both"/>
        <w:rPr>
          <w:rFonts w:eastAsia="Calibri"/>
          <w:sz w:val="12"/>
          <w:szCs w:val="12"/>
          <w:lang w:eastAsia="en-US"/>
        </w:rPr>
      </w:pPr>
      <w:r>
        <w:rPr>
          <w:rFonts w:eastAsia="Calibri"/>
          <w:noProof/>
          <w:position w:val="-24"/>
          <w:sz w:val="12"/>
          <w:szCs w:val="12"/>
        </w:rPr>
        <w:drawing>
          <wp:inline distT="0" distB="0" distL="0" distR="0">
            <wp:extent cx="657225" cy="4191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19100"/>
                    </a:xfrm>
                    <a:prstGeom prst="rect">
                      <a:avLst/>
                    </a:prstGeom>
                    <a:noFill/>
                    <a:ln>
                      <a:noFill/>
                    </a:ln>
                  </pic:spPr>
                </pic:pic>
              </a:graphicData>
            </a:graphic>
          </wp:inline>
        </w:drawing>
      </w:r>
      <w:r w:rsidRPr="001438F2">
        <w:rPr>
          <w:rFonts w:eastAsia="Calibri"/>
          <w:sz w:val="12"/>
          <w:szCs w:val="12"/>
          <w:lang w:eastAsia="en-US"/>
        </w:rPr>
        <w:t>(3),</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sz w:val="12"/>
          <w:szCs w:val="12"/>
        </w:rPr>
        <w:drawing>
          <wp:inline distT="0" distB="0" distL="0" distR="0">
            <wp:extent cx="180975" cy="200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00025"/>
                    </a:xfrm>
                    <a:prstGeom prst="rect">
                      <a:avLst/>
                    </a:prstGeom>
                    <a:noFill/>
                    <a:ln>
                      <a:noFill/>
                    </a:ln>
                  </pic:spPr>
                </pic:pic>
              </a:graphicData>
            </a:graphic>
          </wp:inline>
        </w:drawing>
      </w:r>
      <w:r w:rsidRPr="001438F2">
        <w:rPr>
          <w:rFonts w:eastAsia="Calibri"/>
          <w:sz w:val="12"/>
          <w:szCs w:val="12"/>
          <w:lang w:eastAsia="en-US"/>
        </w:rPr>
        <w:t xml:space="preserve">  - запланированный объем затрат из средств муниципального бюджета на реализацию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Pr>
          <w:rFonts w:eastAsia="Calibri"/>
          <w:noProof/>
          <w:sz w:val="12"/>
          <w:szCs w:val="12"/>
        </w:rPr>
        <w:lastRenderedPageBreak/>
        <w:drawing>
          <wp:inline distT="0" distB="0" distL="0" distR="0">
            <wp:extent cx="200025" cy="200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1438F2">
        <w:rPr>
          <w:rFonts w:eastAsia="Calibri"/>
          <w:sz w:val="12"/>
          <w:szCs w:val="12"/>
          <w:lang w:eastAsia="en-US"/>
        </w:rPr>
        <w:t xml:space="preserve"> - фактический объем затрат из средств муниципального бюджета на реализацию программы.</w:t>
      </w:r>
    </w:p>
    <w:p w:rsidR="001438F2" w:rsidRPr="001438F2" w:rsidRDefault="001438F2" w:rsidP="001438F2">
      <w:pPr>
        <w:widowControl w:val="0"/>
        <w:autoSpaceDE w:val="0"/>
        <w:autoSpaceDN w:val="0"/>
        <w:adjustRightInd w:val="0"/>
        <w:ind w:firstLine="567"/>
        <w:jc w:val="both"/>
        <w:rPr>
          <w:rFonts w:eastAsia="Calibri"/>
          <w:sz w:val="12"/>
          <w:szCs w:val="12"/>
          <w:lang w:eastAsia="en-US"/>
        </w:rPr>
      </w:pPr>
      <w:r w:rsidRPr="001438F2">
        <w:rPr>
          <w:rFonts w:eastAsia="Calibri"/>
          <w:sz w:val="12"/>
          <w:szCs w:val="12"/>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Конечными результатами реализации муниципальной подпрограммы будут:</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сокращение числа случаев лишения родительских прав;</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 xml:space="preserve">- снижение численности семей, находящихся в социально опасном положении;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увеличение доли детей-сирот и детей, оставшихся без попечения родителей, воспитывающихся в семьях граждан;</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 будет усовершенствована система профессионального сопровождения детей, воспитывающихся в замещающих семьях;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будет усовершенствована система деятельности органа опеки и попечительства  по устройству детей в семью и сопровождению замещающих семей.</w:t>
      </w:r>
    </w:p>
    <w:p w:rsidR="001438F2" w:rsidRPr="001438F2" w:rsidRDefault="001438F2" w:rsidP="001438F2">
      <w:pPr>
        <w:jc w:val="both"/>
        <w:rPr>
          <w:rFonts w:eastAsia="Calibri"/>
          <w:sz w:val="12"/>
          <w:szCs w:val="12"/>
          <w:lang w:eastAsia="en-US"/>
        </w:rPr>
      </w:pP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ПОДПРОГРАММА 3</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 xml:space="preserve">«РАЗВИТИЕ ДОПОЛНИТЕЛЬНОГО ОБРАЗОВАНИЯ И ВОСПИТАНИЕ </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 xml:space="preserve">ДЕТЕЙ И МОЛОДЕЖИ»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I</w:t>
      </w:r>
      <w:r w:rsidRPr="001438F2">
        <w:rPr>
          <w:rFonts w:eastAsia="Calibri"/>
          <w:sz w:val="12"/>
          <w:szCs w:val="12"/>
          <w:lang w:eastAsia="en-US"/>
        </w:rPr>
        <w:t>. ПАСПОРТ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подпрограммы 3. «Развитие дополнительного образования и воспитания детей и молодежи» 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 на 2014 - 2026 годы</w:t>
      </w:r>
    </w:p>
    <w:p w:rsidR="001438F2" w:rsidRPr="001438F2" w:rsidRDefault="001438F2" w:rsidP="001438F2">
      <w:pPr>
        <w:jc w:val="center"/>
        <w:rPr>
          <w:rFonts w:eastAsia="Calibri"/>
          <w:sz w:val="12"/>
          <w:szCs w:val="12"/>
          <w:lang w:eastAsia="en-US"/>
        </w:rPr>
      </w:pPr>
    </w:p>
    <w:tbl>
      <w:tblPr>
        <w:tblW w:w="10505" w:type="dxa"/>
        <w:tblInd w:w="93" w:type="dxa"/>
        <w:tblLook w:val="04A0"/>
      </w:tblPr>
      <w:tblGrid>
        <w:gridCol w:w="3984"/>
        <w:gridCol w:w="6521"/>
      </w:tblGrid>
      <w:tr w:rsidR="001438F2" w:rsidRPr="001438F2" w:rsidTr="001438F2">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Исполнитель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6521" w:type="dxa"/>
            <w:tcBorders>
              <w:top w:val="single" w:sz="4" w:space="0" w:color="auto"/>
              <w:left w:val="nil"/>
              <w:bottom w:val="single" w:sz="4" w:space="0" w:color="auto"/>
              <w:right w:val="single" w:sz="4" w:space="0" w:color="auto"/>
            </w:tcBorders>
            <w:shd w:val="clear" w:color="auto" w:fill="auto"/>
            <w:noWrap/>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Отдел по образованию и молодежной политике администрации Грибановского муниципального района; </w:t>
            </w:r>
          </w:p>
        </w:tc>
      </w:tr>
      <w:tr w:rsidR="001438F2" w:rsidRPr="001438F2" w:rsidTr="001438F2">
        <w:trPr>
          <w:trHeight w:val="17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Участники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noWrap/>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Учреждения, участвующие в реализации данной подпрограммы.</w:t>
            </w:r>
          </w:p>
        </w:tc>
      </w:tr>
      <w:tr w:rsidR="001438F2" w:rsidRPr="001438F2" w:rsidTr="001438F2">
        <w:trPr>
          <w:trHeight w:val="112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Мероприятия, входящие в состав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noWrap/>
          </w:tcPr>
          <w:p w:rsidR="001438F2" w:rsidRPr="001438F2" w:rsidRDefault="001438F2" w:rsidP="001438F2">
            <w:pPr>
              <w:contextualSpacing/>
              <w:jc w:val="both"/>
              <w:rPr>
                <w:rFonts w:eastAsia="Calibri"/>
                <w:sz w:val="12"/>
                <w:szCs w:val="12"/>
                <w:lang w:eastAsia="en-US"/>
              </w:rPr>
            </w:pPr>
            <w:r w:rsidRPr="001438F2">
              <w:rPr>
                <w:rFonts w:eastAsia="Calibri"/>
                <w:bCs/>
                <w:sz w:val="12"/>
                <w:szCs w:val="12"/>
                <w:lang w:eastAsia="en-US"/>
              </w:rPr>
              <w:t>1. Развитие  инфраструктуры и обновление содержания дополнительного  образования детей</w:t>
            </w:r>
            <w:r w:rsidRPr="001438F2">
              <w:rPr>
                <w:sz w:val="12"/>
                <w:szCs w:val="12"/>
              </w:rPr>
              <w:t>;</w:t>
            </w:r>
          </w:p>
          <w:p w:rsidR="001438F2" w:rsidRPr="001438F2" w:rsidRDefault="001438F2" w:rsidP="001438F2">
            <w:pPr>
              <w:contextualSpacing/>
              <w:rPr>
                <w:rFonts w:eastAsia="Calibri"/>
                <w:sz w:val="12"/>
                <w:szCs w:val="12"/>
                <w:lang w:eastAsia="en-US"/>
              </w:rPr>
            </w:pPr>
            <w:r w:rsidRPr="001438F2">
              <w:rPr>
                <w:rFonts w:eastAsia="Calibri"/>
                <w:sz w:val="12"/>
                <w:szCs w:val="12"/>
                <w:lang w:eastAsia="en-US"/>
              </w:rPr>
              <w:t>2. Выявление и поддержка одаренных детей и талантливой молодежи;</w:t>
            </w:r>
          </w:p>
          <w:p w:rsidR="001438F2" w:rsidRPr="001438F2" w:rsidRDefault="001438F2" w:rsidP="001438F2">
            <w:pPr>
              <w:contextualSpacing/>
              <w:jc w:val="both"/>
              <w:rPr>
                <w:sz w:val="12"/>
                <w:szCs w:val="12"/>
              </w:rPr>
            </w:pPr>
            <w:r w:rsidRPr="001438F2">
              <w:rPr>
                <w:rFonts w:eastAsia="Calibri"/>
                <w:bCs/>
                <w:sz w:val="12"/>
                <w:szCs w:val="12"/>
                <w:lang w:eastAsia="en-US"/>
              </w:rPr>
              <w:t>3. Формирование районной системы конкурсных мероприятий в сфере дополнительного образования, воспитания и развития одаренности детей и молодежи</w:t>
            </w:r>
            <w:r w:rsidRPr="001438F2">
              <w:rPr>
                <w:sz w:val="12"/>
                <w:szCs w:val="12"/>
              </w:rPr>
              <w:t>;</w:t>
            </w:r>
          </w:p>
          <w:p w:rsidR="001438F2" w:rsidRPr="001438F2" w:rsidRDefault="001438F2" w:rsidP="001438F2">
            <w:pPr>
              <w:contextualSpacing/>
              <w:jc w:val="both"/>
              <w:rPr>
                <w:sz w:val="12"/>
                <w:szCs w:val="12"/>
              </w:rPr>
            </w:pPr>
            <w:r w:rsidRPr="001438F2">
              <w:rPr>
                <w:rFonts w:eastAsia="Calibri"/>
                <w:bCs/>
                <w:sz w:val="12"/>
                <w:szCs w:val="12"/>
                <w:lang w:eastAsia="en-US"/>
              </w:rPr>
              <w:t xml:space="preserve">4. </w:t>
            </w:r>
            <w:bookmarkStart w:id="20" w:name="OLE_LINK1"/>
            <w:r w:rsidRPr="001438F2">
              <w:rPr>
                <w:rFonts w:eastAsia="Calibri"/>
                <w:bCs/>
                <w:sz w:val="12"/>
                <w:szCs w:val="12"/>
                <w:lang w:eastAsia="en-US"/>
              </w:rPr>
              <w:t>Развитие кадрового потенциала  системы дополнительного образования и развития одаренности детей и молодежи;</w:t>
            </w:r>
          </w:p>
          <w:bookmarkEnd w:id="20"/>
          <w:p w:rsidR="001438F2" w:rsidRPr="001438F2" w:rsidRDefault="001438F2" w:rsidP="001438F2">
            <w:pPr>
              <w:contextualSpacing/>
              <w:jc w:val="both"/>
              <w:rPr>
                <w:sz w:val="12"/>
                <w:szCs w:val="12"/>
              </w:rPr>
            </w:pPr>
            <w:r w:rsidRPr="001438F2">
              <w:rPr>
                <w:sz w:val="12"/>
                <w:szCs w:val="12"/>
              </w:rPr>
              <w:t>5. Развитие информационно-методического обеспечения системы дополнительного образования и развития одаренности детей и молодежи.</w:t>
            </w:r>
          </w:p>
          <w:p w:rsidR="001438F2" w:rsidRPr="001438F2" w:rsidRDefault="001438F2" w:rsidP="001438F2">
            <w:pPr>
              <w:contextualSpacing/>
              <w:rPr>
                <w:sz w:val="12"/>
                <w:szCs w:val="12"/>
              </w:rPr>
            </w:pPr>
            <w:r w:rsidRPr="001438F2">
              <w:rPr>
                <w:sz w:val="12"/>
                <w:szCs w:val="12"/>
              </w:rPr>
              <w:t xml:space="preserve">6. </w:t>
            </w:r>
            <w:r w:rsidRPr="001438F2">
              <w:rPr>
                <w:rFonts w:eastAsia="Calibri"/>
                <w:sz w:val="12"/>
                <w:szCs w:val="12"/>
                <w:lang w:eastAsia="en-US"/>
              </w:rPr>
              <w:t>Введение механизма персонифицированного финансирования в системе дополнительного образования детей.</w:t>
            </w:r>
          </w:p>
        </w:tc>
      </w:tr>
      <w:tr w:rsidR="001438F2" w:rsidRPr="001438F2" w:rsidTr="001438F2">
        <w:trPr>
          <w:trHeight w:val="417"/>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Цель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000000" w:fill="FFFFFF"/>
          </w:tcPr>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1438F2" w:rsidRPr="001438F2" w:rsidTr="001438F2">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Задачи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000000" w:fill="FFFFFF"/>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1. Развитие инфраструктуры и организационно-</w:t>
            </w:r>
            <w:proofErr w:type="gramStart"/>
            <w:r w:rsidRPr="001438F2">
              <w:rPr>
                <w:rFonts w:eastAsia="Calibri"/>
                <w:sz w:val="12"/>
                <w:szCs w:val="12"/>
                <w:lang w:eastAsia="en-US"/>
              </w:rPr>
              <w:t>экономических механизмов</w:t>
            </w:r>
            <w:proofErr w:type="gramEnd"/>
            <w:r w:rsidRPr="001438F2">
              <w:rPr>
                <w:rFonts w:eastAsia="Calibri"/>
                <w:sz w:val="12"/>
                <w:szCs w:val="12"/>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2. Поддержка и распространение лучших педагогических практик, в том числе по работе с одаренными, талантливыми детьми и молодежью;</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3. Поддержка и сопровождение одаренных детей и талантливой молодежи, адресная  поддержка учреждений, общественных объединений и наставников, их подготовивших;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1438F2" w:rsidRPr="001438F2" w:rsidRDefault="001438F2" w:rsidP="001438F2">
            <w:pPr>
              <w:autoSpaceDE w:val="0"/>
              <w:autoSpaceDN w:val="0"/>
              <w:adjustRightInd w:val="0"/>
              <w:jc w:val="both"/>
              <w:rPr>
                <w:rFonts w:eastAsia="Calibri"/>
                <w:sz w:val="12"/>
                <w:szCs w:val="12"/>
                <w:lang w:eastAsia="en-US"/>
              </w:rPr>
            </w:pPr>
            <w:r w:rsidRPr="001438F2">
              <w:rPr>
                <w:rFonts w:eastAsia="Calibri"/>
                <w:sz w:val="12"/>
                <w:szCs w:val="12"/>
                <w:lang w:eastAsia="en-US"/>
              </w:rPr>
              <w:t>6. Развитие кадрового потенциала сферы дополнительного образования и воспитания  детей и молодежи;</w:t>
            </w:r>
          </w:p>
          <w:p w:rsidR="001438F2" w:rsidRPr="001438F2" w:rsidRDefault="001438F2" w:rsidP="001438F2">
            <w:pPr>
              <w:autoSpaceDE w:val="0"/>
              <w:autoSpaceDN w:val="0"/>
              <w:adjustRightInd w:val="0"/>
              <w:jc w:val="both"/>
              <w:rPr>
                <w:sz w:val="12"/>
                <w:szCs w:val="12"/>
              </w:rPr>
            </w:pPr>
            <w:r w:rsidRPr="001438F2">
              <w:rPr>
                <w:sz w:val="12"/>
                <w:szCs w:val="12"/>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1438F2" w:rsidRPr="001438F2" w:rsidRDefault="001438F2" w:rsidP="001438F2">
            <w:pPr>
              <w:autoSpaceDE w:val="0"/>
              <w:autoSpaceDN w:val="0"/>
              <w:adjustRightInd w:val="0"/>
              <w:rPr>
                <w:sz w:val="12"/>
                <w:szCs w:val="12"/>
              </w:rPr>
            </w:pPr>
            <w:r w:rsidRPr="001438F2">
              <w:rPr>
                <w:sz w:val="12"/>
                <w:szCs w:val="12"/>
              </w:rPr>
              <w:t xml:space="preserve">8.  Введение механизма персонифицированного финансирования в системе дополнительного образования детей.     </w:t>
            </w:r>
          </w:p>
        </w:tc>
      </w:tr>
      <w:tr w:rsidR="001438F2" w:rsidRPr="001438F2" w:rsidTr="001438F2">
        <w:trPr>
          <w:trHeight w:val="54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Показатели (индикаторы)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000000" w:fill="FFFFFF"/>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1.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2. Доля учреждений дополнительного образования улучшивших материально-техническую базу от общего числа учреждений дополнительного образования,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3. Число детей и молодежи, ставших лауреатами и призерами областных, международных, всероссийских и региональных мероприятий (конкурсов), человек; </w:t>
            </w:r>
          </w:p>
          <w:p w:rsidR="001438F2" w:rsidRPr="001438F2" w:rsidRDefault="001438F2" w:rsidP="001438F2">
            <w:pPr>
              <w:autoSpaceDE w:val="0"/>
              <w:autoSpaceDN w:val="0"/>
              <w:adjustRightInd w:val="0"/>
              <w:jc w:val="both"/>
              <w:rPr>
                <w:sz w:val="12"/>
                <w:szCs w:val="12"/>
              </w:rPr>
            </w:pPr>
            <w:r w:rsidRPr="001438F2">
              <w:rPr>
                <w:rFonts w:eastAsia="Calibri"/>
                <w:sz w:val="12"/>
                <w:szCs w:val="12"/>
                <w:lang w:eastAsia="en-US"/>
              </w:rPr>
              <w:t>4. Число одаренных детей, талантливой молодежи и их педагогов-наставников, получивших муниципальную поддержку (премии), человек;</w:t>
            </w:r>
          </w:p>
          <w:p w:rsidR="001438F2" w:rsidRPr="001438F2" w:rsidRDefault="001438F2" w:rsidP="001438F2">
            <w:pPr>
              <w:autoSpaceDE w:val="0"/>
              <w:autoSpaceDN w:val="0"/>
              <w:adjustRightInd w:val="0"/>
              <w:jc w:val="both"/>
              <w:rPr>
                <w:sz w:val="12"/>
                <w:szCs w:val="12"/>
              </w:rPr>
            </w:pPr>
            <w:r w:rsidRPr="001438F2">
              <w:rPr>
                <w:sz w:val="12"/>
                <w:szCs w:val="12"/>
              </w:rPr>
              <w:t xml:space="preserve">5. Количество муниципальных мероприятий </w:t>
            </w:r>
            <w:r w:rsidRPr="001438F2">
              <w:rPr>
                <w:rFonts w:eastAsia="Calibri"/>
                <w:bCs/>
                <w:sz w:val="12"/>
                <w:szCs w:val="12"/>
              </w:rPr>
              <w:t>в сфере дополнительного образования, воспитания и развития одаренности детей и молодежи, единиц;</w:t>
            </w:r>
          </w:p>
          <w:p w:rsidR="001438F2" w:rsidRPr="001438F2" w:rsidRDefault="001438F2" w:rsidP="001438F2">
            <w:pPr>
              <w:autoSpaceDE w:val="0"/>
              <w:autoSpaceDN w:val="0"/>
              <w:adjustRightInd w:val="0"/>
              <w:jc w:val="both"/>
              <w:rPr>
                <w:rFonts w:eastAsia="Calibri"/>
                <w:sz w:val="12"/>
                <w:szCs w:val="12"/>
                <w:lang w:eastAsia="en-US"/>
              </w:rPr>
            </w:pPr>
            <w:r w:rsidRPr="001438F2">
              <w:rPr>
                <w:sz w:val="12"/>
                <w:szCs w:val="12"/>
              </w:rPr>
              <w:t>6. Число детей и молодежи, принявших участие в областных, региональных, всероссийских, международных мероприятиях по различным направлениям деятельности,  человек;</w:t>
            </w:r>
          </w:p>
          <w:p w:rsidR="001438F2" w:rsidRPr="001438F2" w:rsidRDefault="001438F2" w:rsidP="001438F2">
            <w:pPr>
              <w:autoSpaceDE w:val="0"/>
              <w:autoSpaceDN w:val="0"/>
              <w:adjustRightInd w:val="0"/>
              <w:jc w:val="both"/>
              <w:rPr>
                <w:sz w:val="12"/>
                <w:szCs w:val="12"/>
              </w:rPr>
            </w:pPr>
            <w:r w:rsidRPr="001438F2">
              <w:rPr>
                <w:sz w:val="12"/>
                <w:szCs w:val="12"/>
              </w:rPr>
              <w:t xml:space="preserve">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1438F2" w:rsidRPr="001438F2" w:rsidRDefault="001438F2" w:rsidP="001438F2">
            <w:pPr>
              <w:autoSpaceDE w:val="0"/>
              <w:autoSpaceDN w:val="0"/>
              <w:adjustRightInd w:val="0"/>
              <w:jc w:val="both"/>
              <w:rPr>
                <w:rFonts w:eastAsia="Calibri"/>
                <w:sz w:val="12"/>
                <w:szCs w:val="12"/>
                <w:lang w:eastAsia="en-US"/>
              </w:rPr>
            </w:pPr>
            <w:r w:rsidRPr="001438F2">
              <w:rPr>
                <w:sz w:val="12"/>
                <w:szCs w:val="12"/>
              </w:rPr>
              <w:t>8. 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1438F2" w:rsidRPr="001438F2" w:rsidRDefault="001438F2" w:rsidP="001438F2">
            <w:pPr>
              <w:autoSpaceDE w:val="0"/>
              <w:autoSpaceDN w:val="0"/>
              <w:adjustRightInd w:val="0"/>
              <w:jc w:val="both"/>
              <w:rPr>
                <w:sz w:val="12"/>
                <w:szCs w:val="12"/>
              </w:rPr>
            </w:pPr>
            <w:r w:rsidRPr="001438F2">
              <w:rPr>
                <w:sz w:val="12"/>
                <w:szCs w:val="12"/>
              </w:rPr>
              <w:t>9.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1438F2" w:rsidRPr="001438F2" w:rsidRDefault="001438F2" w:rsidP="001438F2">
            <w:pPr>
              <w:autoSpaceDE w:val="0"/>
              <w:autoSpaceDN w:val="0"/>
              <w:adjustRightInd w:val="0"/>
              <w:jc w:val="both"/>
              <w:rPr>
                <w:sz w:val="12"/>
                <w:szCs w:val="12"/>
              </w:rPr>
            </w:pPr>
            <w:r w:rsidRPr="001438F2">
              <w:rPr>
                <w:sz w:val="12"/>
                <w:szCs w:val="12"/>
              </w:rPr>
              <w:t>10.Количество изданных  методических пособий, рекомендаций, сборников, книг  в сфере дополнительного образования и воспитания детей и молодежи, единиц;</w:t>
            </w:r>
          </w:p>
          <w:p w:rsidR="001438F2" w:rsidRPr="001438F2" w:rsidRDefault="001438F2" w:rsidP="001438F2">
            <w:pPr>
              <w:autoSpaceDE w:val="0"/>
              <w:autoSpaceDN w:val="0"/>
              <w:adjustRightInd w:val="0"/>
              <w:jc w:val="both"/>
              <w:rPr>
                <w:sz w:val="12"/>
                <w:szCs w:val="12"/>
              </w:rPr>
            </w:pPr>
            <w:r w:rsidRPr="001438F2">
              <w:rPr>
                <w:sz w:val="12"/>
                <w:szCs w:val="12"/>
              </w:rPr>
              <w:t>11. Доля детей в возрасте от 5 до 18 лет, получающих услуги дополнительного образования с использованием сертификата дополнительного образования.</w:t>
            </w:r>
          </w:p>
        </w:tc>
      </w:tr>
      <w:tr w:rsidR="001438F2" w:rsidRPr="001438F2" w:rsidTr="001438F2">
        <w:trPr>
          <w:trHeight w:val="404"/>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Сроки реализации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Первый этап - 2014 - 2022 годы;</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- 2023 - 2026 годы.</w:t>
            </w:r>
          </w:p>
        </w:tc>
      </w:tr>
      <w:tr w:rsidR="001438F2" w:rsidRPr="001438F2" w:rsidTr="001438F2">
        <w:trPr>
          <w:trHeight w:val="276"/>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309 353,10тыс.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209 235,70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85,90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7 292,50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201 857,30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100 117,40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0,00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1 480,80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1 480,80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98 636,6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2023 год – 20 148,00 тыс. руб.; </w:t>
            </w:r>
          </w:p>
          <w:p w:rsidR="001438F2" w:rsidRPr="001438F2" w:rsidRDefault="001438F2" w:rsidP="001438F2">
            <w:pPr>
              <w:widowControl w:val="0"/>
              <w:autoSpaceDE w:val="0"/>
              <w:autoSpaceDN w:val="0"/>
              <w:adjustRightInd w:val="0"/>
              <w:rPr>
                <w:sz w:val="12"/>
                <w:szCs w:val="12"/>
              </w:rPr>
            </w:pPr>
            <w:r w:rsidRPr="001438F2">
              <w:rPr>
                <w:sz w:val="12"/>
                <w:szCs w:val="12"/>
              </w:rPr>
              <w:t>2024 год – 27 984,60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25 252,00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25 252,00 тыс. руб.</w:t>
            </w:r>
          </w:p>
        </w:tc>
      </w:tr>
      <w:tr w:rsidR="001438F2" w:rsidRPr="001438F2" w:rsidTr="001438F2">
        <w:trPr>
          <w:trHeight w:val="843"/>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Ожидаемые непосредственные результаты реализации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1.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 80 %;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2. Доля учреждений дополнительного образования улучшивших материально-техническую базу от общего числа учреждений дополнительного образования  - 100%;</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3. Увеличение числа детей и молодежи, ставших лауреатами и призерами областных, международных, всероссийских и региональных мероприятий (конкурсов) до 15 человек; </w:t>
            </w:r>
          </w:p>
          <w:p w:rsidR="001438F2" w:rsidRPr="001438F2" w:rsidRDefault="001438F2" w:rsidP="001438F2">
            <w:pPr>
              <w:autoSpaceDE w:val="0"/>
              <w:autoSpaceDN w:val="0"/>
              <w:adjustRightInd w:val="0"/>
              <w:jc w:val="both"/>
              <w:rPr>
                <w:sz w:val="12"/>
                <w:szCs w:val="12"/>
              </w:rPr>
            </w:pPr>
            <w:r w:rsidRPr="001438F2">
              <w:rPr>
                <w:rFonts w:eastAsia="Calibri"/>
                <w:sz w:val="12"/>
                <w:szCs w:val="12"/>
                <w:lang w:eastAsia="en-US"/>
              </w:rPr>
              <w:t xml:space="preserve">4. Число одаренных детей, талантливой молодежи и их педагогов-наставников, получивших  муниципальную поддержку </w:t>
            </w:r>
            <w:r w:rsidRPr="001438F2">
              <w:rPr>
                <w:rFonts w:eastAsia="Calibri"/>
                <w:sz w:val="12"/>
                <w:szCs w:val="12"/>
                <w:lang w:eastAsia="en-US"/>
              </w:rPr>
              <w:lastRenderedPageBreak/>
              <w:t>(премии) - 6 человек в год;</w:t>
            </w:r>
          </w:p>
          <w:p w:rsidR="001438F2" w:rsidRPr="001438F2" w:rsidRDefault="001438F2" w:rsidP="001438F2">
            <w:pPr>
              <w:autoSpaceDE w:val="0"/>
              <w:autoSpaceDN w:val="0"/>
              <w:adjustRightInd w:val="0"/>
              <w:jc w:val="both"/>
              <w:rPr>
                <w:sz w:val="12"/>
                <w:szCs w:val="12"/>
              </w:rPr>
            </w:pPr>
            <w:r w:rsidRPr="001438F2">
              <w:rPr>
                <w:sz w:val="12"/>
                <w:szCs w:val="12"/>
              </w:rPr>
              <w:t xml:space="preserve">5. Увеличение количества районных мероприятий </w:t>
            </w:r>
            <w:r w:rsidRPr="001438F2">
              <w:rPr>
                <w:rFonts w:eastAsia="Calibri"/>
                <w:bCs/>
                <w:sz w:val="12"/>
                <w:szCs w:val="12"/>
              </w:rPr>
              <w:t>в сфере дополнительного образования, воспитания и развития одаренности детей и молодежи до 60 единиц;</w:t>
            </w:r>
          </w:p>
          <w:p w:rsidR="001438F2" w:rsidRPr="001438F2" w:rsidRDefault="001438F2" w:rsidP="001438F2">
            <w:pPr>
              <w:autoSpaceDE w:val="0"/>
              <w:autoSpaceDN w:val="0"/>
              <w:adjustRightInd w:val="0"/>
              <w:jc w:val="both"/>
              <w:rPr>
                <w:rFonts w:eastAsia="Calibri"/>
                <w:sz w:val="12"/>
                <w:szCs w:val="12"/>
                <w:lang w:eastAsia="en-US"/>
              </w:rPr>
            </w:pPr>
            <w:r w:rsidRPr="001438F2">
              <w:rPr>
                <w:sz w:val="12"/>
                <w:szCs w:val="12"/>
              </w:rPr>
              <w:t>6. Увеличение числа детей и молодежи, принявших участие в районных, областных, региональных, всероссийских, международных мероприятиях по различным направлениям деятельности до 1000  человек;</w:t>
            </w:r>
          </w:p>
          <w:p w:rsidR="001438F2" w:rsidRPr="001438F2" w:rsidRDefault="001438F2" w:rsidP="001438F2">
            <w:pPr>
              <w:autoSpaceDE w:val="0"/>
              <w:autoSpaceDN w:val="0"/>
              <w:adjustRightInd w:val="0"/>
              <w:jc w:val="both"/>
              <w:rPr>
                <w:sz w:val="12"/>
                <w:szCs w:val="12"/>
              </w:rPr>
            </w:pPr>
            <w:r w:rsidRPr="001438F2">
              <w:rPr>
                <w:sz w:val="12"/>
                <w:szCs w:val="12"/>
              </w:rPr>
              <w:t xml:space="preserve">7. 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20 человек;                        </w:t>
            </w:r>
          </w:p>
          <w:p w:rsidR="001438F2" w:rsidRPr="001438F2" w:rsidRDefault="001438F2" w:rsidP="001438F2">
            <w:pPr>
              <w:autoSpaceDE w:val="0"/>
              <w:autoSpaceDN w:val="0"/>
              <w:adjustRightInd w:val="0"/>
              <w:jc w:val="both"/>
              <w:rPr>
                <w:rFonts w:eastAsia="Calibri"/>
                <w:sz w:val="12"/>
                <w:szCs w:val="12"/>
                <w:lang w:eastAsia="en-US"/>
              </w:rPr>
            </w:pPr>
            <w:r w:rsidRPr="001438F2">
              <w:rPr>
                <w:sz w:val="12"/>
                <w:szCs w:val="12"/>
              </w:rPr>
              <w:t>8. 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- 100 %;</w:t>
            </w:r>
          </w:p>
          <w:p w:rsidR="001438F2" w:rsidRPr="001438F2" w:rsidRDefault="001438F2" w:rsidP="001438F2">
            <w:pPr>
              <w:widowControl w:val="0"/>
              <w:autoSpaceDE w:val="0"/>
              <w:autoSpaceDN w:val="0"/>
              <w:adjustRightInd w:val="0"/>
              <w:jc w:val="both"/>
              <w:rPr>
                <w:sz w:val="12"/>
                <w:szCs w:val="12"/>
              </w:rPr>
            </w:pPr>
            <w:r w:rsidRPr="001438F2">
              <w:rPr>
                <w:sz w:val="12"/>
                <w:szCs w:val="12"/>
              </w:rPr>
              <w:t>9. Увеличение количества публикаций в СМИ, Интернет-пронстранстве, освещающих основные мероприятия в сфере дополнительного образования и воспитания детей и молодежи до 45 единиц.</w:t>
            </w:r>
          </w:p>
          <w:p w:rsidR="001438F2" w:rsidRPr="001438F2" w:rsidRDefault="001438F2" w:rsidP="001438F2">
            <w:pPr>
              <w:autoSpaceDE w:val="0"/>
              <w:autoSpaceDN w:val="0"/>
              <w:adjustRightInd w:val="0"/>
              <w:jc w:val="both"/>
              <w:rPr>
                <w:sz w:val="12"/>
                <w:szCs w:val="12"/>
              </w:rPr>
            </w:pPr>
            <w:r w:rsidRPr="001438F2">
              <w:rPr>
                <w:sz w:val="12"/>
                <w:szCs w:val="12"/>
              </w:rPr>
              <w:t>10.Количество изданных  методических пособий, рекомендаций, сборников, книг  в сфере дополнительного образования и воспитания детей и молодежи, до 12 единиц;</w:t>
            </w:r>
          </w:p>
          <w:p w:rsidR="001438F2" w:rsidRPr="001438F2" w:rsidRDefault="001438F2" w:rsidP="001438F2">
            <w:pPr>
              <w:autoSpaceDE w:val="0"/>
              <w:autoSpaceDN w:val="0"/>
              <w:adjustRightInd w:val="0"/>
              <w:jc w:val="both"/>
              <w:rPr>
                <w:rFonts w:eastAsia="Calibri"/>
                <w:sz w:val="12"/>
                <w:szCs w:val="12"/>
                <w:lang w:eastAsia="en-US"/>
              </w:rPr>
            </w:pPr>
            <w:r w:rsidRPr="001438F2">
              <w:rPr>
                <w:sz w:val="12"/>
                <w:szCs w:val="12"/>
              </w:rPr>
              <w:t>11. 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tc>
      </w:tr>
    </w:tbl>
    <w:p w:rsidR="001438F2" w:rsidRPr="001438F2" w:rsidRDefault="001438F2" w:rsidP="001438F2">
      <w:pPr>
        <w:jc w:val="center"/>
        <w:rPr>
          <w:rFonts w:eastAsia="Calibri"/>
          <w:sz w:val="12"/>
          <w:szCs w:val="12"/>
          <w:lang w:eastAsia="en-US"/>
        </w:rPr>
      </w:pP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II</w:t>
      </w:r>
      <w:r w:rsidRPr="001438F2">
        <w:rPr>
          <w:rFonts w:eastAsia="Calibri"/>
          <w:sz w:val="12"/>
          <w:szCs w:val="12"/>
          <w:lang w:eastAsia="en-US"/>
        </w:rPr>
        <w:t>. Характеристика сферы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2022 г. в Грибановском районе работало 2 учреждения дополнительного образования (</w:t>
      </w:r>
      <w:proofErr w:type="gramStart"/>
      <w:r w:rsidRPr="001438F2">
        <w:rPr>
          <w:rFonts w:eastAsia="Calibri"/>
          <w:sz w:val="12"/>
          <w:szCs w:val="12"/>
          <w:lang w:eastAsia="en-US"/>
        </w:rPr>
        <w:t>ДО</w:t>
      </w:r>
      <w:proofErr w:type="gramEnd"/>
      <w:r w:rsidRPr="001438F2">
        <w:rPr>
          <w:rFonts w:eastAsia="Calibri"/>
          <w:sz w:val="12"/>
          <w:szCs w:val="12"/>
          <w:lang w:eastAsia="en-US"/>
        </w:rPr>
        <w:t>). Следует отметить, что виды деятельности по техническому, эколого-биологическому, туристско-краеведческому направлениям, выпускники которых востребованы в реальном секторе экономики России, требуют значительных финансовых, энергетических затрат, современных информационных и образовательных технологий.   Стоит обратить внимание, что эти виды деятельности имеют достаточно большой потенциал для развития одаренных детей.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Анализ доступности ДОпозволяет сделать вывод о том, что доступность для ряда категорий детей: с ограниченными возможностями здоровья и  проживающих в сельской местности с каждым годом  растет. </w:t>
      </w:r>
    </w:p>
    <w:p w:rsidR="001438F2" w:rsidRPr="001438F2" w:rsidRDefault="001438F2" w:rsidP="001438F2">
      <w:pPr>
        <w:ind w:firstLine="708"/>
        <w:jc w:val="both"/>
        <w:rPr>
          <w:rFonts w:eastAsia="Calibri"/>
          <w:sz w:val="12"/>
          <w:szCs w:val="12"/>
          <w:lang w:eastAsia="en-US"/>
        </w:rPr>
      </w:pPr>
      <w:r w:rsidRPr="001438F2">
        <w:rPr>
          <w:rFonts w:eastAsia="Calibri"/>
          <w:sz w:val="12"/>
          <w:szCs w:val="12"/>
          <w:lang w:eastAsia="en-US"/>
        </w:rPr>
        <w:t>Программа «Дистанционное обучение в дополнительном образовании» Грибановского ДЮЦ  стала победителем областного конкурса программ, направленных на развитие дополнительного образования  и получила финансирование в размере 188 тыс</w:t>
      </w:r>
      <w:proofErr w:type="gramStart"/>
      <w:r w:rsidRPr="001438F2">
        <w:rPr>
          <w:rFonts w:eastAsia="Calibri"/>
          <w:sz w:val="12"/>
          <w:szCs w:val="12"/>
          <w:lang w:eastAsia="en-US"/>
        </w:rPr>
        <w:t>.р</w:t>
      </w:r>
      <w:proofErr w:type="gramEnd"/>
      <w:r w:rsidRPr="001438F2">
        <w:rPr>
          <w:rFonts w:eastAsia="Calibri"/>
          <w:sz w:val="12"/>
          <w:szCs w:val="12"/>
          <w:lang w:eastAsia="en-US"/>
        </w:rPr>
        <w:t>уб.  на создание районной экспериментальной площадки для развития дистанционного обучения (приобретена оргтехника). В течение 2-х лет идет дистанционное обучение по одногодичным дополнительным общеобразовательным программам. Обучение проходит в очно-заочной форме (теоретическая подготовка, контрольные задания, тесты - через группы в социальных сетях Интернета, электронную переписку, очные собеседования).  По окончании курса обучения по результатам итоговой аттестации воспитанники получают свидетельства негосударственного образца.</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В 2022 году проводимые мероприятия  муниципальной составляющей  регионального проекта «Успех каждого ребенка» Воронежская область  национального проекта «Образование» были направлены на достижение главной цели – созданию и работы системы выявления, поддержки и развития способностей и талантов детей и молодежи.</w:t>
      </w:r>
    </w:p>
    <w:p w:rsidR="001438F2" w:rsidRPr="001438F2" w:rsidRDefault="001438F2" w:rsidP="001438F2">
      <w:pPr>
        <w:jc w:val="both"/>
        <w:rPr>
          <w:rFonts w:eastAsia="Calibri"/>
          <w:sz w:val="12"/>
          <w:szCs w:val="12"/>
          <w:lang w:eastAsia="en-US"/>
        </w:rPr>
      </w:pPr>
      <w:proofErr w:type="gramStart"/>
      <w:r w:rsidRPr="001438F2">
        <w:rPr>
          <w:rFonts w:eastAsia="Calibri"/>
          <w:sz w:val="12"/>
          <w:szCs w:val="12"/>
          <w:lang w:eastAsia="en-US"/>
        </w:rPr>
        <w:t>Работа, проводимая в рамках данного проекта была</w:t>
      </w:r>
      <w:proofErr w:type="gramEnd"/>
      <w:r w:rsidRPr="001438F2">
        <w:rPr>
          <w:rFonts w:eastAsia="Calibri"/>
          <w:sz w:val="12"/>
          <w:szCs w:val="12"/>
          <w:lang w:eastAsia="en-US"/>
        </w:rPr>
        <w:t xml:space="preserve"> направлена на достижение следующих результатов:</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438F2" w:rsidRPr="001438F2" w:rsidRDefault="001438F2" w:rsidP="001438F2">
      <w:pPr>
        <w:jc w:val="both"/>
        <w:rPr>
          <w:rFonts w:eastAsia="Calibri"/>
          <w:sz w:val="12"/>
          <w:szCs w:val="12"/>
          <w:lang w:eastAsia="en-US"/>
        </w:rPr>
      </w:pPr>
      <w:proofErr w:type="gramStart"/>
      <w:r w:rsidRPr="001438F2">
        <w:rPr>
          <w:rFonts w:eastAsia="Calibri"/>
          <w:sz w:val="12"/>
          <w:szCs w:val="12"/>
          <w:lang w:eastAsia="en-US"/>
        </w:rPr>
        <w:t>- проведения мероприятий по профессиональной ориентации в рамках реализации проекта "Билет в будущее", в которых приняли участие дети;</w:t>
      </w:r>
      <w:proofErr w:type="gramEnd"/>
    </w:p>
    <w:p w:rsidR="001438F2" w:rsidRPr="001438F2" w:rsidRDefault="001438F2" w:rsidP="001438F2">
      <w:pPr>
        <w:jc w:val="both"/>
        <w:rPr>
          <w:color w:val="000000"/>
          <w:spacing w:val="-2"/>
          <w:sz w:val="12"/>
          <w:szCs w:val="12"/>
        </w:rPr>
      </w:pPr>
      <w:r w:rsidRPr="001438F2">
        <w:rPr>
          <w:color w:val="000000"/>
          <w:spacing w:val="-2"/>
          <w:sz w:val="12"/>
          <w:szCs w:val="12"/>
        </w:rPr>
        <w:t>-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2022 году проводимые мероприятия  муниципальной составляющей  регионального проекта «Успех каждого ребенка» Воронежская область  национального проекта «Образование» были направлены на достижение главной цели – созданию и работы системы выявления, поддержки и развития способностей и талантов детей и молодежи.</w:t>
      </w:r>
    </w:p>
    <w:p w:rsidR="001438F2" w:rsidRPr="001438F2" w:rsidRDefault="001438F2" w:rsidP="001438F2">
      <w:pPr>
        <w:ind w:firstLine="709"/>
        <w:contextualSpacing/>
        <w:jc w:val="both"/>
        <w:rPr>
          <w:rFonts w:eastAsia="Calibri"/>
          <w:sz w:val="12"/>
          <w:szCs w:val="12"/>
          <w:lang w:eastAsia="en-US"/>
        </w:rPr>
      </w:pPr>
      <w:r w:rsidRPr="001438F2">
        <w:rPr>
          <w:rFonts w:eastAsia="Calibri"/>
          <w:sz w:val="12"/>
          <w:szCs w:val="12"/>
          <w:lang w:eastAsia="en-US"/>
        </w:rPr>
        <w:t xml:space="preserve">В 2022 году продолжается работа по обеспечению получения детьми, проживающими на территории Грибановского муниципального района дополнительного образования за счет средств местного бюджета. </w:t>
      </w:r>
    </w:p>
    <w:p w:rsidR="001438F2" w:rsidRPr="001438F2" w:rsidRDefault="001438F2" w:rsidP="001438F2">
      <w:pPr>
        <w:ind w:firstLine="709"/>
        <w:contextualSpacing/>
        <w:jc w:val="both"/>
        <w:rPr>
          <w:rFonts w:eastAsia="Calibri"/>
          <w:sz w:val="12"/>
          <w:szCs w:val="12"/>
          <w:lang w:eastAsia="en-US"/>
        </w:rPr>
      </w:pPr>
      <w:r w:rsidRPr="001438F2">
        <w:rPr>
          <w:rFonts w:eastAsia="Calibri"/>
          <w:sz w:val="12"/>
          <w:szCs w:val="12"/>
          <w:lang w:eastAsia="en-US"/>
        </w:rPr>
        <w:t xml:space="preserve">В соответствии с положением о персонифицированном дополнительном образовании детей в </w:t>
      </w:r>
      <w:proofErr w:type="gramStart"/>
      <w:r w:rsidRPr="001438F2">
        <w:rPr>
          <w:rFonts w:eastAsia="Calibri"/>
          <w:sz w:val="12"/>
          <w:szCs w:val="12"/>
          <w:lang w:eastAsia="en-US"/>
        </w:rPr>
        <w:t>Грибановском муниципальном районе, утвержденном постановлением администрации Грибановского муниципального района от 19.11.2020 года   № 679   ведется</w:t>
      </w:r>
      <w:proofErr w:type="gramEnd"/>
      <w:r w:rsidRPr="001438F2">
        <w:rPr>
          <w:rFonts w:eastAsia="Calibri"/>
          <w:sz w:val="12"/>
          <w:szCs w:val="12"/>
          <w:lang w:eastAsia="en-US"/>
        </w:rPr>
        <w:t xml:space="preserve"> реестр сертификатов дополнительного образования. Всем обучающимся общеобразовательных организаций и воспитанникам дошкольных образовательных организаций в возрасте 5+ выдаются сертификаты дополнительного образования. </w:t>
      </w:r>
    </w:p>
    <w:p w:rsidR="001438F2" w:rsidRPr="001438F2" w:rsidRDefault="001438F2" w:rsidP="001438F2">
      <w:pPr>
        <w:ind w:firstLine="709"/>
        <w:contextualSpacing/>
        <w:jc w:val="both"/>
        <w:rPr>
          <w:rFonts w:eastAsia="Calibri"/>
          <w:sz w:val="12"/>
          <w:szCs w:val="12"/>
          <w:lang w:eastAsia="en-US"/>
        </w:rPr>
      </w:pPr>
      <w:r w:rsidRPr="001438F2">
        <w:rPr>
          <w:rFonts w:eastAsia="Calibri"/>
          <w:sz w:val="12"/>
          <w:szCs w:val="12"/>
          <w:lang w:eastAsia="en-US"/>
        </w:rPr>
        <w:t xml:space="preserve">Количество выданных сертификатов в 2022 году составляет 372 шт. За 2021- 2022 год 3492 шт.  Охват детей по методике Минпросвещения (с учетом спортподготовки и ДО) с 1 января текущего года составил 3106 человек. Всего охват детей в возрасте от 5 до 18 лет дополнительным образованием </w:t>
      </w:r>
      <w:proofErr w:type="gramStart"/>
      <w:r w:rsidRPr="001438F2">
        <w:rPr>
          <w:rFonts w:eastAsia="Calibri"/>
          <w:sz w:val="12"/>
          <w:szCs w:val="12"/>
          <w:lang w:eastAsia="en-US"/>
        </w:rPr>
        <w:t>на конец</w:t>
      </w:r>
      <w:proofErr w:type="gramEnd"/>
      <w:r w:rsidRPr="001438F2">
        <w:rPr>
          <w:rFonts w:eastAsia="Calibri"/>
          <w:sz w:val="12"/>
          <w:szCs w:val="12"/>
          <w:lang w:eastAsia="en-US"/>
        </w:rPr>
        <w:t xml:space="preserve"> 2022 года составил 79,17%. Данный показатель рассчитан с учетом данных в системе ПФДО (2761 чел.) и количества обучающихся МКУ «Грибановская СШ» (345 чел.). Общее количество детей в возрасте от 5 до 18 лет проживающих на территории района составляет 3943 чел., количество детей охваченных дополнительным образованием – 3 106 чел.</w:t>
      </w:r>
    </w:p>
    <w:p w:rsidR="001438F2" w:rsidRPr="001438F2" w:rsidRDefault="001438F2" w:rsidP="001438F2">
      <w:pPr>
        <w:jc w:val="both"/>
        <w:rPr>
          <w:color w:val="000000"/>
          <w:spacing w:val="-2"/>
          <w:sz w:val="12"/>
          <w:szCs w:val="12"/>
        </w:rPr>
      </w:pPr>
      <w:r w:rsidRPr="001438F2">
        <w:rPr>
          <w:color w:val="000000"/>
          <w:spacing w:val="-2"/>
          <w:sz w:val="12"/>
          <w:szCs w:val="12"/>
        </w:rPr>
        <w:t xml:space="preserve">        На текущий период  на территории Грибановского муниципального района в МБУ </w:t>
      </w:r>
      <w:proofErr w:type="gramStart"/>
      <w:r w:rsidRPr="001438F2">
        <w:rPr>
          <w:color w:val="000000"/>
          <w:spacing w:val="-2"/>
          <w:sz w:val="12"/>
          <w:szCs w:val="12"/>
        </w:rPr>
        <w:t>ДО</w:t>
      </w:r>
      <w:proofErr w:type="gramEnd"/>
      <w:r w:rsidRPr="001438F2">
        <w:rPr>
          <w:color w:val="000000"/>
          <w:spacing w:val="-2"/>
          <w:sz w:val="12"/>
          <w:szCs w:val="12"/>
        </w:rPr>
        <w:t xml:space="preserve"> «</w:t>
      </w:r>
      <w:proofErr w:type="gramStart"/>
      <w:r w:rsidRPr="001438F2">
        <w:rPr>
          <w:color w:val="000000"/>
          <w:spacing w:val="-2"/>
          <w:sz w:val="12"/>
          <w:szCs w:val="12"/>
        </w:rPr>
        <w:t>Грибановский</w:t>
      </w:r>
      <w:proofErr w:type="gramEnd"/>
      <w:r w:rsidRPr="001438F2">
        <w:rPr>
          <w:color w:val="000000"/>
          <w:spacing w:val="-2"/>
          <w:sz w:val="12"/>
          <w:szCs w:val="12"/>
        </w:rPr>
        <w:t xml:space="preserve"> центр детского творчества» создано 114 новых мест по реализации дополнительных общеразвивающих программ технической (3 программы - 82 места) и естественнонаучной (1 программа - 32 места) направленностей. Все объединения укомплектованы </w:t>
      </w:r>
      <w:proofErr w:type="gramStart"/>
      <w:r w:rsidRPr="001438F2">
        <w:rPr>
          <w:color w:val="000000"/>
          <w:spacing w:val="-2"/>
          <w:sz w:val="12"/>
          <w:szCs w:val="12"/>
        </w:rPr>
        <w:t>обучающимися</w:t>
      </w:r>
      <w:proofErr w:type="gramEnd"/>
      <w:r w:rsidRPr="001438F2">
        <w:rPr>
          <w:color w:val="000000"/>
          <w:spacing w:val="-2"/>
          <w:sz w:val="12"/>
          <w:szCs w:val="12"/>
        </w:rPr>
        <w:t xml:space="preserve"> на 100%:</w:t>
      </w:r>
    </w:p>
    <w:p w:rsidR="001438F2" w:rsidRPr="001438F2" w:rsidRDefault="001438F2" w:rsidP="001438F2">
      <w:pPr>
        <w:jc w:val="both"/>
        <w:rPr>
          <w:color w:val="000000"/>
          <w:spacing w:val="-2"/>
          <w:sz w:val="12"/>
          <w:szCs w:val="12"/>
        </w:rPr>
      </w:pPr>
      <w:r w:rsidRPr="001438F2">
        <w:rPr>
          <w:color w:val="000000"/>
          <w:spacing w:val="-2"/>
          <w:sz w:val="12"/>
          <w:szCs w:val="12"/>
        </w:rPr>
        <w:t>- робототехника – 28 мест;</w:t>
      </w:r>
    </w:p>
    <w:p w:rsidR="001438F2" w:rsidRPr="001438F2" w:rsidRDefault="001438F2" w:rsidP="001438F2">
      <w:pPr>
        <w:jc w:val="both"/>
        <w:rPr>
          <w:color w:val="000000"/>
          <w:spacing w:val="-2"/>
          <w:sz w:val="12"/>
          <w:szCs w:val="12"/>
        </w:rPr>
      </w:pPr>
      <w:r w:rsidRPr="001438F2">
        <w:rPr>
          <w:color w:val="000000"/>
          <w:spacing w:val="-2"/>
          <w:sz w:val="12"/>
          <w:szCs w:val="12"/>
        </w:rPr>
        <w:t>- 3-Д моделирование -24 места;</w:t>
      </w:r>
    </w:p>
    <w:p w:rsidR="001438F2" w:rsidRPr="001438F2" w:rsidRDefault="001438F2" w:rsidP="001438F2">
      <w:pPr>
        <w:jc w:val="both"/>
        <w:rPr>
          <w:color w:val="000000"/>
          <w:spacing w:val="-2"/>
          <w:sz w:val="12"/>
          <w:szCs w:val="12"/>
        </w:rPr>
      </w:pPr>
      <w:r w:rsidRPr="001438F2">
        <w:rPr>
          <w:color w:val="000000"/>
          <w:spacing w:val="-2"/>
          <w:sz w:val="12"/>
          <w:szCs w:val="12"/>
        </w:rPr>
        <w:t>- фотостудия – 30 мест;</w:t>
      </w:r>
    </w:p>
    <w:p w:rsidR="001438F2" w:rsidRPr="001438F2" w:rsidRDefault="001438F2" w:rsidP="001438F2">
      <w:pPr>
        <w:jc w:val="both"/>
        <w:rPr>
          <w:color w:val="000000"/>
          <w:spacing w:val="-2"/>
          <w:sz w:val="12"/>
          <w:szCs w:val="12"/>
        </w:rPr>
      </w:pPr>
      <w:r w:rsidRPr="001438F2">
        <w:rPr>
          <w:color w:val="000000"/>
          <w:spacing w:val="-2"/>
          <w:sz w:val="12"/>
          <w:szCs w:val="12"/>
        </w:rPr>
        <w:t xml:space="preserve">- гидробиология -32 места. </w:t>
      </w:r>
    </w:p>
    <w:p w:rsidR="001438F2" w:rsidRPr="001438F2" w:rsidRDefault="001438F2" w:rsidP="001438F2">
      <w:pPr>
        <w:jc w:val="both"/>
        <w:rPr>
          <w:color w:val="000000"/>
          <w:spacing w:val="-2"/>
          <w:sz w:val="12"/>
          <w:szCs w:val="12"/>
        </w:rPr>
      </w:pPr>
      <w:r w:rsidRPr="001438F2">
        <w:rPr>
          <w:color w:val="000000"/>
          <w:spacing w:val="-2"/>
          <w:sz w:val="12"/>
          <w:szCs w:val="12"/>
        </w:rPr>
        <w:t>Разработаны 4 ДООП: «Гидробиология» - естественнонаучной направленности;</w:t>
      </w:r>
    </w:p>
    <w:p w:rsidR="001438F2" w:rsidRPr="001438F2" w:rsidRDefault="001438F2" w:rsidP="001438F2">
      <w:pPr>
        <w:jc w:val="both"/>
        <w:rPr>
          <w:color w:val="000000"/>
          <w:spacing w:val="-2"/>
          <w:sz w:val="12"/>
          <w:szCs w:val="12"/>
        </w:rPr>
      </w:pPr>
      <w:r w:rsidRPr="001438F2">
        <w:rPr>
          <w:color w:val="000000"/>
          <w:spacing w:val="-2"/>
          <w:sz w:val="12"/>
          <w:szCs w:val="12"/>
        </w:rPr>
        <w:t>«3Д – моделирование», «Робототехника», «Фотостудия» технической направленности.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Занятия проводятся в оборудованных аудиториях в соответствии с  расписанием занятий и календарно-тематическим планом ДООП. В рамках проекта </w:t>
      </w:r>
      <w:proofErr w:type="gramStart"/>
      <w:r w:rsidRPr="001438F2">
        <w:rPr>
          <w:rFonts w:eastAsia="Calibri"/>
          <w:sz w:val="12"/>
          <w:szCs w:val="12"/>
          <w:lang w:eastAsia="en-US"/>
        </w:rPr>
        <w:t>заняты</w:t>
      </w:r>
      <w:proofErr w:type="gramEnd"/>
      <w:r w:rsidRPr="001438F2">
        <w:rPr>
          <w:rFonts w:eastAsia="Calibri"/>
          <w:sz w:val="12"/>
          <w:szCs w:val="12"/>
          <w:lang w:eastAsia="en-US"/>
        </w:rPr>
        <w:t xml:space="preserve"> 3 учебных кабинета.  Все учебные кабинеты и входная группа учреждения оформлены с использованием брендбуков национального проекта «Образование», Федерального проекта «Успех каждого ребенка», проекта по созданию новых мест в дополнительном образовании (создание новых мест, «Мейкер», «Диалог наук»).</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В объединении «3-Д моделирование» на ноутбуках (4 шт.) обучающиеся знакомятся с терминологией предмета, навигацией и основными функциями ПО «</w:t>
      </w:r>
      <w:r w:rsidRPr="001438F2">
        <w:rPr>
          <w:rFonts w:eastAsia="Calibri"/>
          <w:sz w:val="12"/>
          <w:szCs w:val="12"/>
          <w:lang w:val="en-US" w:eastAsia="en-US"/>
        </w:rPr>
        <w:t>BLENDER</w:t>
      </w:r>
      <w:r w:rsidRPr="001438F2">
        <w:rPr>
          <w:rFonts w:eastAsia="Calibri"/>
          <w:sz w:val="12"/>
          <w:szCs w:val="12"/>
          <w:lang w:eastAsia="en-US"/>
        </w:rPr>
        <w:t>», в соответствии с программой выполняют построение объектов в 3-Д формате, осваивают  устройство и принцип работы 3-Д принтера и 3-Д сканера.</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В объединении «Робототехника» дети осваивают начальное инженерно- техническое конструирование и основы робототехники с использованием робототехнического образовательного конструктора VEX IQ. Для выбора схем робототехнических устройств и  программирования используются 2 ноутбука с установленным программным обеспечением. На занятиях обучающиеся используют комплекты датчиков,  основные и дополнительные наборы конструкторов.</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В объединении «Гидробиология» проводятся исследования загрязнённости воды в местных водоемах, анализируются  параметры окружающей среды, обучающимися ведутся индивидуальные дневники наблюдений.  Для исследований задействован лабораторный стол, цифровая лаборатория, микроскопы и другое оборудование. Каждый обучающийся оформляет исследовательский проект, данные исследований заносятся в компьютер.</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В объединении «Фотостудия» дети ознакомились с устройством фотокамеры, изучают  многофункциональный графический редактор AdobePhotoshop, проводят внеаудиторные занятия с целью проведения тематических фотосъёмок и изучения выбора ракурса съёмки, использования  объективов. Обучающиеся организуют тематические выставки фотографий и участвуют в конкурсах (Всероссийский экологический фотоконкурс  #«ЯБерегу»; учрежденческая выставка «Осень </w:t>
      </w:r>
      <w:proofErr w:type="gramStart"/>
      <w:r w:rsidRPr="001438F2">
        <w:rPr>
          <w:rFonts w:eastAsia="Calibri"/>
          <w:sz w:val="12"/>
          <w:szCs w:val="12"/>
          <w:lang w:eastAsia="en-US"/>
        </w:rPr>
        <w:t>–д</w:t>
      </w:r>
      <w:proofErr w:type="gramEnd"/>
      <w:r w:rsidRPr="001438F2">
        <w:rPr>
          <w:rFonts w:eastAsia="Calibri"/>
          <w:sz w:val="12"/>
          <w:szCs w:val="12"/>
          <w:lang w:eastAsia="en-US"/>
        </w:rPr>
        <w:t>ивная пора!»).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настоящее время остается актуальным решение следующих задач:</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совершенствования содержания, форм и методов работы с талантливой молодежью, придания ей системного характера</w:t>
      </w:r>
    </w:p>
    <w:p w:rsidR="001438F2" w:rsidRPr="001438F2" w:rsidRDefault="001438F2" w:rsidP="001438F2">
      <w:pPr>
        <w:ind w:firstLine="709"/>
        <w:jc w:val="both"/>
        <w:rPr>
          <w:sz w:val="12"/>
          <w:szCs w:val="12"/>
          <w:lang/>
        </w:rPr>
      </w:pPr>
      <w:r w:rsidRPr="001438F2">
        <w:rPr>
          <w:sz w:val="12"/>
          <w:szCs w:val="12"/>
          <w:lang/>
        </w:rPr>
        <w:t>- поддержка деятельности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1438F2" w:rsidRPr="001438F2" w:rsidRDefault="001438F2" w:rsidP="001438F2">
      <w:pPr>
        <w:ind w:firstLine="709"/>
        <w:jc w:val="both"/>
        <w:rPr>
          <w:sz w:val="12"/>
          <w:szCs w:val="12"/>
          <w:lang/>
        </w:rPr>
      </w:pPr>
      <w:r w:rsidRPr="001438F2">
        <w:rPr>
          <w:sz w:val="12"/>
          <w:szCs w:val="12"/>
          <w:lang/>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Грибановского района Воронежской области реализуется система персонифицированного финансирования дополнительного образования детей. </w:t>
      </w:r>
      <w:proofErr w:type="gramStart"/>
      <w:r w:rsidRPr="001438F2">
        <w:rPr>
          <w:rFonts w:eastAsia="Calibri"/>
          <w:sz w:val="12"/>
          <w:szCs w:val="12"/>
          <w:lang w:eastAsia="en-US"/>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Грибановского  муниципального района Воронежской области, индивидуальных гарантий оказания выбираемых ими услуг по реализации</w:t>
      </w:r>
      <w:proofErr w:type="gramEnd"/>
      <w:r w:rsidRPr="001438F2">
        <w:rPr>
          <w:rFonts w:eastAsia="Calibri"/>
          <w:sz w:val="12"/>
          <w:szCs w:val="12"/>
          <w:lang w:eastAsia="en-US"/>
        </w:rPr>
        <w:t xml:space="preserve"> дополнительных общеобразовательных общеразвивающих программ.</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Остается актуальным совершенствование процесса включения</w:t>
      </w:r>
      <w:r w:rsidRPr="001438F2">
        <w:rPr>
          <w:rFonts w:eastAsia="Calibri"/>
          <w:kern w:val="1"/>
          <w:sz w:val="12"/>
          <w:szCs w:val="12"/>
          <w:lang w:eastAsia="en-US"/>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bCs/>
          <w:sz w:val="12"/>
          <w:szCs w:val="12"/>
          <w:lang w:eastAsia="en-US"/>
        </w:rPr>
        <w:t xml:space="preserve">Так в Грибановском муниципальном районе реализация комплекса мероприятий, направленных на патриотическое воспитание </w:t>
      </w:r>
      <w:r w:rsidRPr="001438F2">
        <w:rPr>
          <w:rFonts w:eastAsia="Calibri"/>
          <w:sz w:val="12"/>
          <w:szCs w:val="12"/>
          <w:lang w:eastAsia="en-US"/>
        </w:rPr>
        <w:t xml:space="preserve"> имеет свои положительные результаты: увеличилось количество детей  и молодежи, вовлеченных в различные мероприятия, направленные на становление гражданственности и патриотизма, формируется методическая база.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Вместе с тем для эффективного функционирования системы патриотического воспитания необходимо продолжение работы и решение вопросов   улучшения качественных показателей воспитательной работы, продолжение работы по методическому сопровождению деятельности педагогов.</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Что касается м</w:t>
      </w:r>
      <w:r w:rsidRPr="001438F2">
        <w:rPr>
          <w:rFonts w:eastAsia="Calibri"/>
          <w:bCs/>
          <w:sz w:val="12"/>
          <w:szCs w:val="12"/>
          <w:lang w:eastAsia="en-US"/>
        </w:rPr>
        <w:t>ежэтнических и межконфессиональных отношений в молодежной среде, то в</w:t>
      </w:r>
      <w:r w:rsidRPr="001438F2">
        <w:rPr>
          <w:rFonts w:eastAsia="Calibri"/>
          <w:sz w:val="12"/>
          <w:szCs w:val="12"/>
          <w:lang w:eastAsia="en-US"/>
        </w:rPr>
        <w:t xml:space="preserve"> целом  ситуация в Грибановском муниципальном районе характеризуется положительной стабильностью, которая сохраняется благодаря сложившейся в предыдущие годы системе мероприятий по противодействию и профилактике экстремизма и ксенофобии.</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Таким образом, на текущий момент в сфере дополнительного образования и воспитания детей сохраняются следующие острые проблемы, требующие решения:</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низкие темпы обновления состава и компетенций педагогических кадров;</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низкий потенциал системы воспитания и медленное обновление ее технологий;</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Отсутствие эффективных мер по решению этих проблем может вести к возникновению следующих рисков:</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ограничение доступа к качественным услугам дополнительного образования детей;</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 xml:space="preserve">снижение потенциала образования как канала вертикальной социальной мобильности; </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неудовлетворенность населения качеством образовательных услуг;</w:t>
      </w:r>
    </w:p>
    <w:p w:rsidR="001438F2" w:rsidRPr="001438F2" w:rsidRDefault="001438F2" w:rsidP="001438F2">
      <w:pPr>
        <w:widowControl w:val="0"/>
        <w:pBdr>
          <w:bottom w:val="single" w:sz="4" w:space="4" w:color="FFFFFF"/>
        </w:pBdr>
        <w:ind w:firstLine="709"/>
        <w:jc w:val="both"/>
        <w:rPr>
          <w:rFonts w:eastAsia="Calibri"/>
          <w:sz w:val="12"/>
          <w:szCs w:val="12"/>
          <w:lang w:eastAsia="en-US"/>
        </w:rPr>
      </w:pPr>
      <w:r w:rsidRPr="001438F2">
        <w:rPr>
          <w:rFonts w:eastAsia="Calibri"/>
          <w:sz w:val="12"/>
          <w:szCs w:val="12"/>
          <w:lang w:eastAsia="en-US"/>
        </w:rPr>
        <w:t>недостаточный уровень сформирова</w:t>
      </w:r>
      <w:r w:rsidR="00D9778E">
        <w:rPr>
          <w:rFonts w:eastAsia="Calibri"/>
          <w:sz w:val="12"/>
          <w:szCs w:val="12"/>
          <w:lang w:eastAsia="en-US"/>
        </w:rPr>
        <w:t>н</w:t>
      </w:r>
      <w:r w:rsidRPr="001438F2">
        <w:rPr>
          <w:rFonts w:eastAsia="Calibri"/>
          <w:sz w:val="12"/>
          <w:szCs w:val="12"/>
          <w:lang w:eastAsia="en-US"/>
        </w:rPr>
        <w:t>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1438F2" w:rsidRPr="001438F2" w:rsidRDefault="001438F2" w:rsidP="001438F2">
      <w:pPr>
        <w:widowControl w:val="0"/>
        <w:pBdr>
          <w:bottom w:val="single" w:sz="4" w:space="4" w:color="FFFFFF"/>
        </w:pBdr>
        <w:ind w:firstLine="709"/>
        <w:jc w:val="center"/>
        <w:rPr>
          <w:rFonts w:eastAsia="Calibri"/>
          <w:sz w:val="12"/>
          <w:szCs w:val="12"/>
          <w:lang w:eastAsia="en-US"/>
        </w:rPr>
      </w:pPr>
      <w:r w:rsidRPr="001438F2">
        <w:rPr>
          <w:rFonts w:eastAsia="Calibri"/>
          <w:sz w:val="12"/>
          <w:szCs w:val="12"/>
          <w:lang w:val="en-US" w:eastAsia="en-US"/>
        </w:rPr>
        <w:lastRenderedPageBreak/>
        <w:t>III</w:t>
      </w:r>
      <w:r w:rsidRPr="001438F2">
        <w:rPr>
          <w:rFonts w:eastAsia="Calibri"/>
          <w:sz w:val="12"/>
          <w:szCs w:val="12"/>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Принципиальные изменения в сфере дополнительного образования и воспитания детей и молодежи должны охватить следующие направления: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модернизация (техническое перевооружение)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развитие муниципальной сети социализации на основе интеграции и кооперации организаций различного типа и ведомственной принадлежности;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 внедрение новой модели организации и финансирования сектора дополнительного образования и социализации детей;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внедрение механизмов выравнивания возможностей детей, оказавшихся в трудной жизненной ситуации, с ограниченными возможностями здоровья,  на получение качественного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формирование эффективной системы выявления и поддержки молодых талантов;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вовлечение негосударственного сектора в предоставление услуг дополнительного образования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обеспечение роста профессионального уровня педагогических кадров, развитие системы повышения квалификации и переподготовки педагогов;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поддержка инноваций и инициатив педагогов, профессиональных сообществ, образовательных организаций и их сетей.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муниципальной политике в сфере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Основными задачами развития системы дополнительного образования и воспитания детей и молодежи являются: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1. Развитие инфраструктуры и организационно - </w:t>
      </w:r>
      <w:proofErr w:type="gramStart"/>
      <w:r w:rsidRPr="001438F2">
        <w:rPr>
          <w:rFonts w:eastAsia="Calibri"/>
          <w:sz w:val="12"/>
          <w:szCs w:val="12"/>
          <w:lang w:eastAsia="en-US"/>
        </w:rPr>
        <w:t>экономических механизмов</w:t>
      </w:r>
      <w:proofErr w:type="gramEnd"/>
      <w:r w:rsidRPr="001438F2">
        <w:rPr>
          <w:rFonts w:eastAsia="Calibri"/>
          <w:sz w:val="12"/>
          <w:szCs w:val="12"/>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2. Поддержка и сопровождение одаренных детей и талантливой молодежи, адресная муниципальная поддержка учреждений, общественных объединений и наставников, их подготовивших, расширение практики предоставления грантов и субсидий;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3.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5. Развитие кадрового потенциала сферы дополнительного образования и воспитания  детей и молодежи;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6. Поддержка и распространение лучших педагогических практик, в том числе по работе с одаренными, талантливыми детьми и молодежью;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8. Введение механизма персонифицированного финансирования в системе дополнительного образования детей.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контроля промежуточных и конечных результатов реализации подпрограммы будут использованы следующие показатели (индикаторы):</w:t>
      </w:r>
    </w:p>
    <w:p w:rsidR="001438F2" w:rsidRPr="001438F2" w:rsidRDefault="001438F2" w:rsidP="001438F2">
      <w:pPr>
        <w:spacing w:line="360" w:lineRule="auto"/>
        <w:jc w:val="both"/>
        <w:rPr>
          <w:sz w:val="12"/>
          <w:szCs w:val="12"/>
        </w:rPr>
      </w:pPr>
      <w:r w:rsidRPr="001438F2">
        <w:rPr>
          <w:sz w:val="12"/>
          <w:szCs w:val="12"/>
        </w:rPr>
        <w:t>Показатель 3.1: Доля детей в возрасте от 5 до 18 лет, охваченных программами дополнительного образованияв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1438F2" w:rsidRPr="001438F2" w:rsidRDefault="001438F2" w:rsidP="001438F2">
      <w:pPr>
        <w:spacing w:line="360" w:lineRule="auto"/>
        <w:ind w:firstLine="708"/>
        <w:jc w:val="both"/>
        <w:rPr>
          <w:sz w:val="12"/>
          <w:szCs w:val="12"/>
        </w:rPr>
      </w:pPr>
      <w:r w:rsidRPr="001438F2">
        <w:rPr>
          <w:sz w:val="12"/>
          <w:szCs w:val="12"/>
        </w:rPr>
        <w:t>Методика расчета показателя:</w:t>
      </w:r>
    </w:p>
    <w:p w:rsidR="001438F2" w:rsidRPr="001438F2" w:rsidRDefault="001438F2" w:rsidP="001438F2">
      <w:pPr>
        <w:spacing w:before="100" w:beforeAutospacing="1" w:line="360" w:lineRule="auto"/>
        <w:ind w:left="708" w:firstLine="2292"/>
        <w:contextualSpacing/>
        <w:rPr>
          <w:sz w:val="12"/>
          <w:szCs w:val="12"/>
        </w:rPr>
      </w:pPr>
      <w:r>
        <w:rPr>
          <w:noProof/>
          <w:sz w:val="12"/>
          <w:szCs w:val="12"/>
        </w:rPr>
        <w:drawing>
          <wp:inline distT="0" distB="0" distL="0" distR="0">
            <wp:extent cx="1343025" cy="485775"/>
            <wp:effectExtent l="0" t="0" r="9525" b="9525"/>
            <wp:docPr id="14" name="Рисунок 14"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485775"/>
                    </a:xfrm>
                    <a:prstGeom prst="rect">
                      <a:avLst/>
                    </a:prstGeom>
                    <a:noFill/>
                    <a:ln>
                      <a:noFill/>
                    </a:ln>
                  </pic:spPr>
                </pic:pic>
              </a:graphicData>
            </a:graphic>
          </wp:inline>
        </w:drawing>
      </w:r>
      <w:r w:rsidRPr="001438F2">
        <w:rPr>
          <w:sz w:val="12"/>
          <w:szCs w:val="12"/>
        </w:rPr>
        <w:br/>
        <w:t> где:</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ДОв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w:t>
      </w:r>
      <w:proofErr w:type="gramStart"/>
      <w:r w:rsidRPr="001438F2">
        <w:rPr>
          <w:sz w:val="12"/>
          <w:szCs w:val="12"/>
        </w:rPr>
        <w:t>) (%);</w:t>
      </w:r>
      <w:proofErr w:type="gramEnd"/>
    </w:p>
    <w:p w:rsidR="001438F2" w:rsidRPr="001438F2" w:rsidRDefault="001438F2" w:rsidP="001438F2">
      <w:pPr>
        <w:spacing w:before="100" w:beforeAutospacing="1" w:line="360" w:lineRule="auto"/>
        <w:ind w:firstLine="708"/>
        <w:contextualSpacing/>
        <w:rPr>
          <w:sz w:val="12"/>
          <w:szCs w:val="12"/>
        </w:rPr>
      </w:pPr>
      <w:r w:rsidRPr="001438F2">
        <w:rPr>
          <w:sz w:val="12"/>
          <w:szCs w:val="12"/>
        </w:rPr>
        <w:t>Чв – численность детей в возрасте от 5 до 18 лет, получающих услуги дополнительного образования;</w:t>
      </w:r>
    </w:p>
    <w:p w:rsidR="001438F2" w:rsidRPr="001438F2" w:rsidRDefault="001438F2" w:rsidP="001438F2">
      <w:pPr>
        <w:spacing w:before="100" w:beforeAutospacing="1" w:line="360" w:lineRule="auto"/>
        <w:ind w:firstLine="708"/>
        <w:contextualSpacing/>
        <w:rPr>
          <w:color w:val="FF0000"/>
          <w:sz w:val="12"/>
          <w:szCs w:val="12"/>
        </w:rPr>
      </w:pPr>
      <w:r w:rsidRPr="001438F2">
        <w:rPr>
          <w:sz w:val="12"/>
          <w:szCs w:val="12"/>
        </w:rPr>
        <w:t>Чо – общая численность детей в возрасте от 5 до 18 лет».</w:t>
      </w:r>
    </w:p>
    <w:p w:rsidR="001438F2" w:rsidRPr="001438F2" w:rsidRDefault="001438F2" w:rsidP="001438F2">
      <w:pPr>
        <w:spacing w:line="360" w:lineRule="auto"/>
        <w:contextualSpacing/>
        <w:jc w:val="both"/>
        <w:rPr>
          <w:rFonts w:eastAsia="Calibri"/>
          <w:sz w:val="12"/>
          <w:szCs w:val="12"/>
          <w:lang w:eastAsia="en-US"/>
        </w:rPr>
      </w:pPr>
      <w:r w:rsidRPr="001438F2">
        <w:rPr>
          <w:rFonts w:eastAsia="Calibri"/>
          <w:sz w:val="12"/>
          <w:szCs w:val="12"/>
          <w:lang w:eastAsia="en-US"/>
        </w:rPr>
        <w:tab/>
        <w:t>«Доля детей в возрасте от 5 до 18 лет, получающих услуги дополнительное образование с использованием сертификата дополнительного образования».</w:t>
      </w:r>
    </w:p>
    <w:p w:rsidR="001438F2" w:rsidRPr="001438F2" w:rsidRDefault="001438F2" w:rsidP="001438F2">
      <w:pPr>
        <w:spacing w:line="360" w:lineRule="auto"/>
        <w:ind w:firstLine="708"/>
        <w:contextualSpacing/>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spacing w:before="100" w:beforeAutospacing="1" w:line="360" w:lineRule="auto"/>
        <w:contextualSpacing/>
        <w:jc w:val="both"/>
        <w:rPr>
          <w:sz w:val="12"/>
          <w:szCs w:val="12"/>
          <w:vertAlign w:val="subscript"/>
        </w:rPr>
      </w:pPr>
      <w:r w:rsidRPr="001438F2">
        <w:rPr>
          <w:sz w:val="12"/>
          <w:szCs w:val="12"/>
        </w:rPr>
        <w:t>ДО</w:t>
      </w:r>
      <w:r w:rsidRPr="001438F2">
        <w:rPr>
          <w:sz w:val="12"/>
          <w:szCs w:val="12"/>
          <w:vertAlign w:val="subscript"/>
        </w:rPr>
        <w:t xml:space="preserve">серт     =   </w:t>
      </w:r>
      <m:oMath>
        <m:f>
          <m:fPr>
            <m:ctrlPr>
              <w:rPr>
                <w:rFonts w:ascii="Cambria Math" w:hAnsi="Cambria Math"/>
                <w:i/>
                <w:vertAlign w:val="subscript"/>
              </w:rPr>
            </m:ctrlPr>
          </m:fPr>
          <m:num>
            <m:r>
              <m:rPr>
                <m:sty m:val="p"/>
              </m:rPr>
              <w:rPr>
                <w:rFonts w:ascii="Cambria Math" w:hAnsi="Cambria Math"/>
                <w:vertAlign w:val="subscript"/>
              </w:rPr>
              <m:t>Ч</m:t>
            </m:r>
            <m:r>
              <w:rPr>
                <w:rFonts w:ascii="Cambria Math" w:hAnsi="Cambria Math"/>
                <w:vertAlign w:val="subscript"/>
              </w:rPr>
              <m:t>серт</m:t>
            </m:r>
          </m:num>
          <m:den>
            <w:proofErr w:type="gramStart"/>
            <m:r>
              <w:rPr>
                <w:rFonts w:ascii="Cambria Math" w:hAnsi="Cambria Math"/>
                <w:vertAlign w:val="subscript"/>
              </w:rPr>
              <m:t>Чо</m:t>
            </m:r>
          </m:den>
        </m:f>
        <m:r>
          <w:rPr>
            <w:rFonts w:ascii="Cambria Math" w:hAnsi="Cambria Math"/>
            <w:vertAlign w:val="subscript"/>
          </w:rPr>
          <m:t xml:space="preserve"> х</m:t>
        </m:r>
        <w:proofErr w:type="gramEnd"/>
        <m:r>
          <w:rPr>
            <w:rFonts w:ascii="Cambria Math" w:hAnsi="Cambria Math"/>
            <w:vertAlign w:val="subscript"/>
          </w:rPr>
          <m:t xml:space="preserve"> 100</m:t>
        </m:r>
      </m:oMath>
      <w:r w:rsidRPr="001438F2">
        <w:rPr>
          <w:sz w:val="12"/>
          <w:szCs w:val="12"/>
          <w:vertAlign w:val="subscript"/>
        </w:rPr>
        <w:t>,</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где:</w:t>
      </w:r>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ДО</w:t>
      </w:r>
      <w:r w:rsidRPr="001438F2">
        <w:rPr>
          <w:sz w:val="12"/>
          <w:szCs w:val="12"/>
          <w:vertAlign w:val="subscript"/>
        </w:rPr>
        <w:t xml:space="preserve">серт – </w:t>
      </w:r>
      <w:r w:rsidRPr="001438F2">
        <w:rPr>
          <w:sz w:val="12"/>
          <w:szCs w:val="12"/>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1438F2">
        <w:rPr>
          <w:sz w:val="12"/>
          <w:szCs w:val="12"/>
        </w:rPr>
        <w:t>) (%);</w:t>
      </w:r>
      <w:proofErr w:type="gramEnd"/>
    </w:p>
    <w:p w:rsidR="001438F2" w:rsidRPr="001438F2" w:rsidRDefault="001438F2" w:rsidP="001438F2">
      <w:pPr>
        <w:spacing w:before="100" w:beforeAutospacing="1" w:line="360" w:lineRule="auto"/>
        <w:ind w:firstLine="708"/>
        <w:contextualSpacing/>
        <w:jc w:val="both"/>
        <w:rPr>
          <w:sz w:val="12"/>
          <w:szCs w:val="12"/>
        </w:rPr>
      </w:pPr>
      <w:r w:rsidRPr="001438F2">
        <w:rPr>
          <w:sz w:val="12"/>
          <w:szCs w:val="12"/>
        </w:rPr>
        <w:t>Ч</w:t>
      </w:r>
      <w:r w:rsidRPr="001438F2">
        <w:rPr>
          <w:sz w:val="12"/>
          <w:szCs w:val="12"/>
          <w:vertAlign w:val="subscript"/>
        </w:rPr>
        <w:t>серт</w:t>
      </w:r>
      <w:r w:rsidRPr="001438F2">
        <w:rPr>
          <w:sz w:val="12"/>
          <w:szCs w:val="12"/>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Чо – общая численность детей в возрасте от 5 до 18 лет, проживающих в муниципальном образовании.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3.2: «Доля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ДОМТ=∑ УДОмтб/ ∑УДДО  х 100%,где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ДОМТ – доля учреждений дополнительного образования улучшевших материально-техническую базу от общего числа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УДО мтб – количество учреждений дополнительного образования улучшевших материально-техническую базу;</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∑УДДО - количество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3.3: «Число детей и молодежи, ставших лауреатами и призерами международных, всероссийских и региональных мероприятий (конкурсов)» (основой для расчета показателя являются приказы Министерства образования и науки РФ, департамента образования, науки и молодежной политики Воронежской области).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КОД=∑ОДп,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КОД - число детей и молодежи, ставших лауреатами и призерами международных, всероссийских и региональных мероприятий (конкурсов);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∑ОДп – сумма детей и молодежи ставших лауреатами и призерами международных, всероссийских и региональных мероприятий (конкурсов).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Показатель 3.4: «Число одаренных детей, талантливой молодежи и их педагогов-наставников, получивших муниципальную поддержку (премии)» (основой для расчета показателя являются приказы </w:t>
      </w:r>
      <w:r w:rsidRPr="001438F2">
        <w:rPr>
          <w:rFonts w:eastAsia="Calibri"/>
          <w:bCs/>
          <w:sz w:val="12"/>
          <w:szCs w:val="12"/>
          <w:lang w:eastAsia="en-US"/>
        </w:rPr>
        <w:t>отделапо образованию и молодежной политике администрации Грибановского муниципального района</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left="360"/>
        <w:jc w:val="center"/>
        <w:rPr>
          <w:rFonts w:eastAsia="Calibri"/>
          <w:sz w:val="12"/>
          <w:szCs w:val="12"/>
          <w:lang w:eastAsia="en-US"/>
        </w:rPr>
      </w:pPr>
      <w:r w:rsidRPr="001438F2">
        <w:rPr>
          <w:rFonts w:eastAsia="Calibri"/>
          <w:sz w:val="12"/>
          <w:szCs w:val="12"/>
          <w:lang w:eastAsia="en-US"/>
        </w:rPr>
        <w:t>КОДП=∑ДП, где</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КОДП - число одаренных детей, талантливой молодежи и их педагогов-наставников, получивших муниципальную поддержку (премии);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∑ДП – сумма детей и педагогов получивших муниципальную поддержку (премии).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Показатель 3.5: «Количество муниципальныхмероприятий </w:t>
      </w:r>
      <w:r w:rsidRPr="001438F2">
        <w:rPr>
          <w:rFonts w:eastAsia="Calibri"/>
          <w:bCs/>
          <w:sz w:val="12"/>
          <w:szCs w:val="12"/>
          <w:lang w:eastAsia="en-US"/>
        </w:rPr>
        <w:t>в сфере дополнительного образования, воспитания и развития одаренности детей и молодежи»</w:t>
      </w:r>
      <w:r w:rsidRPr="001438F2">
        <w:rPr>
          <w:rFonts w:eastAsia="Calibri"/>
          <w:sz w:val="12"/>
          <w:szCs w:val="12"/>
          <w:lang w:eastAsia="en-US"/>
        </w:rPr>
        <w:t xml:space="preserve"> (основой для расчета показателя являются приказы  </w:t>
      </w:r>
      <w:r w:rsidRPr="001438F2">
        <w:rPr>
          <w:rFonts w:eastAsia="Calibri"/>
          <w:bCs/>
          <w:sz w:val="12"/>
          <w:szCs w:val="12"/>
          <w:lang w:eastAsia="en-US"/>
        </w:rPr>
        <w:t>отделапо образованию и молодежной политике администрации Грибановского муниципального района</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КРМ=∑РМ, где</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sz w:val="12"/>
          <w:szCs w:val="12"/>
          <w:lang w:eastAsia="en-US"/>
        </w:rPr>
        <w:t>КР</w:t>
      </w:r>
      <w:proofErr w:type="gramStart"/>
      <w:r w:rsidRPr="001438F2">
        <w:rPr>
          <w:rFonts w:eastAsia="Calibri"/>
          <w:sz w:val="12"/>
          <w:szCs w:val="12"/>
          <w:lang w:eastAsia="en-US"/>
        </w:rPr>
        <w:t>М-</w:t>
      </w:r>
      <w:proofErr w:type="gramEnd"/>
      <w:r w:rsidRPr="001438F2">
        <w:rPr>
          <w:rFonts w:eastAsia="Calibri"/>
          <w:sz w:val="12"/>
          <w:szCs w:val="12"/>
          <w:lang w:eastAsia="en-US"/>
        </w:rPr>
        <w:t xml:space="preserve"> количество муниципальныхмероприятий </w:t>
      </w:r>
      <w:r w:rsidRPr="001438F2">
        <w:rPr>
          <w:rFonts w:eastAsia="Calibri"/>
          <w:bCs/>
          <w:sz w:val="12"/>
          <w:szCs w:val="12"/>
          <w:lang w:eastAsia="en-US"/>
        </w:rPr>
        <w:t>в сфере дополнительного образования, воспитания и развития одаренности детей 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∑РМ - сумма муниципальных мероприятий </w:t>
      </w:r>
      <w:r w:rsidRPr="001438F2">
        <w:rPr>
          <w:rFonts w:eastAsia="Calibri"/>
          <w:bCs/>
          <w:sz w:val="12"/>
          <w:szCs w:val="12"/>
          <w:lang w:eastAsia="en-US"/>
        </w:rPr>
        <w:t>в сфере дополнительного образования, воспитания и развития одаренности детей и молодежи проведенных по приказам отдела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Показатель 3.6: «Число детей и молодежи, принявших участие в региональных, всероссийских, международных мероприятиях по различным направлениям деятельности» (</w:t>
      </w:r>
      <w:r w:rsidRPr="001438F2">
        <w:rPr>
          <w:rFonts w:eastAsia="Calibri"/>
          <w:color w:val="000000"/>
          <w:sz w:val="12"/>
          <w:szCs w:val="12"/>
          <w:lang w:eastAsia="en-US"/>
        </w:rPr>
        <w:t xml:space="preserve">определяется по результатам мониторинга)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КДМ=∑ДМ врм, где</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sz w:val="12"/>
          <w:szCs w:val="12"/>
          <w:lang w:eastAsia="en-US"/>
        </w:rPr>
        <w:t>КД</w:t>
      </w:r>
      <w:proofErr w:type="gramStart"/>
      <w:r w:rsidRPr="001438F2">
        <w:rPr>
          <w:rFonts w:eastAsia="Calibri"/>
          <w:sz w:val="12"/>
          <w:szCs w:val="12"/>
          <w:lang w:eastAsia="en-US"/>
        </w:rPr>
        <w:t>М-</w:t>
      </w:r>
      <w:proofErr w:type="gramEnd"/>
      <w:r w:rsidRPr="001438F2">
        <w:rPr>
          <w:rFonts w:eastAsia="Calibri"/>
          <w:sz w:val="12"/>
          <w:szCs w:val="12"/>
          <w:lang w:eastAsia="en-US"/>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w:t>
      </w:r>
      <w:r w:rsidRPr="001438F2">
        <w:rPr>
          <w:rFonts w:eastAsia="Calibri"/>
          <w:bCs/>
          <w:sz w:val="12"/>
          <w:szCs w:val="12"/>
          <w:lang w:eastAsia="en-US"/>
        </w:rPr>
        <w:t>;</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=∑ДМ врм - сумма детей и молодежи, принявших участие в региональных, всероссийских, международных мероприятиях по различным направлениям деятельности</w:t>
      </w:r>
      <w:r w:rsidRPr="001438F2">
        <w:rPr>
          <w:rFonts w:eastAsia="Calibri"/>
          <w:bCs/>
          <w:sz w:val="12"/>
          <w:szCs w:val="12"/>
          <w:lang w:eastAsia="en-US"/>
        </w:rPr>
        <w:t xml:space="preserve"> проведенных по отдела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Показатель 3.7: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r w:rsidRPr="001438F2">
        <w:rPr>
          <w:rFonts w:eastAsia="Calibri"/>
          <w:color w:val="000000"/>
          <w:sz w:val="12"/>
          <w:szCs w:val="12"/>
          <w:lang w:eastAsia="en-US"/>
        </w:rPr>
        <w:t>определяется по результатам мониторинга</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autoSpaceDE w:val="0"/>
        <w:autoSpaceDN w:val="0"/>
        <w:adjustRightInd w:val="0"/>
        <w:ind w:firstLine="709"/>
        <w:jc w:val="center"/>
        <w:rPr>
          <w:sz w:val="12"/>
          <w:szCs w:val="12"/>
        </w:rPr>
      </w:pPr>
      <w:r w:rsidRPr="001438F2">
        <w:rPr>
          <w:sz w:val="12"/>
          <w:szCs w:val="12"/>
        </w:rPr>
        <w:lastRenderedPageBreak/>
        <w:t>КПдо=∑ПДО,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КПдо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∑Пдо - сумма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на основании приказов департамента образования, науки и </w:t>
      </w:r>
      <w:r w:rsidRPr="001438F2">
        <w:rPr>
          <w:rFonts w:eastAsia="Calibri"/>
          <w:bCs/>
          <w:sz w:val="12"/>
          <w:szCs w:val="12"/>
          <w:lang w:eastAsia="en-US"/>
        </w:rPr>
        <w:t>отдела по образованию и молодежной политике администрации Грибановского муниципального района</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Показатель 3.8: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r w:rsidRPr="001438F2">
        <w:rPr>
          <w:rFonts w:eastAsia="Calibri"/>
          <w:color w:val="000000"/>
          <w:sz w:val="12"/>
          <w:szCs w:val="12"/>
          <w:lang w:eastAsia="en-US"/>
        </w:rPr>
        <w:t>определяется по результатам мониторинга</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jc w:val="center"/>
        <w:rPr>
          <w:rFonts w:eastAsia="Calibri"/>
          <w:sz w:val="12"/>
          <w:szCs w:val="12"/>
          <w:lang w:eastAsia="en-US"/>
        </w:rPr>
      </w:pPr>
      <w:r w:rsidRPr="001438F2">
        <w:rPr>
          <w:rFonts w:eastAsia="Calibri"/>
          <w:position w:val="-30"/>
          <w:sz w:val="12"/>
          <w:szCs w:val="12"/>
          <w:lang w:eastAsia="en-US"/>
        </w:rPr>
        <w:object w:dxaOrig="1680" w:dyaOrig="680">
          <v:shape id="_x0000_i1034" type="#_x0000_t75" style="width:83.9pt;height:32.9pt" o:ole="">
            <v:imagedata r:id="rId72" o:title=""/>
          </v:shape>
          <o:OLEObject Type="Embed" ProgID="Equation.3" ShapeID="_x0000_i1034" DrawAspect="Content" ObjectID="_1768304073" r:id="rId73"/>
        </w:objec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ind w:firstLine="709"/>
        <w:jc w:val="both"/>
        <w:rPr>
          <w:rFonts w:eastAsia="Calibri"/>
          <w:sz w:val="12"/>
          <w:szCs w:val="12"/>
          <w:lang w:eastAsia="en-US"/>
        </w:rPr>
      </w:pPr>
      <w:proofErr w:type="gramStart"/>
      <w:r w:rsidRPr="001438F2">
        <w:rPr>
          <w:rFonts w:eastAsia="Calibri"/>
          <w:iCs/>
          <w:sz w:val="12"/>
          <w:szCs w:val="12"/>
          <w:lang w:eastAsia="en-US"/>
        </w:rPr>
        <w:t>Р</w:t>
      </w:r>
      <w:proofErr w:type="gramEnd"/>
      <w:r w:rsidRPr="001438F2">
        <w:rPr>
          <w:rFonts w:eastAsia="Calibri"/>
          <w:sz w:val="12"/>
          <w:szCs w:val="12"/>
          <w:lang w:eastAsia="en-US"/>
        </w:rPr>
        <w:t xml:space="preserve"> -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Р</w:t>
      </w:r>
      <w:proofErr w:type="gramStart"/>
      <w:r w:rsidRPr="001438F2">
        <w:rPr>
          <w:rFonts w:eastAsia="Calibri"/>
          <w:iCs/>
          <w:sz w:val="12"/>
          <w:szCs w:val="12"/>
          <w:lang w:eastAsia="en-US"/>
        </w:rPr>
        <w:t>в</w:t>
      </w:r>
      <w:r w:rsidRPr="001438F2">
        <w:rPr>
          <w:rFonts w:eastAsia="Calibri"/>
          <w:sz w:val="12"/>
          <w:szCs w:val="12"/>
          <w:lang w:eastAsia="en-US"/>
        </w:rPr>
        <w:t>-</w:t>
      </w:r>
      <w:proofErr w:type="gramEnd"/>
      <w:r w:rsidRPr="001438F2">
        <w:rPr>
          <w:rFonts w:eastAsia="Calibri"/>
          <w:sz w:val="12"/>
          <w:szCs w:val="12"/>
          <w:lang w:eastAsia="en-US"/>
        </w:rPr>
        <w:t xml:space="preserve"> количество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w:t>
      </w:r>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Р</w:t>
      </w:r>
      <w:r w:rsidRPr="001438F2">
        <w:rPr>
          <w:rFonts w:eastAsia="Calibri"/>
          <w:iCs/>
          <w:sz w:val="12"/>
          <w:szCs w:val="12"/>
          <w:vertAlign w:val="subscript"/>
          <w:lang w:eastAsia="en-US"/>
        </w:rPr>
        <w:t>всего</w:t>
      </w:r>
      <w:r w:rsidRPr="001438F2">
        <w:rPr>
          <w:rFonts w:eastAsia="Calibri"/>
          <w:sz w:val="12"/>
          <w:szCs w:val="12"/>
          <w:lang w:eastAsia="en-US"/>
        </w:rPr>
        <w:t>- общее количество руководителей учреждений дополнительного образования.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Показатель 3.9: «Количество публикаций в СМИ, Интернет-пронстранстве, - теле, - радио сюжетов, освещающих основные мероприятия в сфере дополнительного образования и воспитания детей и молодежи» (</w:t>
      </w:r>
      <w:r w:rsidRPr="001438F2">
        <w:rPr>
          <w:rFonts w:eastAsia="Calibri"/>
          <w:color w:val="000000"/>
          <w:sz w:val="12"/>
          <w:szCs w:val="12"/>
          <w:lang w:eastAsia="en-US"/>
        </w:rPr>
        <w:t>определяется по результатам мониторинга реализации программных мероприятий подпрограммы</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КП=∑</w:t>
      </w:r>
      <w:proofErr w:type="gramStart"/>
      <w:r w:rsidRPr="001438F2">
        <w:rPr>
          <w:rFonts w:eastAsia="Calibri"/>
          <w:sz w:val="12"/>
          <w:szCs w:val="12"/>
          <w:lang w:eastAsia="en-US"/>
        </w:rPr>
        <w:t>П</w:t>
      </w:r>
      <w:proofErr w:type="gramEnd"/>
      <w:r w:rsidRPr="001438F2">
        <w:rPr>
          <w:rFonts w:eastAsia="Calibri"/>
          <w:sz w:val="12"/>
          <w:szCs w:val="12"/>
          <w:lang w:eastAsia="en-US"/>
        </w:rPr>
        <w:t>,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КП - количество публикаций в СМИ, интернет-пронстранстве, </w:t>
      </w:r>
      <w:proofErr w:type="gramStart"/>
      <w:r w:rsidRPr="001438F2">
        <w:rPr>
          <w:rFonts w:eastAsia="Calibri"/>
          <w:sz w:val="12"/>
          <w:szCs w:val="12"/>
          <w:lang w:eastAsia="en-US"/>
        </w:rPr>
        <w:t>-т</w:t>
      </w:r>
      <w:proofErr w:type="gramEnd"/>
      <w:r w:rsidRPr="001438F2">
        <w:rPr>
          <w:rFonts w:eastAsia="Calibri"/>
          <w:sz w:val="12"/>
          <w:szCs w:val="12"/>
          <w:lang w:eastAsia="en-US"/>
        </w:rPr>
        <w:t>еле,  -радио сюжетов, освещающих основные мероприятия в сфере дополнительного образования и воспитания детей 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w:t>
      </w:r>
      <w:proofErr w:type="gramStart"/>
      <w:r w:rsidRPr="001438F2">
        <w:rPr>
          <w:rFonts w:eastAsia="Calibri"/>
          <w:sz w:val="12"/>
          <w:szCs w:val="12"/>
          <w:lang w:eastAsia="en-US"/>
        </w:rPr>
        <w:t>П</w:t>
      </w:r>
      <w:proofErr w:type="gramEnd"/>
      <w:r w:rsidRPr="001438F2">
        <w:rPr>
          <w:rFonts w:eastAsia="Calibri"/>
          <w:sz w:val="12"/>
          <w:szCs w:val="12"/>
          <w:lang w:eastAsia="en-US"/>
        </w:rPr>
        <w:t xml:space="preserve"> – сумма публикаций в СМИ, Интернет-пронстранстве, -теле, - радио сюжетов, освещающих основные мероприятия в сфере дополнительного образования и воспитания детей и молодежи на основании мониторинга средств массовой информации.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autoSpaceDE w:val="0"/>
        <w:autoSpaceDN w:val="0"/>
        <w:adjustRightInd w:val="0"/>
        <w:ind w:firstLine="900"/>
        <w:jc w:val="both"/>
        <w:rPr>
          <w:sz w:val="12"/>
          <w:szCs w:val="12"/>
        </w:rPr>
      </w:pPr>
      <w:r w:rsidRPr="001438F2">
        <w:rPr>
          <w:sz w:val="12"/>
          <w:szCs w:val="12"/>
        </w:rPr>
        <w:t>Показатель 3.10: «Количество изданных  методических пособий, рекомендаций, сборников, книг  в сфере дополнительного образования и воспитания детей и молодежи» (определяется по результатам мониторинга).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autoSpaceDE w:val="0"/>
        <w:autoSpaceDN w:val="0"/>
        <w:adjustRightInd w:val="0"/>
        <w:ind w:left="360"/>
        <w:jc w:val="center"/>
        <w:rPr>
          <w:sz w:val="12"/>
          <w:szCs w:val="12"/>
        </w:rPr>
      </w:pPr>
      <w:r w:rsidRPr="001438F2">
        <w:rPr>
          <w:sz w:val="12"/>
          <w:szCs w:val="12"/>
        </w:rPr>
        <w:t>КМР=∑МР</w:t>
      </w:r>
      <w:proofErr w:type="gramStart"/>
      <w:r w:rsidRPr="001438F2">
        <w:rPr>
          <w:sz w:val="12"/>
          <w:szCs w:val="12"/>
        </w:rPr>
        <w:t xml:space="preserve"> ,</w:t>
      </w:r>
      <w:proofErr w:type="gramEnd"/>
      <w:r w:rsidRPr="001438F2">
        <w:rPr>
          <w:sz w:val="12"/>
          <w:szCs w:val="12"/>
        </w:rPr>
        <w:t xml:space="preserve"> где</w:t>
      </w:r>
    </w:p>
    <w:p w:rsidR="001438F2" w:rsidRPr="001438F2" w:rsidRDefault="001438F2" w:rsidP="001438F2">
      <w:pPr>
        <w:autoSpaceDE w:val="0"/>
        <w:autoSpaceDN w:val="0"/>
        <w:adjustRightInd w:val="0"/>
        <w:ind w:left="357" w:firstLine="709"/>
        <w:jc w:val="both"/>
        <w:rPr>
          <w:sz w:val="12"/>
          <w:szCs w:val="12"/>
        </w:rPr>
      </w:pPr>
      <w:r w:rsidRPr="001438F2">
        <w:rPr>
          <w:sz w:val="12"/>
          <w:szCs w:val="12"/>
        </w:rPr>
        <w:t>КМР - количество изданных  методических пособий, рекомендаций, сборников, книг  в сфере дополнительного образования и воспитания детей и молодежи;</w:t>
      </w:r>
    </w:p>
    <w:p w:rsidR="001438F2" w:rsidRPr="001438F2" w:rsidRDefault="001438F2" w:rsidP="001438F2">
      <w:pPr>
        <w:autoSpaceDE w:val="0"/>
        <w:autoSpaceDN w:val="0"/>
        <w:adjustRightInd w:val="0"/>
        <w:ind w:left="357" w:firstLine="709"/>
        <w:jc w:val="both"/>
        <w:rPr>
          <w:rFonts w:eastAsia="Calibri"/>
          <w:sz w:val="12"/>
          <w:szCs w:val="12"/>
          <w:lang w:eastAsia="en-US"/>
        </w:rPr>
      </w:pPr>
      <w:r w:rsidRPr="001438F2">
        <w:rPr>
          <w:sz w:val="12"/>
          <w:szCs w:val="12"/>
        </w:rPr>
        <w:t>∑МР – сумма изданных  методических пособий, рекомендаций, сборников, книг  в сфере дополнительного образования и воспитания детей 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3.11: . Доля детей в возрасте от 5 до 18 лет, получающих услуги дополнительного образования с использованием сертификата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bCs/>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p>
    <w:p w:rsidR="001438F2" w:rsidRPr="001438F2" w:rsidRDefault="001438F2" w:rsidP="001438F2">
      <w:pPr>
        <w:widowControl w:val="0"/>
        <w:autoSpaceDE w:val="0"/>
        <w:autoSpaceDN w:val="0"/>
        <w:adjustRightInd w:val="0"/>
        <w:ind w:firstLine="709"/>
        <w:jc w:val="center"/>
        <w:rPr>
          <w:rFonts w:eastAsia="Calibri"/>
          <w:bCs/>
          <w:sz w:val="12"/>
          <w:szCs w:val="12"/>
          <w:lang w:eastAsia="en-US"/>
        </w:rPr>
      </w:pPr>
      <w:r w:rsidRPr="001438F2">
        <w:rPr>
          <w:rFonts w:eastAsia="Calibri"/>
          <w:bCs/>
          <w:sz w:val="12"/>
          <w:szCs w:val="12"/>
          <w:lang w:eastAsia="en-US"/>
        </w:rPr>
        <w:t>ДО</w:t>
      </w:r>
      <w:r w:rsidRPr="001438F2">
        <w:rPr>
          <w:rFonts w:eastAsia="Calibri"/>
          <w:bCs/>
          <w:sz w:val="12"/>
          <w:szCs w:val="12"/>
          <w:vertAlign w:val="subscript"/>
          <w:lang w:eastAsia="en-US"/>
        </w:rPr>
        <w:t>серт</w:t>
      </w:r>
      <w:r w:rsidRPr="001438F2">
        <w:rPr>
          <w:rFonts w:eastAsia="Calibri"/>
          <w:bCs/>
          <w:sz w:val="12"/>
          <w:szCs w:val="12"/>
          <w:lang w:eastAsia="en-US"/>
        </w:rPr>
        <w:t xml:space="preserve"> = (Ч</w:t>
      </w:r>
      <w:r w:rsidRPr="001438F2">
        <w:rPr>
          <w:rFonts w:eastAsia="Calibri"/>
          <w:bCs/>
          <w:sz w:val="12"/>
          <w:szCs w:val="12"/>
          <w:vertAlign w:val="subscript"/>
          <w:lang w:eastAsia="en-US"/>
        </w:rPr>
        <w:t>серт</w:t>
      </w:r>
      <w:r w:rsidRPr="001438F2">
        <w:rPr>
          <w:rFonts w:eastAsia="Calibri"/>
          <w:bCs/>
          <w:sz w:val="12"/>
          <w:szCs w:val="12"/>
          <w:lang w:eastAsia="en-US"/>
        </w:rPr>
        <w:t>/Ч</w:t>
      </w:r>
      <w:r w:rsidRPr="001438F2">
        <w:rPr>
          <w:rFonts w:eastAsia="Calibri"/>
          <w:bCs/>
          <w:sz w:val="12"/>
          <w:szCs w:val="12"/>
          <w:vertAlign w:val="subscript"/>
          <w:lang w:eastAsia="en-US"/>
        </w:rPr>
        <w:t>о</w:t>
      </w:r>
      <w:r w:rsidRPr="001438F2">
        <w:rPr>
          <w:rFonts w:eastAsia="Calibri"/>
          <w:bCs/>
          <w:sz w:val="12"/>
          <w:szCs w:val="12"/>
          <w:lang w:eastAsia="en-US"/>
        </w:rPr>
        <w:t xml:space="preserve">)*100, </w:t>
      </w:r>
    </w:p>
    <w:p w:rsidR="001438F2" w:rsidRPr="001438F2" w:rsidRDefault="001438F2" w:rsidP="001438F2">
      <w:pPr>
        <w:widowControl w:val="0"/>
        <w:autoSpaceDE w:val="0"/>
        <w:autoSpaceDN w:val="0"/>
        <w:adjustRightInd w:val="0"/>
        <w:ind w:firstLine="709"/>
        <w:jc w:val="center"/>
        <w:rPr>
          <w:rFonts w:eastAsia="Calibri"/>
          <w:bCs/>
          <w:sz w:val="12"/>
          <w:szCs w:val="12"/>
          <w:lang w:eastAsia="en-US"/>
        </w:rPr>
      </w:pP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bCs/>
          <w:sz w:val="12"/>
          <w:szCs w:val="12"/>
          <w:lang w:eastAsia="en-US"/>
        </w:rPr>
        <w:t>где:</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bCs/>
          <w:sz w:val="12"/>
          <w:szCs w:val="12"/>
          <w:lang w:eastAsia="en-US"/>
        </w:rPr>
        <w:t>ДО</w:t>
      </w:r>
      <w:r w:rsidRPr="001438F2">
        <w:rPr>
          <w:rFonts w:eastAsia="Calibri"/>
          <w:bCs/>
          <w:sz w:val="12"/>
          <w:szCs w:val="12"/>
          <w:vertAlign w:val="subscript"/>
          <w:lang w:eastAsia="en-US"/>
        </w:rPr>
        <w:t>серт</w:t>
      </w:r>
      <w:r w:rsidRPr="001438F2">
        <w:rPr>
          <w:rFonts w:eastAsia="Calibri"/>
          <w:bCs/>
          <w:sz w:val="12"/>
          <w:szCs w:val="12"/>
          <w:lang w:eastAsia="en-US"/>
        </w:rPr>
        <w:t xml:space="preserve"> – 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1438F2">
        <w:rPr>
          <w:rFonts w:eastAsia="Calibri"/>
          <w:bCs/>
          <w:sz w:val="12"/>
          <w:szCs w:val="12"/>
          <w:lang w:eastAsia="en-US"/>
        </w:rPr>
        <w:t>) (%);</w:t>
      </w:r>
      <w:proofErr w:type="gramEnd"/>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bCs/>
          <w:sz w:val="12"/>
          <w:szCs w:val="12"/>
          <w:lang w:eastAsia="en-US"/>
        </w:rPr>
        <w:t>Ч</w:t>
      </w:r>
      <w:r w:rsidRPr="001438F2">
        <w:rPr>
          <w:rFonts w:eastAsia="Calibri"/>
          <w:bCs/>
          <w:sz w:val="12"/>
          <w:szCs w:val="12"/>
          <w:vertAlign w:val="subscript"/>
          <w:lang w:eastAsia="en-US"/>
        </w:rPr>
        <w:t>серт</w:t>
      </w:r>
      <w:r w:rsidRPr="001438F2">
        <w:rPr>
          <w:rFonts w:eastAsia="Calibri"/>
          <w:bCs/>
          <w:sz w:val="12"/>
          <w:szCs w:val="12"/>
          <w:lang w:eastAsia="en-US"/>
        </w:rPr>
        <w:t xml:space="preserve"> – численность детей в возрасте от 5 до 18 лет, получающих услуги дополнительного образования с использованием сертификата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bCs/>
          <w:sz w:val="12"/>
          <w:szCs w:val="12"/>
          <w:lang w:eastAsia="en-US"/>
        </w:rPr>
      </w:pPr>
      <w:r w:rsidRPr="001438F2">
        <w:rPr>
          <w:rFonts w:eastAsia="Calibri"/>
          <w:bCs/>
          <w:sz w:val="12"/>
          <w:szCs w:val="12"/>
          <w:lang w:eastAsia="en-US"/>
        </w:rPr>
        <w:t>Ч</w:t>
      </w:r>
      <w:r w:rsidRPr="001438F2">
        <w:rPr>
          <w:rFonts w:eastAsia="Calibri"/>
          <w:bCs/>
          <w:sz w:val="12"/>
          <w:szCs w:val="12"/>
          <w:vertAlign w:val="subscript"/>
          <w:lang w:eastAsia="en-US"/>
        </w:rPr>
        <w:t>о</w:t>
      </w:r>
      <w:r w:rsidRPr="001438F2">
        <w:rPr>
          <w:rFonts w:eastAsia="Calibri"/>
          <w:bCs/>
          <w:sz w:val="12"/>
          <w:szCs w:val="12"/>
          <w:lang w:eastAsia="en-US"/>
        </w:rPr>
        <w:t xml:space="preserve"> – общая численность детей в возрасте от 5 до 18 лет, занятых в системе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Состав  и значение показателей (индикаторов) приводится в приложении, таблице 1, 4, 5 к Программе.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программы и достигнуть результата увеличения доли детей, охваченных образовательными программами дополнительного образования детей, в общей численности детей и молодежи в возрасте 5 - 18 лет.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программы и достигнуть результата увеличения доли детей, охваченных образовательными программами дополнительного образования детей, в общей численности детей и молодежи в возрасте 5 - 18 лет. </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Сведения о составе и значениях показателей (индикаторов) отражены в Приложении №1.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Подпрограмма «Развитие дополнительного образования и воспитания детей и молодежи» будет реализована в 2014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первый этап - 2014 - 2022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второй этап - 2023 - 2026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IV</w:t>
      </w:r>
      <w:r w:rsidRPr="001438F2">
        <w:rPr>
          <w:rFonts w:eastAsia="Calibri"/>
          <w:sz w:val="12"/>
          <w:szCs w:val="12"/>
          <w:lang w:eastAsia="en-US"/>
        </w:rPr>
        <w:t>. Характеристика основных мероприятий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3 «Развитие дополнительного образования и воспитания детей и молодежи» содержит 5 основных мероприятий, направленных на обеспечение сохранения и развития системы дополнительного образования и воспитания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3.1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«Развитие  инфраструктуры и обновление содержания дополнительного образования детей»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1. Развитие инфраструктуры и организационно - </w:t>
      </w:r>
      <w:proofErr w:type="gramStart"/>
      <w:r w:rsidRPr="001438F2">
        <w:rPr>
          <w:rFonts w:eastAsia="Calibri"/>
          <w:sz w:val="12"/>
          <w:szCs w:val="12"/>
          <w:lang w:eastAsia="en-US"/>
        </w:rPr>
        <w:t>экономических механизмов</w:t>
      </w:r>
      <w:proofErr w:type="gramEnd"/>
      <w:r w:rsidRPr="001438F2">
        <w:rPr>
          <w:rFonts w:eastAsia="Calibri"/>
          <w:sz w:val="12"/>
          <w:szCs w:val="12"/>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Поддержка и распространение лучших педагогических практик, в том числе по работе с одаренными, талантливыми детьми и молодежью.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рамках основного мероприятия 3.1 будет осуществлено: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Модернизация материально-технической базы (техническое перевооружение)  учреждений дополнительного образования детей,  подведомственных отделу по образованию и делам молодежи администрации Грибановского муниципального района;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Укрепление материально-технической базы муниципальных учреждений дополнительного образования детей;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Поддержка программ развития и укрепление материально-технической базы муниципальных учреждений общего образования, предоставляющих услуги дополнительного образования;</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Проведение экспертизы программно-методического обеспечения дополнительного образования детей;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Организация и проведение экспериментальной апробации образовательных программ нового поколения в учреждениях дополнительного образования детей Грибановского муниципального района;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Поддержка программ дистанционного обучения в сфере дополнительного образования;</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Усовершенствуется материально-техническая база учреждений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Будут созданы и поддержаны инновационные программы дополнительного образования с использованием новых средств и форм образовательной </w:t>
      </w:r>
      <w:proofErr w:type="gramStart"/>
      <w:r w:rsidRPr="001438F2">
        <w:rPr>
          <w:rFonts w:eastAsia="Calibri"/>
          <w:sz w:val="12"/>
          <w:szCs w:val="12"/>
          <w:lang w:eastAsia="en-US"/>
        </w:rPr>
        <w:t>деятельности</w:t>
      </w:r>
      <w:proofErr w:type="gramEnd"/>
      <w:r w:rsidRPr="001438F2">
        <w:rPr>
          <w:rFonts w:eastAsia="Calibri"/>
          <w:sz w:val="12"/>
          <w:szCs w:val="12"/>
          <w:lang w:eastAsia="en-US"/>
        </w:rPr>
        <w:t xml:space="preserve"> внедрение которых позволит повысить качество образования.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Основное мероприятие 3.2, подпрограммы: </w:t>
      </w:r>
    </w:p>
    <w:p w:rsidR="001438F2" w:rsidRPr="001438F2" w:rsidRDefault="001438F2" w:rsidP="001438F2">
      <w:pPr>
        <w:ind w:firstLine="709"/>
        <w:jc w:val="both"/>
        <w:rPr>
          <w:sz w:val="12"/>
          <w:szCs w:val="12"/>
        </w:rPr>
      </w:pPr>
      <w:r w:rsidRPr="001438F2">
        <w:rPr>
          <w:sz w:val="12"/>
          <w:szCs w:val="12"/>
        </w:rPr>
        <w:t>«Выявление и поддержка одаренных детей и талантливой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будет решена следующая задача подпрограммы: поддержка и сопровождение одаренных детей и талантливой молодежи, адресная  поддержка учреждений, и наставников, их подготовивших.</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3.2 будет осуществлено:</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Поддержка талантливой молодежи (выделение премий) в рамках конкурсного отбора по направлениям: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Поддержка программ профессиональной ориентации учащихся старших классов общеобразовательных организаций;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форумов, выставок, мастер-классов,  и иных мероприятий для талантливых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обеспечение  работы сообществ одаренных детей и молодежи по различным направлениям;</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autoSpaceDE w:val="0"/>
        <w:autoSpaceDN w:val="0"/>
        <w:adjustRightInd w:val="0"/>
        <w:ind w:firstLine="709"/>
        <w:jc w:val="both"/>
        <w:rPr>
          <w:sz w:val="12"/>
          <w:szCs w:val="12"/>
        </w:rPr>
      </w:pPr>
      <w:r w:rsidRPr="001438F2">
        <w:rPr>
          <w:sz w:val="12"/>
          <w:szCs w:val="12"/>
        </w:rPr>
        <w:lastRenderedPageBreak/>
        <w:t xml:space="preserve">а) Программы: </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 доля детей, охваченных образовательными программами дополнительного образования детей, в общей численности детей и молодежи в возрасте 5 - 18 лет</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число детей и молодежи, ставших лауреатами и призерами областных, международных, всероссийских и региональных мероприятий (конкурсов), человек; </w:t>
      </w:r>
    </w:p>
    <w:p w:rsidR="001438F2" w:rsidRPr="001438F2" w:rsidRDefault="001438F2" w:rsidP="001438F2">
      <w:pPr>
        <w:autoSpaceDE w:val="0"/>
        <w:autoSpaceDN w:val="0"/>
        <w:adjustRightInd w:val="0"/>
        <w:ind w:firstLine="709"/>
        <w:jc w:val="both"/>
        <w:rPr>
          <w:sz w:val="12"/>
          <w:szCs w:val="12"/>
        </w:rPr>
      </w:pPr>
      <w:r w:rsidRPr="001438F2">
        <w:rPr>
          <w:rFonts w:eastAsia="Calibri"/>
          <w:sz w:val="12"/>
          <w:szCs w:val="12"/>
          <w:lang w:eastAsia="en-US"/>
        </w:rPr>
        <w:t>число одаренных детей, талантливой молодежи и их педагогов-наставников, получивших муниципальную поддержку (премии), человек.</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увеличится число детей и молодежи, ставших лауреатами и призерами областных, международных, всероссийских и региональных мероприятий (конкурсов),  до 30  человек; </w:t>
      </w:r>
    </w:p>
    <w:p w:rsidR="001438F2" w:rsidRPr="001438F2" w:rsidRDefault="001438F2" w:rsidP="001438F2">
      <w:pPr>
        <w:autoSpaceDE w:val="0"/>
        <w:autoSpaceDN w:val="0"/>
        <w:adjustRightInd w:val="0"/>
        <w:ind w:firstLine="709"/>
        <w:jc w:val="both"/>
        <w:rPr>
          <w:sz w:val="12"/>
          <w:szCs w:val="12"/>
        </w:rPr>
      </w:pPr>
      <w:r w:rsidRPr="001438F2">
        <w:rPr>
          <w:rFonts w:eastAsia="Calibri"/>
          <w:sz w:val="12"/>
          <w:szCs w:val="12"/>
          <w:lang w:eastAsia="en-US"/>
        </w:rPr>
        <w:t>число одаренных детей, талантливой молодежи и их педагогов-наставников, получивших областную поддержку (премии) составит 15 человек;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будет обеспечена поддержка как детей и молодежи, так и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t>будет обеспечен равный доступ одаренных детей и талантливой молодежи к участию в областных, международных, всероссийских и региональных мероприятий (конкурсов) и стабильное число детей, показавших высокие результаты деятельности;</w:t>
      </w:r>
      <w:proofErr w:type="gramEnd"/>
    </w:p>
    <w:p w:rsidR="001438F2" w:rsidRPr="001438F2" w:rsidRDefault="001438F2" w:rsidP="001438F2">
      <w:pPr>
        <w:ind w:firstLine="709"/>
        <w:jc w:val="both"/>
        <w:rPr>
          <w:sz w:val="12"/>
          <w:szCs w:val="12"/>
        </w:rPr>
      </w:pPr>
      <w:r w:rsidRPr="001438F2">
        <w:rPr>
          <w:sz w:val="12"/>
          <w:szCs w:val="12"/>
        </w:rPr>
        <w:t>Основное мероприятие 3.3, подпрограммы: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3.3 будет осуществлено:</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системы конкурсов и мероприятий в рамках эколого-биологического направления;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Организация и проведение системы конкурсов и мероприятий в рамках </w:t>
      </w:r>
      <w:proofErr w:type="gramStart"/>
      <w:r w:rsidRPr="001438F2">
        <w:rPr>
          <w:rFonts w:eastAsia="Calibri"/>
          <w:sz w:val="12"/>
          <w:szCs w:val="12"/>
          <w:lang w:eastAsia="en-US"/>
        </w:rPr>
        <w:t>туристско- краеведческого</w:t>
      </w:r>
      <w:proofErr w:type="gramEnd"/>
      <w:r w:rsidRPr="001438F2">
        <w:rPr>
          <w:rFonts w:eastAsia="Calibri"/>
          <w:sz w:val="12"/>
          <w:szCs w:val="12"/>
          <w:lang w:eastAsia="en-US"/>
        </w:rPr>
        <w:t xml:space="preserve"> направления;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системы конкурсов и мероприятий в рамках социально-педагогического направления;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Организация и проведение системы конкурсов и мероприятий в рамках </w:t>
      </w:r>
      <w:proofErr w:type="gramStart"/>
      <w:r w:rsidRPr="001438F2">
        <w:rPr>
          <w:rFonts w:eastAsia="Calibri"/>
          <w:sz w:val="12"/>
          <w:szCs w:val="12"/>
          <w:lang w:eastAsia="en-US"/>
        </w:rPr>
        <w:t>естественно-научного</w:t>
      </w:r>
      <w:proofErr w:type="gramEnd"/>
      <w:r w:rsidRPr="001438F2">
        <w:rPr>
          <w:rFonts w:eastAsia="Calibri"/>
          <w:sz w:val="12"/>
          <w:szCs w:val="12"/>
          <w:lang w:eastAsia="en-US"/>
        </w:rPr>
        <w:t xml:space="preserve"> направления;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системы конкурсов и мероприятий в рамках художественно-эстетического направления;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системы конкурсов и мероприятий, образовательных смен в целях поддержки работы детских общественных организаций и органов самоуправления;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Обеспечение участия в областных, Всероссийских и международных конкурсах и мероприятиях;</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конкурсов, направленных на выявление одаренных детей в социально-значимой  и общественной деятельности, художественном творчестве, спорте, научно-техническом творчестве, учебно-исследовательской деятельности; направленных на выявление одаренных детей, в том числе из числа лиц с ограниченными возможностями здоровья; на выявление одаренных детей из числа детей имеющих неудовлетворительные оценки;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конкурсов, направленных на выявление талантливой молодежи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мероприятий, акций, конкурсов, соревнований патриотической направленности;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Организация и проведение конкурсов, акций и иных мероприятий, направленных на профилактику экстремистских проявлений в подростковой и молодежной среде, воспитание толерантности.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Количество муниципальных мероприятий </w:t>
      </w:r>
      <w:r w:rsidRPr="001438F2">
        <w:rPr>
          <w:rFonts w:eastAsia="Calibri"/>
          <w:bCs/>
          <w:sz w:val="12"/>
          <w:szCs w:val="12"/>
        </w:rPr>
        <w:t>в сфере дополнительного образования, воспитания и развития одаренности детей и молодежи, единиц;</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Число детей и молодежи, принявших участие в областных,  региональных, всероссийских, международных мероприятиях по различным направлениям деятельности, человек;</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Увеличится количество муниципальных мероприятий </w:t>
      </w:r>
      <w:r w:rsidRPr="001438F2">
        <w:rPr>
          <w:rFonts w:eastAsia="Calibri"/>
          <w:bCs/>
          <w:sz w:val="12"/>
          <w:szCs w:val="12"/>
          <w:lang w:eastAsia="en-US"/>
        </w:rPr>
        <w:t xml:space="preserve">в сфере дополнительного образования, воспитания и развития одаренности детей и молодежи до 15, что будет в полной мере удовлетворять </w:t>
      </w:r>
      <w:r w:rsidRPr="001438F2">
        <w:rPr>
          <w:rFonts w:eastAsia="Calibri"/>
          <w:sz w:val="12"/>
          <w:szCs w:val="12"/>
          <w:lang w:eastAsia="en-US"/>
        </w:rPr>
        <w:t>потребности в интеллектуальном, духовно-нравственном и физическом развитии детей и молодежи;</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30 человек;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Будет обеспечен равный доступ детей и молодежи к участию </w:t>
      </w:r>
      <w:proofErr w:type="gramStart"/>
      <w:r w:rsidRPr="001438F2">
        <w:rPr>
          <w:rFonts w:eastAsia="Calibri"/>
          <w:sz w:val="12"/>
          <w:szCs w:val="12"/>
          <w:lang w:eastAsia="en-US"/>
        </w:rPr>
        <w:t>в</w:t>
      </w:r>
      <w:proofErr w:type="gramEnd"/>
      <w:r w:rsidRPr="001438F2">
        <w:rPr>
          <w:rFonts w:eastAsia="Calibri"/>
          <w:sz w:val="12"/>
          <w:szCs w:val="12"/>
          <w:lang w:eastAsia="en-US"/>
        </w:rPr>
        <w:t xml:space="preserve"> международных, всероссийских и региональных мероприятий (конкурсов).</w:t>
      </w:r>
    </w:p>
    <w:p w:rsidR="001438F2" w:rsidRPr="001438F2" w:rsidRDefault="001438F2" w:rsidP="001438F2">
      <w:pPr>
        <w:ind w:firstLine="709"/>
        <w:jc w:val="both"/>
        <w:rPr>
          <w:sz w:val="12"/>
          <w:szCs w:val="12"/>
        </w:rPr>
      </w:pPr>
      <w:r w:rsidRPr="001438F2">
        <w:rPr>
          <w:sz w:val="12"/>
          <w:szCs w:val="12"/>
        </w:rPr>
        <w:t xml:space="preserve">Основное мероприятие 3.4, подпрограммы 3: </w:t>
      </w:r>
    </w:p>
    <w:p w:rsidR="001438F2" w:rsidRPr="001438F2" w:rsidRDefault="001438F2" w:rsidP="001438F2">
      <w:pPr>
        <w:ind w:firstLine="709"/>
        <w:jc w:val="both"/>
        <w:rPr>
          <w:sz w:val="12"/>
          <w:szCs w:val="12"/>
        </w:rPr>
      </w:pPr>
      <w:r w:rsidRPr="001438F2">
        <w:rPr>
          <w:sz w:val="12"/>
          <w:szCs w:val="12"/>
        </w:rPr>
        <w:t>«Развитие кадрового потенциала  системы дополнительного образования и развития одаренности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будет решена следующая задача подпрограммы: развитие кадрового потенциала сферы дополнительного образования и воспитания  детей и молодежи.</w:t>
      </w:r>
    </w:p>
    <w:p w:rsidR="001438F2" w:rsidRPr="001438F2" w:rsidRDefault="001438F2" w:rsidP="001438F2">
      <w:pPr>
        <w:contextualSpacing/>
        <w:jc w:val="both"/>
        <w:rPr>
          <w:rFonts w:eastAsia="Calibri"/>
          <w:sz w:val="12"/>
          <w:szCs w:val="12"/>
          <w:lang w:eastAsia="en-US"/>
        </w:rPr>
      </w:pPr>
      <w:r w:rsidRPr="001438F2">
        <w:rPr>
          <w:rFonts w:eastAsia="Calibri"/>
          <w:sz w:val="12"/>
          <w:szCs w:val="12"/>
          <w:lang w:eastAsia="en-US"/>
        </w:rPr>
        <w:t>В рамках основного мероприятия 3.4 «</w:t>
      </w:r>
      <w:r w:rsidRPr="001438F2">
        <w:rPr>
          <w:rFonts w:eastAsia="Calibri"/>
          <w:bCs/>
          <w:sz w:val="12"/>
          <w:szCs w:val="12"/>
          <w:lang w:eastAsia="en-US"/>
        </w:rPr>
        <w:t xml:space="preserve">Развитие кадрового потенциала  системы дополнительного образования и развития одаренности детей и молодежи» </w:t>
      </w:r>
      <w:r w:rsidRPr="001438F2">
        <w:rPr>
          <w:rFonts w:eastAsia="Calibri"/>
          <w:sz w:val="12"/>
          <w:szCs w:val="12"/>
          <w:lang w:eastAsia="en-US"/>
        </w:rPr>
        <w:t>будет осуществлено:</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 проведение районных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Участие педагогов в областных, Всероссийских конкурсах, семинарах и иных мероприятиях;</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возрастет до  35 человек;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составит 100 %.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Будут подготовлены квалифицированные кадры, владеющие современными педагогическими технологиями дополнительного образования и социализации детей и подростков.</w:t>
      </w:r>
    </w:p>
    <w:p w:rsidR="001438F2" w:rsidRPr="001438F2" w:rsidRDefault="001438F2" w:rsidP="001438F2">
      <w:pPr>
        <w:ind w:firstLine="709"/>
        <w:jc w:val="both"/>
        <w:rPr>
          <w:sz w:val="12"/>
          <w:szCs w:val="12"/>
        </w:rPr>
      </w:pPr>
      <w:r w:rsidRPr="001438F2">
        <w:rPr>
          <w:sz w:val="12"/>
          <w:szCs w:val="12"/>
        </w:rPr>
        <w:t>Основное мероприятие 3.5, подпрограммы 3:</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«Развитие информационно-методического обеспечения системы дополнительного образования и развития одаренности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В рамках реализации данного мероприятия будет решена следующая задача подпрограммы: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3.5 будет осуществлено:</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Проведение исследований и разработок в сфере ДОД, обеспечивающих создание, апробацию и диверсификацию результатов в практику образовательных учреждений нового содержания сферы ДОД;</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Изготовление (приобретение) тематического информационно-обучающего видеоматериала;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Перевод на электронные носители фондов школьных музеев;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Оснащение и подключение к сети Интернет районных учреждений дополнительного образования детей, создание и поддержка их сайтов;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СМИ;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информационного обеспечения в области патриотического воспитания;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Научно-методическое и  информационное обеспечение  в сфере  профилактики экстремистских проявлений в подростковой и молодежной среде, воспитание толерантности.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Количество изданных  методических пособий, рекомендаций, сборников, книг  в сфере дополнительного образования и воспитания детей и молодежи, единиц;</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Доля детей, охваченных образовательными программами дополнительного образования детей, в общей численности детей и молодежи в возрасте 5 - 18 лет возрастет до 60%;</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Повысится уровень информированности детей и родителей о потенциальных возможностях получения дополнительного образования. </w:t>
      </w:r>
    </w:p>
    <w:p w:rsidR="001438F2" w:rsidRPr="001438F2" w:rsidRDefault="001438F2" w:rsidP="001438F2">
      <w:pPr>
        <w:ind w:firstLine="709"/>
        <w:jc w:val="both"/>
        <w:rPr>
          <w:sz w:val="12"/>
          <w:szCs w:val="12"/>
        </w:rPr>
      </w:pPr>
      <w:r w:rsidRPr="001438F2">
        <w:rPr>
          <w:sz w:val="12"/>
          <w:szCs w:val="12"/>
        </w:rPr>
        <w:t>Основное мероприятие 3.6, подпрограммы 3:</w:t>
      </w:r>
    </w:p>
    <w:p w:rsidR="001438F2" w:rsidRPr="001438F2" w:rsidRDefault="001438F2" w:rsidP="001438F2">
      <w:pPr>
        <w:autoSpaceDE w:val="0"/>
        <w:autoSpaceDN w:val="0"/>
        <w:adjustRightInd w:val="0"/>
        <w:ind w:firstLine="709"/>
        <w:jc w:val="both"/>
        <w:rPr>
          <w:rFonts w:cs="Arial"/>
          <w:sz w:val="12"/>
          <w:szCs w:val="12"/>
        </w:rPr>
      </w:pPr>
      <w:r w:rsidRPr="001438F2">
        <w:rPr>
          <w:sz w:val="12"/>
          <w:szCs w:val="12"/>
        </w:rPr>
        <w:t>«Введение механизма персонифицированного финансирования в системе дополнительного образования детей</w:t>
      </w:r>
      <w:r w:rsidRPr="001438F2">
        <w:rPr>
          <w:rFonts w:cs="Arial"/>
          <w:sz w:val="12"/>
          <w:szCs w:val="12"/>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autoSpaceDE w:val="0"/>
        <w:autoSpaceDN w:val="0"/>
        <w:adjustRightInd w:val="0"/>
        <w:ind w:firstLine="709"/>
        <w:jc w:val="both"/>
        <w:rPr>
          <w:sz w:val="12"/>
          <w:szCs w:val="12"/>
        </w:rPr>
      </w:pPr>
      <w:r w:rsidRPr="001438F2">
        <w:rPr>
          <w:sz w:val="12"/>
          <w:szCs w:val="12"/>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w:t>
      </w:r>
      <w:r w:rsidRPr="001438F2">
        <w:rPr>
          <w:rFonts w:eastAsia="Calibri"/>
          <w:sz w:val="12"/>
          <w:szCs w:val="12"/>
          <w:lang w:eastAsia="en-US"/>
        </w:rPr>
        <w:t>. Основные меры муниципального и правового регулирования</w:t>
      </w:r>
    </w:p>
    <w:p w:rsidR="001438F2" w:rsidRPr="001438F2" w:rsidRDefault="001438F2" w:rsidP="001438F2">
      <w:pPr>
        <w:autoSpaceDE w:val="0"/>
        <w:autoSpaceDN w:val="0"/>
        <w:adjustRightInd w:val="0"/>
        <w:ind w:firstLine="720"/>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w:t>
      </w:r>
      <w:proofErr w:type="gramStart"/>
      <w:r w:rsidRPr="001438F2">
        <w:rPr>
          <w:rFonts w:eastAsia="Calibri"/>
          <w:sz w:val="12"/>
          <w:szCs w:val="12"/>
          <w:lang w:eastAsia="en-US"/>
        </w:rPr>
        <w:t>.  Финансовое</w:t>
      </w:r>
      <w:proofErr w:type="gramEnd"/>
      <w:r w:rsidRPr="001438F2">
        <w:rPr>
          <w:rFonts w:eastAsia="Calibri"/>
          <w:sz w:val="12"/>
          <w:szCs w:val="12"/>
          <w:lang w:eastAsia="en-US"/>
        </w:rPr>
        <w:t xml:space="preserve"> обеспечение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lastRenderedPageBreak/>
        <w:t>Реализацию мероприятий подпрограммы планируется осуществлять в основном за счет средств областного бюджета, средств муниципального бюджета, а также внебюджетных средств. В качестве внебюджетных сре</w:t>
      </w:r>
      <w:proofErr w:type="gramStart"/>
      <w:r w:rsidRPr="001438F2">
        <w:rPr>
          <w:rFonts w:eastAsia="Calibri"/>
          <w:sz w:val="12"/>
          <w:szCs w:val="12"/>
          <w:lang w:eastAsia="en-US"/>
        </w:rPr>
        <w:t>дств пл</w:t>
      </w:r>
      <w:proofErr w:type="gramEnd"/>
      <w:r w:rsidRPr="001438F2">
        <w:rPr>
          <w:rFonts w:eastAsia="Calibri"/>
          <w:sz w:val="12"/>
          <w:szCs w:val="12"/>
          <w:lang w:eastAsia="en-US"/>
        </w:rPr>
        <w:t>анируется привлечение средств родителей и организаций, участвующих в мероприятиях подпрограммы.</w:t>
      </w:r>
    </w:p>
    <w:p w:rsidR="001438F2" w:rsidRPr="001438F2" w:rsidRDefault="001438F2" w:rsidP="001438F2">
      <w:pPr>
        <w:jc w:val="both"/>
        <w:rPr>
          <w:sz w:val="12"/>
          <w:szCs w:val="12"/>
        </w:rPr>
      </w:pPr>
      <w:r w:rsidRPr="001438F2">
        <w:rPr>
          <w:sz w:val="12"/>
          <w:szCs w:val="12"/>
        </w:rPr>
        <w:t xml:space="preserve">            Объем финансирования подпрограммы на весь период реализации составляет –                                 309 353,10 тыс. руб., в том числе:</w:t>
      </w:r>
    </w:p>
    <w:p w:rsidR="001438F2" w:rsidRPr="001438F2" w:rsidRDefault="001438F2" w:rsidP="001438F2">
      <w:pPr>
        <w:jc w:val="both"/>
        <w:rPr>
          <w:sz w:val="12"/>
          <w:szCs w:val="12"/>
        </w:rPr>
      </w:pPr>
      <w:r w:rsidRPr="001438F2">
        <w:rPr>
          <w:sz w:val="12"/>
          <w:szCs w:val="12"/>
        </w:rPr>
        <w:t xml:space="preserve">Первый этап: всего по подпрограмме – 209 235,70        тыс. руб.,  </w:t>
      </w:r>
    </w:p>
    <w:p w:rsidR="001438F2" w:rsidRPr="001438F2" w:rsidRDefault="001438F2" w:rsidP="001438F2">
      <w:pPr>
        <w:jc w:val="both"/>
        <w:rPr>
          <w:sz w:val="12"/>
          <w:szCs w:val="12"/>
        </w:rPr>
      </w:pPr>
      <w:r w:rsidRPr="001438F2">
        <w:rPr>
          <w:sz w:val="12"/>
          <w:szCs w:val="12"/>
        </w:rPr>
        <w:t>в том числе:</w:t>
      </w:r>
    </w:p>
    <w:p w:rsidR="001438F2" w:rsidRPr="001438F2" w:rsidRDefault="001438F2" w:rsidP="001438F2">
      <w:pPr>
        <w:jc w:val="both"/>
        <w:rPr>
          <w:sz w:val="12"/>
          <w:szCs w:val="12"/>
        </w:rPr>
      </w:pPr>
      <w:r w:rsidRPr="001438F2">
        <w:rPr>
          <w:sz w:val="12"/>
          <w:szCs w:val="12"/>
        </w:rPr>
        <w:t>- из федерального бюджета – 85,90 тыс. руб.:</w:t>
      </w:r>
    </w:p>
    <w:p w:rsidR="001438F2" w:rsidRPr="001438F2" w:rsidRDefault="001438F2" w:rsidP="001438F2">
      <w:pPr>
        <w:jc w:val="both"/>
        <w:rPr>
          <w:sz w:val="12"/>
          <w:szCs w:val="12"/>
        </w:rPr>
      </w:pPr>
      <w:r w:rsidRPr="001438F2">
        <w:rPr>
          <w:sz w:val="12"/>
          <w:szCs w:val="12"/>
        </w:rPr>
        <w:t xml:space="preserve">- из областного бюджета – 7 292,50 тыс. руб.: </w:t>
      </w:r>
    </w:p>
    <w:p w:rsidR="001438F2" w:rsidRPr="001438F2" w:rsidRDefault="001438F2" w:rsidP="001438F2">
      <w:pPr>
        <w:jc w:val="both"/>
        <w:rPr>
          <w:sz w:val="12"/>
          <w:szCs w:val="12"/>
        </w:rPr>
      </w:pPr>
      <w:r w:rsidRPr="001438F2">
        <w:rPr>
          <w:sz w:val="12"/>
          <w:szCs w:val="12"/>
        </w:rPr>
        <w:t xml:space="preserve">- из местного бюджета –  201 857,30 тыс. руб. </w:t>
      </w:r>
    </w:p>
    <w:p w:rsidR="001438F2" w:rsidRPr="001438F2" w:rsidRDefault="001438F2" w:rsidP="001438F2">
      <w:pPr>
        <w:jc w:val="both"/>
        <w:rPr>
          <w:sz w:val="12"/>
          <w:szCs w:val="12"/>
        </w:rPr>
      </w:pPr>
      <w:r w:rsidRPr="001438F2">
        <w:rPr>
          <w:sz w:val="12"/>
          <w:szCs w:val="12"/>
        </w:rPr>
        <w:t>Второй этап: всего по подпрограмме – 100 117,40 тыс. руб., в том числе:</w:t>
      </w:r>
    </w:p>
    <w:p w:rsidR="001438F2" w:rsidRPr="001438F2" w:rsidRDefault="001438F2" w:rsidP="001438F2">
      <w:pPr>
        <w:jc w:val="both"/>
        <w:rPr>
          <w:sz w:val="12"/>
          <w:szCs w:val="12"/>
        </w:rPr>
      </w:pPr>
      <w:r w:rsidRPr="001438F2">
        <w:rPr>
          <w:sz w:val="12"/>
          <w:szCs w:val="12"/>
        </w:rPr>
        <w:t>- из федерального бюджета – 0,00 тыс. руб.:</w:t>
      </w:r>
    </w:p>
    <w:p w:rsidR="001438F2" w:rsidRPr="001438F2" w:rsidRDefault="001438F2" w:rsidP="001438F2">
      <w:pPr>
        <w:jc w:val="both"/>
        <w:rPr>
          <w:sz w:val="12"/>
          <w:szCs w:val="12"/>
        </w:rPr>
      </w:pPr>
      <w:r w:rsidRPr="001438F2">
        <w:rPr>
          <w:sz w:val="12"/>
          <w:szCs w:val="12"/>
        </w:rPr>
        <w:t>- из областного бюджета – 1 480,80 тыс. руб.:</w:t>
      </w:r>
    </w:p>
    <w:p w:rsidR="001438F2" w:rsidRPr="001438F2" w:rsidRDefault="001438F2" w:rsidP="001438F2">
      <w:pPr>
        <w:jc w:val="both"/>
        <w:rPr>
          <w:sz w:val="12"/>
          <w:szCs w:val="12"/>
        </w:rPr>
      </w:pPr>
      <w:r w:rsidRPr="001438F2">
        <w:rPr>
          <w:sz w:val="12"/>
          <w:szCs w:val="12"/>
        </w:rPr>
        <w:t>2023 год – 1 480,80 тыс. руб.;</w:t>
      </w:r>
    </w:p>
    <w:p w:rsidR="001438F2" w:rsidRPr="001438F2" w:rsidRDefault="001438F2" w:rsidP="001438F2">
      <w:pPr>
        <w:jc w:val="both"/>
        <w:rPr>
          <w:sz w:val="12"/>
          <w:szCs w:val="12"/>
        </w:rPr>
      </w:pPr>
      <w:r w:rsidRPr="001438F2">
        <w:rPr>
          <w:sz w:val="12"/>
          <w:szCs w:val="12"/>
        </w:rPr>
        <w:t xml:space="preserve">- из местного бюджета –  98 636,6 тыс. руб. </w:t>
      </w:r>
    </w:p>
    <w:p w:rsidR="001438F2" w:rsidRPr="001438F2" w:rsidRDefault="001438F2" w:rsidP="001438F2">
      <w:pPr>
        <w:jc w:val="both"/>
        <w:rPr>
          <w:sz w:val="12"/>
          <w:szCs w:val="12"/>
        </w:rPr>
      </w:pPr>
      <w:r w:rsidRPr="001438F2">
        <w:rPr>
          <w:sz w:val="12"/>
          <w:szCs w:val="12"/>
        </w:rPr>
        <w:t xml:space="preserve">2023 год – 20 148,00 тыс. руб.; </w:t>
      </w:r>
    </w:p>
    <w:p w:rsidR="001438F2" w:rsidRPr="001438F2" w:rsidRDefault="001438F2" w:rsidP="001438F2">
      <w:pPr>
        <w:jc w:val="both"/>
        <w:rPr>
          <w:sz w:val="12"/>
          <w:szCs w:val="12"/>
        </w:rPr>
      </w:pPr>
      <w:r w:rsidRPr="001438F2">
        <w:rPr>
          <w:sz w:val="12"/>
          <w:szCs w:val="12"/>
        </w:rPr>
        <w:t>2024 год – 27 984,60 тыс. руб.;</w:t>
      </w:r>
    </w:p>
    <w:p w:rsidR="001438F2" w:rsidRPr="001438F2" w:rsidRDefault="001438F2" w:rsidP="001438F2">
      <w:pPr>
        <w:jc w:val="both"/>
        <w:rPr>
          <w:sz w:val="12"/>
          <w:szCs w:val="12"/>
        </w:rPr>
      </w:pPr>
      <w:r w:rsidRPr="001438F2">
        <w:rPr>
          <w:sz w:val="12"/>
          <w:szCs w:val="12"/>
        </w:rPr>
        <w:t>2025 год – 25 252,00 тыс. руб.;</w:t>
      </w:r>
    </w:p>
    <w:p w:rsidR="001438F2" w:rsidRPr="001438F2" w:rsidRDefault="001438F2" w:rsidP="001438F2">
      <w:pPr>
        <w:jc w:val="both"/>
        <w:rPr>
          <w:sz w:val="12"/>
          <w:szCs w:val="12"/>
        </w:rPr>
      </w:pPr>
      <w:r w:rsidRPr="001438F2">
        <w:rPr>
          <w:sz w:val="12"/>
          <w:szCs w:val="12"/>
        </w:rPr>
        <w:t>2026 год – 25 252,00 тыс. руб.</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Расходы районного  бюджета на реализацию подпрограммы приведены в приложении 2.</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ind w:left="180"/>
        <w:jc w:val="center"/>
        <w:rPr>
          <w:rFonts w:eastAsia="Calibri"/>
          <w:sz w:val="12"/>
          <w:szCs w:val="12"/>
          <w:lang w:eastAsia="en-US"/>
        </w:rPr>
      </w:pPr>
    </w:p>
    <w:p w:rsidR="001438F2" w:rsidRPr="001438F2" w:rsidRDefault="001438F2" w:rsidP="001438F2">
      <w:pPr>
        <w:ind w:left="180"/>
        <w:jc w:val="center"/>
        <w:rPr>
          <w:rFonts w:eastAsia="Calibri"/>
          <w:sz w:val="12"/>
          <w:szCs w:val="12"/>
          <w:lang w:eastAsia="en-US"/>
        </w:rPr>
      </w:pPr>
      <w:r w:rsidRPr="001438F2">
        <w:rPr>
          <w:rFonts w:eastAsia="Calibri"/>
          <w:sz w:val="12"/>
          <w:szCs w:val="12"/>
          <w:lang w:val="en-US" w:eastAsia="en-US"/>
        </w:rPr>
        <w:t>VII</w:t>
      </w:r>
      <w:r w:rsidRPr="001438F2">
        <w:rPr>
          <w:rFonts w:eastAsia="Calibri"/>
          <w:sz w:val="12"/>
          <w:szCs w:val="12"/>
          <w:lang w:eastAsia="en-US"/>
        </w:rPr>
        <w:t>. Анализ рисков реализации подпрограммы и описание мер управления рисками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При реализации подпрограммы возможно рассмотрение различных вариантов решения проблемы: </w:t>
      </w:r>
      <w:proofErr w:type="gramStart"/>
      <w:r w:rsidRPr="001438F2">
        <w:rPr>
          <w:rFonts w:eastAsia="Calibri"/>
          <w:sz w:val="12"/>
          <w:szCs w:val="12"/>
          <w:lang w:eastAsia="en-US"/>
        </w:rPr>
        <w:t>оптимистичный</w:t>
      </w:r>
      <w:proofErr w:type="gramEnd"/>
      <w:r w:rsidRPr="001438F2">
        <w:rPr>
          <w:rFonts w:eastAsia="Calibri"/>
          <w:sz w:val="12"/>
          <w:szCs w:val="12"/>
          <w:lang w:eastAsia="en-US"/>
        </w:rPr>
        <w:t xml:space="preserve"> и реалистичный.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1. </w:t>
      </w:r>
      <w:proofErr w:type="gramStart"/>
      <w:r w:rsidRPr="001438F2">
        <w:rPr>
          <w:rFonts w:eastAsia="Calibri"/>
          <w:sz w:val="12"/>
          <w:szCs w:val="12"/>
          <w:lang w:eastAsia="en-US"/>
        </w:rPr>
        <w:t>Оптимистичный</w:t>
      </w:r>
      <w:proofErr w:type="gramEnd"/>
      <w:r w:rsidRPr="001438F2">
        <w:rPr>
          <w:rFonts w:eastAsia="Calibri"/>
          <w:sz w:val="12"/>
          <w:szCs w:val="12"/>
          <w:lang w:eastAsia="en-US"/>
        </w:rPr>
        <w:t xml:space="preserve">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 3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2. </w:t>
      </w:r>
      <w:proofErr w:type="gramStart"/>
      <w:r w:rsidRPr="001438F2">
        <w:rPr>
          <w:rFonts w:eastAsia="Calibri"/>
          <w:sz w:val="12"/>
          <w:szCs w:val="12"/>
          <w:lang w:eastAsia="en-US"/>
        </w:rPr>
        <w:t>Реалистичный</w:t>
      </w:r>
      <w:proofErr w:type="gramEnd"/>
      <w:r w:rsidRPr="001438F2">
        <w:rPr>
          <w:rFonts w:eastAsia="Calibri"/>
          <w:sz w:val="12"/>
          <w:szCs w:val="12"/>
          <w:lang w:eastAsia="en-US"/>
        </w:rPr>
        <w:t xml:space="preserve"> (решение проблемы при условии сокращенного бюджетного объема финансирования программы, преодоление внешних и внутренних факторов).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Данный вариант решения проблемы возможен </w:t>
      </w:r>
      <w:proofErr w:type="gramStart"/>
      <w:r w:rsidRPr="001438F2">
        <w:rPr>
          <w:rFonts w:eastAsia="Calibri"/>
          <w:sz w:val="12"/>
          <w:szCs w:val="12"/>
          <w:lang w:eastAsia="en-US"/>
        </w:rPr>
        <w:t>при</w:t>
      </w:r>
      <w:proofErr w:type="gramEnd"/>
      <w:r w:rsidRPr="001438F2">
        <w:rPr>
          <w:rFonts w:eastAsia="Calibri"/>
          <w:sz w:val="12"/>
          <w:szCs w:val="12"/>
          <w:lang w:eastAsia="en-US"/>
        </w:rPr>
        <w:t>:</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а) </w:t>
      </w:r>
      <w:proofErr w:type="gramStart"/>
      <w:r w:rsidRPr="001438F2">
        <w:rPr>
          <w:rFonts w:eastAsia="Calibri"/>
          <w:sz w:val="12"/>
          <w:szCs w:val="12"/>
          <w:lang w:eastAsia="en-US"/>
        </w:rPr>
        <w:t>использовании</w:t>
      </w:r>
      <w:proofErr w:type="gramEnd"/>
      <w:r w:rsidRPr="001438F2">
        <w:rPr>
          <w:rFonts w:eastAsia="Calibri"/>
          <w:sz w:val="12"/>
          <w:szCs w:val="12"/>
          <w:lang w:eastAsia="en-US"/>
        </w:rPr>
        <w:t xml:space="preserve"> смешанных форм финансирования: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формирование дополнительных каналов финансирования при сохранении бюджетного финансирования как базового;</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использование механизмов участия представителей бизнеса в развитии объектов отдыха и оздоровления;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создание механизмов государственно-частного партнерства;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участие в долгосрочных федеральных и областных целевых программах;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использование новых моделей функционирования учреждений детского отдыха и оздоровления.</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VIII</w:t>
      </w:r>
      <w:r w:rsidRPr="001438F2">
        <w:rPr>
          <w:rFonts w:eastAsia="Calibri"/>
          <w:sz w:val="12"/>
          <w:szCs w:val="12"/>
          <w:lang w:eastAsia="en-US"/>
        </w:rPr>
        <w:t>. Оценка эффективности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местного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Оценка эффективности конкретных мероприятий и мер подпрограммы будет </w:t>
      </w:r>
      <w:proofErr w:type="gramStart"/>
      <w:r w:rsidRPr="001438F2">
        <w:rPr>
          <w:rFonts w:eastAsia="Calibri"/>
          <w:sz w:val="12"/>
          <w:szCs w:val="12"/>
          <w:lang w:eastAsia="en-US"/>
        </w:rPr>
        <w:t>производится</w:t>
      </w:r>
      <w:proofErr w:type="gramEnd"/>
      <w:r w:rsidRPr="001438F2">
        <w:rPr>
          <w:rFonts w:eastAsia="Calibri"/>
          <w:sz w:val="12"/>
          <w:szCs w:val="12"/>
          <w:lang w:eastAsia="en-US"/>
        </w:rPr>
        <w:t xml:space="preserve"> с использованием современных экономических и социологических количественных и качественных методов.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 итогам реализации подпрограммы будут достигнуты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до 80 %;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доля детей в возрасте от 5 до 18 лет, получающих услуги дополнительное образование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увеличится число детей и молодежи, ставших лауреатами и призерами международных, всероссийских и региональных мероприятий (конкурсов) до 30 человек; </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увеличится количество муниципальных мероприятий </w:t>
      </w:r>
      <w:r w:rsidRPr="001438F2">
        <w:rPr>
          <w:rFonts w:eastAsia="Calibri"/>
          <w:bCs/>
          <w:sz w:val="12"/>
          <w:szCs w:val="12"/>
        </w:rPr>
        <w:t>в сфере дополнительного образования, воспитания и развития одаренности детей и молодежи до 15 единиц;</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70 человек;</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увеличится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20 человек;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sz w:val="12"/>
          <w:szCs w:val="12"/>
        </w:rPr>
        <w:t>увеличится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до 100 %;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увеличится количество публикаций в СМИ, Интернет-пронстранстве, освещающих основные мероприятия в сфере дополнительного образования и воспитания детей и молодежи.</w:t>
      </w:r>
    </w:p>
    <w:p w:rsidR="001438F2" w:rsidRPr="001438F2" w:rsidRDefault="001438F2" w:rsidP="001438F2">
      <w:pPr>
        <w:jc w:val="both"/>
        <w:rPr>
          <w:rFonts w:eastAsia="Calibri"/>
          <w:sz w:val="12"/>
          <w:szCs w:val="12"/>
          <w:lang w:eastAsia="en-US"/>
        </w:rPr>
      </w:pP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ПОДПРОГРАММА  4</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 xml:space="preserve"> «СОЗДАНИЕ УСЛОВИЙ ДЛЯ ОРГАНИЗАЦИИ ОТДЫХА И ОЗДОРОВЛЕНИЯ ДЕТЕЙ И МОЛОДЕЖИ ГРИБАНОВСКОГО МУНИЦИПАЛЬНОГО РАЙОНА»</w:t>
      </w:r>
    </w:p>
    <w:p w:rsidR="001438F2" w:rsidRPr="001438F2" w:rsidRDefault="001438F2" w:rsidP="001438F2">
      <w:pPr>
        <w:widowControl w:val="0"/>
        <w:autoSpaceDE w:val="0"/>
        <w:autoSpaceDN w:val="0"/>
        <w:adjustRightInd w:val="0"/>
        <w:jc w:val="center"/>
        <w:rPr>
          <w:rFonts w:eastAsia="Calibri"/>
          <w:sz w:val="12"/>
          <w:szCs w:val="12"/>
          <w:lang w:eastAsia="en-US"/>
        </w:rPr>
      </w:pPr>
      <w:proofErr w:type="gramStart"/>
      <w:r w:rsidRPr="001438F2">
        <w:rPr>
          <w:rFonts w:eastAsia="Calibri"/>
          <w:sz w:val="12"/>
          <w:szCs w:val="12"/>
          <w:lang w:val="en-US" w:eastAsia="en-US"/>
        </w:rPr>
        <w:t>I</w:t>
      </w:r>
      <w:r w:rsidRPr="001438F2">
        <w:rPr>
          <w:rFonts w:eastAsia="Calibri"/>
          <w:sz w:val="12"/>
          <w:szCs w:val="12"/>
          <w:lang w:eastAsia="en-US"/>
        </w:rPr>
        <w:t>. ПАСПОРТ</w:t>
      </w:r>
      <w:r w:rsidRPr="001438F2">
        <w:rPr>
          <w:rFonts w:eastAsia="Calibri"/>
          <w:sz w:val="12"/>
          <w:szCs w:val="12"/>
          <w:lang w:eastAsia="en-US"/>
        </w:rPr>
        <w:br/>
        <w:t>подпрограммы 4.</w:t>
      </w:r>
      <w:proofErr w:type="gramEnd"/>
      <w:r w:rsidRPr="001438F2">
        <w:rPr>
          <w:rFonts w:eastAsia="Calibri"/>
          <w:sz w:val="12"/>
          <w:szCs w:val="12"/>
          <w:lang w:eastAsia="en-US"/>
        </w:rPr>
        <w:t xml:space="preserve"> «Создание условий для организации отдыха и оздоровления детей и молодежи Грибановского муниципального района» 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 на 2014 - 2026 годы</w:t>
      </w:r>
    </w:p>
    <w:tbl>
      <w:tblPr>
        <w:tblW w:w="10505" w:type="dxa"/>
        <w:tblInd w:w="93" w:type="dxa"/>
        <w:tblLook w:val="00A0"/>
      </w:tblPr>
      <w:tblGrid>
        <w:gridCol w:w="3843"/>
        <w:gridCol w:w="6662"/>
      </w:tblGrid>
      <w:tr w:rsidR="001438F2" w:rsidRPr="001438F2" w:rsidTr="001438F2">
        <w:trPr>
          <w:trHeight w:val="222"/>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Исполнитель подпрограммы государственной программы</w:t>
            </w:r>
          </w:p>
        </w:tc>
        <w:tc>
          <w:tcPr>
            <w:tcW w:w="6662" w:type="dxa"/>
            <w:tcBorders>
              <w:top w:val="single" w:sz="4" w:space="0" w:color="auto"/>
              <w:left w:val="nil"/>
              <w:bottom w:val="single" w:sz="4" w:space="0" w:color="auto"/>
              <w:right w:val="single" w:sz="4" w:space="0" w:color="auto"/>
            </w:tcBorders>
            <w:noWrap/>
            <w:vAlign w:val="bottom"/>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Отдел по  образованию и молодежной политике  администрации  Грибановского муниципального района</w:t>
            </w:r>
          </w:p>
        </w:tc>
      </w:tr>
      <w:tr w:rsidR="001438F2" w:rsidRPr="001438F2" w:rsidTr="001438F2">
        <w:trPr>
          <w:trHeight w:val="126"/>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Участники подпрограммы муниципальной программы</w:t>
            </w:r>
          </w:p>
        </w:tc>
        <w:tc>
          <w:tcPr>
            <w:tcW w:w="6662" w:type="dxa"/>
            <w:tcBorders>
              <w:top w:val="single" w:sz="4" w:space="0" w:color="auto"/>
              <w:left w:val="nil"/>
              <w:bottom w:val="single" w:sz="4" w:space="0" w:color="auto"/>
              <w:right w:val="single" w:sz="4" w:space="0" w:color="auto"/>
            </w:tcBorders>
            <w:noWrap/>
          </w:tcPr>
          <w:p w:rsidR="001438F2" w:rsidRPr="001438F2" w:rsidRDefault="001438F2" w:rsidP="001438F2">
            <w:pPr>
              <w:rPr>
                <w:rFonts w:eastAsia="Calibri"/>
                <w:sz w:val="12"/>
                <w:szCs w:val="12"/>
                <w:lang w:eastAsia="en-US"/>
              </w:rPr>
            </w:pPr>
            <w:r w:rsidRPr="001438F2">
              <w:rPr>
                <w:rFonts w:eastAsia="Calibri"/>
                <w:sz w:val="12"/>
                <w:szCs w:val="12"/>
                <w:lang w:eastAsia="en-US"/>
              </w:rPr>
              <w:t>Учреждения, участвующие в реализации подпрограммы</w:t>
            </w:r>
          </w:p>
        </w:tc>
      </w:tr>
      <w:tr w:rsidR="001438F2" w:rsidRPr="001438F2" w:rsidTr="001438F2">
        <w:trPr>
          <w:trHeight w:val="113"/>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Мероприятия, входящие в состав подпрограммы муниципальной программы</w:t>
            </w:r>
          </w:p>
        </w:tc>
        <w:tc>
          <w:tcPr>
            <w:tcW w:w="6662" w:type="dxa"/>
            <w:tcBorders>
              <w:top w:val="single" w:sz="4" w:space="0" w:color="auto"/>
              <w:left w:val="nil"/>
              <w:bottom w:val="single" w:sz="4" w:space="0" w:color="auto"/>
              <w:right w:val="single" w:sz="4" w:space="0" w:color="auto"/>
            </w:tcBorders>
            <w:noWrap/>
            <w:vAlign w:val="bottom"/>
          </w:tcPr>
          <w:p w:rsidR="001438F2" w:rsidRPr="001438F2" w:rsidRDefault="001438F2" w:rsidP="001438F2">
            <w:pPr>
              <w:contextualSpacing/>
              <w:jc w:val="both"/>
              <w:rPr>
                <w:rFonts w:eastAsia="Calibri"/>
                <w:sz w:val="12"/>
                <w:szCs w:val="12"/>
                <w:lang w:eastAsia="en-US"/>
              </w:rPr>
            </w:pPr>
            <w:r w:rsidRPr="001438F2">
              <w:rPr>
                <w:rFonts w:eastAsia="Calibri"/>
                <w:sz w:val="12"/>
                <w:szCs w:val="12"/>
              </w:rPr>
              <w:t>1. Нормативно-правовое обеспечение организации    отдыха и оздоровления детей.</w:t>
            </w:r>
          </w:p>
          <w:p w:rsidR="001438F2" w:rsidRPr="001438F2" w:rsidRDefault="001438F2" w:rsidP="001438F2">
            <w:pPr>
              <w:contextualSpacing/>
              <w:jc w:val="both"/>
              <w:rPr>
                <w:rFonts w:eastAsia="Calibri"/>
                <w:sz w:val="12"/>
                <w:szCs w:val="12"/>
                <w:lang w:eastAsia="en-US"/>
              </w:rPr>
            </w:pPr>
            <w:r w:rsidRPr="001438F2">
              <w:rPr>
                <w:rFonts w:eastAsia="Calibri"/>
                <w:sz w:val="12"/>
                <w:szCs w:val="12"/>
              </w:rPr>
              <w:t>2. Мероприятия по развитию механизмов административной среды.</w:t>
            </w:r>
          </w:p>
          <w:p w:rsidR="001438F2" w:rsidRPr="001438F2" w:rsidRDefault="001438F2" w:rsidP="001438F2">
            <w:pPr>
              <w:contextualSpacing/>
              <w:jc w:val="both"/>
              <w:rPr>
                <w:rFonts w:eastAsia="Calibri"/>
                <w:sz w:val="12"/>
                <w:szCs w:val="12"/>
              </w:rPr>
            </w:pPr>
            <w:r w:rsidRPr="001438F2">
              <w:rPr>
                <w:rFonts w:eastAsia="Calibri"/>
                <w:sz w:val="12"/>
                <w:szCs w:val="12"/>
              </w:rPr>
              <w:t>3. Совершенствование кадрового и информационно-методического обеспечения организации и проведения детской оздоровительной кампании.</w:t>
            </w:r>
          </w:p>
          <w:p w:rsidR="001438F2" w:rsidRPr="001438F2" w:rsidRDefault="001438F2" w:rsidP="001438F2">
            <w:pPr>
              <w:contextualSpacing/>
              <w:jc w:val="both"/>
              <w:rPr>
                <w:rFonts w:eastAsia="Calibri"/>
                <w:color w:val="FF0000"/>
                <w:sz w:val="12"/>
                <w:szCs w:val="12"/>
                <w:lang w:eastAsia="en-US"/>
              </w:rPr>
            </w:pPr>
            <w:r w:rsidRPr="001438F2">
              <w:rPr>
                <w:rFonts w:eastAsia="Calibri"/>
                <w:sz w:val="12"/>
                <w:szCs w:val="12"/>
              </w:rPr>
              <w:t>4. Организация круглогодичного оздоровления детей и молодежи.</w:t>
            </w:r>
          </w:p>
        </w:tc>
      </w:tr>
      <w:tr w:rsidR="001438F2" w:rsidRPr="001438F2" w:rsidTr="001438F2">
        <w:trPr>
          <w:trHeight w:val="138"/>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Цель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widowControl w:val="0"/>
              <w:autoSpaceDE w:val="0"/>
              <w:autoSpaceDN w:val="0"/>
              <w:adjustRightInd w:val="0"/>
              <w:jc w:val="both"/>
              <w:rPr>
                <w:rFonts w:eastAsia="Calibri"/>
                <w:color w:val="FF0000"/>
                <w:sz w:val="12"/>
                <w:szCs w:val="12"/>
                <w:lang w:eastAsia="en-US"/>
              </w:rPr>
            </w:pPr>
            <w:r w:rsidRPr="001438F2">
              <w:rPr>
                <w:rFonts w:eastAsia="Calibri"/>
                <w:sz w:val="12"/>
                <w:szCs w:val="12"/>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1438F2" w:rsidRPr="001438F2" w:rsidTr="001438F2">
        <w:trPr>
          <w:trHeight w:val="276"/>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Задачи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1. Создание нормативно-правовой базы, регулирующей организацию сферы оздоровления и отдыха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2. Обеспечение предоставления безопасных качественных услуг в сфере оздоровления и отдыха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3. Создание современной системы управления и научно-методической поддержки процессов оздоровления и отдыха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4. Создание системы взаимодействия всех субъектов в организации сферы оздоровления и отдыха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5. Сохранение и развитие инфраструктуры детского отдыха и оздоровления в Грибановском муниципальном районе;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6. Содействие развитию различных учреждений, предоставляющих услуги в данной сфере летнего отдыха и оздоровления детей;</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7. Создание системы информационно-методической поддержки сферы оздоровления и отдыха детей. </w:t>
            </w:r>
          </w:p>
        </w:tc>
      </w:tr>
      <w:tr w:rsidR="001438F2" w:rsidRPr="001438F2" w:rsidTr="001438F2">
        <w:trPr>
          <w:trHeight w:val="572"/>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rPr>
                <w:rFonts w:eastAsia="Calibri"/>
                <w:sz w:val="12"/>
                <w:szCs w:val="12"/>
                <w:lang w:eastAsia="en-US"/>
              </w:rPr>
            </w:pPr>
            <w:r w:rsidRPr="001438F2">
              <w:rPr>
                <w:rFonts w:eastAsia="Calibri"/>
                <w:sz w:val="12"/>
                <w:szCs w:val="12"/>
                <w:lang w:eastAsia="en-US"/>
              </w:rPr>
              <w:t>Показатели  (индикаторы) подпрограммы муниципальной программы</w:t>
            </w:r>
          </w:p>
        </w:tc>
        <w:tc>
          <w:tcPr>
            <w:tcW w:w="6662" w:type="dxa"/>
            <w:tcBorders>
              <w:top w:val="single" w:sz="4" w:space="0" w:color="auto"/>
              <w:left w:val="nil"/>
              <w:bottom w:val="single" w:sz="4" w:space="0" w:color="auto"/>
              <w:right w:val="single" w:sz="4" w:space="0" w:color="auto"/>
            </w:tcBorders>
            <w:shd w:val="clear" w:color="auto" w:fill="FFFFFF"/>
            <w:vAlign w:val="center"/>
          </w:tcPr>
          <w:p w:rsidR="001438F2" w:rsidRPr="001438F2" w:rsidRDefault="001438F2" w:rsidP="001438F2">
            <w:pPr>
              <w:widowControl w:val="0"/>
              <w:autoSpaceDE w:val="0"/>
              <w:autoSpaceDN w:val="0"/>
              <w:adjustRightInd w:val="0"/>
              <w:contextualSpacing/>
              <w:jc w:val="both"/>
              <w:rPr>
                <w:rFonts w:eastAsia="Calibri"/>
                <w:sz w:val="12"/>
                <w:szCs w:val="12"/>
                <w:lang w:eastAsia="en-US"/>
              </w:rPr>
            </w:pPr>
            <w:r w:rsidRPr="001438F2">
              <w:rPr>
                <w:rFonts w:eastAsia="Calibri"/>
                <w:sz w:val="12"/>
                <w:szCs w:val="12"/>
                <w:lang w:eastAsia="en-US"/>
              </w:rPr>
              <w:t xml:space="preserve">1. Доля детей, охваченных организованным отдыхом и оздоровлением, в общем количестве детей школьного возраста. </w:t>
            </w:r>
          </w:p>
          <w:p w:rsidR="001438F2" w:rsidRPr="001438F2" w:rsidRDefault="001438F2" w:rsidP="001438F2">
            <w:pPr>
              <w:widowControl w:val="0"/>
              <w:autoSpaceDE w:val="0"/>
              <w:autoSpaceDN w:val="0"/>
              <w:adjustRightInd w:val="0"/>
              <w:contextualSpacing/>
              <w:jc w:val="both"/>
              <w:rPr>
                <w:rFonts w:eastAsia="Calibri"/>
                <w:sz w:val="12"/>
                <w:szCs w:val="12"/>
                <w:lang w:eastAsia="en-US"/>
              </w:rPr>
            </w:pPr>
            <w:r w:rsidRPr="001438F2">
              <w:rPr>
                <w:rFonts w:eastAsia="Calibri"/>
                <w:sz w:val="12"/>
                <w:szCs w:val="12"/>
                <w:lang w:eastAsia="en-US"/>
              </w:rPr>
              <w:t>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3.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1438F2">
            <w:pPr>
              <w:jc w:val="both"/>
              <w:rPr>
                <w:rFonts w:eastAsia="Calibri"/>
                <w:bCs/>
                <w:color w:val="000000"/>
                <w:sz w:val="12"/>
                <w:szCs w:val="12"/>
                <w:lang w:eastAsia="en-US"/>
              </w:rPr>
            </w:pPr>
            <w:r w:rsidRPr="001438F2">
              <w:rPr>
                <w:rFonts w:eastAsia="Calibri"/>
                <w:sz w:val="12"/>
                <w:szCs w:val="12"/>
                <w:lang w:eastAsia="en-US"/>
              </w:rPr>
              <w:t>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tc>
      </w:tr>
      <w:tr w:rsidR="001438F2" w:rsidRPr="001438F2" w:rsidTr="001438F2">
        <w:trPr>
          <w:trHeight w:val="70"/>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Сроки реализации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- 2014 - 2022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второй этап - 2023 - 2026 годы.                          </w:t>
            </w:r>
          </w:p>
        </w:tc>
      </w:tr>
      <w:tr w:rsidR="001438F2" w:rsidRPr="001438F2" w:rsidTr="001438F2">
        <w:trPr>
          <w:trHeight w:val="276"/>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662" w:type="dxa"/>
            <w:tcBorders>
              <w:top w:val="single" w:sz="4" w:space="0" w:color="auto"/>
              <w:left w:val="nil"/>
              <w:bottom w:val="single" w:sz="4" w:space="0" w:color="auto"/>
              <w:right w:val="single" w:sz="4" w:space="0" w:color="auto"/>
            </w:tcBorders>
            <w:vAlign w:val="center"/>
          </w:tcPr>
          <w:p w:rsidR="001438F2" w:rsidRPr="001438F2" w:rsidRDefault="001438F2" w:rsidP="001438F2">
            <w:pPr>
              <w:rPr>
                <w:sz w:val="12"/>
                <w:szCs w:val="12"/>
              </w:rPr>
            </w:pPr>
            <w:r w:rsidRPr="001438F2">
              <w:rPr>
                <w:sz w:val="12"/>
                <w:szCs w:val="12"/>
              </w:rPr>
              <w:t xml:space="preserve">Объем финансирования подпрограммы на весь период реализации составляет – 185 504,2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92 672,2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40 565,5 тыс. руб.: </w:t>
            </w:r>
          </w:p>
          <w:p w:rsidR="001438F2" w:rsidRPr="001438F2" w:rsidRDefault="001438F2" w:rsidP="001438F2">
            <w:pPr>
              <w:widowControl w:val="0"/>
              <w:autoSpaceDE w:val="0"/>
              <w:autoSpaceDN w:val="0"/>
              <w:adjustRightInd w:val="0"/>
              <w:rPr>
                <w:sz w:val="12"/>
                <w:szCs w:val="12"/>
              </w:rPr>
            </w:pPr>
            <w:r w:rsidRPr="001438F2">
              <w:rPr>
                <w:sz w:val="12"/>
                <w:szCs w:val="12"/>
              </w:rPr>
              <w:lastRenderedPageBreak/>
              <w:t xml:space="preserve">- из местного бюджета – 52 106,7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92 832,0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33 360,4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13 325,1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6 397,5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6 685,1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6 952,7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59 471,6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14 823,4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13 913,8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14 587,7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16 146,7 тыс. руб.</w:t>
            </w:r>
          </w:p>
        </w:tc>
      </w:tr>
      <w:tr w:rsidR="001438F2" w:rsidRPr="001438F2" w:rsidTr="001438F2">
        <w:trPr>
          <w:trHeight w:val="699"/>
        </w:trPr>
        <w:tc>
          <w:tcPr>
            <w:tcW w:w="3843"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lastRenderedPageBreak/>
              <w:t>Ожидаемые непосредственные результаты реализации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1 Увеличение доли детей, охваченных организованным отдыхом и оздоровлением, в общем количестве детей школьного возраста до 50%. </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- 50%.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3.Увеличение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 до 5 чел.</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 - 100% ежегодно.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 90% ежегодно.</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 – 100% ежегодно.</w:t>
            </w:r>
          </w:p>
        </w:tc>
      </w:tr>
    </w:tbl>
    <w:p w:rsidR="001438F2" w:rsidRPr="001438F2" w:rsidRDefault="001438F2" w:rsidP="001438F2">
      <w:pPr>
        <w:jc w:val="both"/>
        <w:rPr>
          <w:rFonts w:eastAsia="Calibri"/>
          <w:sz w:val="12"/>
          <w:szCs w:val="12"/>
          <w:lang w:eastAsia="en-US"/>
        </w:rPr>
      </w:pP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II</w:t>
      </w:r>
      <w:r w:rsidRPr="001438F2">
        <w:rPr>
          <w:rFonts w:eastAsia="Calibri"/>
          <w:sz w:val="12"/>
          <w:szCs w:val="12"/>
          <w:lang w:eastAsia="en-US"/>
        </w:rPr>
        <w:t>. Характеристика сферы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 сегодняшний день численность детей школьного возраста составляет 2473 человека. Услуги по отдыху и оздоровлению в условиях лагерей дневного пребывания получают около 800 детей ежегодно, что составляет примерно 33% от общей численности учащихся. Учитывая планируемое увеличение детей школьного возраста (в связи с тенденцией к росту рождаемости, по данным Минздравсоцразвития), и с целью сохранения и увеличения количества предоставляемых услуг необходимо в  2023 году создать условия для отдыха и оздоровления с учетом имеющихся возможностей развития материально-технической базы как минимум для 1300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результате организационной работы на территории района в 2022 году функционировали: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- 11 лагерей с дневным пребыванием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- 5 лагерей труда и отдыха;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- 3 смены в МКУ ДОЛ «Радуга».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- 3 профильные стационарные смены на базе МКУ ДОЛ «Радуга»: «Защитник», «Город профессий», «Лидер».</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Всего по итогам летней оздоровительной кампании 2022 года было оздоровлено 1225 детей.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Проблемы, которые необходимо решить в рамках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Несоответствие материально-технического состояния объектов для оздоровления современным требованиям.</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Преобладание менее эффективных форм организации отдыха и оздоровления.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Низкий уровень кадрового обеспечения организации отдыха и оздоровления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5. Недостаточный уровень информационно-методического обеспечения организации отдыха и оздоровления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Отсутствует единая методическая лаборатория по изучению, обобщению и внедрению передового педагогического опыта в учреждениях оздоровления, не проводятся в достаточном количестве семинары, тренинги по вопросам проведения оздоровительной кампании.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6. Недостаточный уровень информированности населения о возможностях сети учреждений и организаций, предоставляющих услуги отдыха и оздоровления детей.</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III</w:t>
      </w:r>
      <w:r w:rsidRPr="001438F2">
        <w:rPr>
          <w:rFonts w:eastAsia="Calibri"/>
          <w:sz w:val="12"/>
          <w:szCs w:val="12"/>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Основная цель подпрограммы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438F2" w:rsidRPr="001438F2" w:rsidRDefault="001438F2" w:rsidP="001438F2">
      <w:pPr>
        <w:widowControl w:val="0"/>
        <w:autoSpaceDE w:val="0"/>
        <w:autoSpaceDN w:val="0"/>
        <w:adjustRightInd w:val="0"/>
        <w:ind w:firstLine="709"/>
        <w:jc w:val="both"/>
        <w:rPr>
          <w:color w:val="000000"/>
          <w:sz w:val="12"/>
          <w:szCs w:val="12"/>
        </w:rPr>
      </w:pPr>
      <w:r w:rsidRPr="001438F2">
        <w:rPr>
          <w:color w:val="000000"/>
          <w:sz w:val="12"/>
          <w:szCs w:val="12"/>
        </w:rPr>
        <w:t>создание условий для успешной социализации и эффективной самореализации молодежи.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Основными задачами системы отдыха и оздоровления детей в Грибановском муниципальном районе являются: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создание нормативно-правовой базы, регулирующей организацию сферы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обеспечение предоставления безопасных качественных услуг в сфере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3) создание современной системы управления и научно-методической поддержки процессов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4) создание системы информационно-методической поддержки сферы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Для контроля промежуточных и конечных результатов реализации подпрограммы будут использованы следующие показатели (индикаторы):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4.1.: «Доля детей, охваченных организованным отдыхом и оздоровлением, в общем количестве детей школьного возраста»</w:t>
      </w:r>
    </w:p>
    <w:p w:rsidR="001438F2" w:rsidRPr="001438F2" w:rsidRDefault="001438F2" w:rsidP="001438F2">
      <w:pPr>
        <w:spacing w:line="360" w:lineRule="auto"/>
        <w:jc w:val="both"/>
        <w:rPr>
          <w:rFonts w:eastAsia="Calibri"/>
          <w:sz w:val="12"/>
          <w:szCs w:val="12"/>
          <w:lang w:eastAsia="en-US"/>
        </w:rPr>
      </w:pPr>
    </w:p>
    <w:p w:rsidR="001438F2" w:rsidRPr="001438F2" w:rsidRDefault="001438F2" w:rsidP="001438F2">
      <w:pPr>
        <w:spacing w:line="360" w:lineRule="auto"/>
        <w:jc w:val="both"/>
        <w:rPr>
          <w:rFonts w:eastAsia="Calibri"/>
          <w:sz w:val="12"/>
          <w:szCs w:val="12"/>
          <w:lang w:eastAsia="en-US"/>
        </w:rPr>
      </w:pPr>
      <w:r w:rsidRPr="001438F2">
        <w:rPr>
          <w:rFonts w:eastAsia="Calibri"/>
          <w:sz w:val="12"/>
          <w:szCs w:val="12"/>
          <w:lang w:eastAsia="en-US"/>
        </w:rPr>
        <w:t>Доля оздоровленных детей =</w:t>
      </w:r>
      <m:oMath>
        <m:f>
          <m:fPr>
            <m:ctrlPr>
              <w:rPr>
                <w:rFonts w:ascii="Cambria Math" w:hAnsi="Cambria Math"/>
                <w:i/>
                <w:sz w:val="26"/>
                <w:szCs w:val="26"/>
              </w:rPr>
            </m:ctrlPr>
          </m:fPr>
          <m:num>
            <m:r>
              <w:rPr>
                <w:rFonts w:ascii="Cambria Math" w:hAnsi="Cambria Math"/>
                <w:sz w:val="26"/>
                <w:szCs w:val="26"/>
              </w:rPr>
              <m:t>Ч ДОЛ+Ч дневного пребывания+Чпроф.стац.+Чпроф.нестац.+Чпередвиж.+Чсанатории</m:t>
            </m:r>
          </m:num>
          <m:den>
            <m:r>
              <w:rPr>
                <w:rFonts w:ascii="Cambria Math" w:hAnsi="Cambria Math"/>
                <w:sz w:val="26"/>
                <w:szCs w:val="26"/>
              </w:rPr>
              <m:t>Ч детей школьного возраста</m:t>
            </m:r>
          </m:den>
        </m:f>
      </m:oMath>
      <w:r w:rsidRPr="001438F2">
        <w:rPr>
          <w:rFonts w:eastAsia="Calibri"/>
          <w:sz w:val="12"/>
          <w:szCs w:val="12"/>
          <w:lang w:eastAsia="en-US"/>
        </w:rPr>
        <w:t>,</w:t>
      </w:r>
    </w:p>
    <w:p w:rsidR="001438F2" w:rsidRPr="001438F2" w:rsidRDefault="001438F2" w:rsidP="001438F2">
      <w:pPr>
        <w:spacing w:line="360" w:lineRule="auto"/>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 xml:space="preserve">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области  всех форм собственности, включая детей в трудной жизненной ситуации, отдохнувших по путевкам, выделяемым департаментом социальной защиты </w:t>
      </w:r>
      <w:proofErr w:type="gramStart"/>
      <w:r w:rsidRPr="001438F2">
        <w:rPr>
          <w:rFonts w:eastAsia="Calibri"/>
          <w:sz w:val="12"/>
          <w:szCs w:val="12"/>
          <w:lang w:eastAsia="en-US"/>
        </w:rPr>
        <w:t>ВО</w:t>
      </w:r>
      <w:proofErr w:type="gramEnd"/>
      <w:r w:rsidRPr="001438F2">
        <w:rPr>
          <w:rFonts w:eastAsia="Calibri"/>
          <w:sz w:val="12"/>
          <w:szCs w:val="12"/>
          <w:lang w:eastAsia="en-US"/>
        </w:rPr>
        <w:t>,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проф. стац. – численность детей муниципального района (городского округа), отдохнувших в профильных стационарных лагерях;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проф. нестац. – численность детей муниципального района (городского округа), отдохнувших в профильных нестационарных лагерях;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передвиж. – численность детей муниципального района (городского округа), отдохнувших в передвижных лагерях;</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санатории – численность детей муниципального района (городского округа), направленных в санатории Воронежской области;</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ab/>
        <w:t>Ч детей школьного возраста – численность детей школьного возраста в муниципальном районе (городском округе) по данным Росстата на начало года.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КД=∑ДТЖСмо/ΣДТЖС х 100 %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КД – 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∑ДТЖСмо –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ΣДТЖС - общее количество детей, находящихся в трудной жизненной ситуации.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4.3.: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jc w:val="center"/>
        <w:rPr>
          <w:rFonts w:eastAsia="Calibri"/>
          <w:sz w:val="12"/>
          <w:szCs w:val="12"/>
          <w:lang w:eastAsia="en-US"/>
        </w:rPr>
      </w:pPr>
      <w:r w:rsidRPr="001438F2">
        <w:rPr>
          <w:rFonts w:eastAsia="Calibri"/>
          <w:position w:val="-30"/>
          <w:sz w:val="12"/>
          <w:szCs w:val="12"/>
          <w:lang w:eastAsia="en-US"/>
        </w:rPr>
        <w:object w:dxaOrig="1680" w:dyaOrig="680">
          <v:shape id="_x0000_i1035" type="#_x0000_t75" style="width:85.6pt;height:32.9pt" o:ole="">
            <v:imagedata r:id="rId72" o:title=""/>
          </v:shape>
          <o:OLEObject Type="Embed" ProgID="Equation.3" ShapeID="_x0000_i1035" DrawAspect="Content" ObjectID="_1768304074" r:id="rId74"/>
        </w:objec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где</w:t>
      </w:r>
    </w:p>
    <w:p w:rsidR="001438F2" w:rsidRPr="001438F2" w:rsidRDefault="001438F2" w:rsidP="001438F2">
      <w:pPr>
        <w:ind w:firstLine="709"/>
        <w:jc w:val="both"/>
        <w:rPr>
          <w:rFonts w:eastAsia="Calibri"/>
          <w:sz w:val="12"/>
          <w:szCs w:val="12"/>
          <w:lang w:eastAsia="en-US"/>
        </w:rPr>
      </w:pPr>
      <w:proofErr w:type="gramStart"/>
      <w:r w:rsidRPr="001438F2">
        <w:rPr>
          <w:rFonts w:eastAsia="Calibri"/>
          <w:iCs/>
          <w:sz w:val="12"/>
          <w:szCs w:val="12"/>
          <w:lang w:eastAsia="en-US"/>
        </w:rPr>
        <w:t>Р</w:t>
      </w:r>
      <w:proofErr w:type="gramEnd"/>
      <w:r w:rsidRPr="001438F2">
        <w:rPr>
          <w:rFonts w:eastAsia="Calibri"/>
          <w:sz w:val="12"/>
          <w:szCs w:val="12"/>
          <w:lang w:eastAsia="en-US"/>
        </w:rPr>
        <w:t xml:space="preserve"> - удельный вес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Р</w:t>
      </w:r>
      <w:proofErr w:type="gramStart"/>
      <w:r w:rsidRPr="001438F2">
        <w:rPr>
          <w:rFonts w:eastAsia="Calibri"/>
          <w:iCs/>
          <w:sz w:val="12"/>
          <w:szCs w:val="12"/>
          <w:lang w:eastAsia="en-US"/>
        </w:rPr>
        <w:t>в</w:t>
      </w:r>
      <w:r w:rsidRPr="001438F2">
        <w:rPr>
          <w:rFonts w:eastAsia="Calibri"/>
          <w:sz w:val="12"/>
          <w:szCs w:val="12"/>
          <w:lang w:eastAsia="en-US"/>
        </w:rPr>
        <w:t>-</w:t>
      </w:r>
      <w:proofErr w:type="gramEnd"/>
      <w:r w:rsidRPr="001438F2">
        <w:rPr>
          <w:rFonts w:eastAsia="Calibri"/>
          <w:sz w:val="12"/>
          <w:szCs w:val="12"/>
          <w:lang w:eastAsia="en-US"/>
        </w:rPr>
        <w:t xml:space="preserve"> количество работников административно-управленческого и  основного персонала оздоровительных учреждений, охваченных повышением квалификации;</w:t>
      </w:r>
    </w:p>
    <w:p w:rsidR="001438F2" w:rsidRPr="001438F2" w:rsidRDefault="001438F2" w:rsidP="001438F2">
      <w:pPr>
        <w:ind w:firstLine="709"/>
        <w:jc w:val="both"/>
        <w:rPr>
          <w:rFonts w:eastAsia="Calibri"/>
          <w:sz w:val="12"/>
          <w:szCs w:val="12"/>
          <w:lang w:eastAsia="en-US"/>
        </w:rPr>
      </w:pPr>
      <w:r w:rsidRPr="001438F2">
        <w:rPr>
          <w:rFonts w:eastAsia="Calibri"/>
          <w:iCs/>
          <w:sz w:val="12"/>
          <w:szCs w:val="12"/>
          <w:lang w:eastAsia="en-US"/>
        </w:rPr>
        <w:t>Р</w:t>
      </w:r>
      <w:r w:rsidRPr="001438F2">
        <w:rPr>
          <w:rFonts w:eastAsia="Calibri"/>
          <w:iCs/>
          <w:sz w:val="12"/>
          <w:szCs w:val="12"/>
          <w:vertAlign w:val="subscript"/>
          <w:lang w:eastAsia="en-US"/>
        </w:rPr>
        <w:t>всего</w:t>
      </w:r>
      <w:r w:rsidRPr="001438F2">
        <w:rPr>
          <w:rFonts w:eastAsia="Calibri"/>
          <w:sz w:val="12"/>
          <w:szCs w:val="12"/>
          <w:lang w:eastAsia="en-US"/>
        </w:rPr>
        <w:t>- общее количество работников административно-управленческого и  основного персонала оздоровительных учреждений.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КУМБ=∑ДОЛ п</w:t>
      </w:r>
      <w:proofErr w:type="gramStart"/>
      <w:r w:rsidRPr="001438F2">
        <w:rPr>
          <w:rFonts w:eastAsia="Calibri"/>
          <w:sz w:val="12"/>
          <w:szCs w:val="12"/>
          <w:lang w:eastAsia="en-US"/>
        </w:rPr>
        <w:t>.с</w:t>
      </w:r>
      <w:proofErr w:type="gramEnd"/>
      <w:r w:rsidRPr="001438F2">
        <w:rPr>
          <w:rFonts w:eastAsia="Calibri"/>
          <w:sz w:val="12"/>
          <w:szCs w:val="12"/>
          <w:lang w:eastAsia="en-US"/>
        </w:rPr>
        <w:t xml:space="preserve"> /∑ДОЛ х 100% ,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КУМБ -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∑ДОЛ п.с. – количество загородных детских оздоровительных лагерей, в которых проведены мероприятия, направленные на укрепление материально-технической базы;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∑ДОЛ  общее количество загородных детских оздоровительных лагерей.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Показатель 4.5.: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КП=∑П.в. /ОКП х 100%,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КП -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∑П.в. – количество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ОКП -  общее количество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Показатель 4.6.: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Методика расчета показателя:</w:t>
      </w:r>
    </w:p>
    <w:p w:rsidR="001438F2" w:rsidRPr="001438F2" w:rsidRDefault="001438F2" w:rsidP="001438F2">
      <w:pPr>
        <w:widowControl w:val="0"/>
        <w:autoSpaceDE w:val="0"/>
        <w:autoSpaceDN w:val="0"/>
        <w:adjustRightInd w:val="0"/>
        <w:ind w:firstLine="709"/>
        <w:jc w:val="center"/>
        <w:rPr>
          <w:rFonts w:eastAsia="Calibri"/>
          <w:sz w:val="12"/>
          <w:szCs w:val="12"/>
          <w:lang w:eastAsia="en-US"/>
        </w:rPr>
      </w:pPr>
      <w:r w:rsidRPr="001438F2">
        <w:rPr>
          <w:rFonts w:eastAsia="Calibri"/>
          <w:sz w:val="12"/>
          <w:szCs w:val="12"/>
          <w:lang w:eastAsia="en-US"/>
        </w:rPr>
        <w:t>КОРГ=∑О.Р.</w:t>
      </w:r>
      <w:proofErr w:type="gramStart"/>
      <w:r w:rsidRPr="001438F2">
        <w:rPr>
          <w:rFonts w:eastAsia="Calibri"/>
          <w:sz w:val="12"/>
          <w:szCs w:val="12"/>
          <w:lang w:eastAsia="en-US"/>
        </w:rPr>
        <w:t>р</w:t>
      </w:r>
      <w:proofErr w:type="gramEnd"/>
      <w:r w:rsidRPr="001438F2">
        <w:rPr>
          <w:rFonts w:eastAsia="Calibri"/>
          <w:sz w:val="12"/>
          <w:szCs w:val="12"/>
          <w:lang w:eastAsia="en-US"/>
        </w:rPr>
        <w:t xml:space="preserve"> /ОООЗ х 100%, где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КОРГ - доля организаций отдыха и оздоровления детей от общей численности организаций данной сферы, вошедших в региональный банк данных;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∑О.Р.</w:t>
      </w:r>
      <w:proofErr w:type="gramStart"/>
      <w:r w:rsidRPr="001438F2">
        <w:rPr>
          <w:rFonts w:eastAsia="Calibri"/>
          <w:sz w:val="12"/>
          <w:szCs w:val="12"/>
          <w:lang w:eastAsia="en-US"/>
        </w:rPr>
        <w:t>р</w:t>
      </w:r>
      <w:proofErr w:type="gramEnd"/>
      <w:r w:rsidRPr="001438F2">
        <w:rPr>
          <w:rFonts w:eastAsia="Calibri"/>
          <w:sz w:val="12"/>
          <w:szCs w:val="12"/>
          <w:lang w:eastAsia="en-US"/>
        </w:rPr>
        <w:t xml:space="preserve"> – количество организаций отдыха и оздоровления детей, вошедших в региональный банк данных;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ОООЗ -  общая численность организаций данной сферы.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госпрограммы и и достигнуть результата увеличения количества детей, охваченных организованным отдыхом и оздоровлением, в  общем количестве детей школьного возраста.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Подпрограмма «Создание условий для организации отдыха и оздоровления детей и молодежи Воронежской области» будет реализована в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первый этап - 2014 - 2022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второй этап - 2023 - 2026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Сроки ее реализации учитывают ресурсные возможности обеспечения программных мероприятий на федеральном и региональном уровнях и устанавливаются в зависимости от приоритетности решения конкретных задач.</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IV</w:t>
      </w:r>
      <w:r w:rsidRPr="001438F2">
        <w:rPr>
          <w:rFonts w:eastAsia="Calibri"/>
          <w:sz w:val="12"/>
          <w:szCs w:val="12"/>
          <w:lang w:eastAsia="en-US"/>
        </w:rPr>
        <w:t>. Характеристика основных мероприятий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Подпрограмма 4 «Создание условий для организации отдыха и оздоровления детей и молодежи Грибановского муниципального района» содержит 4 основных мероприятия, направленных на организацию отдыха и оздоровления детей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4.1,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«Нормативно-правовое обеспечение организации отдыха и оздоровления детей»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1) создание нормативно-правовой базы, регулирующей организацию сферы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2) обеспечение предоставления безопасных качественных услуг в сфере оздоровления и отдыха детей;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 рамках основного мероприятия 4.1. будет осуществлено: </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Разработка нормативных правовых актов, регулирующих организацию отдыха и оздоровления детей и молодежи в Грибановском муниципальном районе. </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Разработка и утверждение планов мероприятий по обеспечению отдыха и оздоровления детей и подростков. </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Формирование заявок на получение субсидий на организацию отдыха и оздоровления детей.</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и проведение торгов для организации отдыха и оздоровления детей в детских оздоровительных учреждениях, расположенных в Воронежской области, на побережье Черного, Азовского и Каспийского морей.</w:t>
      </w:r>
    </w:p>
    <w:p w:rsidR="001438F2" w:rsidRPr="001438F2" w:rsidRDefault="001438F2" w:rsidP="001438F2">
      <w:p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1438F2" w:rsidRPr="001438F2" w:rsidRDefault="001438F2" w:rsidP="001438F2">
      <w:p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Доля организаций отдыха и оздоровления детей от общей численности организаций данной сферы.</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Создастся система нормативно-правового регулирования сферы отдыха и оздоровления детей Грибановского муниципального района.</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Увеличится доверие к органам государственной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4.2., подпрограммы:</w:t>
      </w:r>
    </w:p>
    <w:p w:rsidR="001438F2" w:rsidRPr="001438F2" w:rsidRDefault="001438F2" w:rsidP="001438F2">
      <w:pPr>
        <w:ind w:firstLine="709"/>
        <w:contextualSpacing/>
        <w:jc w:val="both"/>
        <w:rPr>
          <w:rFonts w:eastAsia="Calibri"/>
          <w:sz w:val="12"/>
          <w:szCs w:val="12"/>
        </w:rPr>
      </w:pPr>
      <w:r w:rsidRPr="001438F2">
        <w:rPr>
          <w:rFonts w:eastAsia="Calibri"/>
          <w:sz w:val="12"/>
          <w:szCs w:val="12"/>
        </w:rPr>
        <w:t>«Мероприятия по развитию механизмов административной среды»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создание системы взаимодействия всех субъектов в организации сферы оздоровления и отдыха детей.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4.2. будет осуществлено:</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и проведение совещаний по совершенствованию механизмов взаимодействия работодателей и профсоюзных объединений по вопросам отдыха и оздоровления детей и подростков.</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Обеспечение страхования детей-сирот, детей, оставшихся без попечения родителей, и одаренных детей в период их пребывания в учреждениях отдыха и оздоровления и подготовка необходимых правовых актов.</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Обеспечение льготного проезда организованных групп детей-сирот, детей, оставшихся без попечения родителей, и одаренных детей к месту отдыха и обратно.</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Проведение обязательных бесплатных медицинских осмотров персонала учреждений отдыха и оздоровления детей и подростков, а также детей и подростков, направляемых в учреждения отдыха и оздоровления.</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Принятие учреждений детского отдыха и оздоровления, действующих на территории Грибановского муниципального района.</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Обеспечение комплексной безопасности учреждений отдыха и оздоровления детей и подростков.</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Обеспечение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Подведение итогов организации отдыха и оздоровления детей в Грибановском муниципальном районе.</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Увеличится % выполненных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до 90%.</w:t>
      </w:r>
    </w:p>
    <w:p w:rsidR="001438F2" w:rsidRPr="001438F2" w:rsidRDefault="001438F2" w:rsidP="001438F2">
      <w:pPr>
        <w:ind w:firstLine="709"/>
        <w:contextualSpacing/>
        <w:jc w:val="both"/>
        <w:rPr>
          <w:rFonts w:eastAsia="Calibri"/>
          <w:sz w:val="12"/>
          <w:szCs w:val="12"/>
        </w:rPr>
      </w:pPr>
      <w:r w:rsidRPr="001438F2">
        <w:rPr>
          <w:rFonts w:eastAsia="Calibri"/>
          <w:sz w:val="12"/>
          <w:szCs w:val="12"/>
        </w:rPr>
        <w:t>Основное мероприятие 4.4., подпрограммы:</w:t>
      </w:r>
    </w:p>
    <w:p w:rsidR="001438F2" w:rsidRPr="001438F2" w:rsidRDefault="001438F2" w:rsidP="001438F2">
      <w:pPr>
        <w:ind w:firstLine="709"/>
        <w:contextualSpacing/>
        <w:jc w:val="both"/>
        <w:rPr>
          <w:rFonts w:eastAsia="Calibri"/>
          <w:sz w:val="12"/>
          <w:szCs w:val="12"/>
        </w:rPr>
      </w:pPr>
      <w:r w:rsidRPr="001438F2">
        <w:rPr>
          <w:rFonts w:eastAsia="Calibri"/>
          <w:sz w:val="12"/>
          <w:szCs w:val="12"/>
        </w:rPr>
        <w:t>«Совершенствование кадрового и информационно-методического обеспечения организации и проведения детской оздоровительной кампании»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Сроки реализации: 2014- 2026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создание системы информационно-методической поддержки сферы оздоровления и отдыха детей.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4.3. будет осуществлено:</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Совершенствование кадрового и информационно-методического обеспечения организации и проведения детской оздоровительной кампании</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и проведение ежегодной подготовки и переподготовки административно-управленческого и педагогического персонала лагерей.</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Привлечение студентов педагогических средних и высших учебных заведений области для работы в пришкольных лагерях с дневным пребыванием детей, загородных оздоровительных учреждениях стационарного типа</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Разработка и реализация программ духовно-нравственного, гражданско-патриотического и трудового воспитания детей, активно участвующих в общественно значимых делах, в оздоровительных учреждениях всех типов.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1438F2" w:rsidRPr="001438F2" w:rsidRDefault="001438F2" w:rsidP="001438F2">
      <w:pPr>
        <w:ind w:firstLine="709"/>
        <w:contextualSpacing/>
        <w:jc w:val="both"/>
        <w:rPr>
          <w:rFonts w:eastAsia="Calibri"/>
          <w:sz w:val="12"/>
          <w:szCs w:val="12"/>
        </w:rPr>
      </w:pPr>
      <w:r w:rsidRPr="001438F2">
        <w:rPr>
          <w:rFonts w:eastAsia="Calibri"/>
          <w:sz w:val="12"/>
          <w:szCs w:val="12"/>
          <w:lang w:eastAsia="en-US"/>
        </w:rPr>
        <w:t xml:space="preserve">В рамках </w:t>
      </w:r>
      <w:r w:rsidRPr="001438F2">
        <w:rPr>
          <w:rFonts w:eastAsia="Calibri"/>
          <w:sz w:val="12"/>
          <w:szCs w:val="12"/>
        </w:rPr>
        <w:t>основного мероприятия 4.4., подпрограммы:</w:t>
      </w:r>
    </w:p>
    <w:p w:rsidR="001438F2" w:rsidRPr="001438F2" w:rsidRDefault="001438F2" w:rsidP="001438F2">
      <w:pPr>
        <w:ind w:firstLine="709"/>
        <w:contextualSpacing/>
        <w:jc w:val="both"/>
        <w:rPr>
          <w:rFonts w:eastAsia="Calibri"/>
          <w:sz w:val="12"/>
          <w:szCs w:val="12"/>
        </w:rPr>
      </w:pPr>
      <w:r w:rsidRPr="001438F2">
        <w:rPr>
          <w:rFonts w:eastAsia="Calibri"/>
          <w:sz w:val="12"/>
          <w:szCs w:val="12"/>
        </w:rPr>
        <w:t>«Организация круглогодичного оздоровления детей 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будут решены следующие задачи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lastRenderedPageBreak/>
        <w:t>сохранение и развитие инфраструктуры детского отдыха и оздоровления в Грибановском муниципальном районе;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содействие развитию различных учреждений, предоставляющих услуги в данной сфере летнего отдыха и оздоровления детей.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4.4. будет осуществлено:</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Поддержка функционирования МКУ «ДОЛ «Радуга»;</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круглогодичного санаторно-курортного оздоровления детей-сирот и детей, оставшихся без попечения родителей</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отдыха и оздоровления детей-сирот, детей, оставшихся без попечения родителей, и одаренных детей в загородных детских оздоровительных лагерях Воронежской области и лагерях, расположенных на побережье Черного, Азовского и Каспийского морей.</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отдыха и оздоровления детей в лагерях дневного пребывания.</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Обеспечение доступности учреждений, предоставляющих услуги отдыха и оздоровления детей и подростков, для детей-инвалидов, создание безбарьерной среды.</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профильных и тематических смен различной направленности (туристических, спортивных, краеведческих, военно-патриотических, экологических и др.) в учреждениях отдыха и оздоровления детей и подростков.</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специализированных смен для подростков, состоящих на учете в органах внутренних дел, комиссиях по делам несовершеннолетних, учреждениях социального обслуживания для детей, нуждающихся в социальной реабилитации.</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оборонно-спортивных профильных смен для подростков допризывного возраста.</w:t>
      </w:r>
    </w:p>
    <w:p w:rsidR="001438F2" w:rsidRPr="001438F2" w:rsidRDefault="001438F2" w:rsidP="00842B66">
      <w:pPr>
        <w:widowControl w:val="0"/>
        <w:numPr>
          <w:ilvl w:val="0"/>
          <w:numId w:val="31"/>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Организация мероприятий, направленных на укрепление материально-технической базы МКУ «ДОЛ «Радуга».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widowControl w:val="0"/>
        <w:numPr>
          <w:ilvl w:val="0"/>
          <w:numId w:val="23"/>
        </w:numPr>
        <w:autoSpaceDE w:val="0"/>
        <w:autoSpaceDN w:val="0"/>
        <w:adjustRightInd w:val="0"/>
        <w:ind w:left="0" w:firstLine="709"/>
        <w:contextualSpacing/>
        <w:jc w:val="both"/>
        <w:rPr>
          <w:rFonts w:eastAsia="Calibri"/>
          <w:sz w:val="12"/>
          <w:szCs w:val="12"/>
          <w:lang w:eastAsia="en-US"/>
        </w:rPr>
      </w:pPr>
      <w:r w:rsidRPr="001438F2">
        <w:rPr>
          <w:rFonts w:eastAsia="Calibri"/>
          <w:sz w:val="12"/>
          <w:szCs w:val="12"/>
          <w:lang w:eastAsia="en-US"/>
        </w:rPr>
        <w:t xml:space="preserve">Увеличение количества детей, охваченных организованным отдыхом и оздоровлением, в общем количестве детей школьного возраста </w:t>
      </w:r>
    </w:p>
    <w:p w:rsidR="001438F2" w:rsidRPr="001438F2" w:rsidRDefault="001438F2" w:rsidP="001438F2">
      <w:pPr>
        <w:widowControl w:val="0"/>
        <w:numPr>
          <w:ilvl w:val="0"/>
          <w:numId w:val="23"/>
        </w:numPr>
        <w:autoSpaceDE w:val="0"/>
        <w:autoSpaceDN w:val="0"/>
        <w:adjustRightInd w:val="0"/>
        <w:ind w:left="0" w:firstLine="709"/>
        <w:contextualSpacing/>
        <w:jc w:val="both"/>
        <w:rPr>
          <w:rFonts w:eastAsia="Calibri"/>
          <w:sz w:val="12"/>
          <w:szCs w:val="12"/>
          <w:lang w:eastAsia="en-US"/>
        </w:rPr>
      </w:pPr>
      <w:r w:rsidRPr="001438F2">
        <w:rPr>
          <w:rFonts w:eastAsia="Calibri"/>
          <w:sz w:val="12"/>
          <w:szCs w:val="12"/>
          <w:lang w:eastAsia="en-US"/>
        </w:rPr>
        <w:t xml:space="preserve">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1438F2" w:rsidRPr="001438F2" w:rsidRDefault="001438F2" w:rsidP="001438F2">
      <w:pPr>
        <w:widowControl w:val="0"/>
        <w:numPr>
          <w:ilvl w:val="0"/>
          <w:numId w:val="23"/>
        </w:numPr>
        <w:autoSpaceDE w:val="0"/>
        <w:autoSpaceDN w:val="0"/>
        <w:adjustRightInd w:val="0"/>
        <w:ind w:left="0" w:firstLine="709"/>
        <w:contextualSpacing/>
        <w:jc w:val="both"/>
        <w:rPr>
          <w:rFonts w:eastAsia="Calibri"/>
          <w:sz w:val="12"/>
          <w:szCs w:val="12"/>
          <w:lang w:eastAsia="en-US"/>
        </w:rPr>
      </w:pPr>
      <w:r w:rsidRPr="001438F2">
        <w:rPr>
          <w:rFonts w:eastAsia="Calibri"/>
          <w:sz w:val="12"/>
          <w:szCs w:val="12"/>
          <w:lang w:eastAsia="en-US"/>
        </w:rPr>
        <w:t>Укрепление материально-технической базы МКУ «Грибановский ДОЛ».</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842B66">
      <w:pPr>
        <w:widowControl w:val="0"/>
        <w:numPr>
          <w:ilvl w:val="0"/>
          <w:numId w:val="32"/>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Увеличиться количество детей, охваченных организованным отдыхом и оздоровлением, в общем количестве детей школьного возраста до 1100 человек. </w:t>
      </w:r>
    </w:p>
    <w:p w:rsidR="001438F2" w:rsidRPr="001438F2" w:rsidRDefault="001438F2" w:rsidP="00842B66">
      <w:pPr>
        <w:widowControl w:val="0"/>
        <w:numPr>
          <w:ilvl w:val="0"/>
          <w:numId w:val="32"/>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Увеличиться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до 50%. </w:t>
      </w:r>
    </w:p>
    <w:p w:rsidR="001438F2" w:rsidRPr="001438F2" w:rsidRDefault="001438F2" w:rsidP="00842B66">
      <w:pPr>
        <w:widowControl w:val="0"/>
        <w:numPr>
          <w:ilvl w:val="0"/>
          <w:numId w:val="32"/>
        </w:numPr>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Будет укреплена материально-техническая база МКУ «ДОЛ «Радуга» на 90%.</w:t>
      </w:r>
    </w:p>
    <w:p w:rsidR="001438F2" w:rsidRPr="001438F2" w:rsidRDefault="001438F2" w:rsidP="001438F2">
      <w:pPr>
        <w:ind w:left="7"/>
        <w:contextualSpacing/>
        <w:jc w:val="center"/>
        <w:rPr>
          <w:rFonts w:eastAsia="Calibri"/>
          <w:sz w:val="12"/>
          <w:szCs w:val="12"/>
          <w:lang w:eastAsia="en-US"/>
        </w:rPr>
      </w:pPr>
      <w:r w:rsidRPr="001438F2">
        <w:rPr>
          <w:rFonts w:eastAsia="Calibri"/>
          <w:sz w:val="12"/>
          <w:szCs w:val="12"/>
          <w:lang w:val="en-US" w:eastAsia="en-US"/>
        </w:rPr>
        <w:t>V</w:t>
      </w:r>
      <w:r w:rsidRPr="001438F2">
        <w:rPr>
          <w:rFonts w:eastAsia="Calibri"/>
          <w:sz w:val="12"/>
          <w:szCs w:val="12"/>
          <w:lang w:eastAsia="en-US"/>
        </w:rPr>
        <w:t>. Основные меры муниципального и правового регулирования</w:t>
      </w:r>
    </w:p>
    <w:p w:rsidR="001438F2" w:rsidRPr="001438F2" w:rsidRDefault="001438F2" w:rsidP="001438F2">
      <w:pPr>
        <w:autoSpaceDE w:val="0"/>
        <w:autoSpaceDN w:val="0"/>
        <w:adjustRightInd w:val="0"/>
        <w:ind w:firstLine="720"/>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 Финансовое обеспечение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Реализацию мероприятий программы планируется осуществлять за счет средств областного бюджета, средств муниципальных бюджетов, а также внебюджетных средств. В качестве внебюджетных сре</w:t>
      </w:r>
      <w:proofErr w:type="gramStart"/>
      <w:r w:rsidRPr="001438F2">
        <w:rPr>
          <w:rFonts w:eastAsia="Calibri"/>
          <w:sz w:val="12"/>
          <w:szCs w:val="12"/>
          <w:lang w:eastAsia="en-US"/>
        </w:rPr>
        <w:t>дств пл</w:t>
      </w:r>
      <w:proofErr w:type="gramEnd"/>
      <w:r w:rsidRPr="001438F2">
        <w:rPr>
          <w:rFonts w:eastAsia="Calibri"/>
          <w:sz w:val="12"/>
          <w:szCs w:val="12"/>
          <w:lang w:eastAsia="en-US"/>
        </w:rPr>
        <w:t>анируется привлечение средств родителей и предприятий, участвующих в мероприятиях программы.</w:t>
      </w:r>
    </w:p>
    <w:p w:rsidR="001438F2" w:rsidRPr="001438F2" w:rsidRDefault="001438F2" w:rsidP="001438F2">
      <w:pPr>
        <w:rPr>
          <w:sz w:val="12"/>
          <w:szCs w:val="12"/>
        </w:rPr>
      </w:pPr>
      <w:r w:rsidRPr="001438F2">
        <w:rPr>
          <w:sz w:val="12"/>
          <w:szCs w:val="12"/>
        </w:rPr>
        <w:t xml:space="preserve">          Объем финансирования подпрограммы на весь период реализации составляет – 185 504,2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rPr>
          <w:sz w:val="12"/>
          <w:szCs w:val="12"/>
        </w:rPr>
      </w:pPr>
      <w:r w:rsidRPr="001438F2">
        <w:rPr>
          <w:sz w:val="12"/>
          <w:szCs w:val="12"/>
        </w:rPr>
        <w:t xml:space="preserve">Первый этап: всего по подпрограмме – 92 672,2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rPr>
          <w:sz w:val="12"/>
          <w:szCs w:val="12"/>
        </w:rPr>
      </w:pPr>
      <w:r w:rsidRPr="001438F2">
        <w:rPr>
          <w:sz w:val="12"/>
          <w:szCs w:val="12"/>
        </w:rPr>
        <w:t>- из федерального бюджета –  0,0 тыс. руб.:</w:t>
      </w:r>
    </w:p>
    <w:p w:rsidR="001438F2" w:rsidRPr="001438F2" w:rsidRDefault="001438F2" w:rsidP="001438F2">
      <w:pPr>
        <w:rPr>
          <w:sz w:val="12"/>
          <w:szCs w:val="12"/>
        </w:rPr>
      </w:pPr>
      <w:r w:rsidRPr="001438F2">
        <w:rPr>
          <w:sz w:val="12"/>
          <w:szCs w:val="12"/>
        </w:rPr>
        <w:t xml:space="preserve">- из областного бюджета – 40 565,5 тыс. руб.: </w:t>
      </w:r>
    </w:p>
    <w:p w:rsidR="001438F2" w:rsidRPr="001438F2" w:rsidRDefault="001438F2" w:rsidP="001438F2">
      <w:pPr>
        <w:rPr>
          <w:sz w:val="12"/>
          <w:szCs w:val="12"/>
        </w:rPr>
      </w:pPr>
      <w:r w:rsidRPr="001438F2">
        <w:rPr>
          <w:sz w:val="12"/>
          <w:szCs w:val="12"/>
        </w:rPr>
        <w:t xml:space="preserve">- из местного бюджета – 52 106,7 тыс. руб. </w:t>
      </w:r>
    </w:p>
    <w:p w:rsidR="001438F2" w:rsidRPr="001438F2" w:rsidRDefault="001438F2" w:rsidP="001438F2">
      <w:pPr>
        <w:rPr>
          <w:sz w:val="12"/>
          <w:szCs w:val="12"/>
        </w:rPr>
      </w:pPr>
      <w:r w:rsidRPr="001438F2">
        <w:rPr>
          <w:sz w:val="12"/>
          <w:szCs w:val="12"/>
        </w:rPr>
        <w:t>Второй этап: всего по подпрограмме – 92 832,0 тыс. руб., в том числе:</w:t>
      </w:r>
    </w:p>
    <w:p w:rsidR="001438F2" w:rsidRPr="001438F2" w:rsidRDefault="001438F2" w:rsidP="001438F2">
      <w:pPr>
        <w:rPr>
          <w:sz w:val="12"/>
          <w:szCs w:val="12"/>
        </w:rPr>
      </w:pPr>
      <w:r w:rsidRPr="001438F2">
        <w:rPr>
          <w:sz w:val="12"/>
          <w:szCs w:val="12"/>
        </w:rPr>
        <w:t>- из федерального бюджета –  0,0 тыс. руб.</w:t>
      </w:r>
    </w:p>
    <w:p w:rsidR="001438F2" w:rsidRPr="001438F2" w:rsidRDefault="001438F2" w:rsidP="001438F2">
      <w:pPr>
        <w:rPr>
          <w:sz w:val="12"/>
          <w:szCs w:val="12"/>
        </w:rPr>
      </w:pPr>
      <w:r w:rsidRPr="001438F2">
        <w:rPr>
          <w:sz w:val="12"/>
          <w:szCs w:val="12"/>
        </w:rPr>
        <w:t>- из областного бюджета – 33 360,4 тыс. руб.:</w:t>
      </w:r>
    </w:p>
    <w:p w:rsidR="001438F2" w:rsidRPr="001438F2" w:rsidRDefault="001438F2" w:rsidP="001438F2">
      <w:pPr>
        <w:rPr>
          <w:sz w:val="12"/>
          <w:szCs w:val="12"/>
        </w:rPr>
      </w:pPr>
      <w:r w:rsidRPr="001438F2">
        <w:rPr>
          <w:sz w:val="12"/>
          <w:szCs w:val="12"/>
        </w:rPr>
        <w:t>2023 год – 13 325,1 тыс. руб.;</w:t>
      </w:r>
    </w:p>
    <w:p w:rsidR="001438F2" w:rsidRPr="001438F2" w:rsidRDefault="001438F2" w:rsidP="001438F2">
      <w:pPr>
        <w:rPr>
          <w:sz w:val="12"/>
          <w:szCs w:val="12"/>
        </w:rPr>
      </w:pPr>
      <w:r w:rsidRPr="001438F2">
        <w:rPr>
          <w:sz w:val="12"/>
          <w:szCs w:val="12"/>
        </w:rPr>
        <w:t>2024 год – 6 397,5 тыс. руб.;</w:t>
      </w:r>
    </w:p>
    <w:p w:rsidR="001438F2" w:rsidRPr="001438F2" w:rsidRDefault="001438F2" w:rsidP="001438F2">
      <w:pPr>
        <w:rPr>
          <w:sz w:val="12"/>
          <w:szCs w:val="12"/>
        </w:rPr>
      </w:pPr>
      <w:r w:rsidRPr="001438F2">
        <w:rPr>
          <w:sz w:val="12"/>
          <w:szCs w:val="12"/>
        </w:rPr>
        <w:t>2025 год – 6 685,1 тыс. руб.;</w:t>
      </w:r>
    </w:p>
    <w:p w:rsidR="001438F2" w:rsidRPr="001438F2" w:rsidRDefault="001438F2" w:rsidP="001438F2">
      <w:pPr>
        <w:rPr>
          <w:sz w:val="12"/>
          <w:szCs w:val="12"/>
        </w:rPr>
      </w:pPr>
      <w:r w:rsidRPr="001438F2">
        <w:rPr>
          <w:sz w:val="12"/>
          <w:szCs w:val="12"/>
        </w:rPr>
        <w:t>2026 год – 6 952,7 тыс. руб.;</w:t>
      </w:r>
    </w:p>
    <w:p w:rsidR="001438F2" w:rsidRPr="001438F2" w:rsidRDefault="001438F2" w:rsidP="001438F2">
      <w:pPr>
        <w:rPr>
          <w:sz w:val="12"/>
          <w:szCs w:val="12"/>
        </w:rPr>
      </w:pPr>
      <w:r w:rsidRPr="001438F2">
        <w:rPr>
          <w:sz w:val="12"/>
          <w:szCs w:val="12"/>
        </w:rPr>
        <w:t xml:space="preserve">- из местного бюджета – 59 471,6 тыс. руб.: </w:t>
      </w:r>
    </w:p>
    <w:p w:rsidR="001438F2" w:rsidRPr="001438F2" w:rsidRDefault="001438F2" w:rsidP="001438F2">
      <w:pPr>
        <w:rPr>
          <w:sz w:val="12"/>
          <w:szCs w:val="12"/>
        </w:rPr>
      </w:pPr>
      <w:r w:rsidRPr="001438F2">
        <w:rPr>
          <w:sz w:val="12"/>
          <w:szCs w:val="12"/>
        </w:rPr>
        <w:t>2023 год – 14 823,4 тыс. руб.;</w:t>
      </w:r>
    </w:p>
    <w:p w:rsidR="001438F2" w:rsidRPr="001438F2" w:rsidRDefault="001438F2" w:rsidP="001438F2">
      <w:pPr>
        <w:rPr>
          <w:sz w:val="12"/>
          <w:szCs w:val="12"/>
        </w:rPr>
      </w:pPr>
      <w:r w:rsidRPr="001438F2">
        <w:rPr>
          <w:sz w:val="12"/>
          <w:szCs w:val="12"/>
        </w:rPr>
        <w:t>2024 год – 13 913,8 тыс. руб.;</w:t>
      </w:r>
    </w:p>
    <w:p w:rsidR="001438F2" w:rsidRPr="001438F2" w:rsidRDefault="001438F2" w:rsidP="001438F2">
      <w:pPr>
        <w:rPr>
          <w:sz w:val="12"/>
          <w:szCs w:val="12"/>
        </w:rPr>
      </w:pPr>
      <w:r w:rsidRPr="001438F2">
        <w:rPr>
          <w:sz w:val="12"/>
          <w:szCs w:val="12"/>
        </w:rPr>
        <w:t>2025 год – 14 587,7 тыс. руб.;</w:t>
      </w:r>
    </w:p>
    <w:p w:rsidR="001438F2" w:rsidRPr="001438F2" w:rsidRDefault="001438F2" w:rsidP="001438F2">
      <w:pPr>
        <w:rPr>
          <w:sz w:val="12"/>
          <w:szCs w:val="12"/>
        </w:rPr>
      </w:pPr>
      <w:r w:rsidRPr="001438F2">
        <w:rPr>
          <w:sz w:val="12"/>
          <w:szCs w:val="12"/>
        </w:rPr>
        <w:t>2026 год – 16 146,7 тыс. руб.</w:t>
      </w:r>
    </w:p>
    <w:p w:rsidR="001438F2" w:rsidRPr="001438F2" w:rsidRDefault="001438F2" w:rsidP="001438F2">
      <w:pPr>
        <w:rPr>
          <w:sz w:val="12"/>
          <w:szCs w:val="12"/>
        </w:rPr>
      </w:pPr>
      <w:r w:rsidRPr="001438F2">
        <w:rPr>
          <w:sz w:val="12"/>
          <w:szCs w:val="12"/>
        </w:rPr>
        <w:t xml:space="preserve">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Расходы районного  бюджета на реализацию подпрограммы приведены в приложении 2.</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VII</w:t>
      </w:r>
      <w:r w:rsidRPr="001438F2">
        <w:rPr>
          <w:rFonts w:eastAsia="Calibri"/>
          <w:sz w:val="12"/>
          <w:szCs w:val="12"/>
          <w:lang w:eastAsia="en-US"/>
        </w:rPr>
        <w:t>. Анализ рисков реализации подпрограммы и описание мер управления рисками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При реализации подпрограммы возможно рассмотрение различных вариантов решения проблемы: </w:t>
      </w:r>
      <w:proofErr w:type="gramStart"/>
      <w:r w:rsidRPr="001438F2">
        <w:rPr>
          <w:rFonts w:eastAsia="Calibri"/>
          <w:sz w:val="12"/>
          <w:szCs w:val="12"/>
          <w:lang w:eastAsia="en-US"/>
        </w:rPr>
        <w:t>оптимистичный</w:t>
      </w:r>
      <w:proofErr w:type="gramEnd"/>
      <w:r w:rsidRPr="001438F2">
        <w:rPr>
          <w:rFonts w:eastAsia="Calibri"/>
          <w:sz w:val="12"/>
          <w:szCs w:val="12"/>
          <w:lang w:eastAsia="en-US"/>
        </w:rPr>
        <w:t xml:space="preserve"> и реалистичный.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1. </w:t>
      </w:r>
      <w:proofErr w:type="gramStart"/>
      <w:r w:rsidRPr="001438F2">
        <w:rPr>
          <w:rFonts w:eastAsia="Calibri"/>
          <w:sz w:val="12"/>
          <w:szCs w:val="12"/>
          <w:lang w:eastAsia="en-US"/>
        </w:rPr>
        <w:t>Оптимистичный</w:t>
      </w:r>
      <w:proofErr w:type="gramEnd"/>
      <w:r w:rsidRPr="001438F2">
        <w:rPr>
          <w:rFonts w:eastAsia="Calibri"/>
          <w:sz w:val="12"/>
          <w:szCs w:val="12"/>
          <w:lang w:eastAsia="en-US"/>
        </w:rPr>
        <w:t xml:space="preserve">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2. </w:t>
      </w:r>
      <w:proofErr w:type="gramStart"/>
      <w:r w:rsidRPr="001438F2">
        <w:rPr>
          <w:rFonts w:eastAsia="Calibri"/>
          <w:sz w:val="12"/>
          <w:szCs w:val="12"/>
          <w:lang w:eastAsia="en-US"/>
        </w:rPr>
        <w:t>Реалистичный</w:t>
      </w:r>
      <w:proofErr w:type="gramEnd"/>
      <w:r w:rsidRPr="001438F2">
        <w:rPr>
          <w:rFonts w:eastAsia="Calibri"/>
          <w:sz w:val="12"/>
          <w:szCs w:val="12"/>
          <w:lang w:eastAsia="en-US"/>
        </w:rPr>
        <w:t xml:space="preserve"> (решение проблемы при условии сокращенного бюджетного объема финансирования программы, преодоление внешних и внутренних факторов).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Данный вариант решения проблемы возможен </w:t>
      </w:r>
      <w:proofErr w:type="gramStart"/>
      <w:r w:rsidRPr="001438F2">
        <w:rPr>
          <w:rFonts w:eastAsia="Calibri"/>
          <w:sz w:val="12"/>
          <w:szCs w:val="12"/>
          <w:lang w:eastAsia="en-US"/>
        </w:rPr>
        <w:t>при</w:t>
      </w:r>
      <w:proofErr w:type="gramEnd"/>
      <w:r w:rsidRPr="001438F2">
        <w:rPr>
          <w:rFonts w:eastAsia="Calibri"/>
          <w:sz w:val="12"/>
          <w:szCs w:val="12"/>
          <w:lang w:eastAsia="en-US"/>
        </w:rPr>
        <w:t>:</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а) </w:t>
      </w:r>
      <w:proofErr w:type="gramStart"/>
      <w:r w:rsidRPr="001438F2">
        <w:rPr>
          <w:rFonts w:eastAsia="Calibri"/>
          <w:sz w:val="12"/>
          <w:szCs w:val="12"/>
          <w:lang w:eastAsia="en-US"/>
        </w:rPr>
        <w:t>использовании</w:t>
      </w:r>
      <w:proofErr w:type="gramEnd"/>
      <w:r w:rsidRPr="001438F2">
        <w:rPr>
          <w:rFonts w:eastAsia="Calibri"/>
          <w:sz w:val="12"/>
          <w:szCs w:val="12"/>
          <w:lang w:eastAsia="en-US"/>
        </w:rPr>
        <w:t xml:space="preserve"> смешанных форм финансирования: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формирование дополнительных каналов финансирования при сохранении бюджетного финансирования как базового;</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использование механизмов участия представителей бизнеса в развитии объектов отдыха и оздоровления;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создание механизмов государственно-частного партнерства;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участие в долгосрочных федеральных и областных целевых программах;</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использование новых моделей функционирования учреждений детского отдыха и оздоровления.</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VIII</w:t>
      </w:r>
      <w:r w:rsidRPr="001438F2">
        <w:rPr>
          <w:rFonts w:eastAsia="Calibri"/>
          <w:sz w:val="12"/>
          <w:szCs w:val="12"/>
          <w:lang w:eastAsia="en-US"/>
        </w:rPr>
        <w:t>. Оценка эффективности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Снижение риска недостаточных управленческих возможностей возможно за счет выделения группы муниципальных образований с недостаточным потенциалом управления и обеспечения консультационной поддержки этих районов.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Оценка эффективности конкретных мероприятий и мер подпрограммы будет </w:t>
      </w:r>
      <w:proofErr w:type="gramStart"/>
      <w:r w:rsidRPr="001438F2">
        <w:rPr>
          <w:rFonts w:eastAsia="Calibri"/>
          <w:sz w:val="12"/>
          <w:szCs w:val="12"/>
          <w:lang w:eastAsia="en-US"/>
        </w:rPr>
        <w:t>производится</w:t>
      </w:r>
      <w:proofErr w:type="gramEnd"/>
      <w:r w:rsidRPr="001438F2">
        <w:rPr>
          <w:rFonts w:eastAsia="Calibri"/>
          <w:sz w:val="12"/>
          <w:szCs w:val="12"/>
          <w:lang w:eastAsia="en-US"/>
        </w:rPr>
        <w:t xml:space="preserve"> с использованием современных экономических и социологических количественных и качественных методов.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По итогам реализации подпрограммы будут достигнуты следующие результаты:</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создастся система нормативно-правового регулирования сферы отдыха и оздоровления Грибановского муниципального района;</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увеличится доверие к органам государственной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увеличиться количество детей, охваченных организованным отдыхом и оздоровлением, в общем количестве детей школьного возраста до 1100 человек; </w:t>
      </w:r>
    </w:p>
    <w:p w:rsidR="001438F2" w:rsidRPr="001438F2" w:rsidRDefault="001438F2" w:rsidP="001438F2">
      <w:pPr>
        <w:widowControl w:val="0"/>
        <w:autoSpaceDE w:val="0"/>
        <w:autoSpaceDN w:val="0"/>
        <w:adjustRightInd w:val="0"/>
        <w:ind w:firstLine="709"/>
        <w:contextualSpacing/>
        <w:jc w:val="both"/>
        <w:rPr>
          <w:rFonts w:eastAsia="Calibri"/>
          <w:sz w:val="12"/>
          <w:szCs w:val="12"/>
          <w:lang w:eastAsia="en-US"/>
        </w:rPr>
      </w:pPr>
      <w:r w:rsidRPr="001438F2">
        <w:rPr>
          <w:rFonts w:eastAsia="Calibri"/>
          <w:sz w:val="12"/>
          <w:szCs w:val="12"/>
          <w:lang w:eastAsia="en-US"/>
        </w:rPr>
        <w:t xml:space="preserve">увеличиться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до 50%; </w:t>
      </w:r>
    </w:p>
    <w:p w:rsidR="001438F2" w:rsidRPr="001438F2" w:rsidRDefault="001438F2" w:rsidP="001438F2">
      <w:pPr>
        <w:jc w:val="center"/>
        <w:rPr>
          <w:rFonts w:eastAsia="Calibri"/>
          <w:sz w:val="12"/>
          <w:szCs w:val="12"/>
          <w:lang w:eastAsia="en-US"/>
        </w:rPr>
      </w:pPr>
    </w:p>
    <w:p w:rsidR="001438F2" w:rsidRPr="001438F2" w:rsidRDefault="001438F2" w:rsidP="001438F2">
      <w:pPr>
        <w:jc w:val="center"/>
        <w:rPr>
          <w:rFonts w:eastAsia="Calibri"/>
          <w:sz w:val="12"/>
          <w:szCs w:val="12"/>
          <w:lang w:eastAsia="en-US"/>
        </w:rPr>
      </w:pPr>
      <w:r w:rsidRPr="001438F2">
        <w:rPr>
          <w:rFonts w:eastAsia="Calibri"/>
          <w:sz w:val="12"/>
          <w:szCs w:val="12"/>
          <w:lang w:eastAsia="en-US"/>
        </w:rPr>
        <w:t>ПОДПРОГРАММА 5</w:t>
      </w:r>
    </w:p>
    <w:p w:rsidR="001438F2" w:rsidRPr="001438F2" w:rsidRDefault="001438F2" w:rsidP="001438F2">
      <w:pPr>
        <w:jc w:val="center"/>
        <w:rPr>
          <w:rFonts w:eastAsia="Calibri"/>
          <w:sz w:val="12"/>
          <w:szCs w:val="12"/>
          <w:lang w:eastAsia="en-US"/>
        </w:rPr>
      </w:pPr>
      <w:r w:rsidRPr="001438F2">
        <w:rPr>
          <w:rFonts w:eastAsia="Calibri"/>
          <w:sz w:val="12"/>
          <w:szCs w:val="12"/>
          <w:lang w:eastAsia="en-US"/>
        </w:rPr>
        <w:t>«ОБЕСПЕЧЕНИЕ РЕАЛИЗАЦИИ МУНИЦИПАЛЬНОЙ ПРОГРАММЫ»</w:t>
      </w:r>
    </w:p>
    <w:p w:rsidR="001438F2" w:rsidRPr="001438F2" w:rsidRDefault="001438F2" w:rsidP="001438F2">
      <w:pPr>
        <w:widowControl w:val="0"/>
        <w:autoSpaceDE w:val="0"/>
        <w:autoSpaceDN w:val="0"/>
        <w:adjustRightInd w:val="0"/>
        <w:jc w:val="center"/>
        <w:outlineLvl w:val="3"/>
        <w:rPr>
          <w:rFonts w:eastAsia="Calibri"/>
          <w:sz w:val="12"/>
          <w:szCs w:val="12"/>
          <w:lang w:eastAsia="en-US"/>
        </w:rPr>
      </w:pPr>
      <w:r w:rsidRPr="001438F2">
        <w:rPr>
          <w:rFonts w:eastAsia="Calibri"/>
          <w:sz w:val="12"/>
          <w:szCs w:val="12"/>
          <w:lang w:val="en-US" w:eastAsia="en-US"/>
        </w:rPr>
        <w:t>I</w:t>
      </w:r>
      <w:r w:rsidRPr="001438F2">
        <w:rPr>
          <w:rFonts w:eastAsia="Calibri"/>
          <w:sz w:val="12"/>
          <w:szCs w:val="12"/>
          <w:lang w:eastAsia="en-US"/>
        </w:rPr>
        <w:t>. ПАСПОРТ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подпрограммы 5 «Обеспечение реализации муниципальной программы» муниципальной программы Грибановского муниципального района Воронежской области «Развитие образования» 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 на 2014 - 2026 годы</w:t>
      </w:r>
    </w:p>
    <w:p w:rsidR="001438F2" w:rsidRPr="001438F2" w:rsidRDefault="001438F2" w:rsidP="001438F2">
      <w:pPr>
        <w:jc w:val="both"/>
        <w:rPr>
          <w:rFonts w:eastAsia="Calibri"/>
          <w:sz w:val="12"/>
          <w:szCs w:val="12"/>
          <w:lang w:eastAsia="en-US"/>
        </w:rPr>
      </w:pPr>
    </w:p>
    <w:tbl>
      <w:tblPr>
        <w:tblW w:w="0" w:type="auto"/>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6"/>
        <w:gridCol w:w="5764"/>
      </w:tblGrid>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Исполнитель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5764"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Отдел по образованию и  молодежной политике администрации Грибановского муниципального района   </w:t>
            </w: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Участники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5764" w:type="dxa"/>
          </w:tcPr>
          <w:p w:rsidR="001438F2" w:rsidRPr="001438F2" w:rsidRDefault="001438F2" w:rsidP="001438F2">
            <w:pPr>
              <w:widowControl w:val="0"/>
              <w:autoSpaceDE w:val="0"/>
              <w:autoSpaceDN w:val="0"/>
              <w:adjustRightInd w:val="0"/>
              <w:jc w:val="both"/>
              <w:rPr>
                <w:rFonts w:eastAsia="Calibri"/>
                <w:sz w:val="12"/>
                <w:szCs w:val="12"/>
                <w:lang w:eastAsia="en-US"/>
              </w:rPr>
            </w:pPr>
            <w:proofErr w:type="gramStart"/>
            <w:r w:rsidRPr="001438F2">
              <w:rPr>
                <w:rFonts w:eastAsia="Calibri"/>
                <w:sz w:val="12"/>
                <w:szCs w:val="12"/>
                <w:lang w:eastAsia="en-US"/>
              </w:rPr>
              <w:t>Учреждения</w:t>
            </w:r>
            <w:proofErr w:type="gramEnd"/>
            <w:r w:rsidRPr="001438F2">
              <w:rPr>
                <w:rFonts w:eastAsia="Calibri"/>
                <w:sz w:val="12"/>
                <w:szCs w:val="12"/>
                <w:lang w:eastAsia="en-US"/>
              </w:rPr>
              <w:t xml:space="preserve"> участвующие в реализации данной подпрограммы</w:t>
            </w: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bCs/>
                <w:spacing w:val="-2"/>
                <w:sz w:val="12"/>
                <w:szCs w:val="12"/>
                <w:lang w:eastAsia="en-US"/>
              </w:rPr>
              <w:t>Мероприятия, входящие в состав подпрограммы муниципальной программы</w:t>
            </w:r>
          </w:p>
        </w:tc>
        <w:tc>
          <w:tcPr>
            <w:tcW w:w="5764"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Финансовое обеспечение деятельности отдела по образованию и молодежной политике</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Финансовое обеспечение выполнения других расходных обязательств</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w:t>
            </w:r>
            <w:r w:rsidRPr="001438F2">
              <w:rPr>
                <w:rFonts w:eastAsia="Calibri"/>
                <w:sz w:val="12"/>
                <w:szCs w:val="12"/>
                <w:lang w:eastAsia="en-US"/>
              </w:rPr>
              <w:lastRenderedPageBreak/>
              <w:t>в форме ЕГЭ</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Прочие мероприятия в области образования</w:t>
            </w:r>
          </w:p>
        </w:tc>
      </w:tr>
      <w:tr w:rsidR="001438F2" w:rsidRPr="001438F2" w:rsidTr="001438F2">
        <w:trPr>
          <w:jc w:val="center"/>
        </w:trPr>
        <w:tc>
          <w:tcPr>
            <w:tcW w:w="4236" w:type="dxa"/>
          </w:tcPr>
          <w:p w:rsidR="001438F2" w:rsidRPr="001438F2" w:rsidRDefault="001438F2" w:rsidP="001438F2">
            <w:pPr>
              <w:ind w:left="-93" w:right="282"/>
              <w:jc w:val="both"/>
              <w:rPr>
                <w:rFonts w:eastAsia="Calibri"/>
                <w:sz w:val="12"/>
                <w:szCs w:val="12"/>
                <w:lang w:eastAsia="en-US"/>
              </w:rPr>
            </w:pPr>
            <w:r w:rsidRPr="001438F2">
              <w:rPr>
                <w:rFonts w:eastAsia="Calibri"/>
                <w:sz w:val="12"/>
                <w:szCs w:val="12"/>
                <w:lang w:eastAsia="en-US"/>
              </w:rPr>
              <w:lastRenderedPageBreak/>
              <w:t xml:space="preserve">Цель подпрограммы </w:t>
            </w:r>
            <w:r w:rsidRPr="001438F2">
              <w:rPr>
                <w:rFonts w:eastAsia="Calibri"/>
                <w:bCs/>
                <w:spacing w:val="-2"/>
                <w:sz w:val="12"/>
                <w:szCs w:val="12"/>
                <w:lang w:eastAsia="en-US"/>
              </w:rPr>
              <w:t>муниципальной программы</w:t>
            </w:r>
          </w:p>
        </w:tc>
        <w:tc>
          <w:tcPr>
            <w:tcW w:w="5764" w:type="dxa"/>
          </w:tcPr>
          <w:p w:rsidR="001438F2" w:rsidRPr="001438F2" w:rsidRDefault="001438F2" w:rsidP="001438F2">
            <w:pPr>
              <w:ind w:left="-93" w:right="282"/>
              <w:jc w:val="both"/>
              <w:rPr>
                <w:rFonts w:eastAsia="Calibri"/>
                <w:sz w:val="12"/>
                <w:szCs w:val="12"/>
                <w:lang w:eastAsia="en-US"/>
              </w:rPr>
            </w:pPr>
            <w:r w:rsidRPr="001438F2">
              <w:rPr>
                <w:rFonts w:eastAsia="Calibri"/>
                <w:sz w:val="12"/>
                <w:szCs w:val="12"/>
                <w:lang w:eastAsia="en-US"/>
              </w:rPr>
              <w:t>Обеспечение эффективности управления муниципальной системой образования</w:t>
            </w:r>
          </w:p>
          <w:p w:rsidR="001438F2" w:rsidRPr="001438F2" w:rsidRDefault="001438F2" w:rsidP="001438F2">
            <w:pPr>
              <w:ind w:left="-93" w:right="282"/>
              <w:jc w:val="both"/>
              <w:rPr>
                <w:rFonts w:eastAsia="Calibri"/>
                <w:sz w:val="12"/>
                <w:szCs w:val="12"/>
                <w:lang w:eastAsia="en-US"/>
              </w:rPr>
            </w:pP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Задачи подпрограммы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5764"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Обеспечение деятельности </w:t>
            </w:r>
            <w:r w:rsidRPr="001438F2">
              <w:rPr>
                <w:color w:val="000000"/>
                <w:sz w:val="12"/>
                <w:szCs w:val="12"/>
              </w:rPr>
              <w:t>отдела по образованию администрации Грибановского муниципального района;</w:t>
            </w:r>
          </w:p>
          <w:p w:rsidR="001438F2" w:rsidRPr="001438F2" w:rsidRDefault="001438F2" w:rsidP="001438F2">
            <w:pPr>
              <w:widowControl w:val="0"/>
              <w:autoSpaceDE w:val="0"/>
              <w:autoSpaceDN w:val="0"/>
              <w:adjustRightInd w:val="0"/>
              <w:jc w:val="both"/>
              <w:rPr>
                <w:sz w:val="12"/>
                <w:szCs w:val="12"/>
              </w:rPr>
            </w:pPr>
            <w:r w:rsidRPr="001438F2">
              <w:rPr>
                <w:sz w:val="12"/>
                <w:szCs w:val="12"/>
              </w:rPr>
              <w:t>Повышение эффективности планирования развития образования</w:t>
            </w:r>
          </w:p>
        </w:tc>
      </w:tr>
      <w:tr w:rsidR="001438F2" w:rsidRPr="001438F2" w:rsidTr="001438F2">
        <w:trPr>
          <w:trHeight w:val="276"/>
          <w:jc w:val="center"/>
        </w:trPr>
        <w:tc>
          <w:tcPr>
            <w:tcW w:w="4236" w:type="dxa"/>
          </w:tcPr>
          <w:p w:rsidR="001438F2" w:rsidRPr="001438F2" w:rsidRDefault="001438F2" w:rsidP="001438F2">
            <w:pPr>
              <w:ind w:right="282"/>
              <w:jc w:val="both"/>
              <w:rPr>
                <w:rFonts w:eastAsia="Calibri"/>
                <w:sz w:val="12"/>
                <w:szCs w:val="12"/>
                <w:lang w:eastAsia="en-US"/>
              </w:rPr>
            </w:pPr>
            <w:r w:rsidRPr="001438F2">
              <w:rPr>
                <w:rFonts w:eastAsia="Calibri"/>
                <w:sz w:val="12"/>
                <w:szCs w:val="12"/>
                <w:lang w:eastAsia="en-US"/>
              </w:rPr>
              <w:t xml:space="preserve">Показатели (индикаторы) подпрограммы </w:t>
            </w:r>
            <w:r w:rsidRPr="001438F2">
              <w:rPr>
                <w:rFonts w:eastAsia="Calibri"/>
                <w:bCs/>
                <w:spacing w:val="-2"/>
                <w:sz w:val="12"/>
                <w:szCs w:val="12"/>
                <w:lang w:eastAsia="en-US"/>
              </w:rPr>
              <w:t>муниципальной программы</w:t>
            </w:r>
          </w:p>
        </w:tc>
        <w:tc>
          <w:tcPr>
            <w:tcW w:w="5764" w:type="dxa"/>
          </w:tcPr>
          <w:p w:rsidR="001438F2" w:rsidRPr="001438F2" w:rsidRDefault="001438F2" w:rsidP="001438F2">
            <w:pPr>
              <w:ind w:left="-93" w:right="282"/>
              <w:jc w:val="both"/>
              <w:rPr>
                <w:rFonts w:eastAsia="Calibri"/>
                <w:sz w:val="12"/>
                <w:szCs w:val="12"/>
                <w:lang w:eastAsia="en-US"/>
              </w:rPr>
            </w:pPr>
            <w:r w:rsidRPr="001438F2">
              <w:rPr>
                <w:rFonts w:eastAsia="Calibri"/>
                <w:sz w:val="12"/>
                <w:szCs w:val="12"/>
                <w:lang w:eastAsia="en-US"/>
              </w:rPr>
              <w:t>- Стабильность и эффективность функционирования и развития муниципальной системы образования;</w:t>
            </w:r>
          </w:p>
          <w:p w:rsidR="001438F2" w:rsidRPr="001438F2" w:rsidRDefault="001438F2" w:rsidP="001438F2">
            <w:pPr>
              <w:ind w:left="-93" w:right="282"/>
              <w:jc w:val="both"/>
              <w:rPr>
                <w:rFonts w:eastAsia="Calibri"/>
                <w:sz w:val="12"/>
                <w:szCs w:val="12"/>
                <w:lang w:eastAsia="en-US"/>
              </w:rPr>
            </w:pPr>
            <w:r w:rsidRPr="001438F2">
              <w:rPr>
                <w:rFonts w:eastAsia="Calibri"/>
                <w:sz w:val="12"/>
                <w:szCs w:val="12"/>
                <w:lang w:eastAsia="en-US"/>
              </w:rPr>
              <w:t>- доля выполняемых показателей муниципальной программы в целом, в разрезе подпрограмм и основных мероприятий;</w:t>
            </w: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Сроки реализации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5764"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- 2014 - 2022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второй этап – 2022 - 2026 годы.      </w:t>
            </w: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764"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Источник финансирования: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бюджет Грибановского района  </w:t>
            </w:r>
          </w:p>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34 481,7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21 496,9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414,2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21 082,7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12 984,8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382,3 тыс. руб.:</w:t>
            </w:r>
          </w:p>
          <w:p w:rsidR="001438F2" w:rsidRPr="001438F2" w:rsidRDefault="001438F2" w:rsidP="001438F2">
            <w:pPr>
              <w:jc w:val="both"/>
              <w:rPr>
                <w:rFonts w:eastAsia="Calibri"/>
                <w:sz w:val="12"/>
                <w:szCs w:val="12"/>
              </w:rPr>
            </w:pPr>
            <w:r w:rsidRPr="001438F2">
              <w:rPr>
                <w:rFonts w:eastAsia="Calibri"/>
                <w:sz w:val="12"/>
                <w:szCs w:val="12"/>
              </w:rPr>
              <w:t>2023 год – 382,3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12 602,5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2 877,3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3 334,2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3 195,5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3 195,5 тыс. руб.</w:t>
            </w:r>
          </w:p>
        </w:tc>
      </w:tr>
      <w:tr w:rsidR="001438F2" w:rsidRPr="001438F2" w:rsidTr="001438F2">
        <w:trPr>
          <w:jc w:val="center"/>
        </w:trPr>
        <w:tc>
          <w:tcPr>
            <w:tcW w:w="4236" w:type="dxa"/>
          </w:tcPr>
          <w:p w:rsidR="001438F2" w:rsidRPr="001438F2" w:rsidRDefault="001438F2" w:rsidP="001438F2">
            <w:pPr>
              <w:widowControl w:val="0"/>
              <w:autoSpaceDE w:val="0"/>
              <w:autoSpaceDN w:val="0"/>
              <w:adjustRightInd w:val="0"/>
              <w:jc w:val="both"/>
              <w:rPr>
                <w:rFonts w:eastAsia="Calibri"/>
                <w:sz w:val="12"/>
                <w:szCs w:val="12"/>
                <w:lang w:eastAsia="en-US"/>
              </w:rPr>
            </w:pP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Ожидаемые непосредственные результаты реализации муниципальной подпрограммы муниципальной программы</w:t>
            </w:r>
          </w:p>
        </w:tc>
        <w:tc>
          <w:tcPr>
            <w:tcW w:w="5764" w:type="dxa"/>
          </w:tcPr>
          <w:p w:rsidR="001438F2" w:rsidRPr="001438F2" w:rsidRDefault="001438F2" w:rsidP="001438F2">
            <w:pPr>
              <w:autoSpaceDE w:val="0"/>
              <w:autoSpaceDN w:val="0"/>
              <w:adjustRightInd w:val="0"/>
              <w:jc w:val="both"/>
              <w:rPr>
                <w:color w:val="000000"/>
                <w:sz w:val="12"/>
                <w:szCs w:val="12"/>
              </w:rPr>
            </w:pPr>
            <w:r w:rsidRPr="001438F2">
              <w:rPr>
                <w:color w:val="000000"/>
                <w:sz w:val="12"/>
                <w:szCs w:val="12"/>
              </w:rPr>
              <w:t xml:space="preserve">В результате реализации подпрограммы к 2026 году предполагается: </w:t>
            </w:r>
          </w:p>
          <w:p w:rsidR="001438F2" w:rsidRPr="001438F2" w:rsidRDefault="001438F2" w:rsidP="001438F2">
            <w:pPr>
              <w:ind w:left="-93" w:right="282"/>
              <w:jc w:val="both"/>
              <w:rPr>
                <w:rFonts w:eastAsia="Calibri"/>
                <w:color w:val="000000"/>
                <w:sz w:val="12"/>
                <w:szCs w:val="12"/>
                <w:shd w:val="clear" w:color="auto" w:fill="FFFFFF"/>
                <w:lang w:eastAsia="en-US"/>
              </w:rPr>
            </w:pPr>
            <w:r w:rsidRPr="001438F2">
              <w:rPr>
                <w:rFonts w:eastAsia="Calibri"/>
                <w:color w:val="000000"/>
                <w:sz w:val="12"/>
                <w:szCs w:val="12"/>
                <w:shd w:val="clear" w:color="auto" w:fill="FFFFFF"/>
                <w:lang w:eastAsia="en-US"/>
              </w:rPr>
              <w:t>- Обеспечение выполнения целей, задач и  показателей муниципальной программы в целом, в разрезе подпрограмм и основных мероприятий;</w:t>
            </w:r>
          </w:p>
          <w:p w:rsidR="001438F2" w:rsidRPr="001438F2" w:rsidRDefault="001438F2" w:rsidP="001438F2">
            <w:pPr>
              <w:ind w:left="-93" w:right="282"/>
              <w:jc w:val="both"/>
              <w:rPr>
                <w:rFonts w:eastAsia="Calibri"/>
                <w:sz w:val="12"/>
                <w:szCs w:val="12"/>
                <w:shd w:val="clear" w:color="auto" w:fill="FFFFFF"/>
                <w:lang w:eastAsia="en-US"/>
              </w:rPr>
            </w:pPr>
            <w:r w:rsidRPr="001438F2">
              <w:rPr>
                <w:rFonts w:eastAsia="Calibri"/>
                <w:color w:val="000000"/>
                <w:sz w:val="12"/>
                <w:szCs w:val="12"/>
                <w:shd w:val="clear" w:color="auto" w:fill="FFFFFF"/>
                <w:lang w:eastAsia="en-US"/>
              </w:rPr>
              <w:t xml:space="preserve">- </w:t>
            </w:r>
            <w:r w:rsidRPr="001438F2">
              <w:rPr>
                <w:rFonts w:eastAsia="Calibri"/>
                <w:sz w:val="12"/>
                <w:szCs w:val="12"/>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w:t>
            </w:r>
          </w:p>
          <w:p w:rsidR="001438F2" w:rsidRPr="001438F2" w:rsidRDefault="001438F2" w:rsidP="001438F2">
            <w:pPr>
              <w:autoSpaceDE w:val="0"/>
              <w:autoSpaceDN w:val="0"/>
              <w:adjustRightInd w:val="0"/>
              <w:jc w:val="both"/>
              <w:rPr>
                <w:color w:val="000000"/>
                <w:sz w:val="12"/>
                <w:szCs w:val="12"/>
              </w:rPr>
            </w:pPr>
            <w:r w:rsidRPr="001438F2">
              <w:rPr>
                <w:color w:val="000000"/>
                <w:sz w:val="12"/>
                <w:szCs w:val="12"/>
                <w:shd w:val="clear" w:color="auto" w:fill="FFFFFF"/>
              </w:rPr>
              <w:t>-внедрение эффективной системы управления качеством образования</w:t>
            </w:r>
          </w:p>
        </w:tc>
      </w:tr>
    </w:tbl>
    <w:p w:rsidR="001438F2" w:rsidRPr="001438F2" w:rsidRDefault="001438F2" w:rsidP="001438F2">
      <w:pPr>
        <w:widowControl w:val="0"/>
        <w:autoSpaceDE w:val="0"/>
        <w:autoSpaceDN w:val="0"/>
        <w:adjustRightInd w:val="0"/>
        <w:ind w:right="282" w:firstLine="709"/>
        <w:contextualSpacing/>
        <w:rPr>
          <w:rFonts w:eastAsia="Calibri"/>
          <w:sz w:val="12"/>
          <w:szCs w:val="12"/>
          <w:lang w:eastAsia="en-US"/>
        </w:rPr>
      </w:pPr>
    </w:p>
    <w:p w:rsidR="001438F2" w:rsidRPr="001438F2" w:rsidRDefault="001438F2" w:rsidP="001438F2">
      <w:pPr>
        <w:widowControl w:val="0"/>
        <w:autoSpaceDE w:val="0"/>
        <w:autoSpaceDN w:val="0"/>
        <w:adjustRightInd w:val="0"/>
        <w:ind w:right="282" w:firstLine="709"/>
        <w:contextualSpacing/>
        <w:rPr>
          <w:rFonts w:eastAsia="Calibri"/>
          <w:sz w:val="12"/>
          <w:szCs w:val="12"/>
          <w:lang w:eastAsia="en-US"/>
        </w:rPr>
      </w:pPr>
      <w:r w:rsidRPr="001438F2">
        <w:rPr>
          <w:rFonts w:eastAsia="Calibri"/>
          <w:sz w:val="12"/>
          <w:szCs w:val="12"/>
          <w:lang w:val="en-US" w:eastAsia="en-US"/>
        </w:rPr>
        <w:t>II</w:t>
      </w:r>
      <w:r w:rsidRPr="001438F2">
        <w:rPr>
          <w:rFonts w:eastAsia="Calibri"/>
          <w:sz w:val="12"/>
          <w:szCs w:val="12"/>
          <w:lang w:eastAsia="en-US"/>
        </w:rPr>
        <w:t>. Общая характеристика сферы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Подпрограмма 5 «Обеспечение реализации муниципальной программы» направлена на повышение качества управления процессами развития муниципальной системы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В последние годы в сфере образования принимаются серьезные меры, направленные на развитие образования. Масштабные изменения требуют не только комплексного объективного мониторинга, но и глубокого анализа эффективности реализации тех или иных управленческих решений. </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Повышение доступности и качества муниципальных услуг в сфере образования предполагает внедрение новых инструментов управления и бюджетирования, таких как ведомственные целевые программы, расширение самостоятельности руководителей с повышением ответственности за конечный результат деятельности; электронные услуги, развитие механизмов информационной открытости и обратной связи с населением, модернизация системы информационно-аналитического обеспечения управления.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С 2014 г. произошли качественные изменения в информационном взаимодействии отдела по образованию с подведомственными образовательными учреждениями, с населением. В настоящее время вся информация о деятельности  отдела по образованию администрации муниципального района (приказы, нормативно-правовые документы, отчеты, бюджеты и т.д.) находятся в открытом доступе на сайте отдела и оперативно обновляется. Обратная связь с населением обеспечивается за счет современных </w:t>
      </w:r>
      <w:proofErr w:type="gramStart"/>
      <w:r w:rsidRPr="001438F2">
        <w:rPr>
          <w:rFonts w:eastAsia="Calibri"/>
          <w:sz w:val="12"/>
          <w:szCs w:val="12"/>
          <w:lang w:eastAsia="en-US"/>
        </w:rPr>
        <w:t>интернет-сервисов</w:t>
      </w:r>
      <w:proofErr w:type="gramEnd"/>
      <w:r w:rsidRPr="001438F2">
        <w:rPr>
          <w:rFonts w:eastAsia="Calibri"/>
          <w:sz w:val="12"/>
          <w:szCs w:val="12"/>
          <w:lang w:eastAsia="en-US"/>
        </w:rPr>
        <w:t>, взаимодействия с родительскими, управляющими советами, профсоюзной организацией работников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Предусмотренные муниципальной Программой задачи модернизации содержания, технологий образования, развития кадрового потенциала не могут быть реализованы без масштабного методического сопровождения. </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При этом сама методическая служба требует технологической и кадровой модернизации, в т.ч. внедрения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 В последние годы приняты серьезные меры по созданию единого информационного пространства образования муниципального района. В рамках подпрограммы необходимо обеспечить эффективное использование его ресурсов для решения практических задач участников образовательного процесса.</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Основные проблемы в рассматриваемой сфере следующие:</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уровень информатизации и автоматизации предоставления муниципальных услуг и выполнения муниципальных функций в сфере образования не отвечает современным требованиям;</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сохраняется проблема обеспечения финансирования основных мероприятий муниципальной программы, доведения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муниципальных услуг финансовым затратам на их оказание в электронном виде.</w:t>
      </w:r>
    </w:p>
    <w:p w:rsidR="001438F2" w:rsidRPr="001438F2" w:rsidRDefault="001438F2" w:rsidP="001438F2">
      <w:pPr>
        <w:widowControl w:val="0"/>
        <w:autoSpaceDE w:val="0"/>
        <w:autoSpaceDN w:val="0"/>
        <w:adjustRightInd w:val="0"/>
        <w:ind w:right="282" w:firstLine="709"/>
        <w:contextualSpacing/>
        <w:jc w:val="center"/>
        <w:rPr>
          <w:rFonts w:eastAsia="Calibri"/>
          <w:sz w:val="12"/>
          <w:szCs w:val="12"/>
          <w:lang w:eastAsia="en-US"/>
        </w:rPr>
      </w:pPr>
      <w:r w:rsidRPr="001438F2">
        <w:rPr>
          <w:rFonts w:eastAsia="Calibri"/>
          <w:sz w:val="12"/>
          <w:szCs w:val="12"/>
          <w:lang w:val="en-US" w:eastAsia="en-US"/>
        </w:rPr>
        <w:t>III</w:t>
      </w:r>
      <w:r w:rsidRPr="001438F2">
        <w:rPr>
          <w:rFonts w:eastAsia="Calibri"/>
          <w:sz w:val="12"/>
          <w:szCs w:val="12"/>
          <w:lang w:eastAsia="en-US"/>
        </w:rPr>
        <w:t>. Приоритеты муниципальной политики в сфере реализации подпрограммы</w:t>
      </w:r>
    </w:p>
    <w:p w:rsidR="001438F2" w:rsidRPr="001438F2" w:rsidRDefault="001438F2" w:rsidP="00842B66">
      <w:pPr>
        <w:widowControl w:val="0"/>
        <w:numPr>
          <w:ilvl w:val="1"/>
          <w:numId w:val="25"/>
        </w:numPr>
        <w:autoSpaceDE w:val="0"/>
        <w:autoSpaceDN w:val="0"/>
        <w:adjustRightInd w:val="0"/>
        <w:ind w:left="0" w:right="282" w:firstLine="709"/>
        <w:contextualSpacing/>
        <w:jc w:val="both"/>
        <w:rPr>
          <w:rFonts w:eastAsia="Calibri"/>
          <w:sz w:val="12"/>
          <w:szCs w:val="12"/>
          <w:lang w:eastAsia="en-US"/>
        </w:rPr>
      </w:pPr>
      <w:r w:rsidRPr="001438F2">
        <w:rPr>
          <w:rFonts w:eastAsia="Calibri"/>
          <w:sz w:val="12"/>
          <w:szCs w:val="12"/>
          <w:lang w:eastAsia="en-US"/>
        </w:rPr>
        <w:t>П</w:t>
      </w:r>
      <w:r w:rsidRPr="001438F2">
        <w:rPr>
          <w:sz w:val="12"/>
          <w:szCs w:val="12"/>
          <w:lang w:eastAsia="en-US"/>
        </w:rPr>
        <w:t xml:space="preserve">риоритеты муниципальной политики в сфере реализации </w:t>
      </w:r>
      <w:r w:rsidRPr="001438F2">
        <w:rPr>
          <w:rFonts w:eastAsia="Calibri"/>
          <w:sz w:val="12"/>
          <w:szCs w:val="12"/>
          <w:lang w:eastAsia="en-US"/>
        </w:rPr>
        <w:t>под</w:t>
      </w:r>
      <w:r w:rsidRPr="001438F2">
        <w:rPr>
          <w:sz w:val="12"/>
          <w:szCs w:val="12"/>
          <w:lang w:eastAsia="en-US"/>
        </w:rPr>
        <w:t>программы</w:t>
      </w:r>
      <w:r w:rsidRPr="001438F2">
        <w:rPr>
          <w:rFonts w:eastAsia="Calibri"/>
          <w:sz w:val="12"/>
          <w:szCs w:val="12"/>
          <w:lang w:eastAsia="en-US"/>
        </w:rPr>
        <w:t>:</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повышение эффективности бюджетных расходов в сфере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совершенствование программно-целевых методов управления в сфере образования, внедрение методов управления и бюджетирования, ориентированного на результат;</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повышение открытости деятельности отдела по образованию, расширение возможности доступа граждан к информации в сфере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совершенствование механизмов взаимодействия отдела по образованию и институтов гражданского общества в сфере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повышение качества административно-управленческих процессов;</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совершенствование системы информационно-аналитического обеспечения управления;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поддержка инновационной деятельности в сфере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3.2. Цель подпрограммы: обеспечение эффективности управления муниципальной системой образования.</w:t>
      </w:r>
    </w:p>
    <w:p w:rsidR="001438F2" w:rsidRPr="001438F2" w:rsidRDefault="001438F2" w:rsidP="001438F2">
      <w:pPr>
        <w:widowControl w:val="0"/>
        <w:autoSpaceDE w:val="0"/>
        <w:autoSpaceDN w:val="0"/>
        <w:adjustRightInd w:val="0"/>
        <w:ind w:right="282" w:firstLine="709"/>
        <w:jc w:val="both"/>
        <w:rPr>
          <w:rFonts w:eastAsia="Calibri"/>
          <w:color w:val="000000"/>
          <w:sz w:val="12"/>
          <w:szCs w:val="12"/>
          <w:lang w:eastAsia="en-US"/>
        </w:rPr>
      </w:pPr>
      <w:r w:rsidRPr="001438F2">
        <w:rPr>
          <w:rFonts w:eastAsia="Calibri"/>
          <w:sz w:val="12"/>
          <w:szCs w:val="12"/>
          <w:lang w:eastAsia="en-US"/>
        </w:rPr>
        <w:t xml:space="preserve">3.3. Задача подпрограммы: обеспечение деятельности </w:t>
      </w:r>
      <w:r w:rsidRPr="001438F2">
        <w:rPr>
          <w:rFonts w:eastAsia="Calibri"/>
          <w:color w:val="000000"/>
          <w:sz w:val="12"/>
          <w:szCs w:val="12"/>
          <w:lang w:eastAsia="en-US"/>
        </w:rPr>
        <w:t>отдела по образованию администрации Грибановского муниципального района.</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3.4. Целевые показатели:</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lang w:eastAsia="en-US"/>
        </w:rPr>
        <w:t>- стабильность и эффективность функционирования и развития муниципальной системы образования;</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lang w:eastAsia="en-US"/>
        </w:rPr>
        <w:t>- доля выполняемых показателей муниципальной программы в целом, в разрезе подпрограмм и основных мероприятий;</w:t>
      </w:r>
    </w:p>
    <w:p w:rsidR="001438F2" w:rsidRPr="001438F2" w:rsidRDefault="001438F2" w:rsidP="001438F2">
      <w:pPr>
        <w:widowControl w:val="0"/>
        <w:autoSpaceDE w:val="0"/>
        <w:autoSpaceDN w:val="0"/>
        <w:adjustRightInd w:val="0"/>
        <w:ind w:right="282" w:firstLine="709"/>
        <w:jc w:val="both"/>
        <w:rPr>
          <w:rFonts w:eastAsia="Calibri"/>
          <w:sz w:val="12"/>
          <w:szCs w:val="12"/>
          <w:shd w:val="clear" w:color="auto" w:fill="FFFFFF"/>
          <w:lang w:eastAsia="en-US"/>
        </w:rPr>
      </w:pPr>
      <w:r w:rsidRPr="001438F2">
        <w:rPr>
          <w:rFonts w:eastAsia="Calibri"/>
          <w:sz w:val="12"/>
          <w:szCs w:val="12"/>
          <w:shd w:val="clear" w:color="auto" w:fill="FFFFFF"/>
          <w:lang w:eastAsia="en-US"/>
        </w:rPr>
        <w:t>Сведения о составе и значениях показателей (индикаторах) отображены в приложении 1.</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shd w:val="clear" w:color="auto" w:fill="FFFFFF"/>
          <w:lang w:eastAsia="en-US"/>
        </w:rPr>
        <w:t xml:space="preserve">3.5. </w:t>
      </w:r>
      <w:r w:rsidRPr="001438F2">
        <w:rPr>
          <w:rFonts w:eastAsia="Calibri"/>
          <w:sz w:val="12"/>
          <w:szCs w:val="12"/>
          <w:lang w:eastAsia="en-US"/>
        </w:rPr>
        <w:t>Ожидаемые конечные результаты реализации подпрограммы:</w:t>
      </w:r>
    </w:p>
    <w:p w:rsidR="001438F2" w:rsidRPr="001438F2" w:rsidRDefault="001438F2" w:rsidP="001438F2">
      <w:pPr>
        <w:ind w:right="282" w:firstLine="709"/>
        <w:jc w:val="both"/>
        <w:rPr>
          <w:rFonts w:eastAsia="Calibri"/>
          <w:color w:val="000000"/>
          <w:sz w:val="12"/>
          <w:szCs w:val="12"/>
          <w:shd w:val="clear" w:color="auto" w:fill="FFFFFF"/>
          <w:lang w:eastAsia="en-US"/>
        </w:rPr>
      </w:pPr>
      <w:r w:rsidRPr="001438F2">
        <w:rPr>
          <w:rFonts w:eastAsia="Calibri"/>
          <w:color w:val="000000"/>
          <w:sz w:val="12"/>
          <w:szCs w:val="12"/>
          <w:shd w:val="clear" w:color="auto" w:fill="FFFFFF"/>
          <w:lang w:eastAsia="en-US"/>
        </w:rPr>
        <w:t>- обеспечение выполнения целей, задач и  показателей муниципальной программы в целом, в разрезе подпрограмм и основных мероприятий;</w:t>
      </w:r>
    </w:p>
    <w:p w:rsidR="001438F2" w:rsidRPr="001438F2" w:rsidRDefault="001438F2" w:rsidP="001438F2">
      <w:pPr>
        <w:ind w:right="282" w:firstLine="709"/>
        <w:jc w:val="both"/>
        <w:rPr>
          <w:rFonts w:eastAsia="Calibri"/>
          <w:sz w:val="12"/>
          <w:szCs w:val="12"/>
          <w:shd w:val="clear" w:color="auto" w:fill="FFFFFF"/>
          <w:lang w:eastAsia="en-US"/>
        </w:rPr>
      </w:pPr>
      <w:r w:rsidRPr="001438F2">
        <w:rPr>
          <w:rFonts w:eastAsia="Calibri"/>
          <w:color w:val="000000"/>
          <w:sz w:val="12"/>
          <w:szCs w:val="12"/>
          <w:shd w:val="clear" w:color="auto" w:fill="FFFFFF"/>
          <w:lang w:eastAsia="en-US"/>
        </w:rPr>
        <w:t xml:space="preserve">- </w:t>
      </w:r>
      <w:r w:rsidRPr="001438F2">
        <w:rPr>
          <w:rFonts w:eastAsia="Calibri"/>
          <w:sz w:val="12"/>
          <w:szCs w:val="12"/>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shd w:val="clear" w:color="auto" w:fill="FFFFFF"/>
          <w:lang w:eastAsia="en-US"/>
        </w:rPr>
      </w:pPr>
      <w:r w:rsidRPr="001438F2">
        <w:rPr>
          <w:rFonts w:eastAsia="Calibri"/>
          <w:sz w:val="12"/>
          <w:szCs w:val="12"/>
          <w:shd w:val="clear" w:color="auto" w:fill="FFFFFF"/>
          <w:lang w:eastAsia="en-US"/>
        </w:rPr>
        <w:t>- внедрение эффективной системы управления качеством образования.</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shd w:val="clear" w:color="auto" w:fill="FFFFFF"/>
          <w:lang w:eastAsia="en-US"/>
        </w:rPr>
        <w:t xml:space="preserve">3.3. </w:t>
      </w:r>
      <w:r w:rsidRPr="001438F2">
        <w:rPr>
          <w:rFonts w:eastAsia="Calibri"/>
          <w:sz w:val="12"/>
          <w:szCs w:val="12"/>
          <w:lang w:eastAsia="en-US"/>
        </w:rPr>
        <w:t>Сроки и этапы реализации подпрограммы: на постоянной основе  2014-2026 г.г.</w:t>
      </w:r>
    </w:p>
    <w:p w:rsidR="001438F2" w:rsidRPr="001438F2" w:rsidRDefault="001438F2" w:rsidP="001438F2">
      <w:pPr>
        <w:widowControl w:val="0"/>
        <w:autoSpaceDE w:val="0"/>
        <w:autoSpaceDN w:val="0"/>
        <w:adjustRightInd w:val="0"/>
        <w:ind w:right="282" w:firstLine="709"/>
        <w:contextualSpacing/>
        <w:jc w:val="center"/>
        <w:rPr>
          <w:rFonts w:eastAsia="Calibri"/>
          <w:sz w:val="12"/>
          <w:szCs w:val="12"/>
          <w:lang w:eastAsia="en-US"/>
        </w:rPr>
      </w:pPr>
      <w:r w:rsidRPr="001438F2">
        <w:rPr>
          <w:rFonts w:eastAsia="Calibri"/>
          <w:sz w:val="12"/>
          <w:szCs w:val="12"/>
          <w:lang w:val="en-US" w:eastAsia="en-US"/>
        </w:rPr>
        <w:t>IV</w:t>
      </w:r>
      <w:r w:rsidRPr="001438F2">
        <w:rPr>
          <w:rFonts w:eastAsia="Calibri"/>
          <w:sz w:val="12"/>
          <w:szCs w:val="12"/>
          <w:lang w:eastAsia="en-US"/>
        </w:rPr>
        <w:t>. Характеристика основных мероприятий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Подпрограмма включает 4 мероприятия.</w:t>
      </w:r>
    </w:p>
    <w:p w:rsidR="001438F2" w:rsidRPr="001438F2" w:rsidRDefault="001438F2" w:rsidP="00842B66">
      <w:pPr>
        <w:widowControl w:val="0"/>
        <w:numPr>
          <w:ilvl w:val="0"/>
          <w:numId w:val="24"/>
        </w:numPr>
        <w:autoSpaceDE w:val="0"/>
        <w:autoSpaceDN w:val="0"/>
        <w:adjustRightInd w:val="0"/>
        <w:ind w:right="282" w:firstLine="709"/>
        <w:contextualSpacing/>
        <w:jc w:val="both"/>
        <w:rPr>
          <w:rFonts w:eastAsia="Calibri"/>
          <w:sz w:val="12"/>
          <w:szCs w:val="12"/>
          <w:lang w:eastAsia="en-US"/>
        </w:rPr>
      </w:pPr>
      <w:r w:rsidRPr="001438F2">
        <w:rPr>
          <w:rFonts w:eastAsia="Calibri"/>
          <w:sz w:val="12"/>
          <w:szCs w:val="12"/>
          <w:lang w:eastAsia="en-US"/>
        </w:rPr>
        <w:t xml:space="preserve">«Финансовое обеспечение деятельности отдела по образованию администрации Грибановского муниципального района».  </w:t>
      </w:r>
    </w:p>
    <w:p w:rsidR="001438F2" w:rsidRPr="001438F2" w:rsidRDefault="001438F2" w:rsidP="001438F2">
      <w:pPr>
        <w:widowControl w:val="0"/>
        <w:autoSpaceDE w:val="0"/>
        <w:autoSpaceDN w:val="0"/>
        <w:adjustRightInd w:val="0"/>
        <w:ind w:right="282" w:firstLine="709"/>
        <w:jc w:val="both"/>
        <w:rPr>
          <w:rFonts w:eastAsia="Calibri"/>
          <w:color w:val="000000"/>
          <w:sz w:val="12"/>
          <w:szCs w:val="12"/>
          <w:shd w:val="clear" w:color="auto" w:fill="FFFFFF"/>
          <w:lang w:eastAsia="en-US"/>
        </w:rPr>
      </w:pPr>
      <w:r w:rsidRPr="001438F2">
        <w:rPr>
          <w:rFonts w:eastAsia="Calibri"/>
          <w:color w:val="000000"/>
          <w:sz w:val="12"/>
          <w:szCs w:val="12"/>
          <w:shd w:val="clear" w:color="auto" w:fill="FFFFFF"/>
          <w:lang w:eastAsia="en-US"/>
        </w:rPr>
        <w:t>По данному мероприятию отражены расходы на содержание штатных единиц аппарата, методического кабинета, централизованной бухгалтерии, органа опеки и попечительства, оплату коммунальных услуг, услуг связи, прочих работ и услуг в целях о</w:t>
      </w:r>
      <w:r w:rsidRPr="001438F2">
        <w:rPr>
          <w:rFonts w:eastAsia="Calibri"/>
          <w:sz w:val="12"/>
          <w:szCs w:val="12"/>
          <w:lang w:eastAsia="en-US"/>
        </w:rPr>
        <w:t>беспечения эффективности управления системой образования</w:t>
      </w:r>
      <w:r w:rsidRPr="001438F2">
        <w:rPr>
          <w:rFonts w:eastAsia="Calibri"/>
          <w:color w:val="000000"/>
          <w:sz w:val="12"/>
          <w:szCs w:val="12"/>
          <w:shd w:val="clear" w:color="auto" w:fill="FFFFFF"/>
          <w:lang w:eastAsia="en-US"/>
        </w:rPr>
        <w:t xml:space="preserve">. </w:t>
      </w:r>
    </w:p>
    <w:p w:rsidR="001438F2" w:rsidRPr="001438F2" w:rsidRDefault="001438F2" w:rsidP="00842B66">
      <w:pPr>
        <w:widowControl w:val="0"/>
        <w:numPr>
          <w:ilvl w:val="0"/>
          <w:numId w:val="24"/>
        </w:numPr>
        <w:autoSpaceDE w:val="0"/>
        <w:autoSpaceDN w:val="0"/>
        <w:adjustRightInd w:val="0"/>
        <w:ind w:right="282" w:firstLine="709"/>
        <w:contextualSpacing/>
        <w:jc w:val="both"/>
        <w:rPr>
          <w:rFonts w:eastAsia="Calibri"/>
          <w:sz w:val="12"/>
          <w:szCs w:val="12"/>
          <w:lang w:eastAsia="en-US"/>
        </w:rPr>
      </w:pPr>
      <w:r w:rsidRPr="001438F2">
        <w:rPr>
          <w:rFonts w:eastAsia="Calibri"/>
          <w:sz w:val="12"/>
          <w:szCs w:val="12"/>
          <w:lang w:eastAsia="en-US"/>
        </w:rPr>
        <w:t>«Финансовое обеспечение выполнения других расходных обязательств».</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color w:val="000000"/>
          <w:sz w:val="12"/>
          <w:szCs w:val="12"/>
          <w:shd w:val="clear" w:color="auto" w:fill="FFFFFF"/>
          <w:lang w:eastAsia="en-US"/>
        </w:rPr>
        <w:t>По данному мероприятию отражены расходы на публикацию нормативных правовых актов, транспортные услуги, налог на имущество, приобретение оборудования, инвентаря для функционирования муниципального органа управления образованием.</w:t>
      </w:r>
    </w:p>
    <w:p w:rsidR="001438F2" w:rsidRPr="001438F2" w:rsidRDefault="001438F2" w:rsidP="00842B66">
      <w:pPr>
        <w:widowControl w:val="0"/>
        <w:numPr>
          <w:ilvl w:val="0"/>
          <w:numId w:val="24"/>
        </w:numPr>
        <w:autoSpaceDE w:val="0"/>
        <w:autoSpaceDN w:val="0"/>
        <w:adjustRightInd w:val="0"/>
        <w:ind w:right="282" w:firstLine="709"/>
        <w:contextualSpacing/>
        <w:jc w:val="both"/>
        <w:rPr>
          <w:rFonts w:eastAsia="Calibri"/>
          <w:sz w:val="12"/>
          <w:szCs w:val="12"/>
          <w:lang w:eastAsia="en-US"/>
        </w:rPr>
      </w:pPr>
      <w:r w:rsidRPr="001438F2">
        <w:rPr>
          <w:rFonts w:eastAsia="Calibri"/>
          <w:sz w:val="12"/>
          <w:szCs w:val="12"/>
          <w:lang w:eastAsia="en-US"/>
        </w:rPr>
        <w:t>«Обеспечение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ЕГЭ».</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В рамках мероприятия 3 будут созданы условия и обеспечено проведение государственной итоговой аттестации выпускников основного общего и среднего  общего образования.</w:t>
      </w:r>
    </w:p>
    <w:p w:rsidR="001438F2" w:rsidRPr="001438F2" w:rsidRDefault="001438F2" w:rsidP="00842B66">
      <w:pPr>
        <w:widowControl w:val="0"/>
        <w:numPr>
          <w:ilvl w:val="0"/>
          <w:numId w:val="24"/>
        </w:numPr>
        <w:autoSpaceDE w:val="0"/>
        <w:autoSpaceDN w:val="0"/>
        <w:adjustRightInd w:val="0"/>
        <w:ind w:right="282" w:firstLine="709"/>
        <w:contextualSpacing/>
        <w:jc w:val="both"/>
        <w:rPr>
          <w:rFonts w:eastAsia="Calibri"/>
          <w:sz w:val="12"/>
          <w:szCs w:val="12"/>
          <w:lang w:eastAsia="en-US"/>
        </w:rPr>
      </w:pPr>
      <w:r w:rsidRPr="001438F2">
        <w:rPr>
          <w:rFonts w:eastAsia="Calibri"/>
          <w:sz w:val="12"/>
          <w:szCs w:val="12"/>
          <w:lang w:eastAsia="en-US"/>
        </w:rPr>
        <w:t>«Прочие мероприятия в области образования».</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color w:val="000000"/>
          <w:sz w:val="12"/>
          <w:szCs w:val="12"/>
          <w:shd w:val="clear" w:color="auto" w:fill="FFFFFF"/>
          <w:lang w:eastAsia="en-US"/>
        </w:rPr>
        <w:t xml:space="preserve">По данному мероприятию отражены расходы на </w:t>
      </w:r>
      <w:r w:rsidRPr="001438F2">
        <w:rPr>
          <w:rFonts w:eastAsia="Calibri"/>
          <w:sz w:val="12"/>
          <w:szCs w:val="12"/>
          <w:lang w:eastAsia="en-US"/>
        </w:rPr>
        <w:t>приобретение бланочной документации, проведение районных семинаров, конференций, обеспечение участия в областных, всероссийских мероприятиях, проведение иных работ и услуг для обеспечения выполнения целей и задач подпрограммы.</w:t>
      </w:r>
    </w:p>
    <w:p w:rsidR="001438F2" w:rsidRPr="001438F2" w:rsidRDefault="001438F2" w:rsidP="001438F2">
      <w:pPr>
        <w:widowControl w:val="0"/>
        <w:autoSpaceDE w:val="0"/>
        <w:autoSpaceDN w:val="0"/>
        <w:adjustRightInd w:val="0"/>
        <w:ind w:right="282" w:firstLine="709"/>
        <w:contextualSpacing/>
        <w:jc w:val="center"/>
        <w:rPr>
          <w:rFonts w:eastAsia="Calibri"/>
          <w:sz w:val="12"/>
          <w:szCs w:val="12"/>
          <w:lang w:eastAsia="en-US"/>
        </w:rPr>
      </w:pPr>
      <w:r w:rsidRPr="001438F2">
        <w:rPr>
          <w:rFonts w:eastAsia="Calibri"/>
          <w:sz w:val="12"/>
          <w:szCs w:val="12"/>
          <w:lang w:val="en-US" w:eastAsia="en-US"/>
        </w:rPr>
        <w:t>V</w:t>
      </w:r>
      <w:r w:rsidRPr="001438F2">
        <w:rPr>
          <w:rFonts w:eastAsia="Calibri"/>
          <w:sz w:val="12"/>
          <w:szCs w:val="12"/>
          <w:lang w:eastAsia="en-US"/>
        </w:rPr>
        <w:t>. Ресурсное обеспечение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Финансирование подпрограммы осуществляется из бюджета муниципального района в пределах средств, выделяемых на выполнение программных мероприятий. </w:t>
      </w:r>
    </w:p>
    <w:p w:rsidR="001438F2" w:rsidRPr="001438F2" w:rsidRDefault="001438F2" w:rsidP="001438F2">
      <w:pPr>
        <w:rPr>
          <w:sz w:val="12"/>
          <w:szCs w:val="12"/>
        </w:rPr>
      </w:pPr>
      <w:r w:rsidRPr="001438F2">
        <w:rPr>
          <w:sz w:val="12"/>
          <w:szCs w:val="12"/>
        </w:rPr>
        <w:t xml:space="preserve">            Объем финансирования подпрограммы на весь период реализации составляет –             34 481,7 тыс. руб., в том числе:</w:t>
      </w:r>
    </w:p>
    <w:p w:rsidR="001438F2" w:rsidRPr="001438F2" w:rsidRDefault="001438F2" w:rsidP="001438F2">
      <w:pPr>
        <w:rPr>
          <w:sz w:val="12"/>
          <w:szCs w:val="12"/>
        </w:rPr>
      </w:pPr>
      <w:r w:rsidRPr="001438F2">
        <w:rPr>
          <w:sz w:val="12"/>
          <w:szCs w:val="12"/>
        </w:rPr>
        <w:t xml:space="preserve">Первый этап: всего по подпрограмме –  21 496,9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rPr>
          <w:sz w:val="12"/>
          <w:szCs w:val="12"/>
        </w:rPr>
      </w:pPr>
      <w:r w:rsidRPr="001438F2">
        <w:rPr>
          <w:sz w:val="12"/>
          <w:szCs w:val="12"/>
        </w:rPr>
        <w:t>- из федерального бюджета –  0,0 тыс. руб.</w:t>
      </w:r>
    </w:p>
    <w:p w:rsidR="001438F2" w:rsidRPr="001438F2" w:rsidRDefault="001438F2" w:rsidP="001438F2">
      <w:pPr>
        <w:rPr>
          <w:sz w:val="12"/>
          <w:szCs w:val="12"/>
        </w:rPr>
      </w:pPr>
      <w:r w:rsidRPr="001438F2">
        <w:rPr>
          <w:sz w:val="12"/>
          <w:szCs w:val="12"/>
        </w:rPr>
        <w:lastRenderedPageBreak/>
        <w:t xml:space="preserve">- из областного бюджета – 414,2 тыс. руб.: </w:t>
      </w:r>
    </w:p>
    <w:p w:rsidR="001438F2" w:rsidRPr="001438F2" w:rsidRDefault="001438F2" w:rsidP="001438F2">
      <w:pPr>
        <w:rPr>
          <w:sz w:val="12"/>
          <w:szCs w:val="12"/>
        </w:rPr>
      </w:pPr>
      <w:r w:rsidRPr="001438F2">
        <w:rPr>
          <w:sz w:val="12"/>
          <w:szCs w:val="12"/>
        </w:rPr>
        <w:t xml:space="preserve">- из местного бюджета – 21 082,7 тыс. руб. </w:t>
      </w:r>
    </w:p>
    <w:p w:rsidR="001438F2" w:rsidRPr="001438F2" w:rsidRDefault="001438F2" w:rsidP="001438F2">
      <w:pPr>
        <w:rPr>
          <w:sz w:val="12"/>
          <w:szCs w:val="12"/>
        </w:rPr>
      </w:pPr>
      <w:r w:rsidRPr="001438F2">
        <w:rPr>
          <w:sz w:val="12"/>
          <w:szCs w:val="12"/>
        </w:rPr>
        <w:t>Второй этап: всего по подпрограмме – 12 984,8  тыс. руб., в том числе:</w:t>
      </w:r>
    </w:p>
    <w:p w:rsidR="001438F2" w:rsidRPr="001438F2" w:rsidRDefault="001438F2" w:rsidP="001438F2">
      <w:pPr>
        <w:rPr>
          <w:sz w:val="12"/>
          <w:szCs w:val="12"/>
        </w:rPr>
      </w:pPr>
      <w:r w:rsidRPr="001438F2">
        <w:rPr>
          <w:sz w:val="12"/>
          <w:szCs w:val="12"/>
        </w:rPr>
        <w:t>- из федерального бюджета –  0,0 тыс. руб.</w:t>
      </w:r>
    </w:p>
    <w:p w:rsidR="001438F2" w:rsidRPr="001438F2" w:rsidRDefault="001438F2" w:rsidP="001438F2">
      <w:pPr>
        <w:rPr>
          <w:sz w:val="12"/>
          <w:szCs w:val="12"/>
        </w:rPr>
      </w:pPr>
      <w:r w:rsidRPr="001438F2">
        <w:rPr>
          <w:sz w:val="12"/>
          <w:szCs w:val="12"/>
        </w:rPr>
        <w:t>- из областного бюджета – 382,3 тыс. руб.:</w:t>
      </w:r>
    </w:p>
    <w:p w:rsidR="001438F2" w:rsidRPr="001438F2" w:rsidRDefault="001438F2" w:rsidP="001438F2">
      <w:pPr>
        <w:rPr>
          <w:sz w:val="12"/>
          <w:szCs w:val="12"/>
        </w:rPr>
      </w:pPr>
      <w:r w:rsidRPr="001438F2">
        <w:rPr>
          <w:sz w:val="12"/>
          <w:szCs w:val="12"/>
        </w:rPr>
        <w:t>2023 год – 382,3 тыс. руб.</w:t>
      </w:r>
    </w:p>
    <w:p w:rsidR="001438F2" w:rsidRPr="001438F2" w:rsidRDefault="001438F2" w:rsidP="001438F2">
      <w:pPr>
        <w:rPr>
          <w:sz w:val="12"/>
          <w:szCs w:val="12"/>
        </w:rPr>
      </w:pPr>
      <w:r w:rsidRPr="001438F2">
        <w:rPr>
          <w:sz w:val="12"/>
          <w:szCs w:val="12"/>
        </w:rPr>
        <w:t xml:space="preserve">- из местного бюджета –  12 602,5 тыс. руб. </w:t>
      </w:r>
    </w:p>
    <w:p w:rsidR="001438F2" w:rsidRPr="001438F2" w:rsidRDefault="001438F2" w:rsidP="001438F2">
      <w:pPr>
        <w:rPr>
          <w:sz w:val="12"/>
          <w:szCs w:val="12"/>
        </w:rPr>
      </w:pPr>
      <w:r w:rsidRPr="001438F2">
        <w:rPr>
          <w:sz w:val="12"/>
          <w:szCs w:val="12"/>
        </w:rPr>
        <w:t>2023 год – 2 877,3 тыс. руб.;</w:t>
      </w:r>
    </w:p>
    <w:p w:rsidR="001438F2" w:rsidRPr="001438F2" w:rsidRDefault="001438F2" w:rsidP="001438F2">
      <w:pPr>
        <w:rPr>
          <w:sz w:val="12"/>
          <w:szCs w:val="12"/>
        </w:rPr>
      </w:pPr>
      <w:r w:rsidRPr="001438F2">
        <w:rPr>
          <w:sz w:val="12"/>
          <w:szCs w:val="12"/>
        </w:rPr>
        <w:t>2024 год – 3 334,2 тыс. руб.;</w:t>
      </w:r>
    </w:p>
    <w:p w:rsidR="001438F2" w:rsidRPr="001438F2" w:rsidRDefault="001438F2" w:rsidP="001438F2">
      <w:pPr>
        <w:rPr>
          <w:sz w:val="12"/>
          <w:szCs w:val="12"/>
        </w:rPr>
      </w:pPr>
      <w:r w:rsidRPr="001438F2">
        <w:rPr>
          <w:sz w:val="12"/>
          <w:szCs w:val="12"/>
        </w:rPr>
        <w:t>2025 год – 3 195,5 тыс. руб.;</w:t>
      </w:r>
    </w:p>
    <w:p w:rsidR="001438F2" w:rsidRPr="001438F2" w:rsidRDefault="001438F2" w:rsidP="001438F2">
      <w:pPr>
        <w:rPr>
          <w:sz w:val="12"/>
          <w:szCs w:val="12"/>
        </w:rPr>
      </w:pPr>
      <w:r w:rsidRPr="001438F2">
        <w:rPr>
          <w:sz w:val="12"/>
          <w:szCs w:val="12"/>
        </w:rPr>
        <w:t>2026 год – 3 195,5 тыс. руб.</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        Порядок ежегодной корректировки объема и структуры расходов бюджета муниципального района на реализацию подпрограммы определяется Порядком составления проекта бюджета Грибановского муниципального района на очередной финансовый год и плановый период.</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Расходы районного  бюджета на реализацию подпрограммы приведены в приложении 2.</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tabs>
          <w:tab w:val="left" w:pos="1032"/>
        </w:tabs>
        <w:autoSpaceDE w:val="0"/>
        <w:autoSpaceDN w:val="0"/>
        <w:adjustRightInd w:val="0"/>
        <w:ind w:firstLine="709"/>
        <w:jc w:val="center"/>
        <w:rPr>
          <w:color w:val="000000"/>
          <w:sz w:val="12"/>
          <w:szCs w:val="12"/>
        </w:rPr>
      </w:pPr>
      <w:r w:rsidRPr="001438F2">
        <w:rPr>
          <w:bCs/>
          <w:color w:val="000000"/>
          <w:sz w:val="12"/>
          <w:szCs w:val="12"/>
          <w:lang w:val="en-US"/>
        </w:rPr>
        <w:t>VI</w:t>
      </w:r>
      <w:r w:rsidRPr="001438F2">
        <w:rPr>
          <w:bCs/>
          <w:color w:val="000000"/>
          <w:sz w:val="12"/>
          <w:szCs w:val="12"/>
        </w:rPr>
        <w:t xml:space="preserve">. </w:t>
      </w:r>
      <w:r w:rsidRPr="001438F2">
        <w:rPr>
          <w:color w:val="000000"/>
          <w:sz w:val="12"/>
          <w:szCs w:val="12"/>
        </w:rPr>
        <w:t>Основные меры муниципального и правового регулирования подпрограммы</w:t>
      </w:r>
    </w:p>
    <w:p w:rsidR="001438F2" w:rsidRPr="001438F2" w:rsidRDefault="001438F2" w:rsidP="001438F2">
      <w:pPr>
        <w:autoSpaceDE w:val="0"/>
        <w:autoSpaceDN w:val="0"/>
        <w:adjustRightInd w:val="0"/>
        <w:ind w:firstLine="709"/>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widowControl w:val="0"/>
        <w:autoSpaceDE w:val="0"/>
        <w:autoSpaceDN w:val="0"/>
        <w:adjustRightInd w:val="0"/>
        <w:ind w:right="282" w:firstLine="709"/>
        <w:jc w:val="center"/>
        <w:rPr>
          <w:rFonts w:eastAsia="Calibri"/>
          <w:sz w:val="12"/>
          <w:szCs w:val="12"/>
          <w:lang w:eastAsia="en-US"/>
        </w:rPr>
      </w:pPr>
      <w:r w:rsidRPr="001438F2">
        <w:rPr>
          <w:rFonts w:eastAsia="Calibri"/>
          <w:sz w:val="12"/>
          <w:szCs w:val="12"/>
          <w:lang w:val="en-US" w:eastAsia="en-US"/>
        </w:rPr>
        <w:t>VII</w:t>
      </w:r>
      <w:r w:rsidRPr="001438F2">
        <w:rPr>
          <w:rFonts w:eastAsia="Calibri"/>
          <w:sz w:val="12"/>
          <w:szCs w:val="12"/>
          <w:lang w:eastAsia="en-US"/>
        </w:rPr>
        <w:t>. Анализ рисков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Выделяются следующие группы рисков, которые могут возникнуть в ходе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финансово-экономические риски,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социальные риски.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Финансово-экономические риски связаны с сокращением в ходе реализации подпрограммы предусмотренных объемов бюджетных  средств. </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438F2" w:rsidRPr="001438F2" w:rsidRDefault="001438F2" w:rsidP="00842B66">
      <w:pPr>
        <w:widowControl w:val="0"/>
        <w:numPr>
          <w:ilvl w:val="0"/>
          <w:numId w:val="26"/>
        </w:numPr>
        <w:autoSpaceDE w:val="0"/>
        <w:autoSpaceDN w:val="0"/>
        <w:adjustRightInd w:val="0"/>
        <w:ind w:left="0" w:right="282" w:firstLine="709"/>
        <w:contextualSpacing/>
        <w:jc w:val="center"/>
        <w:outlineLvl w:val="2"/>
        <w:rPr>
          <w:rFonts w:eastAsia="Calibri"/>
          <w:bCs/>
          <w:sz w:val="12"/>
          <w:szCs w:val="12"/>
          <w:lang w:eastAsia="en-US"/>
        </w:rPr>
      </w:pPr>
      <w:r w:rsidRPr="001438F2">
        <w:rPr>
          <w:rFonts w:eastAsia="Calibri"/>
          <w:bCs/>
          <w:sz w:val="12"/>
          <w:szCs w:val="12"/>
          <w:lang w:eastAsia="en-US"/>
        </w:rPr>
        <w:t>Оценка эффективности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1438F2" w:rsidRPr="001438F2" w:rsidRDefault="001438F2" w:rsidP="001438F2">
      <w:pPr>
        <w:ind w:right="282" w:firstLine="709"/>
        <w:jc w:val="center"/>
        <w:rPr>
          <w:rFonts w:eastAsia="Calibri"/>
          <w:sz w:val="12"/>
          <w:szCs w:val="12"/>
          <w:lang w:eastAsia="en-US"/>
        </w:rPr>
      </w:pPr>
      <w:r>
        <w:rPr>
          <w:rFonts w:eastAsia="Calibri"/>
          <w:noProof/>
          <w:position w:val="-30"/>
          <w:sz w:val="12"/>
          <w:szCs w:val="12"/>
        </w:rPr>
        <w:drawing>
          <wp:inline distT="0" distB="0" distL="0" distR="0">
            <wp:extent cx="1466850" cy="428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428625"/>
                    </a:xfrm>
                    <a:prstGeom prst="rect">
                      <a:avLst/>
                    </a:prstGeom>
                    <a:noFill/>
                    <a:ln>
                      <a:noFill/>
                    </a:ln>
                  </pic:spPr>
                </pic:pic>
              </a:graphicData>
            </a:graphic>
          </wp:inline>
        </w:drawing>
      </w:r>
      <w:r w:rsidRPr="001438F2">
        <w:rPr>
          <w:rFonts w:eastAsia="Calibri"/>
          <w:sz w:val="12"/>
          <w:szCs w:val="12"/>
          <w:lang w:eastAsia="en-US"/>
        </w:rPr>
        <w:t>(2),</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Pr>
          <w:rFonts w:eastAsia="Calibri"/>
          <w:noProof/>
          <w:sz w:val="12"/>
          <w:szCs w:val="12"/>
        </w:rPr>
        <w:drawing>
          <wp:inline distT="0" distB="0" distL="0" distR="0">
            <wp:extent cx="49530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xml:space="preserve"> - значение показателя степени достижения целей и решения задач i-й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Pr>
          <w:rFonts w:eastAsia="Calibri"/>
          <w:noProof/>
          <w:sz w:val="12"/>
          <w:szCs w:val="12"/>
        </w:rPr>
        <w:drawing>
          <wp:inline distT="0" distB="0" distL="0" distR="0">
            <wp:extent cx="1524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Pr="001438F2">
        <w:rPr>
          <w:rFonts w:eastAsia="Calibri"/>
          <w:sz w:val="12"/>
          <w:szCs w:val="12"/>
          <w:lang w:eastAsia="en-US"/>
        </w:rPr>
        <w:t xml:space="preserve"> - число показателей (индикаторов) i-й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Pr>
          <w:rFonts w:eastAsia="Calibri"/>
          <w:noProof/>
          <w:sz w:val="12"/>
          <w:szCs w:val="12"/>
        </w:rPr>
        <w:drawing>
          <wp:inline distT="0" distB="0" distL="0" distR="0">
            <wp:extent cx="3429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1438F2">
        <w:rPr>
          <w:rFonts w:eastAsia="Calibri"/>
          <w:sz w:val="12"/>
          <w:szCs w:val="12"/>
          <w:lang w:eastAsia="en-US"/>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Значения </w:t>
      </w:r>
      <w:r>
        <w:rPr>
          <w:rFonts w:eastAsia="Calibri"/>
          <w:noProof/>
          <w:sz w:val="12"/>
          <w:szCs w:val="12"/>
        </w:rPr>
        <w:drawing>
          <wp:inline distT="0" distB="0" distL="0" distR="0">
            <wp:extent cx="4953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1438F2">
        <w:rPr>
          <w:rFonts w:eastAsia="Calibri"/>
          <w:sz w:val="12"/>
          <w:szCs w:val="12"/>
          <w:lang w:eastAsia="en-US"/>
        </w:rPr>
        <w:t>, превышающие единицу, свидетельствуют о высокой степени эффективности реализации подпрограмм.</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Оценка степени соответствия запланированному уровню затрат и эффективности использования средств областного бюджета рассчитывается согласно формуле:</w:t>
      </w:r>
    </w:p>
    <w:p w:rsidR="001438F2" w:rsidRPr="001438F2" w:rsidRDefault="001438F2" w:rsidP="001438F2">
      <w:pPr>
        <w:ind w:right="282" w:firstLine="709"/>
        <w:jc w:val="center"/>
        <w:rPr>
          <w:rFonts w:eastAsia="Calibri"/>
          <w:sz w:val="12"/>
          <w:szCs w:val="12"/>
          <w:lang w:eastAsia="en-US"/>
        </w:rPr>
      </w:pPr>
      <w:r>
        <w:rPr>
          <w:rFonts w:eastAsia="Calibri"/>
          <w:noProof/>
          <w:position w:val="-24"/>
          <w:sz w:val="12"/>
          <w:szCs w:val="12"/>
        </w:rPr>
        <w:drawing>
          <wp:inline distT="0" distB="0" distL="0" distR="0">
            <wp:extent cx="657225" cy="419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19100"/>
                    </a:xfrm>
                    <a:prstGeom prst="rect">
                      <a:avLst/>
                    </a:prstGeom>
                    <a:noFill/>
                    <a:ln>
                      <a:noFill/>
                    </a:ln>
                  </pic:spPr>
                </pic:pic>
              </a:graphicData>
            </a:graphic>
          </wp:inline>
        </w:drawing>
      </w:r>
      <w:r w:rsidRPr="001438F2">
        <w:rPr>
          <w:rFonts w:eastAsia="Calibri"/>
          <w:sz w:val="12"/>
          <w:szCs w:val="12"/>
          <w:lang w:eastAsia="en-US"/>
        </w:rPr>
        <w:t>(3),</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lang w:eastAsia="en-US"/>
        </w:rPr>
        <w:t>где:</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Pr>
          <w:rFonts w:eastAsia="Calibri"/>
          <w:noProof/>
          <w:sz w:val="12"/>
          <w:szCs w:val="12"/>
        </w:rPr>
        <w:drawing>
          <wp:inline distT="0" distB="0" distL="0" distR="0">
            <wp:extent cx="1809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00025"/>
                    </a:xfrm>
                    <a:prstGeom prst="rect">
                      <a:avLst/>
                    </a:prstGeom>
                    <a:noFill/>
                    <a:ln>
                      <a:noFill/>
                    </a:ln>
                  </pic:spPr>
                </pic:pic>
              </a:graphicData>
            </a:graphic>
          </wp:inline>
        </w:drawing>
      </w:r>
      <w:r w:rsidRPr="001438F2">
        <w:rPr>
          <w:rFonts w:eastAsia="Calibri"/>
          <w:sz w:val="12"/>
          <w:szCs w:val="12"/>
          <w:lang w:eastAsia="en-US"/>
        </w:rPr>
        <w:t xml:space="preserve">  - запланированный объем затрат из средств муниципального бюджета на реализацию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Pr>
          <w:rFonts w:eastAsia="Calibri"/>
          <w:noProof/>
          <w:sz w:val="12"/>
          <w:szCs w:val="12"/>
        </w:rPr>
        <w:drawing>
          <wp:inline distT="0" distB="0" distL="0" distR="0">
            <wp:extent cx="2000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1438F2">
        <w:rPr>
          <w:rFonts w:eastAsia="Calibri"/>
          <w:sz w:val="12"/>
          <w:szCs w:val="12"/>
          <w:lang w:eastAsia="en-US"/>
        </w:rPr>
        <w:t xml:space="preserve"> - фактический объем затрат из средств муниципального бюджета на реализацию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1438F2" w:rsidRPr="001438F2" w:rsidRDefault="001438F2" w:rsidP="001438F2">
      <w:pPr>
        <w:ind w:right="282" w:firstLine="709"/>
        <w:jc w:val="both"/>
        <w:rPr>
          <w:rFonts w:eastAsia="Calibri"/>
          <w:sz w:val="12"/>
          <w:szCs w:val="12"/>
          <w:lang w:eastAsia="en-US"/>
        </w:rPr>
      </w:pPr>
      <w:r w:rsidRPr="001438F2">
        <w:rPr>
          <w:rFonts w:eastAsia="Calibri"/>
          <w:sz w:val="12"/>
          <w:szCs w:val="12"/>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sz w:val="12"/>
          <w:szCs w:val="12"/>
          <w:lang w:eastAsia="en-US"/>
        </w:rPr>
        <w:t>ПОДПРОГРАММА  6</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«ФИНАНСОВОЕ ОБЕСПЕЧЕНИЕ ДЕЯТЕЛЬНОСТИ РАЙОННЫХ МУНИЦИПАЛЬНЫХ УЧРЕЖДЕНИЙ, ПОДВЕДОМСТВЕННЫХ ОТДЕЛУ ПО ОБРАЗОВАНИЮ И МОЛОДЕЖНОЙ ПОЛИТИКЕ»</w:t>
      </w:r>
    </w:p>
    <w:p w:rsidR="001438F2" w:rsidRPr="001438F2" w:rsidRDefault="001438F2" w:rsidP="001438F2">
      <w:pPr>
        <w:widowControl w:val="0"/>
        <w:autoSpaceDE w:val="0"/>
        <w:autoSpaceDN w:val="0"/>
        <w:adjustRightInd w:val="0"/>
        <w:jc w:val="center"/>
        <w:rPr>
          <w:rFonts w:eastAsia="Calibri"/>
          <w:color w:val="FF0000"/>
          <w:sz w:val="12"/>
          <w:szCs w:val="12"/>
          <w:lang w:eastAsia="en-US"/>
        </w:rPr>
      </w:pPr>
    </w:p>
    <w:p w:rsidR="001438F2" w:rsidRPr="001438F2" w:rsidRDefault="001438F2" w:rsidP="00842B66">
      <w:pPr>
        <w:widowControl w:val="0"/>
        <w:numPr>
          <w:ilvl w:val="0"/>
          <w:numId w:val="27"/>
        </w:numPr>
        <w:autoSpaceDE w:val="0"/>
        <w:autoSpaceDN w:val="0"/>
        <w:adjustRightInd w:val="0"/>
        <w:jc w:val="center"/>
        <w:outlineLvl w:val="3"/>
        <w:rPr>
          <w:rFonts w:eastAsia="Calibri"/>
          <w:sz w:val="12"/>
          <w:szCs w:val="12"/>
          <w:lang w:eastAsia="en-US"/>
        </w:rPr>
      </w:pPr>
      <w:r w:rsidRPr="001438F2">
        <w:rPr>
          <w:rFonts w:eastAsia="Calibri"/>
          <w:sz w:val="12"/>
          <w:szCs w:val="12"/>
          <w:lang w:eastAsia="en-US"/>
        </w:rPr>
        <w:t xml:space="preserve">ПАСПОРТ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eastAsia="en-US"/>
        </w:rPr>
        <w:t>подпрограммы 6. «Финансовое обеспечение деятельности районных муниципальных  учреждений, подведомственных отделу по образованию и молодежной политике» 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 на 2014 - 2026 годы</w:t>
      </w:r>
    </w:p>
    <w:p w:rsidR="001438F2" w:rsidRPr="001438F2" w:rsidRDefault="001438F2" w:rsidP="001438F2">
      <w:pPr>
        <w:widowControl w:val="0"/>
        <w:autoSpaceDE w:val="0"/>
        <w:autoSpaceDN w:val="0"/>
        <w:adjustRightInd w:val="0"/>
        <w:jc w:val="center"/>
        <w:rPr>
          <w:rFonts w:eastAsia="Calibri"/>
          <w:sz w:val="12"/>
          <w:szCs w:val="1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2"/>
        <w:gridCol w:w="5476"/>
      </w:tblGrid>
      <w:tr w:rsidR="001438F2" w:rsidRPr="001438F2" w:rsidTr="001438F2">
        <w:trPr>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Исполнитель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муниципальной программы </w:t>
            </w:r>
          </w:p>
        </w:tc>
        <w:tc>
          <w:tcPr>
            <w:tcW w:w="547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Отдел по образованию и  молодежной политике администрации Грибановского муниципального района  </w:t>
            </w:r>
          </w:p>
        </w:tc>
      </w:tr>
      <w:tr w:rsidR="001438F2" w:rsidRPr="001438F2" w:rsidTr="001438F2">
        <w:trPr>
          <w:trHeight w:val="412"/>
          <w:jc w:val="center"/>
        </w:trPr>
        <w:tc>
          <w:tcPr>
            <w:tcW w:w="4502" w:type="dxa"/>
          </w:tcPr>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Мероприятия, входящие</w:t>
            </w:r>
          </w:p>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в состав подпрограммы</w:t>
            </w:r>
          </w:p>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муниципальной программы</w:t>
            </w:r>
          </w:p>
        </w:tc>
        <w:tc>
          <w:tcPr>
            <w:tcW w:w="547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Финансовое обеспечение деятельности районных муниципальных  учреждений, подведомственных отделу по образованию и молодежной политике </w:t>
            </w:r>
          </w:p>
        </w:tc>
      </w:tr>
      <w:tr w:rsidR="001438F2" w:rsidRPr="001438F2" w:rsidTr="001438F2">
        <w:trPr>
          <w:jc w:val="center"/>
        </w:trPr>
        <w:tc>
          <w:tcPr>
            <w:tcW w:w="4502" w:type="dxa"/>
            <w:vAlign w:val="center"/>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Цель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5476"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Обеспечение деятельности районных муниципальных учреждений, подведомственных отделу по образованию и молодежной политике  </w:t>
            </w:r>
          </w:p>
        </w:tc>
      </w:tr>
      <w:tr w:rsidR="001438F2" w:rsidRPr="001438F2" w:rsidTr="001438F2">
        <w:trPr>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Задачи подпрограммы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5476" w:type="dxa"/>
          </w:tcPr>
          <w:p w:rsidR="001438F2" w:rsidRPr="001438F2" w:rsidRDefault="001438F2" w:rsidP="001438F2">
            <w:pPr>
              <w:widowControl w:val="0"/>
              <w:autoSpaceDE w:val="0"/>
              <w:autoSpaceDN w:val="0"/>
              <w:adjustRightInd w:val="0"/>
              <w:jc w:val="both"/>
              <w:rPr>
                <w:sz w:val="12"/>
                <w:szCs w:val="12"/>
              </w:rPr>
            </w:pPr>
            <w:r w:rsidRPr="001438F2">
              <w:rPr>
                <w:sz w:val="12"/>
                <w:szCs w:val="12"/>
              </w:rPr>
              <w:t>- обеспечение финансирования содержания казенных учреждений согласно утвержденным сметам</w:t>
            </w:r>
          </w:p>
          <w:p w:rsidR="001438F2" w:rsidRPr="001438F2" w:rsidRDefault="001438F2" w:rsidP="001438F2">
            <w:pPr>
              <w:widowControl w:val="0"/>
              <w:autoSpaceDE w:val="0"/>
              <w:autoSpaceDN w:val="0"/>
              <w:adjustRightInd w:val="0"/>
              <w:jc w:val="both"/>
              <w:rPr>
                <w:sz w:val="12"/>
                <w:szCs w:val="12"/>
              </w:rPr>
            </w:pPr>
          </w:p>
        </w:tc>
      </w:tr>
      <w:tr w:rsidR="001438F2" w:rsidRPr="001438F2" w:rsidTr="001438F2">
        <w:trPr>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Показатели (индикаторы) подпрограммы муниципальной программы</w:t>
            </w:r>
          </w:p>
        </w:tc>
        <w:tc>
          <w:tcPr>
            <w:tcW w:w="5476" w:type="dxa"/>
          </w:tcPr>
          <w:p w:rsidR="001438F2" w:rsidRPr="001438F2" w:rsidRDefault="001438F2" w:rsidP="001438F2">
            <w:pPr>
              <w:jc w:val="both"/>
              <w:rPr>
                <w:sz w:val="12"/>
                <w:szCs w:val="12"/>
              </w:rPr>
            </w:pPr>
            <w:r w:rsidRPr="001438F2">
              <w:rPr>
                <w:sz w:val="12"/>
                <w:szCs w:val="12"/>
              </w:rPr>
              <w:t xml:space="preserve">- соотношение доведенных объемов бюджетных ассигнований к объему затрат на содержание казенных учреждений. </w:t>
            </w:r>
          </w:p>
        </w:tc>
      </w:tr>
      <w:tr w:rsidR="001438F2" w:rsidRPr="001438F2" w:rsidTr="001438F2">
        <w:trPr>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Сроки реализации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муниципальной программы</w:t>
            </w:r>
          </w:p>
        </w:tc>
        <w:tc>
          <w:tcPr>
            <w:tcW w:w="5476" w:type="dxa"/>
          </w:tcPr>
          <w:p w:rsidR="001438F2" w:rsidRPr="001438F2" w:rsidRDefault="001438F2" w:rsidP="001438F2">
            <w:pPr>
              <w:widowControl w:val="0"/>
              <w:autoSpaceDE w:val="0"/>
              <w:autoSpaceDN w:val="0"/>
              <w:adjustRightInd w:val="0"/>
              <w:rPr>
                <w:sz w:val="12"/>
                <w:szCs w:val="12"/>
              </w:rPr>
            </w:pPr>
            <w:r w:rsidRPr="001438F2">
              <w:rPr>
                <w:sz w:val="12"/>
                <w:szCs w:val="12"/>
              </w:rPr>
              <w:t xml:space="preserve">срок реализации  подпрограммы - 2014 – 2026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- 2014 - 2022 годы;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второй этап - 2023- 2026 годы.                          </w:t>
            </w:r>
          </w:p>
        </w:tc>
      </w:tr>
      <w:tr w:rsidR="001438F2" w:rsidRPr="001438F2" w:rsidTr="001438F2">
        <w:trPr>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476"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Источник финансирования: </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бюджет Грибановского района  </w:t>
            </w:r>
          </w:p>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152 173,2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90 546,4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t xml:space="preserve">- из областного бюджета – 3 154,1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–87 392,4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–61 626,8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keepNext/>
              <w:outlineLvl w:val="1"/>
              <w:rPr>
                <w:bCs/>
                <w:iCs/>
                <w:sz w:val="12"/>
                <w:szCs w:val="12"/>
              </w:rPr>
            </w:pPr>
            <w:r w:rsidRPr="001438F2">
              <w:rPr>
                <w:bCs/>
                <w:iCs/>
                <w:sz w:val="12"/>
                <w:szCs w:val="12"/>
              </w:rPr>
              <w:lastRenderedPageBreak/>
              <w:t>- из областного бюджета – 969,3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60 657,5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12 917,2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16 738,1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15 501,1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15 501,1 тыс. руб.</w:t>
            </w:r>
          </w:p>
        </w:tc>
      </w:tr>
      <w:tr w:rsidR="001438F2" w:rsidRPr="001438F2" w:rsidTr="001438F2">
        <w:trPr>
          <w:trHeight w:val="281"/>
          <w:jc w:val="center"/>
        </w:trPr>
        <w:tc>
          <w:tcPr>
            <w:tcW w:w="4502" w:type="dxa"/>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lastRenderedPageBreak/>
              <w:t>Ожидаемые непосредственные результаты реализации муниципальной подпрограммы муниципальной программы</w:t>
            </w:r>
          </w:p>
        </w:tc>
        <w:tc>
          <w:tcPr>
            <w:tcW w:w="5476" w:type="dxa"/>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Обеспечение в полном объеме содержания казенных учреждений в соответствующем году. </w:t>
            </w:r>
          </w:p>
        </w:tc>
      </w:tr>
    </w:tbl>
    <w:p w:rsidR="001438F2" w:rsidRPr="001438F2" w:rsidRDefault="001438F2" w:rsidP="001438F2">
      <w:pPr>
        <w:widowControl w:val="0"/>
        <w:tabs>
          <w:tab w:val="left" w:pos="2745"/>
        </w:tabs>
        <w:autoSpaceDE w:val="0"/>
        <w:autoSpaceDN w:val="0"/>
        <w:adjustRightInd w:val="0"/>
        <w:jc w:val="both"/>
        <w:rPr>
          <w:rFonts w:eastAsia="Calibri"/>
          <w:sz w:val="12"/>
          <w:szCs w:val="12"/>
          <w:lang w:eastAsia="en-US"/>
        </w:rPr>
      </w:pP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II</w:t>
      </w:r>
      <w:proofErr w:type="gramStart"/>
      <w:r w:rsidRPr="001438F2">
        <w:rPr>
          <w:rFonts w:eastAsia="Calibri"/>
          <w:sz w:val="12"/>
          <w:szCs w:val="12"/>
          <w:lang w:eastAsia="en-US"/>
        </w:rPr>
        <w:t>.  Характеристика</w:t>
      </w:r>
      <w:proofErr w:type="gramEnd"/>
      <w:r w:rsidRPr="001438F2">
        <w:rPr>
          <w:rFonts w:eastAsia="Calibri"/>
          <w:sz w:val="12"/>
          <w:szCs w:val="12"/>
          <w:lang w:eastAsia="en-US"/>
        </w:rPr>
        <w:t xml:space="preserve"> сферы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В Грибановском районе  в настоящее время действует: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- 18 </w:t>
      </w:r>
      <w:proofErr w:type="gramStart"/>
      <w:r w:rsidRPr="001438F2">
        <w:rPr>
          <w:rFonts w:eastAsia="Calibri"/>
          <w:sz w:val="12"/>
          <w:szCs w:val="12"/>
          <w:lang w:eastAsia="en-US"/>
        </w:rPr>
        <w:t>казенных</w:t>
      </w:r>
      <w:proofErr w:type="gramEnd"/>
      <w:r w:rsidRPr="001438F2">
        <w:rPr>
          <w:rFonts w:eastAsia="Calibri"/>
          <w:sz w:val="12"/>
          <w:szCs w:val="12"/>
          <w:lang w:eastAsia="en-US"/>
        </w:rPr>
        <w:t xml:space="preserve"> и 2 бюджетных учреждения (школы, детские сады, учреждения дополнительного образования).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Численность обучающихся и воспитанников составляет:</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 общеобразовательных учреждениях  – 2473 человек;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  детских садах – 688 человек;</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в учреждениях дополнительного образования – 1194 человека.</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Финансирование казенных учреждений осуществляется по сметному принципу. Это означает выделение средств на полное содержание учреждений данного типа.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Основной проблемой в данной сфере является некоторое несоответствие запланированных объемов фактическим расходам учреждений. Согласно прогнозу развития данной сферы в дальнейшем данное расхождение может быть снижено за счет оптимизации сети подведомственных учреждений и их штатных расписаний.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III</w:t>
      </w:r>
      <w:r w:rsidRPr="001438F2">
        <w:rPr>
          <w:rFonts w:eastAsia="Calibri"/>
          <w:sz w:val="12"/>
          <w:szCs w:val="12"/>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w:t>
      </w:r>
      <w:proofErr w:type="gramStart"/>
      <w:r w:rsidRPr="001438F2">
        <w:rPr>
          <w:rFonts w:eastAsia="Calibri"/>
          <w:sz w:val="12"/>
          <w:szCs w:val="12"/>
          <w:lang w:eastAsia="en-US"/>
        </w:rPr>
        <w:t>,  описание</w:t>
      </w:r>
      <w:proofErr w:type="gramEnd"/>
      <w:r w:rsidRPr="001438F2">
        <w:rPr>
          <w:rFonts w:eastAsia="Calibri"/>
          <w:sz w:val="12"/>
          <w:szCs w:val="12"/>
          <w:lang w:eastAsia="en-US"/>
        </w:rPr>
        <w:t xml:space="preserve"> основных ожидаемых конечных  результатов подпрограммы, сроков и этапов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Основным направлением муниципальной политики в сфере финансового обеспечения деятельности муниципальных учреждений, подведомственных отделу по  образованию и молодежной политике администрации Грибановского муниципального района Воронежской области,  на период реализации программы является обеспечение заинтересованности образовательных учреждений в спросе на оказываемые ими муниципальные услуги за счет повышения их качества.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Основным целевым показателем и индикатором подпрограммы является:</w:t>
      </w:r>
    </w:p>
    <w:p w:rsidR="001438F2" w:rsidRPr="001438F2" w:rsidRDefault="001438F2" w:rsidP="001438F2">
      <w:pPr>
        <w:ind w:firstLine="709"/>
        <w:jc w:val="both"/>
        <w:rPr>
          <w:sz w:val="12"/>
          <w:szCs w:val="12"/>
        </w:rPr>
      </w:pPr>
      <w:r w:rsidRPr="001438F2">
        <w:rPr>
          <w:sz w:val="12"/>
          <w:szCs w:val="12"/>
        </w:rPr>
        <w:t>1.  Соотношение доведенных объемов бюджетных ассигнований объему затрат на содержание казенных учреждений.</w:t>
      </w:r>
    </w:p>
    <w:p w:rsidR="001438F2" w:rsidRPr="001438F2" w:rsidRDefault="001438F2" w:rsidP="001438F2">
      <w:pPr>
        <w:ind w:firstLine="709"/>
        <w:jc w:val="both"/>
        <w:rPr>
          <w:sz w:val="12"/>
          <w:szCs w:val="12"/>
        </w:rPr>
      </w:pPr>
      <w:r w:rsidRPr="001438F2">
        <w:rPr>
          <w:sz w:val="12"/>
          <w:szCs w:val="12"/>
        </w:rPr>
        <w:t>Методика расчета данного показателя:</w:t>
      </w:r>
    </w:p>
    <w:p w:rsidR="001438F2" w:rsidRPr="001438F2" w:rsidRDefault="001438F2" w:rsidP="001438F2">
      <w:pPr>
        <w:jc w:val="center"/>
        <w:rPr>
          <w:sz w:val="12"/>
          <w:szCs w:val="12"/>
        </w:rPr>
      </w:pPr>
      <w:r w:rsidRPr="001438F2">
        <w:rPr>
          <w:sz w:val="12"/>
          <w:szCs w:val="12"/>
        </w:rPr>
        <w:t xml:space="preserve">Ск = </w:t>
      </w:r>
      <w:proofErr w:type="gramStart"/>
      <w:r w:rsidRPr="001438F2">
        <w:rPr>
          <w:sz w:val="12"/>
          <w:szCs w:val="12"/>
          <w:lang w:val="en-US"/>
        </w:rPr>
        <w:t>V</w:t>
      </w:r>
      <w:proofErr w:type="gramEnd"/>
      <w:r w:rsidRPr="001438F2">
        <w:rPr>
          <w:sz w:val="12"/>
          <w:szCs w:val="12"/>
        </w:rPr>
        <w:t>ас/</w:t>
      </w:r>
      <w:r w:rsidRPr="001438F2">
        <w:rPr>
          <w:sz w:val="12"/>
          <w:szCs w:val="12"/>
          <w:lang w:val="en-US"/>
        </w:rPr>
        <w:t>V</w:t>
      </w:r>
      <w:r w:rsidRPr="001438F2">
        <w:rPr>
          <w:sz w:val="12"/>
          <w:szCs w:val="12"/>
        </w:rPr>
        <w:t>затр. х 100</w:t>
      </w:r>
    </w:p>
    <w:p w:rsidR="001438F2" w:rsidRPr="001438F2" w:rsidRDefault="001438F2" w:rsidP="001438F2">
      <w:pPr>
        <w:ind w:firstLine="709"/>
        <w:jc w:val="both"/>
        <w:rPr>
          <w:sz w:val="12"/>
          <w:szCs w:val="12"/>
        </w:rPr>
      </w:pPr>
      <w:r w:rsidRPr="001438F2">
        <w:rPr>
          <w:sz w:val="12"/>
          <w:szCs w:val="12"/>
        </w:rPr>
        <w:t>где Ск - соотношение доведенных объемов бюджетных ассигнований объему затрат на содержание казенных учреждений;</w:t>
      </w:r>
    </w:p>
    <w:p w:rsidR="001438F2" w:rsidRPr="001438F2" w:rsidRDefault="001438F2" w:rsidP="001438F2">
      <w:pPr>
        <w:ind w:firstLine="709"/>
        <w:jc w:val="both"/>
        <w:rPr>
          <w:sz w:val="12"/>
          <w:szCs w:val="12"/>
        </w:rPr>
      </w:pPr>
      <w:r w:rsidRPr="001438F2">
        <w:rPr>
          <w:sz w:val="12"/>
          <w:szCs w:val="12"/>
          <w:lang w:val="en-US"/>
        </w:rPr>
        <w:t>V</w:t>
      </w:r>
      <w:r w:rsidRPr="001438F2">
        <w:rPr>
          <w:sz w:val="12"/>
          <w:szCs w:val="12"/>
        </w:rPr>
        <w:t>ас – доведенный объем бюджетных ассигнований, тыс.руб</w:t>
      </w:r>
      <w:proofErr w:type="gramStart"/>
      <w:r w:rsidRPr="001438F2">
        <w:rPr>
          <w:sz w:val="12"/>
          <w:szCs w:val="12"/>
        </w:rPr>
        <w:t>.;</w:t>
      </w:r>
      <w:proofErr w:type="gramEnd"/>
    </w:p>
    <w:p w:rsidR="001438F2" w:rsidRPr="001438F2" w:rsidRDefault="001438F2" w:rsidP="001438F2">
      <w:pPr>
        <w:ind w:firstLine="709"/>
        <w:jc w:val="both"/>
        <w:rPr>
          <w:sz w:val="12"/>
          <w:szCs w:val="12"/>
        </w:rPr>
      </w:pPr>
      <w:r w:rsidRPr="001438F2">
        <w:rPr>
          <w:sz w:val="12"/>
          <w:szCs w:val="12"/>
          <w:lang w:val="en-US"/>
        </w:rPr>
        <w:t>V</w:t>
      </w:r>
      <w:r w:rsidRPr="001438F2">
        <w:rPr>
          <w:sz w:val="12"/>
          <w:szCs w:val="12"/>
        </w:rPr>
        <w:t>затр. – объем затрат на содержание казенных учреждений, тыс.руб</w:t>
      </w:r>
      <w:proofErr w:type="gramStart"/>
      <w:r w:rsidRPr="001438F2">
        <w:rPr>
          <w:sz w:val="12"/>
          <w:szCs w:val="12"/>
        </w:rPr>
        <w:t>..</w:t>
      </w:r>
      <w:proofErr w:type="gramEnd"/>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Конечным результатом подпрограммы следует считать выполнение в полном объеме финансового обеспечения содержания казенных учреждений согласно нормативным затратам.</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Цель подпрограммы - финансовое обеспечение деятельности учреждений, подведомственных отделу по образованию и молодежной политике. Цель подпрограммы считается достигнутой в случае соответствия доведенных объемов бюджетных ассигнований объемам муниципальных услуг и объему затрат на содержание казенных учреждений.</w:t>
      </w:r>
    </w:p>
    <w:p w:rsidR="001438F2" w:rsidRPr="001438F2" w:rsidRDefault="001438F2" w:rsidP="001438F2">
      <w:pPr>
        <w:widowControl w:val="0"/>
        <w:autoSpaceDE w:val="0"/>
        <w:autoSpaceDN w:val="0"/>
        <w:adjustRightInd w:val="0"/>
        <w:jc w:val="both"/>
        <w:rPr>
          <w:sz w:val="12"/>
          <w:szCs w:val="12"/>
        </w:rPr>
      </w:pPr>
      <w:r w:rsidRPr="001438F2">
        <w:rPr>
          <w:sz w:val="12"/>
          <w:szCs w:val="12"/>
        </w:rPr>
        <w:tab/>
        <w:t xml:space="preserve">Сведения о составе и значениях показателей (индикаторов) отражены в Приложении №1.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Срок реализации подпрограммы: 2014 – 2026 год. Учитывая, ежегодное (в 4 квартале финансового года) утверждение показателей бюджета на очередной финансовый год этапами подпрограммы следует считать каждый год (с 01.01.2014 по 31.12.2026) в сроке реализации подпрограммы.  </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IV</w:t>
      </w:r>
      <w:r w:rsidRPr="001438F2">
        <w:rPr>
          <w:rFonts w:eastAsia="Calibri"/>
          <w:sz w:val="12"/>
          <w:szCs w:val="12"/>
          <w:lang w:eastAsia="en-US"/>
        </w:rPr>
        <w:t>. Характеристика основных мероприятий подпрограммы</w:t>
      </w:r>
    </w:p>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sz w:val="12"/>
          <w:szCs w:val="12"/>
          <w:lang w:eastAsia="en-US"/>
        </w:rPr>
        <w:t xml:space="preserve">            Основным мероприятием подпрограммы является финансовое обеспечение деятельности районных муниципальных  учреждений, подведомственных отделу по образованию и молодежной политике.</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val="en-US" w:eastAsia="en-US"/>
        </w:rPr>
        <w:t>V</w:t>
      </w:r>
      <w:r w:rsidRPr="001438F2">
        <w:rPr>
          <w:rFonts w:eastAsia="Calibri"/>
          <w:sz w:val="12"/>
          <w:szCs w:val="12"/>
          <w:lang w:eastAsia="en-US"/>
        </w:rPr>
        <w:t>. Основные меры муниципального и правового регулирования</w:t>
      </w:r>
    </w:p>
    <w:p w:rsidR="001438F2" w:rsidRPr="001438F2" w:rsidRDefault="001438F2" w:rsidP="001438F2">
      <w:pPr>
        <w:autoSpaceDE w:val="0"/>
        <w:autoSpaceDN w:val="0"/>
        <w:adjustRightInd w:val="0"/>
        <w:ind w:firstLine="720"/>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 Финансовое обеспечение реализации подпрограммы</w:t>
      </w:r>
    </w:p>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 xml:space="preserve">Источником финансового обеспечения подпрограммы является бюджет Грибановского района Воронежской области. Финансирование учреждений осуществляется на основе соглашения между учредителем и учреждением. Финансирование казенных учреждений осуществляется на основе утвержденной бюджетной сметы.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Объем финансирования подпрограммы на весь период реализации составляет –         152 173,2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90 546,4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областного бюджета – 3 154,1 тыс. руб. </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–87 392,4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–61 626,8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0,0 тыс. руб.</w:t>
      </w:r>
    </w:p>
    <w:p w:rsidR="001438F2" w:rsidRPr="001438F2" w:rsidRDefault="001438F2" w:rsidP="001438F2">
      <w:pPr>
        <w:widowControl w:val="0"/>
        <w:autoSpaceDE w:val="0"/>
        <w:autoSpaceDN w:val="0"/>
        <w:adjustRightInd w:val="0"/>
        <w:rPr>
          <w:sz w:val="12"/>
          <w:szCs w:val="12"/>
        </w:rPr>
      </w:pPr>
      <w:r w:rsidRPr="001438F2">
        <w:rPr>
          <w:sz w:val="12"/>
          <w:szCs w:val="12"/>
        </w:rPr>
        <w:t>- из областного бюджета – 969,3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60 657,5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12 917,2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16 738,1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15 501,1 тыс. руб.;</w:t>
      </w:r>
    </w:p>
    <w:p w:rsidR="001438F2" w:rsidRPr="001438F2" w:rsidRDefault="001438F2" w:rsidP="001438F2">
      <w:pPr>
        <w:widowControl w:val="0"/>
        <w:autoSpaceDE w:val="0"/>
        <w:autoSpaceDN w:val="0"/>
        <w:adjustRightInd w:val="0"/>
        <w:rPr>
          <w:rFonts w:eastAsia="Calibri"/>
          <w:sz w:val="12"/>
          <w:szCs w:val="12"/>
          <w:lang w:eastAsia="en-US"/>
        </w:rPr>
      </w:pPr>
      <w:r w:rsidRPr="001438F2">
        <w:rPr>
          <w:sz w:val="12"/>
          <w:szCs w:val="12"/>
        </w:rPr>
        <w:t>2026 год – 15 501,1 тыс. руб.</w:t>
      </w:r>
    </w:p>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 xml:space="preserve">       Расходы районного  бюджета на реализацию подпрограммы приведены в приложении 2.</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VII</w:t>
      </w:r>
      <w:r w:rsidRPr="001438F2">
        <w:rPr>
          <w:rFonts w:eastAsia="Calibri"/>
          <w:sz w:val="12"/>
          <w:szCs w:val="12"/>
          <w:lang w:eastAsia="en-US"/>
        </w:rPr>
        <w:t>. Анализ рисков реализации подпрограммы и описание мер управления рисками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Выделяются следующие группы рисков, которые могут возникнуть в ходе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финансово-экономические риски,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социальные риски.</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 xml:space="preserve">Финансово-экономические риски связаны с сокращением в ходе реализации подпрограммы предусмотренных объемов бюджетных  средств. </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1438F2" w:rsidRPr="001438F2" w:rsidR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Asia="Calibri"/>
          <w:sz w:val="12"/>
          <w:szCs w:val="12"/>
          <w:lang w:eastAsia="en-US"/>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VIII</w:t>
      </w:r>
      <w:r w:rsidRPr="001438F2">
        <w:rPr>
          <w:rFonts w:eastAsia="Calibri"/>
          <w:sz w:val="12"/>
          <w:szCs w:val="12"/>
          <w:lang w:eastAsia="en-US"/>
        </w:rPr>
        <w:t>. Оценка эффективности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Эффективность реализации подпрограммы оценивается исходя из соотношения фактического исполнения финансового обеспечения деятельности учреждений к плановым показателям. То есть, речь идет об оценке эффективности использования средств местного бюджета путем ежегодного мониторинга (в конце финансового года) соотношения фактических расходов в рамках подпрограммы к плановым показателям. При завершении последнего этапа (2026 год) реализации подпрограммы данное соотношение должно достигнуть 100%.</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bookmarkStart w:id="21" w:name="Par22"/>
      <w:bookmarkEnd w:id="21"/>
      <w:r w:rsidRPr="001438F2">
        <w:rPr>
          <w:rFonts w:eastAsia="Calibri"/>
          <w:sz w:val="12"/>
          <w:szCs w:val="12"/>
          <w:lang w:eastAsia="en-US"/>
        </w:rPr>
        <w:t>ПОДПРОГРАММА 7</w:t>
      </w:r>
    </w:p>
    <w:p w:rsidR="001438F2" w:rsidRPr="001438F2" w:rsidRDefault="001438F2" w:rsidP="001438F2">
      <w:pPr>
        <w:widowControl w:val="0"/>
        <w:autoSpaceDE w:val="0"/>
        <w:autoSpaceDN w:val="0"/>
        <w:adjustRightInd w:val="0"/>
        <w:jc w:val="center"/>
        <w:outlineLvl w:val="2"/>
        <w:rPr>
          <w:rFonts w:eastAsia="Calibri"/>
          <w:sz w:val="12"/>
          <w:szCs w:val="12"/>
          <w:lang w:eastAsia="en-US"/>
        </w:rPr>
      </w:pPr>
      <w:r w:rsidRPr="001438F2">
        <w:rPr>
          <w:rFonts w:eastAsia="Calibri"/>
          <w:color w:val="000000"/>
          <w:sz w:val="12"/>
          <w:szCs w:val="12"/>
          <w:lang w:eastAsia="en-US"/>
        </w:rPr>
        <w:t>«ВОВЛЕЧЕНИЕ МОЛОДЕЖИ В СОЦИАЛЬНУЮ ПРАКТИКУ»</w:t>
      </w:r>
    </w:p>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val="en-US" w:eastAsia="en-US"/>
        </w:rPr>
        <w:t>I</w:t>
      </w:r>
      <w:r w:rsidRPr="001438F2">
        <w:rPr>
          <w:rFonts w:eastAsia="Calibri"/>
          <w:color w:val="000000"/>
          <w:sz w:val="12"/>
          <w:szCs w:val="12"/>
          <w:lang w:eastAsia="en-US"/>
        </w:rPr>
        <w:t>. ПАСПОРТ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color w:val="000000"/>
          <w:sz w:val="12"/>
          <w:szCs w:val="12"/>
          <w:lang w:eastAsia="en-US"/>
        </w:rPr>
        <w:t xml:space="preserve">подпрограммы 7. «Вовлечение молодежи в социальную практику» </w:t>
      </w:r>
      <w:r w:rsidRPr="001438F2">
        <w:rPr>
          <w:rFonts w:eastAsia="Calibri"/>
          <w:sz w:val="12"/>
          <w:szCs w:val="12"/>
          <w:lang w:eastAsia="en-US"/>
        </w:rPr>
        <w:t>муниципальной</w:t>
      </w:r>
      <w:r w:rsidRPr="001438F2">
        <w:rPr>
          <w:rFonts w:eastAsia="Calibri"/>
          <w:sz w:val="12"/>
          <w:szCs w:val="12"/>
          <w:lang w:eastAsia="en-US"/>
        </w:rPr>
        <w:tab/>
        <w:t xml:space="preserve"> программы Грибановского муниципального района Воронежской области «Развитие образования» на 2014 - 2026 годы</w:t>
      </w:r>
    </w:p>
    <w:tbl>
      <w:tblPr>
        <w:tblW w:w="10505" w:type="dxa"/>
        <w:tblInd w:w="93" w:type="dxa"/>
        <w:tblLook w:val="04A0"/>
      </w:tblPr>
      <w:tblGrid>
        <w:gridCol w:w="4410"/>
        <w:gridCol w:w="6095"/>
      </w:tblGrid>
      <w:tr w:rsidR="001438F2" w:rsidRPr="001438F2" w:rsidTr="001438F2">
        <w:trPr>
          <w:trHeight w:val="118"/>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Исполнитель подпрограммы муниципальной программы</w:t>
            </w:r>
          </w:p>
        </w:tc>
        <w:tc>
          <w:tcPr>
            <w:tcW w:w="6095" w:type="dxa"/>
            <w:tcBorders>
              <w:top w:val="single" w:sz="4" w:space="0" w:color="auto"/>
              <w:left w:val="nil"/>
              <w:bottom w:val="single" w:sz="4" w:space="0" w:color="auto"/>
              <w:right w:val="single" w:sz="4" w:space="0" w:color="auto"/>
            </w:tcBorders>
            <w:noWrap/>
            <w:vAlign w:val="bottom"/>
          </w:tcPr>
          <w:p w:rsidR="001438F2" w:rsidRPr="001438F2" w:rsidRDefault="001438F2" w:rsidP="001438F2">
            <w:pPr>
              <w:jc w:val="both"/>
              <w:rPr>
                <w:rFonts w:eastAsia="Calibri"/>
                <w:color w:val="000000"/>
                <w:sz w:val="12"/>
                <w:szCs w:val="12"/>
                <w:lang w:eastAsia="en-US"/>
              </w:rPr>
            </w:pPr>
            <w:r w:rsidRPr="001438F2">
              <w:rPr>
                <w:rFonts w:eastAsia="Calibri"/>
                <w:sz w:val="12"/>
                <w:szCs w:val="12"/>
                <w:lang w:eastAsia="en-US"/>
              </w:rPr>
              <w:t xml:space="preserve">Отдел по образованию и молодежной политике администрации Грибановского  муниципального района </w:t>
            </w:r>
          </w:p>
        </w:tc>
      </w:tr>
      <w:tr w:rsidR="001438F2" w:rsidRPr="001438F2" w:rsidTr="001438F2">
        <w:trPr>
          <w:trHeight w:val="1125"/>
        </w:trPr>
        <w:tc>
          <w:tcPr>
            <w:tcW w:w="4410" w:type="dxa"/>
            <w:tcBorders>
              <w:top w:val="nil"/>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Мероприятия, входящие в состав подпрограммы муниципальной программы</w:t>
            </w:r>
          </w:p>
        </w:tc>
        <w:tc>
          <w:tcPr>
            <w:tcW w:w="6095" w:type="dxa"/>
            <w:tcBorders>
              <w:top w:val="nil"/>
              <w:left w:val="nil"/>
              <w:bottom w:val="single" w:sz="4" w:space="0" w:color="auto"/>
              <w:right w:val="single" w:sz="4" w:space="0" w:color="auto"/>
            </w:tcBorders>
            <w:noWrap/>
            <w:vAlign w:val="bottom"/>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Вовлечение молодежи в социальную практику и обеспечение поддержки научной, творческой и предпринимательской активности молодежи;</w:t>
            </w:r>
          </w:p>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Формирование целостной системы поддержки  молодежи и подготовке ее к службе в Вооруженных Силах Российской Федерации;</w:t>
            </w:r>
          </w:p>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Развитие системы информирования молодежи о потенциальных возможностях саморазвития и мониторинга молодежной политики;</w:t>
            </w:r>
          </w:p>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438F2" w:rsidRPr="001438F2" w:rsidTr="001438F2">
        <w:trPr>
          <w:trHeight w:val="126"/>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Цель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widowControl w:val="0"/>
              <w:autoSpaceDE w:val="0"/>
              <w:autoSpaceDN w:val="0"/>
              <w:adjustRightInd w:val="0"/>
              <w:jc w:val="both"/>
              <w:rPr>
                <w:color w:val="000000"/>
                <w:sz w:val="12"/>
                <w:szCs w:val="12"/>
              </w:rPr>
            </w:pPr>
            <w:r w:rsidRPr="001438F2">
              <w:rPr>
                <w:color w:val="000000"/>
                <w:sz w:val="12"/>
                <w:szCs w:val="12"/>
              </w:rPr>
              <w:t>создание условий успешной социализации и эффективной самореализации молодежи</w:t>
            </w:r>
          </w:p>
        </w:tc>
      </w:tr>
      <w:tr w:rsidR="001438F2" w:rsidRPr="001438F2" w:rsidTr="001438F2">
        <w:trPr>
          <w:trHeight w:val="122"/>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Задачи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widowControl w:val="0"/>
              <w:autoSpaceDE w:val="0"/>
              <w:autoSpaceDN w:val="0"/>
              <w:adjustRightInd w:val="0"/>
              <w:jc w:val="both"/>
              <w:rPr>
                <w:sz w:val="12"/>
                <w:szCs w:val="12"/>
              </w:rPr>
            </w:pPr>
            <w:r w:rsidRPr="001438F2">
              <w:rPr>
                <w:sz w:val="12"/>
                <w:szCs w:val="12"/>
              </w:rPr>
              <w:t>- вовлечение молодежи в общественную деятельность;</w:t>
            </w:r>
          </w:p>
          <w:p w:rsidR="001438F2" w:rsidRPr="001438F2" w:rsidRDefault="001438F2" w:rsidP="001438F2">
            <w:pPr>
              <w:widowControl w:val="0"/>
              <w:autoSpaceDE w:val="0"/>
              <w:autoSpaceDN w:val="0"/>
              <w:adjustRightInd w:val="0"/>
              <w:jc w:val="both"/>
              <w:rPr>
                <w:sz w:val="12"/>
                <w:szCs w:val="12"/>
              </w:rPr>
            </w:pPr>
            <w:r w:rsidRPr="001438F2">
              <w:rPr>
                <w:sz w:val="12"/>
                <w:szCs w:val="12"/>
              </w:rPr>
              <w:t>- обеспечение эффективного взаимодействия с молодежными общественными объединениями,</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некоммерческими организациями;</w:t>
            </w:r>
          </w:p>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 создание </w:t>
            </w:r>
            <w:proofErr w:type="gramStart"/>
            <w:r w:rsidRPr="001438F2">
              <w:rPr>
                <w:sz w:val="12"/>
                <w:szCs w:val="12"/>
              </w:rPr>
              <w:t>механизмов формирования целостной  системы подготовки молодежи</w:t>
            </w:r>
            <w:proofErr w:type="gramEnd"/>
            <w:r w:rsidRPr="001438F2">
              <w:rPr>
                <w:sz w:val="12"/>
                <w:szCs w:val="12"/>
              </w:rPr>
              <w:t xml:space="preserve"> к службе в Вооруженных Силах РФ;</w:t>
            </w:r>
          </w:p>
          <w:p w:rsidR="001438F2" w:rsidRPr="001438F2" w:rsidRDefault="001438F2" w:rsidP="001438F2">
            <w:pPr>
              <w:widowControl w:val="0"/>
              <w:autoSpaceDE w:val="0"/>
              <w:autoSpaceDN w:val="0"/>
              <w:adjustRightInd w:val="0"/>
              <w:jc w:val="both"/>
              <w:rPr>
                <w:sz w:val="12"/>
                <w:szCs w:val="12"/>
              </w:rPr>
            </w:pPr>
            <w:r w:rsidRPr="001438F2">
              <w:rPr>
                <w:sz w:val="12"/>
                <w:szCs w:val="12"/>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tc>
      </w:tr>
      <w:tr w:rsidR="001438F2" w:rsidRPr="001438F2" w:rsidTr="001438F2">
        <w:trPr>
          <w:trHeight w:val="1125"/>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widowControl w:val="0"/>
              <w:autoSpaceDE w:val="0"/>
              <w:autoSpaceDN w:val="0"/>
              <w:adjustRightInd w:val="0"/>
              <w:jc w:val="both"/>
              <w:rPr>
                <w:rFonts w:eastAsia="Calibri"/>
                <w:sz w:val="12"/>
                <w:szCs w:val="12"/>
                <w:lang w:eastAsia="en-US"/>
              </w:rPr>
            </w:pPr>
            <w:r w:rsidRPr="001438F2">
              <w:rPr>
                <w:rFonts w:eastAsia="Calibri"/>
                <w:bCs/>
                <w:color w:val="000000"/>
                <w:sz w:val="12"/>
                <w:szCs w:val="12"/>
                <w:lang w:eastAsia="en-US"/>
              </w:rPr>
              <w:lastRenderedPageBreak/>
              <w:t xml:space="preserve">Показатели (индикаторы) подпрограммы      </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количество молодых людей, вовлеченных в программы и проекты, направленные на интеграцию в жизнь общества.</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количество молодых людей, участвующих в различных формах самоорганизации и структурах социальной направленности.</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количество военно-патриотических объединений, военно-спортивных молодежных и детских организаций – клубов, музеев.</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количество мероприятий, проектов (программ), направленных на формирование правовых, культурных и нравственных ценностей среди молодежи.</w:t>
            </w:r>
          </w:p>
          <w:p w:rsidR="001438F2" w:rsidRPr="001438F2" w:rsidRDefault="001438F2" w:rsidP="001438F2">
            <w:pPr>
              <w:jc w:val="both"/>
              <w:rPr>
                <w:rFonts w:eastAsia="Calibri"/>
                <w:sz w:val="12"/>
                <w:szCs w:val="12"/>
                <w:lang w:eastAsia="en-US"/>
              </w:rPr>
            </w:pPr>
            <w:r w:rsidRPr="001438F2">
              <w:rPr>
                <w:rFonts w:eastAsia="Calibri"/>
                <w:bCs/>
                <w:color w:val="000000"/>
                <w:sz w:val="12"/>
                <w:szCs w:val="12"/>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1438F2" w:rsidRPr="001438F2" w:rsidTr="001B6E9B">
        <w:trPr>
          <w:trHeight w:val="398"/>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Сроки реализации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widowControl w:val="0"/>
              <w:autoSpaceDE w:val="0"/>
              <w:autoSpaceDN w:val="0"/>
              <w:adjustRightInd w:val="0"/>
              <w:jc w:val="both"/>
              <w:rPr>
                <w:sz w:val="12"/>
                <w:szCs w:val="12"/>
              </w:rPr>
            </w:pPr>
            <w:r w:rsidRPr="001438F2">
              <w:rPr>
                <w:sz w:val="12"/>
                <w:szCs w:val="12"/>
              </w:rPr>
              <w:t xml:space="preserve">срок реализации подпрограммы – </w:t>
            </w:r>
          </w:p>
          <w:p w:rsidR="001438F2" w:rsidRPr="001438F2" w:rsidRDefault="001438F2" w:rsidP="001438F2">
            <w:pPr>
              <w:widowControl w:val="0"/>
              <w:autoSpaceDE w:val="0"/>
              <w:autoSpaceDN w:val="0"/>
              <w:adjustRightInd w:val="0"/>
              <w:jc w:val="both"/>
              <w:rPr>
                <w:sz w:val="12"/>
                <w:szCs w:val="12"/>
              </w:rPr>
            </w:pPr>
            <w:r w:rsidRPr="001438F2">
              <w:rPr>
                <w:sz w:val="12"/>
                <w:szCs w:val="12"/>
              </w:rPr>
              <w:t>2014 – 2026 годы:</w:t>
            </w:r>
          </w:p>
          <w:p w:rsidR="001438F2" w:rsidRPr="001438F2" w:rsidRDefault="001438F2" w:rsidP="001438F2">
            <w:pPr>
              <w:widowControl w:val="0"/>
              <w:autoSpaceDE w:val="0"/>
              <w:autoSpaceDN w:val="0"/>
              <w:adjustRightInd w:val="0"/>
              <w:jc w:val="both"/>
              <w:rPr>
                <w:sz w:val="12"/>
                <w:szCs w:val="12"/>
              </w:rPr>
            </w:pPr>
            <w:r w:rsidRPr="001438F2">
              <w:rPr>
                <w:sz w:val="12"/>
                <w:szCs w:val="12"/>
              </w:rPr>
              <w:t>первый этап - 2014 - 2022 годы;</w:t>
            </w:r>
          </w:p>
          <w:p w:rsidR="001438F2" w:rsidRPr="001438F2" w:rsidRDefault="001438F2" w:rsidP="001438F2">
            <w:pPr>
              <w:widowControl w:val="0"/>
              <w:autoSpaceDE w:val="0"/>
              <w:autoSpaceDN w:val="0"/>
              <w:adjustRightInd w:val="0"/>
              <w:jc w:val="both"/>
              <w:rPr>
                <w:sz w:val="12"/>
                <w:szCs w:val="12"/>
              </w:rPr>
            </w:pPr>
            <w:r w:rsidRPr="001438F2">
              <w:rPr>
                <w:sz w:val="12"/>
                <w:szCs w:val="12"/>
              </w:rPr>
              <w:t>второй этап - 2023 - 2026 годы;</w:t>
            </w:r>
          </w:p>
        </w:tc>
      </w:tr>
      <w:tr w:rsidR="001438F2" w:rsidRPr="001438F2" w:rsidTr="001438F2">
        <w:trPr>
          <w:trHeight w:val="701"/>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государственной программы) </w:t>
            </w:r>
            <w:r w:rsidRPr="001438F2">
              <w:rPr>
                <w:rFonts w:eastAsia="Calibri"/>
                <w:sz w:val="12"/>
                <w:szCs w:val="12"/>
                <w:vertAlign w:val="superscript"/>
                <w:lang w:eastAsia="en-US"/>
              </w:rPr>
              <w:t>1</w:t>
            </w:r>
          </w:p>
        </w:tc>
        <w:tc>
          <w:tcPr>
            <w:tcW w:w="6095" w:type="dxa"/>
            <w:tcBorders>
              <w:top w:val="single" w:sz="4" w:space="0" w:color="auto"/>
              <w:left w:val="nil"/>
              <w:bottom w:val="single" w:sz="4" w:space="0" w:color="auto"/>
              <w:right w:val="single" w:sz="4" w:space="0" w:color="auto"/>
            </w:tcBorders>
            <w:vAlign w:val="center"/>
          </w:tcPr>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11 298,3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xml:space="preserve">Первый этап: всего по подпрограмме – 4 179,2 тыс. руб.,  </w:t>
            </w:r>
          </w:p>
          <w:p w:rsidR="001438F2" w:rsidRPr="001438F2" w:rsidRDefault="001438F2" w:rsidP="001438F2">
            <w:pPr>
              <w:widowControl w:val="0"/>
              <w:autoSpaceDE w:val="0"/>
              <w:autoSpaceDN w:val="0"/>
              <w:adjustRightInd w:val="0"/>
              <w:rPr>
                <w:sz w:val="12"/>
                <w:szCs w:val="12"/>
              </w:rPr>
            </w:pPr>
            <w:r w:rsidRPr="001438F2">
              <w:rPr>
                <w:sz w:val="12"/>
                <w:szCs w:val="12"/>
              </w:rPr>
              <w:t>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383,3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404,4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3 391,5 тыс. руб. </w:t>
            </w:r>
          </w:p>
          <w:p w:rsidR="001438F2" w:rsidRPr="001438F2" w:rsidRDefault="001438F2" w:rsidP="001438F2">
            <w:pPr>
              <w:widowControl w:val="0"/>
              <w:autoSpaceDE w:val="0"/>
              <w:autoSpaceDN w:val="0"/>
              <w:adjustRightInd w:val="0"/>
              <w:rPr>
                <w:sz w:val="12"/>
                <w:szCs w:val="12"/>
              </w:rPr>
            </w:pPr>
            <w:r w:rsidRPr="001438F2">
              <w:rPr>
                <w:sz w:val="12"/>
                <w:szCs w:val="12"/>
              </w:rPr>
              <w:t>Второй этап: всего по подпрограмме – 7 502,6 тыс. руб., в том числе:</w:t>
            </w:r>
          </w:p>
          <w:p w:rsidR="001438F2" w:rsidRPr="001438F2" w:rsidRDefault="001438F2" w:rsidP="001438F2">
            <w:pPr>
              <w:widowControl w:val="0"/>
              <w:autoSpaceDE w:val="0"/>
              <w:autoSpaceDN w:val="0"/>
              <w:adjustRightInd w:val="0"/>
              <w:rPr>
                <w:sz w:val="12"/>
                <w:szCs w:val="12"/>
              </w:rPr>
            </w:pPr>
            <w:r w:rsidRPr="001438F2">
              <w:rPr>
                <w:sz w:val="12"/>
                <w:szCs w:val="12"/>
              </w:rPr>
              <w:t>- из федерального бюджета – 6  648,1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1 585,0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1 562,4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1 562,4 тыс. руб.;</w:t>
            </w:r>
          </w:p>
          <w:p w:rsidR="001438F2" w:rsidRPr="001438F2" w:rsidRDefault="001438F2" w:rsidP="001438F2">
            <w:pPr>
              <w:widowControl w:val="0"/>
              <w:autoSpaceDE w:val="0"/>
              <w:autoSpaceDN w:val="0"/>
              <w:adjustRightInd w:val="0"/>
              <w:rPr>
                <w:sz w:val="12"/>
                <w:szCs w:val="12"/>
              </w:rPr>
            </w:pPr>
            <w:r w:rsidRPr="001438F2">
              <w:rPr>
                <w:sz w:val="12"/>
                <w:szCs w:val="12"/>
              </w:rPr>
              <w:t>2026 год – 1 938,2 тыс. руб.;</w:t>
            </w:r>
          </w:p>
          <w:p w:rsidR="001438F2" w:rsidRPr="001438F2" w:rsidRDefault="001438F2" w:rsidP="001438F2">
            <w:pPr>
              <w:keepNext/>
              <w:outlineLvl w:val="1"/>
              <w:rPr>
                <w:bCs/>
                <w:iCs/>
                <w:sz w:val="12"/>
                <w:szCs w:val="12"/>
              </w:rPr>
            </w:pPr>
            <w:r w:rsidRPr="001438F2">
              <w:rPr>
                <w:bCs/>
                <w:iCs/>
                <w:sz w:val="12"/>
                <w:szCs w:val="12"/>
              </w:rPr>
              <w:t>- из областного бюджета – 135,6 тыс. руб.:</w:t>
            </w:r>
          </w:p>
          <w:p w:rsidR="001438F2" w:rsidRPr="001438F2" w:rsidRDefault="001438F2" w:rsidP="001438F2">
            <w:pPr>
              <w:widowControl w:val="0"/>
              <w:autoSpaceDE w:val="0"/>
              <w:autoSpaceDN w:val="0"/>
              <w:adjustRightInd w:val="0"/>
              <w:rPr>
                <w:sz w:val="12"/>
                <w:szCs w:val="12"/>
              </w:rPr>
            </w:pPr>
            <w:r w:rsidRPr="001438F2">
              <w:rPr>
                <w:sz w:val="12"/>
                <w:szCs w:val="12"/>
              </w:rPr>
              <w:t>2023 год – 32,3 тыс. руб.;</w:t>
            </w:r>
          </w:p>
          <w:p w:rsidR="001438F2" w:rsidRPr="001438F2" w:rsidRDefault="001438F2" w:rsidP="001438F2">
            <w:pPr>
              <w:widowControl w:val="0"/>
              <w:autoSpaceDE w:val="0"/>
              <w:autoSpaceDN w:val="0"/>
              <w:adjustRightInd w:val="0"/>
              <w:rPr>
                <w:sz w:val="12"/>
                <w:szCs w:val="12"/>
              </w:rPr>
            </w:pPr>
            <w:r w:rsidRPr="001438F2">
              <w:rPr>
                <w:sz w:val="12"/>
                <w:szCs w:val="12"/>
              </w:rPr>
              <w:t>2024 год – 31,9 тыс. руб.;</w:t>
            </w:r>
          </w:p>
          <w:p w:rsidR="001438F2" w:rsidRPr="001438F2" w:rsidRDefault="001438F2" w:rsidP="001438F2">
            <w:pPr>
              <w:widowControl w:val="0"/>
              <w:autoSpaceDE w:val="0"/>
              <w:autoSpaceDN w:val="0"/>
              <w:adjustRightInd w:val="0"/>
              <w:rPr>
                <w:sz w:val="12"/>
                <w:szCs w:val="12"/>
              </w:rPr>
            </w:pPr>
            <w:r w:rsidRPr="001438F2">
              <w:rPr>
                <w:sz w:val="12"/>
                <w:szCs w:val="12"/>
              </w:rPr>
              <w:t>2025 год – 31,9 тыс. руб.;</w:t>
            </w:r>
          </w:p>
          <w:p w:rsidR="001438F2" w:rsidRPr="001438F2" w:rsidRDefault="001438F2" w:rsidP="001438F2">
            <w:pPr>
              <w:jc w:val="both"/>
              <w:rPr>
                <w:rFonts w:eastAsia="Calibri"/>
                <w:sz w:val="12"/>
                <w:szCs w:val="12"/>
              </w:rPr>
            </w:pPr>
            <w:r w:rsidRPr="001438F2">
              <w:rPr>
                <w:rFonts w:eastAsia="Calibri"/>
                <w:sz w:val="12"/>
                <w:szCs w:val="12"/>
                <w:lang w:eastAsia="en-US"/>
              </w:rPr>
              <w:t>2026 год – 39,6 тыс. руб.</w:t>
            </w:r>
          </w:p>
          <w:p w:rsidR="001438F2" w:rsidRPr="001438F2" w:rsidRDefault="001438F2" w:rsidP="001438F2">
            <w:pPr>
              <w:widowControl w:val="0"/>
              <w:autoSpaceDE w:val="0"/>
              <w:autoSpaceDN w:val="0"/>
              <w:adjustRightInd w:val="0"/>
              <w:rPr>
                <w:sz w:val="12"/>
                <w:szCs w:val="12"/>
              </w:rPr>
            </w:pPr>
            <w:r w:rsidRPr="001438F2">
              <w:rPr>
                <w:sz w:val="12"/>
                <w:szCs w:val="12"/>
              </w:rPr>
              <w:t xml:space="preserve">- из местного бюджета – 718,9 тыс. руб. </w:t>
            </w:r>
          </w:p>
          <w:p w:rsidR="001438F2" w:rsidRPr="001438F2" w:rsidRDefault="001438F2" w:rsidP="001438F2">
            <w:pPr>
              <w:widowControl w:val="0"/>
              <w:autoSpaceDE w:val="0"/>
              <w:autoSpaceDN w:val="0"/>
              <w:adjustRightInd w:val="0"/>
              <w:rPr>
                <w:sz w:val="12"/>
                <w:szCs w:val="12"/>
              </w:rPr>
            </w:pPr>
            <w:r w:rsidRPr="001438F2">
              <w:rPr>
                <w:sz w:val="12"/>
                <w:szCs w:val="12"/>
              </w:rPr>
              <w:t>2023 год – 289,7 тыс. руб.;</w:t>
            </w:r>
          </w:p>
          <w:p w:rsidR="001438F2" w:rsidRPr="001438F2" w:rsidRDefault="001438F2" w:rsidP="001438F2">
            <w:pPr>
              <w:widowControl w:val="0"/>
              <w:autoSpaceDE w:val="0"/>
              <w:autoSpaceDN w:val="0"/>
              <w:adjustRightInd w:val="0"/>
              <w:rPr>
                <w:rFonts w:eastAsia="Calibri"/>
                <w:sz w:val="12"/>
                <w:szCs w:val="12"/>
                <w:lang w:eastAsia="en-US"/>
              </w:rPr>
            </w:pPr>
            <w:r w:rsidRPr="001438F2">
              <w:rPr>
                <w:rFonts w:eastAsia="Calibri"/>
                <w:sz w:val="12"/>
                <w:szCs w:val="12"/>
                <w:lang w:eastAsia="en-US"/>
              </w:rPr>
              <w:t>2024 год – 429,2 тыс. руб.</w:t>
            </w:r>
          </w:p>
        </w:tc>
      </w:tr>
      <w:tr w:rsidR="001438F2" w:rsidRPr="001438F2" w:rsidTr="001438F2">
        <w:trPr>
          <w:trHeight w:val="557"/>
        </w:trPr>
        <w:tc>
          <w:tcPr>
            <w:tcW w:w="441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Ожидаемые непосредственные результаты реализации подпрограммы муниципальной программы</w:t>
            </w:r>
          </w:p>
        </w:tc>
        <w:tc>
          <w:tcPr>
            <w:tcW w:w="6095" w:type="dxa"/>
            <w:tcBorders>
              <w:top w:val="single" w:sz="4" w:space="0" w:color="auto"/>
              <w:left w:val="nil"/>
              <w:bottom w:val="single" w:sz="4" w:space="0" w:color="auto"/>
              <w:right w:val="single" w:sz="4" w:space="0" w:color="auto"/>
            </w:tcBorders>
            <w:vAlign w:val="center"/>
          </w:tcPr>
          <w:p w:rsidR="001438F2" w:rsidRPr="001438F2" w:rsidRDefault="001438F2" w:rsidP="001438F2">
            <w:pPr>
              <w:jc w:val="both"/>
              <w:rPr>
                <w:rFonts w:eastAsia="Calibri"/>
                <w:bCs/>
                <w:color w:val="000000"/>
                <w:sz w:val="12"/>
                <w:szCs w:val="12"/>
                <w:lang w:eastAsia="en-US"/>
              </w:rPr>
            </w:pPr>
            <w:r w:rsidRPr="001438F2">
              <w:rPr>
                <w:rFonts w:eastAsia="Calibri"/>
                <w:sz w:val="12"/>
                <w:szCs w:val="12"/>
                <w:lang w:eastAsia="en-US"/>
              </w:rPr>
              <w:t>- у</w:t>
            </w:r>
            <w:r w:rsidRPr="001438F2">
              <w:rPr>
                <w:rFonts w:eastAsia="Calibri"/>
                <w:bCs/>
                <w:color w:val="000000"/>
                <w:sz w:val="12"/>
                <w:szCs w:val="12"/>
                <w:lang w:eastAsia="en-US"/>
              </w:rPr>
              <w:t>величение количества молодых людей, вовлеченных в программы и проекты, направленные на интеграцию в жизнь общества – до 1000 человек.</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-увеличение количества молодежи в различных формах самоорганизации и структурах социальной направленности –  до 700 человек.</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увеличение количества военно-патриотических объединений, военно-спортивных молодежных и детских организаций, клубов, музеев – до 20 единиц.</w:t>
            </w:r>
          </w:p>
          <w:p w:rsidR="001438F2" w:rsidRPr="001438F2" w:rsidRDefault="001438F2" w:rsidP="001438F2">
            <w:pPr>
              <w:jc w:val="both"/>
              <w:rPr>
                <w:rFonts w:eastAsia="Calibri"/>
                <w:bCs/>
                <w:color w:val="000000"/>
                <w:sz w:val="12"/>
                <w:szCs w:val="12"/>
                <w:lang w:eastAsia="en-US"/>
              </w:rPr>
            </w:pPr>
            <w:r w:rsidRPr="001438F2">
              <w:rPr>
                <w:rFonts w:eastAsia="Calibri"/>
                <w:bCs/>
                <w:color w:val="000000"/>
                <w:sz w:val="12"/>
                <w:szCs w:val="12"/>
                <w:lang w:eastAsia="en-US"/>
              </w:rPr>
              <w:t>- увеличение количества мероприятий, проектов (программ), направленных на формирования правовых, культурных и нравственных ценностей среди молодежи – до 45 единиц.</w:t>
            </w:r>
          </w:p>
          <w:p w:rsidR="001438F2" w:rsidRPr="001438F2" w:rsidRDefault="001438F2" w:rsidP="001438F2">
            <w:pPr>
              <w:jc w:val="both"/>
              <w:rPr>
                <w:rFonts w:eastAsia="Calibri"/>
                <w:sz w:val="12"/>
                <w:szCs w:val="12"/>
                <w:lang w:eastAsia="en-US"/>
              </w:rPr>
            </w:pPr>
            <w:r w:rsidRPr="001438F2">
              <w:rPr>
                <w:rFonts w:eastAsia="Calibri"/>
                <w:bCs/>
                <w:color w:val="000000"/>
                <w:sz w:val="12"/>
                <w:szCs w:val="12"/>
                <w:lang w:eastAsia="en-US"/>
              </w:rPr>
              <w:t>-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15 % от общего числа молодежи района.</w:t>
            </w:r>
          </w:p>
        </w:tc>
      </w:tr>
    </w:tbl>
    <w:p w:rsidR="001438F2" w:rsidRPr="001438F2" w:rsidRDefault="001438F2" w:rsidP="001438F2">
      <w:pPr>
        <w:ind w:left="943"/>
        <w:contextualSpacing/>
        <w:jc w:val="center"/>
        <w:rPr>
          <w:rFonts w:eastAsia="Calibri"/>
          <w:sz w:val="12"/>
          <w:szCs w:val="12"/>
          <w:lang w:eastAsia="en-US"/>
        </w:rPr>
      </w:pPr>
    </w:p>
    <w:p w:rsidR="001438F2" w:rsidRPr="001438F2" w:rsidRDefault="001438F2" w:rsidP="001438F2">
      <w:pPr>
        <w:ind w:left="943"/>
        <w:contextualSpacing/>
        <w:jc w:val="center"/>
        <w:rPr>
          <w:rFonts w:eastAsia="Calibri"/>
          <w:sz w:val="12"/>
          <w:szCs w:val="12"/>
          <w:lang w:eastAsia="en-US"/>
        </w:rPr>
      </w:pPr>
      <w:r w:rsidRPr="001438F2">
        <w:rPr>
          <w:rFonts w:eastAsia="Calibri"/>
          <w:sz w:val="12"/>
          <w:szCs w:val="12"/>
          <w:lang w:val="en-US" w:eastAsia="en-US"/>
        </w:rPr>
        <w:t>II</w:t>
      </w:r>
      <w:r w:rsidRPr="001438F2">
        <w:rPr>
          <w:rFonts w:eastAsia="Calibri"/>
          <w:sz w:val="12"/>
          <w:szCs w:val="12"/>
          <w:lang w:eastAsia="en-US"/>
        </w:rPr>
        <w:t>.   Характеристика сферы реализации подпрограммы, описание основных проблем в указанной сфере и прогноз ее развития</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На территории района проживает (на 01.01.2022 г.) 4552 молодых людей в возрасте от 14 до 30 лет, что составляет 15,9% от всего населения.  Характерной особенностью Грибановского муниципального района является то, что  значительная доля молодежи приходится  на учащуюся и работающую молодежи, т.е. это молодежь с 14 до 18 лет и с 25 до 30 лет. Студенческая молодежь проживает за пределами района.</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sz w:val="12"/>
          <w:szCs w:val="12"/>
          <w:lang w:eastAsia="en-US"/>
        </w:rPr>
        <w:t xml:space="preserve">Сегодняшней молодежи предстоит жить и действовать в условиях усиления глобальной </w:t>
      </w:r>
      <w:proofErr w:type="gramStart"/>
      <w:r w:rsidRPr="001438F2">
        <w:rPr>
          <w:rFonts w:eastAsia="Calibri"/>
          <w:sz w:val="12"/>
          <w:szCs w:val="12"/>
          <w:lang w:eastAsia="en-US"/>
        </w:rPr>
        <w:t>конкуренции, возрастания роли</w:t>
      </w:r>
      <w:proofErr w:type="gramEnd"/>
      <w:r w:rsidRPr="001438F2">
        <w:rPr>
          <w:rFonts w:eastAsia="Calibri"/>
          <w:sz w:val="12"/>
          <w:szCs w:val="12"/>
          <w:lang w:eastAsia="en-US"/>
        </w:rPr>
        <w:t xml:space="preserve">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w:t>
      </w:r>
      <w:hyperlink r:id="rId75"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1438F2">
          <w:rPr>
            <w:rFonts w:eastAsia="Calibri"/>
            <w:sz w:val="12"/>
            <w:szCs w:val="12"/>
            <w:lang w:eastAsia="en-US"/>
          </w:rPr>
          <w:t>Концепции</w:t>
        </w:r>
      </w:hyperlink>
      <w:r w:rsidRPr="001438F2">
        <w:rPr>
          <w:rFonts w:eastAsia="Calibri"/>
          <w:sz w:val="12"/>
          <w:szCs w:val="12"/>
          <w:lang w:eastAsia="en-US"/>
        </w:rPr>
        <w:t xml:space="preserve"> долгосрочного социально-экономического развития Российской </w:t>
      </w:r>
      <w:r w:rsidRPr="001438F2">
        <w:rPr>
          <w:rFonts w:eastAsia="Calibri"/>
          <w:color w:val="000000"/>
          <w:sz w:val="12"/>
          <w:szCs w:val="12"/>
          <w:lang w:eastAsia="en-US"/>
        </w:rPr>
        <w:t>Федерации на период до 2035 года.</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 xml:space="preserve">Достижение молодыми людьми экономической самостоятельности, развитие предпринимательской активности, реализация их творческого потенциала, формирование у молодежи мировоззрения гражданина-патриота, созидателя будущего своей страны и области во многом обусловлено проведением непрерывной системной политики со стороны государства в отношении молодежи. </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Государственным приоритетом должно стать развитие человека как потенциального и действительного производителя научно-технических, экономических и социальных инноваций.</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Также остро стоят вопросы  поддержки молодых людей, попавших в трудную жизненную ситуацию.</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Включение данной категории молодых граждан в различные виды общественной, социально значимой, творческой и иной деятельности позволит создать условия для их успешной социализации.</w:t>
      </w:r>
    </w:p>
    <w:p w:rsidR="001438F2" w:rsidRPr="001438F2" w:rsidRDefault="001438F2" w:rsidP="001438F2">
      <w:pPr>
        <w:ind w:left="941"/>
        <w:contextualSpacing/>
        <w:jc w:val="center"/>
        <w:rPr>
          <w:rFonts w:eastAsia="Calibri"/>
          <w:color w:val="000000"/>
          <w:sz w:val="12"/>
          <w:szCs w:val="12"/>
          <w:lang w:eastAsia="en-US"/>
        </w:rPr>
      </w:pPr>
      <w:r w:rsidRPr="001438F2">
        <w:rPr>
          <w:rFonts w:eastAsia="Calibri"/>
          <w:color w:val="000000"/>
          <w:sz w:val="12"/>
          <w:szCs w:val="12"/>
          <w:lang w:val="en-US" w:eastAsia="en-US"/>
        </w:rPr>
        <w:t>III</w:t>
      </w:r>
      <w:r w:rsidRPr="001438F2">
        <w:rPr>
          <w:rFonts w:eastAsia="Calibri"/>
          <w:color w:val="000000"/>
          <w:sz w:val="12"/>
          <w:szCs w:val="12"/>
          <w:lang w:eastAsia="en-US"/>
        </w:rPr>
        <w:t>.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Важнейшие приоритеты государственной молодежной политики определены в следующих нормативных правовых актах:</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7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438F2">
          <w:rPr>
            <w:rFonts w:eastAsia="Calibri"/>
            <w:color w:val="000000"/>
            <w:sz w:val="12"/>
            <w:szCs w:val="12"/>
            <w:lang w:eastAsia="en-US"/>
          </w:rPr>
          <w:t>Конституция</w:t>
        </w:r>
      </w:hyperlink>
      <w:r w:rsidRPr="001438F2">
        <w:rPr>
          <w:rFonts w:eastAsia="Calibri"/>
          <w:color w:val="000000"/>
          <w:sz w:val="12"/>
          <w:szCs w:val="12"/>
          <w:lang w:eastAsia="en-US"/>
        </w:rPr>
        <w:t xml:space="preserve"> Российской Федерации;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Федеральный </w:t>
      </w:r>
      <w:hyperlink r:id="rId77" w:tooltip="Федеральный закон от 19.05.1995 N 82-ФЗ (ред. от 20.07.2012) &quot;Об общественных объединениях&quot;{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от 19 мая 1995 года № 82-ФЗ «Об общественных объединениях»;</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Федеральный </w:t>
      </w:r>
      <w:hyperlink r:id="rId78"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от 28 июня 1995 года № 98-ФЗ «О государственной поддержке молодежных и детских общественных объединений»;</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Федеральный </w:t>
      </w:r>
      <w:hyperlink r:id="rId79"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Федеральный </w:t>
      </w:r>
      <w:hyperlink r:id="rId80"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от 6 октября 2003 года № 131-ФЗ «Об общих принципах организации местного самоуправления в Российской Федерации»;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Федеральный </w:t>
      </w:r>
      <w:hyperlink r:id="rId81" w:tooltip="Федеральный закон от 24.06.1999 N 120-ФЗ (ред. от 07.05.2013) &quot;Об основах системы профилактики безнадзорности и правонарушений несовершеннолетних&quot;{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от 24 июня 1999 года № 120-ФЗ «Об основах системы профилактики безнадзорности и правонарушений несовершеннолетних»;</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1438F2">
          <w:rPr>
            <w:rFonts w:eastAsia="Calibri"/>
            <w:color w:val="000000"/>
            <w:sz w:val="12"/>
            <w:szCs w:val="12"/>
            <w:lang w:eastAsia="en-US"/>
          </w:rPr>
          <w:t>Распоряжение</w:t>
        </w:r>
      </w:hyperlink>
      <w:r w:rsidRPr="001438F2">
        <w:rPr>
          <w:rFonts w:eastAsia="Calibri"/>
          <w:color w:val="000000"/>
          <w:sz w:val="12"/>
          <w:szCs w:val="12"/>
          <w:lang w:eastAsia="en-US"/>
        </w:rPr>
        <w:t xml:space="preserve">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3"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sidRPr="001438F2">
          <w:rPr>
            <w:rFonts w:eastAsia="Calibri"/>
            <w:color w:val="000000"/>
            <w:sz w:val="12"/>
            <w:szCs w:val="12"/>
            <w:lang w:eastAsia="en-US"/>
          </w:rPr>
          <w:t>Распоряжение</w:t>
        </w:r>
      </w:hyperlink>
      <w:r w:rsidRPr="001438F2">
        <w:rPr>
          <w:rFonts w:eastAsia="Calibri"/>
          <w:color w:val="000000"/>
          <w:sz w:val="12"/>
          <w:szCs w:val="12"/>
          <w:lang w:eastAsia="en-US"/>
        </w:rPr>
        <w:t xml:space="preserve">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4"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5"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Воронежской области от 12 мая 2009 года № 32-ОЗ «О государственной молодежной политике в Воронежской области»;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6"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7"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1438F2" w:rsidRPr="001438F2" w:rsidRDefault="001438F2" w:rsidP="001438F2">
      <w:pPr>
        <w:ind w:firstLine="709"/>
        <w:contextualSpacing/>
        <w:jc w:val="both"/>
        <w:rPr>
          <w:rFonts w:eastAsia="Calibri"/>
          <w:color w:val="000000"/>
          <w:sz w:val="12"/>
          <w:szCs w:val="12"/>
          <w:lang w:eastAsia="en-US"/>
        </w:rPr>
      </w:pPr>
      <w:r w:rsidRPr="001438F2">
        <w:rPr>
          <w:rFonts w:eastAsia="Calibri"/>
          <w:color w:val="000000"/>
          <w:sz w:val="12"/>
          <w:szCs w:val="12"/>
          <w:lang w:eastAsia="en-US"/>
        </w:rPr>
        <w:t xml:space="preserve">- </w:t>
      </w:r>
      <w:hyperlink r:id="rId88"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438F2">
          <w:rPr>
            <w:rFonts w:eastAsia="Calibri"/>
            <w:color w:val="000000"/>
            <w:sz w:val="12"/>
            <w:szCs w:val="12"/>
            <w:lang w:eastAsia="en-US"/>
          </w:rPr>
          <w:t>Закон</w:t>
        </w:r>
      </w:hyperlink>
      <w:r w:rsidRPr="001438F2">
        <w:rPr>
          <w:rFonts w:eastAsia="Calibri"/>
          <w:color w:val="000000"/>
          <w:sz w:val="12"/>
          <w:szCs w:val="12"/>
          <w:lang w:eastAsia="en-US"/>
        </w:rPr>
        <w:t xml:space="preserve"> Воронежской области от 06.10.2010 № 103-ОЗ «О патриотическом воспитании в Воронежской области».</w:t>
      </w:r>
    </w:p>
    <w:p w:rsidR="001438F2" w:rsidRPr="001438F2" w:rsidRDefault="001438F2" w:rsidP="001438F2">
      <w:pPr>
        <w:widowControl w:val="0"/>
        <w:autoSpaceDE w:val="0"/>
        <w:autoSpaceDN w:val="0"/>
        <w:adjustRightInd w:val="0"/>
        <w:ind w:firstLine="709"/>
        <w:jc w:val="both"/>
        <w:rPr>
          <w:rFonts w:eastAsia="Calibri"/>
          <w:color w:val="000000"/>
          <w:sz w:val="12"/>
          <w:szCs w:val="12"/>
          <w:lang w:eastAsia="en-US"/>
        </w:rPr>
      </w:pPr>
      <w:r w:rsidRPr="001438F2">
        <w:rPr>
          <w:rFonts w:eastAsia="Calibri"/>
          <w:color w:val="000000"/>
          <w:sz w:val="12"/>
          <w:szCs w:val="12"/>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1438F2" w:rsidRPr="001438F2" w:rsidRDefault="001438F2" w:rsidP="001438F2">
      <w:pPr>
        <w:widowControl w:val="0"/>
        <w:autoSpaceDE w:val="0"/>
        <w:autoSpaceDN w:val="0"/>
        <w:adjustRightInd w:val="0"/>
        <w:ind w:firstLine="709"/>
        <w:jc w:val="both"/>
        <w:rPr>
          <w:color w:val="000000"/>
          <w:sz w:val="12"/>
          <w:szCs w:val="12"/>
        </w:rPr>
      </w:pPr>
      <w:r w:rsidRPr="001438F2">
        <w:rPr>
          <w:sz w:val="12"/>
          <w:szCs w:val="12"/>
        </w:rPr>
        <w:t xml:space="preserve">Целю, подпрограммы является </w:t>
      </w:r>
      <w:r w:rsidRPr="001438F2">
        <w:rPr>
          <w:color w:val="000000"/>
          <w:sz w:val="12"/>
          <w:szCs w:val="12"/>
        </w:rPr>
        <w:t>создание условий успешной социализации и эффективной самореализации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Достижение поставленной цели предполагается осуществить за счет решения следующих задач: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-вовлечение молодежи в общественную деятельность;</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-обеспечение эффективного взаимодействия с молодежными общественными объединениями,  некоммерческими организациями;</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создание </w:t>
      </w:r>
      <w:proofErr w:type="gramStart"/>
      <w:r w:rsidRPr="001438F2">
        <w:rPr>
          <w:sz w:val="12"/>
          <w:szCs w:val="12"/>
        </w:rPr>
        <w:t>механизмов формирования целостной  системы подготовки молодежи</w:t>
      </w:r>
      <w:proofErr w:type="gramEnd"/>
      <w:r w:rsidRPr="001438F2">
        <w:rPr>
          <w:sz w:val="12"/>
          <w:szCs w:val="12"/>
        </w:rPr>
        <w:t xml:space="preserve"> к службе в Вооруженных Силах РФ;</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1438F2" w:rsidRPr="001438F2" w:rsidRDefault="001438F2" w:rsidP="001438F2">
      <w:pPr>
        <w:autoSpaceDE w:val="0"/>
        <w:autoSpaceDN w:val="0"/>
        <w:adjustRightInd w:val="0"/>
        <w:ind w:firstLine="709"/>
        <w:jc w:val="both"/>
        <w:rPr>
          <w:sz w:val="12"/>
          <w:szCs w:val="12"/>
        </w:rPr>
      </w:pPr>
      <w:r w:rsidRPr="001438F2">
        <w:rPr>
          <w:sz w:val="12"/>
          <w:szCs w:val="12"/>
        </w:rPr>
        <w:t>Для контроля промежуточных и конечных результатов реализации подпрограммы будут использованы следующие показатели (таблица 1):</w:t>
      </w:r>
    </w:p>
    <w:p w:rsidR="001438F2" w:rsidRPr="001438F2" w:rsidRDefault="001438F2" w:rsidP="001438F2">
      <w:pPr>
        <w:autoSpaceDE w:val="0"/>
        <w:autoSpaceDN w:val="0"/>
        <w:adjustRightInd w:val="0"/>
        <w:ind w:firstLine="709"/>
        <w:jc w:val="right"/>
        <w:rPr>
          <w:sz w:val="12"/>
          <w:szCs w:val="12"/>
        </w:rPr>
      </w:pPr>
      <w:r w:rsidRPr="001438F2">
        <w:rPr>
          <w:sz w:val="12"/>
          <w:szCs w:val="12"/>
        </w:rPr>
        <w:t xml:space="preserve">Таблица 1 </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 Сведенияо показателях (индикаторах) подпрограммы  «Вовлечение молодежи в социальную практику»</w:t>
      </w:r>
    </w:p>
    <w:tbl>
      <w:tblPr>
        <w:tblW w:w="10272" w:type="dxa"/>
        <w:tblInd w:w="250" w:type="dxa"/>
        <w:tblLayout w:type="fixed"/>
        <w:tblLook w:val="04A0"/>
      </w:tblPr>
      <w:tblGrid>
        <w:gridCol w:w="425"/>
        <w:gridCol w:w="1985"/>
        <w:gridCol w:w="1042"/>
        <w:gridCol w:w="621"/>
        <w:gridCol w:w="620"/>
        <w:gridCol w:w="619"/>
        <w:gridCol w:w="620"/>
        <w:gridCol w:w="620"/>
        <w:gridCol w:w="620"/>
        <w:gridCol w:w="620"/>
        <w:gridCol w:w="620"/>
        <w:gridCol w:w="620"/>
        <w:gridCol w:w="620"/>
        <w:gridCol w:w="620"/>
      </w:tblGrid>
      <w:tr w:rsidR="001438F2" w:rsidRPr="001438F2" w:rsidTr="001438F2">
        <w:trPr>
          <w:trHeight w:val="206"/>
        </w:trPr>
        <w:tc>
          <w:tcPr>
            <w:tcW w:w="425" w:type="dxa"/>
            <w:vMerge w:val="restart"/>
            <w:tcBorders>
              <w:top w:val="single" w:sz="8" w:space="0" w:color="auto"/>
              <w:left w:val="single" w:sz="8" w:space="0" w:color="auto"/>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 п.п.</w:t>
            </w:r>
          </w:p>
        </w:tc>
        <w:tc>
          <w:tcPr>
            <w:tcW w:w="1985" w:type="dxa"/>
            <w:vMerge w:val="restart"/>
            <w:tcBorders>
              <w:top w:val="single" w:sz="8" w:space="0" w:color="auto"/>
              <w:left w:val="single" w:sz="8" w:space="0" w:color="auto"/>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Наименование целевых показателей</w:t>
            </w:r>
          </w:p>
        </w:tc>
        <w:tc>
          <w:tcPr>
            <w:tcW w:w="1042" w:type="dxa"/>
            <w:vMerge w:val="restart"/>
            <w:tcBorders>
              <w:top w:val="single" w:sz="8" w:space="0" w:color="auto"/>
              <w:left w:val="single" w:sz="8"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Единица измерения</w:t>
            </w:r>
          </w:p>
        </w:tc>
        <w:tc>
          <w:tcPr>
            <w:tcW w:w="6820" w:type="dxa"/>
            <w:gridSpan w:val="11"/>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Значение индикатора по годам реализации долгосрочной областной целевой программы</w:t>
            </w:r>
          </w:p>
        </w:tc>
      </w:tr>
      <w:tr w:rsidR="001438F2" w:rsidRPr="001438F2" w:rsidTr="001438F2">
        <w:trPr>
          <w:trHeight w:val="97"/>
        </w:trPr>
        <w:tc>
          <w:tcPr>
            <w:tcW w:w="425" w:type="dxa"/>
            <w:vMerge/>
            <w:tcBorders>
              <w:top w:val="single" w:sz="8"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p>
        </w:tc>
        <w:tc>
          <w:tcPr>
            <w:tcW w:w="1985" w:type="dxa"/>
            <w:vMerge/>
            <w:tcBorders>
              <w:top w:val="single" w:sz="8"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p>
        </w:tc>
        <w:tc>
          <w:tcPr>
            <w:tcW w:w="1042" w:type="dxa"/>
            <w:vMerge/>
            <w:tcBorders>
              <w:top w:val="single" w:sz="8" w:space="0" w:color="auto"/>
              <w:left w:val="single" w:sz="8"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p>
        </w:tc>
        <w:tc>
          <w:tcPr>
            <w:tcW w:w="621"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2014</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2015</w:t>
            </w:r>
          </w:p>
        </w:tc>
        <w:tc>
          <w:tcPr>
            <w:tcW w:w="619" w:type="dxa"/>
            <w:tcBorders>
              <w:top w:val="single" w:sz="4" w:space="0" w:color="auto"/>
              <w:left w:val="nil"/>
              <w:bottom w:val="single" w:sz="4" w:space="0" w:color="auto"/>
              <w:right w:val="single" w:sz="8" w:space="0" w:color="auto"/>
            </w:tcBorders>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2016</w:t>
            </w:r>
          </w:p>
        </w:tc>
        <w:tc>
          <w:tcPr>
            <w:tcW w:w="620" w:type="dxa"/>
            <w:tcBorders>
              <w:top w:val="single" w:sz="4" w:space="0" w:color="auto"/>
              <w:left w:val="nil"/>
              <w:bottom w:val="single" w:sz="4" w:space="0" w:color="auto"/>
              <w:right w:val="single" w:sz="8" w:space="0" w:color="auto"/>
            </w:tcBorders>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2017</w:t>
            </w:r>
          </w:p>
        </w:tc>
        <w:tc>
          <w:tcPr>
            <w:tcW w:w="620" w:type="dxa"/>
            <w:tcBorders>
              <w:top w:val="single" w:sz="4" w:space="0" w:color="auto"/>
              <w:left w:val="nil"/>
              <w:bottom w:val="single" w:sz="4" w:space="0" w:color="auto"/>
              <w:right w:val="nil"/>
            </w:tcBorders>
          </w:tcPr>
          <w:p w:rsidR="001438F2" w:rsidRPr="001438F2" w:rsidRDefault="001438F2" w:rsidP="001438F2">
            <w:pPr>
              <w:ind w:right="-154"/>
              <w:jc w:val="both"/>
              <w:rPr>
                <w:rFonts w:eastAsia="Calibri"/>
                <w:color w:val="000000"/>
                <w:sz w:val="12"/>
                <w:szCs w:val="12"/>
                <w:lang w:eastAsia="en-US"/>
              </w:rPr>
            </w:pPr>
            <w:r w:rsidRPr="001438F2">
              <w:rPr>
                <w:rFonts w:eastAsia="Calibri"/>
                <w:color w:val="000000"/>
                <w:sz w:val="12"/>
                <w:szCs w:val="12"/>
                <w:lang w:eastAsia="en-US"/>
              </w:rPr>
              <w:t>2018</w:t>
            </w:r>
          </w:p>
        </w:tc>
        <w:tc>
          <w:tcPr>
            <w:tcW w:w="620"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ind w:right="-63"/>
              <w:jc w:val="both"/>
              <w:rPr>
                <w:rFonts w:eastAsia="Calibri"/>
                <w:color w:val="000000"/>
                <w:sz w:val="12"/>
                <w:szCs w:val="12"/>
                <w:lang w:eastAsia="en-US"/>
              </w:rPr>
            </w:pPr>
            <w:r w:rsidRPr="001438F2">
              <w:rPr>
                <w:rFonts w:eastAsia="Calibri"/>
                <w:color w:val="000000"/>
                <w:sz w:val="12"/>
                <w:szCs w:val="12"/>
                <w:lang w:eastAsia="en-US"/>
              </w:rPr>
              <w:t>2019</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9"/>
              <w:jc w:val="both"/>
              <w:rPr>
                <w:rFonts w:eastAsia="Calibri"/>
                <w:color w:val="000000"/>
                <w:sz w:val="12"/>
                <w:szCs w:val="12"/>
                <w:lang w:eastAsia="en-US"/>
              </w:rPr>
            </w:pPr>
            <w:r w:rsidRPr="001438F2">
              <w:rPr>
                <w:rFonts w:eastAsia="Calibri"/>
                <w:color w:val="000000"/>
                <w:sz w:val="12"/>
                <w:szCs w:val="12"/>
                <w:lang w:eastAsia="en-US"/>
              </w:rPr>
              <w:t>2020</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9"/>
              <w:jc w:val="both"/>
              <w:rPr>
                <w:rFonts w:eastAsia="Calibri"/>
                <w:color w:val="000000"/>
                <w:sz w:val="12"/>
                <w:szCs w:val="12"/>
                <w:lang w:eastAsia="en-US"/>
              </w:rPr>
            </w:pPr>
            <w:r w:rsidRPr="001438F2">
              <w:rPr>
                <w:rFonts w:eastAsia="Calibri"/>
                <w:color w:val="000000"/>
                <w:sz w:val="12"/>
                <w:szCs w:val="12"/>
                <w:lang w:eastAsia="en-US"/>
              </w:rPr>
              <w:t>2021</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9"/>
              <w:jc w:val="both"/>
              <w:rPr>
                <w:rFonts w:eastAsia="Calibri"/>
                <w:color w:val="000000"/>
                <w:sz w:val="12"/>
                <w:szCs w:val="12"/>
                <w:lang w:eastAsia="en-US"/>
              </w:rPr>
            </w:pPr>
            <w:r w:rsidRPr="001438F2">
              <w:rPr>
                <w:rFonts w:eastAsia="Calibri"/>
                <w:color w:val="000000"/>
                <w:sz w:val="12"/>
                <w:szCs w:val="12"/>
                <w:lang w:eastAsia="en-US"/>
              </w:rPr>
              <w:t>2022</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9"/>
              <w:jc w:val="both"/>
              <w:rPr>
                <w:rFonts w:eastAsia="Calibri"/>
                <w:color w:val="000000"/>
                <w:sz w:val="12"/>
                <w:szCs w:val="12"/>
                <w:lang w:eastAsia="en-US"/>
              </w:rPr>
            </w:pPr>
            <w:r w:rsidRPr="001438F2">
              <w:rPr>
                <w:rFonts w:eastAsia="Calibri"/>
                <w:color w:val="000000"/>
                <w:sz w:val="12"/>
                <w:szCs w:val="12"/>
                <w:lang w:eastAsia="en-US"/>
              </w:rPr>
              <w:t>2023</w:t>
            </w:r>
          </w:p>
        </w:tc>
        <w:tc>
          <w:tcPr>
            <w:tcW w:w="620" w:type="dxa"/>
            <w:tcBorders>
              <w:top w:val="single" w:sz="4" w:space="0" w:color="auto"/>
              <w:left w:val="nil"/>
              <w:bottom w:val="single" w:sz="4" w:space="0" w:color="auto"/>
              <w:right w:val="single" w:sz="4" w:space="0" w:color="auto"/>
            </w:tcBorders>
          </w:tcPr>
          <w:p w:rsidR="001438F2" w:rsidRPr="001438F2" w:rsidRDefault="001438F2" w:rsidP="001438F2">
            <w:pPr>
              <w:ind w:right="-109"/>
              <w:jc w:val="both"/>
              <w:rPr>
                <w:rFonts w:eastAsia="Calibri"/>
                <w:color w:val="000000"/>
                <w:sz w:val="12"/>
                <w:szCs w:val="12"/>
                <w:lang w:eastAsia="en-US"/>
              </w:rPr>
            </w:pPr>
            <w:r w:rsidRPr="001438F2">
              <w:rPr>
                <w:rFonts w:eastAsia="Calibri"/>
                <w:color w:val="000000"/>
                <w:sz w:val="12"/>
                <w:szCs w:val="12"/>
                <w:lang w:eastAsia="en-US"/>
              </w:rPr>
              <w:t>2024</w:t>
            </w:r>
          </w:p>
        </w:tc>
      </w:tr>
      <w:tr w:rsidR="001438F2" w:rsidRPr="001438F2" w:rsidTr="001438F2">
        <w:trPr>
          <w:trHeight w:val="122"/>
        </w:trPr>
        <w:tc>
          <w:tcPr>
            <w:tcW w:w="425" w:type="dxa"/>
            <w:vMerge w:val="restart"/>
            <w:tcBorders>
              <w:top w:val="single" w:sz="4" w:space="0" w:color="auto"/>
              <w:left w:val="single" w:sz="4" w:space="0" w:color="auto"/>
              <w:bottom w:val="single" w:sz="8"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w:t>
            </w:r>
          </w:p>
        </w:tc>
        <w:tc>
          <w:tcPr>
            <w:tcW w:w="1985" w:type="dxa"/>
            <w:vMerge w:val="restart"/>
            <w:tcBorders>
              <w:top w:val="single" w:sz="4" w:space="0" w:color="auto"/>
              <w:left w:val="single" w:sz="8" w:space="0" w:color="auto"/>
              <w:bottom w:val="single" w:sz="8" w:space="0" w:color="000000"/>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молодых людей, вовлеченных в мероприятия и проекты (программы), направленные на интеграцию в жизнь общества</w:t>
            </w:r>
          </w:p>
        </w:tc>
        <w:tc>
          <w:tcPr>
            <w:tcW w:w="1042" w:type="dxa"/>
            <w:tcBorders>
              <w:top w:val="single" w:sz="4" w:space="0" w:color="auto"/>
              <w:left w:val="single" w:sz="4" w:space="0" w:color="auto"/>
              <w:bottom w:val="single" w:sz="4" w:space="0" w:color="auto"/>
              <w:right w:val="nil"/>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w:t>
            </w:r>
          </w:p>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от численности молодежи в районе</w:t>
            </w:r>
          </w:p>
        </w:tc>
        <w:tc>
          <w:tcPr>
            <w:tcW w:w="621"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8</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10</w:t>
            </w:r>
          </w:p>
        </w:tc>
        <w:tc>
          <w:tcPr>
            <w:tcW w:w="619"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highlight w:val="yellow"/>
                <w:lang w:eastAsia="en-US"/>
              </w:rPr>
            </w:pPr>
            <w:r w:rsidRPr="001438F2">
              <w:rPr>
                <w:rFonts w:eastAsia="Calibri"/>
                <w:color w:val="000000"/>
                <w:sz w:val="12"/>
                <w:szCs w:val="12"/>
                <w:lang w:eastAsia="en-US"/>
              </w:rPr>
              <w:t>11</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13,5</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15</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r>
      <w:tr w:rsidR="001438F2" w:rsidRPr="001438F2" w:rsidTr="001438F2">
        <w:trPr>
          <w:trHeight w:val="200"/>
        </w:trPr>
        <w:tc>
          <w:tcPr>
            <w:tcW w:w="425" w:type="dxa"/>
            <w:vMerge/>
            <w:tcBorders>
              <w:top w:val="single" w:sz="4" w:space="0" w:color="auto"/>
              <w:left w:val="single" w:sz="4" w:space="0" w:color="auto"/>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p>
        </w:tc>
        <w:tc>
          <w:tcPr>
            <w:tcW w:w="1985" w:type="dxa"/>
            <w:vMerge/>
            <w:tcBorders>
              <w:top w:val="single" w:sz="4" w:space="0" w:color="auto"/>
              <w:left w:val="single" w:sz="8"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p>
        </w:tc>
        <w:tc>
          <w:tcPr>
            <w:tcW w:w="1042" w:type="dxa"/>
            <w:tcBorders>
              <w:top w:val="single" w:sz="4" w:space="0" w:color="auto"/>
              <w:left w:val="nil"/>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человек</w:t>
            </w:r>
          </w:p>
        </w:tc>
        <w:tc>
          <w:tcPr>
            <w:tcW w:w="621"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500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600</w:t>
            </w:r>
          </w:p>
        </w:tc>
        <w:tc>
          <w:tcPr>
            <w:tcW w:w="619"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hanging="109"/>
              <w:jc w:val="both"/>
              <w:rPr>
                <w:rFonts w:eastAsia="Calibri"/>
                <w:color w:val="000000"/>
                <w:sz w:val="12"/>
                <w:szCs w:val="12"/>
                <w:lang w:eastAsia="en-US"/>
              </w:rPr>
            </w:pPr>
            <w:r w:rsidRPr="001438F2">
              <w:rPr>
                <w:rFonts w:eastAsia="Calibri"/>
                <w:color w:val="000000"/>
                <w:sz w:val="12"/>
                <w:szCs w:val="12"/>
                <w:lang w:eastAsia="en-US"/>
              </w:rPr>
              <w:t>650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700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800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900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1000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1000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1000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1000</w:t>
            </w:r>
          </w:p>
        </w:tc>
        <w:tc>
          <w:tcPr>
            <w:tcW w:w="620" w:type="dxa"/>
            <w:tcBorders>
              <w:top w:val="single" w:sz="4" w:space="0" w:color="auto"/>
              <w:left w:val="nil"/>
              <w:bottom w:val="single" w:sz="4" w:space="0" w:color="auto"/>
              <w:right w:val="single" w:sz="8" w:space="0" w:color="auto"/>
            </w:tcBorders>
            <w:vAlign w:val="center"/>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1000</w:t>
            </w:r>
          </w:p>
        </w:tc>
      </w:tr>
      <w:tr w:rsidR="001438F2" w:rsidRPr="001438F2" w:rsidTr="001438F2">
        <w:trPr>
          <w:trHeight w:val="302"/>
        </w:trPr>
        <w:tc>
          <w:tcPr>
            <w:tcW w:w="425" w:type="dxa"/>
            <w:tcBorders>
              <w:top w:val="nil"/>
              <w:left w:val="single" w:sz="8" w:space="0" w:color="auto"/>
              <w:bottom w:val="nil"/>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lastRenderedPageBreak/>
              <w:t>2</w:t>
            </w:r>
          </w:p>
        </w:tc>
        <w:tc>
          <w:tcPr>
            <w:tcW w:w="1985" w:type="dxa"/>
            <w:vMerge w:val="restart"/>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молодых людей, участвующих в различных формах самоорганизации и структурах социальной направленности</w:t>
            </w:r>
          </w:p>
        </w:tc>
        <w:tc>
          <w:tcPr>
            <w:tcW w:w="1042"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ind w:right="-108"/>
              <w:jc w:val="both"/>
              <w:rPr>
                <w:rFonts w:eastAsia="Calibri"/>
                <w:color w:val="000000"/>
                <w:sz w:val="12"/>
                <w:szCs w:val="12"/>
                <w:lang w:eastAsia="en-US"/>
              </w:rPr>
            </w:pPr>
            <w:r w:rsidRPr="001438F2">
              <w:rPr>
                <w:rFonts w:eastAsia="Calibri"/>
                <w:color w:val="000000"/>
                <w:sz w:val="12"/>
                <w:szCs w:val="12"/>
                <w:lang w:eastAsia="en-US"/>
              </w:rPr>
              <w:t>% от численности молодежи в районе</w:t>
            </w:r>
          </w:p>
        </w:tc>
        <w:tc>
          <w:tcPr>
            <w:tcW w:w="621"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5</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w:t>
            </w:r>
          </w:p>
        </w:tc>
        <w:tc>
          <w:tcPr>
            <w:tcW w:w="619"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8</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8,4</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9</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r>
      <w:tr w:rsidR="001438F2" w:rsidRPr="001438F2" w:rsidTr="001438F2">
        <w:trPr>
          <w:trHeight w:val="259"/>
        </w:trPr>
        <w:tc>
          <w:tcPr>
            <w:tcW w:w="425" w:type="dxa"/>
            <w:tcBorders>
              <w:top w:val="nil"/>
              <w:left w:val="single" w:sz="8"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p>
        </w:tc>
        <w:tc>
          <w:tcPr>
            <w:tcW w:w="1042"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человек</w:t>
            </w:r>
          </w:p>
        </w:tc>
        <w:tc>
          <w:tcPr>
            <w:tcW w:w="621"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300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400</w:t>
            </w:r>
          </w:p>
        </w:tc>
        <w:tc>
          <w:tcPr>
            <w:tcW w:w="619"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500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550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600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700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700</w:t>
            </w:r>
          </w:p>
        </w:tc>
      </w:tr>
      <w:tr w:rsidR="001438F2" w:rsidRPr="001438F2" w:rsidTr="001438F2">
        <w:trPr>
          <w:trHeight w:val="259"/>
        </w:trPr>
        <w:tc>
          <w:tcPr>
            <w:tcW w:w="425"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3</w:t>
            </w:r>
          </w:p>
        </w:tc>
        <w:tc>
          <w:tcPr>
            <w:tcW w:w="1985"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военно-патриотических          объединений, военно-спортивных молодежных и детских организаций – клубов, музеев</w:t>
            </w:r>
          </w:p>
        </w:tc>
        <w:tc>
          <w:tcPr>
            <w:tcW w:w="1042"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единиц</w:t>
            </w:r>
          </w:p>
        </w:tc>
        <w:tc>
          <w:tcPr>
            <w:tcW w:w="621"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15</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19"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17</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18</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19</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19</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r>
      <w:tr w:rsidR="001438F2" w:rsidRPr="001438F2" w:rsidTr="001438F2">
        <w:trPr>
          <w:trHeight w:val="757"/>
        </w:trPr>
        <w:tc>
          <w:tcPr>
            <w:tcW w:w="425" w:type="dxa"/>
            <w:tcBorders>
              <w:top w:val="single" w:sz="4" w:space="0" w:color="auto"/>
              <w:left w:val="single" w:sz="8" w:space="0" w:color="auto"/>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w:t>
            </w:r>
          </w:p>
        </w:tc>
        <w:tc>
          <w:tcPr>
            <w:tcW w:w="1985" w:type="dxa"/>
            <w:tcBorders>
              <w:top w:val="single" w:sz="4" w:space="0" w:color="auto"/>
              <w:left w:val="single" w:sz="8" w:space="0" w:color="auto"/>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мероприятий, программ и проектов, направленных на формирование правовых, культурных и нравственных ценностей среди молодежи</w:t>
            </w:r>
          </w:p>
        </w:tc>
        <w:tc>
          <w:tcPr>
            <w:tcW w:w="1042" w:type="dxa"/>
            <w:tcBorders>
              <w:top w:val="single" w:sz="4" w:space="0" w:color="auto"/>
              <w:left w:val="single" w:sz="8" w:space="0" w:color="auto"/>
              <w:bottom w:val="single" w:sz="4"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единиц</w:t>
            </w:r>
          </w:p>
        </w:tc>
        <w:tc>
          <w:tcPr>
            <w:tcW w:w="621"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26</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28</w:t>
            </w:r>
          </w:p>
        </w:tc>
        <w:tc>
          <w:tcPr>
            <w:tcW w:w="619"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31</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34</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39</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43</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w:t>
            </w:r>
          </w:p>
        </w:tc>
        <w:tc>
          <w:tcPr>
            <w:tcW w:w="620" w:type="dxa"/>
            <w:tcBorders>
              <w:top w:val="single" w:sz="4" w:space="0" w:color="auto"/>
              <w:left w:val="single" w:sz="8" w:space="0" w:color="auto"/>
              <w:bottom w:val="single" w:sz="4"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45</w:t>
            </w:r>
          </w:p>
        </w:tc>
      </w:tr>
      <w:tr w:rsidR="001438F2" w:rsidRPr="001438F2" w:rsidTr="001438F2">
        <w:trPr>
          <w:trHeight w:val="609"/>
        </w:trPr>
        <w:tc>
          <w:tcPr>
            <w:tcW w:w="425" w:type="dxa"/>
            <w:tcBorders>
              <w:top w:val="nil"/>
              <w:left w:val="single" w:sz="8" w:space="0" w:color="auto"/>
              <w:bottom w:val="single" w:sz="8" w:space="0" w:color="auto"/>
              <w:right w:val="single" w:sz="4"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5</w:t>
            </w:r>
          </w:p>
        </w:tc>
        <w:tc>
          <w:tcPr>
            <w:tcW w:w="1985" w:type="dxa"/>
            <w:tcBorders>
              <w:top w:val="single" w:sz="4" w:space="0" w:color="auto"/>
              <w:left w:val="single" w:sz="4" w:space="0" w:color="auto"/>
              <w:bottom w:val="single" w:sz="4" w:space="0" w:color="auto"/>
              <w:right w:val="single" w:sz="4" w:space="0" w:color="auto"/>
            </w:tcBorders>
          </w:tcPr>
          <w:p w:rsidR="001438F2" w:rsidRPr="001438F2" w:rsidRDefault="001438F2" w:rsidP="001438F2">
            <w:pPr>
              <w:ind w:right="-108"/>
              <w:rPr>
                <w:rFonts w:eastAsia="Calibri"/>
                <w:color w:val="000000"/>
                <w:sz w:val="12"/>
                <w:szCs w:val="12"/>
                <w:lang w:eastAsia="en-US"/>
              </w:rPr>
            </w:pPr>
            <w:r w:rsidRPr="001438F2">
              <w:rPr>
                <w:rFonts w:eastAsia="Calibri"/>
                <w:color w:val="000000"/>
                <w:sz w:val="12"/>
                <w:szCs w:val="12"/>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1042" w:type="dxa"/>
            <w:tcBorders>
              <w:top w:val="nil"/>
              <w:left w:val="single" w:sz="4" w:space="0" w:color="auto"/>
              <w:bottom w:val="single" w:sz="8" w:space="0" w:color="auto"/>
              <w:right w:val="single" w:sz="8" w:space="0" w:color="auto"/>
            </w:tcBorders>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w:t>
            </w:r>
          </w:p>
        </w:tc>
        <w:tc>
          <w:tcPr>
            <w:tcW w:w="621"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19"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w:t>
            </w:r>
          </w:p>
        </w:tc>
        <w:tc>
          <w:tcPr>
            <w:tcW w:w="620"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12,6</w:t>
            </w:r>
          </w:p>
        </w:tc>
        <w:tc>
          <w:tcPr>
            <w:tcW w:w="620"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13</w:t>
            </w:r>
          </w:p>
        </w:tc>
        <w:tc>
          <w:tcPr>
            <w:tcW w:w="620"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13,9</w:t>
            </w:r>
          </w:p>
        </w:tc>
        <w:tc>
          <w:tcPr>
            <w:tcW w:w="620" w:type="dxa"/>
            <w:tcBorders>
              <w:top w:val="nil"/>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15</w:t>
            </w:r>
          </w:p>
        </w:tc>
        <w:tc>
          <w:tcPr>
            <w:tcW w:w="620" w:type="dxa"/>
            <w:tcBorders>
              <w:top w:val="single" w:sz="4" w:space="0" w:color="auto"/>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20</w:t>
            </w:r>
          </w:p>
        </w:tc>
        <w:tc>
          <w:tcPr>
            <w:tcW w:w="620" w:type="dxa"/>
            <w:tcBorders>
              <w:top w:val="single" w:sz="4" w:space="0" w:color="auto"/>
              <w:left w:val="nil"/>
              <w:bottom w:val="single" w:sz="8" w:space="0" w:color="auto"/>
              <w:right w:val="single" w:sz="8" w:space="0" w:color="auto"/>
            </w:tcBorders>
            <w:vAlign w:val="center"/>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25</w:t>
            </w:r>
          </w:p>
        </w:tc>
      </w:tr>
    </w:tbl>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Расчет целевых индикаторов и показателей эффективности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количество молодых людей, вовлеченных в программы и проекты, направленные на интеграцию в жизнь общества определяется по результатам мониторинга реализованных на территории Грибановского муниципального района  программ и проектов.   </w:t>
      </w:r>
    </w:p>
    <w:p w:rsidR="001438F2" w:rsidRPr="001438F2" w:rsidRDefault="001438F2" w:rsidP="001438F2">
      <w:pPr>
        <w:ind w:firstLine="709"/>
        <w:jc w:val="both"/>
        <w:rPr>
          <w:rFonts w:eastAsia="Calibri"/>
          <w:color w:val="000000"/>
          <w:sz w:val="12"/>
          <w:szCs w:val="12"/>
          <w:lang w:eastAsia="en-US"/>
        </w:rPr>
      </w:pPr>
      <w:r w:rsidRPr="001438F2">
        <w:rPr>
          <w:rFonts w:eastAsia="Calibri"/>
          <w:color w:val="000000"/>
          <w:sz w:val="12"/>
          <w:szCs w:val="12"/>
          <w:lang w:eastAsia="en-US"/>
        </w:rPr>
        <w:t xml:space="preserve"> - количество молодых людей, участвующих в различных формах самоорганизации и структурах социальной направленности и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1438F2" w:rsidRPr="001438F2" w:rsidRDefault="001438F2" w:rsidP="001438F2">
      <w:pPr>
        <w:ind w:firstLine="709"/>
        <w:jc w:val="both"/>
        <w:rPr>
          <w:rFonts w:eastAsia="Calibri"/>
          <w:color w:val="000000"/>
          <w:sz w:val="12"/>
          <w:szCs w:val="12"/>
          <w:lang w:eastAsia="en-US"/>
        </w:rPr>
      </w:pPr>
      <w:r w:rsidRPr="001438F2">
        <w:rPr>
          <w:rFonts w:eastAsia="Calibri"/>
          <w:color w:val="000000"/>
          <w:sz w:val="12"/>
          <w:szCs w:val="12"/>
          <w:lang w:eastAsia="en-US"/>
        </w:rPr>
        <w:t>- количество военно-патриотических объединений, военно-спортивных молодежных и детских организаций – клубов, музеев определяется по результатам мониторинга реализации программных мероприятий подпрограммы.</w:t>
      </w:r>
    </w:p>
    <w:p w:rsidR="001438F2" w:rsidRPr="001438F2" w:rsidRDefault="001438F2" w:rsidP="001438F2">
      <w:pPr>
        <w:ind w:firstLine="709"/>
        <w:jc w:val="both"/>
        <w:rPr>
          <w:rFonts w:eastAsia="Calibri"/>
          <w:sz w:val="12"/>
          <w:szCs w:val="12"/>
          <w:highlight w:val="yellow"/>
          <w:lang w:eastAsia="en-US"/>
        </w:rPr>
      </w:pPr>
      <w:r w:rsidRPr="001438F2">
        <w:rPr>
          <w:rFonts w:eastAsia="Calibri"/>
          <w:color w:val="000000"/>
          <w:sz w:val="12"/>
          <w:szCs w:val="12"/>
          <w:lang w:eastAsia="en-US"/>
        </w:rPr>
        <w:t xml:space="preserve">-удельный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 </w:t>
      </w:r>
      <w:r w:rsidRPr="001438F2">
        <w:rPr>
          <w:rFonts w:eastAsia="Calibri"/>
          <w:sz w:val="12"/>
          <w:szCs w:val="12"/>
          <w:lang w:eastAsia="en-US"/>
        </w:rPr>
        <w:t>рассчитывается по формуле:</w:t>
      </w:r>
    </w:p>
    <w:p w:rsidR="001438F2" w:rsidRPr="001438F2" w:rsidRDefault="001438F2" w:rsidP="001438F2">
      <w:pPr>
        <w:jc w:val="center"/>
        <w:rPr>
          <w:rFonts w:eastAsia="Calibri"/>
          <w:sz w:val="12"/>
          <w:szCs w:val="12"/>
          <w:lang w:eastAsia="en-US"/>
        </w:rPr>
      </w:pPr>
      <w:r w:rsidRPr="001438F2">
        <w:rPr>
          <w:rFonts w:eastAsia="Calibri"/>
          <w:sz w:val="12"/>
          <w:szCs w:val="12"/>
          <w:lang w:val="en-US" w:eastAsia="en-US"/>
        </w:rPr>
        <w:t>J</w:t>
      </w:r>
      <w:r w:rsidRPr="001438F2">
        <w:rPr>
          <w:rFonts w:eastAsia="Calibri"/>
          <w:sz w:val="12"/>
          <w:szCs w:val="12"/>
          <w:lang w:eastAsia="en-US"/>
        </w:rPr>
        <w:t>=</w:t>
      </w:r>
      <w:r w:rsidRPr="001438F2">
        <w:rPr>
          <w:rFonts w:eastAsia="Calibri"/>
          <w:sz w:val="12"/>
          <w:szCs w:val="12"/>
          <w:lang w:val="en-US" w:eastAsia="en-US"/>
        </w:rPr>
        <w:t>K</w:t>
      </w:r>
      <w:r w:rsidRPr="001438F2">
        <w:rPr>
          <w:rFonts w:eastAsia="Calibri"/>
          <w:sz w:val="12"/>
          <w:szCs w:val="12"/>
          <w:lang w:eastAsia="en-US"/>
        </w:rPr>
        <w:t>/</w:t>
      </w:r>
      <w:r w:rsidRPr="001438F2">
        <w:rPr>
          <w:rFonts w:eastAsia="Calibri"/>
          <w:sz w:val="12"/>
          <w:szCs w:val="12"/>
          <w:lang w:val="en-US" w:eastAsia="en-US"/>
        </w:rPr>
        <w:t>G</w:t>
      </w:r>
      <w:r w:rsidRPr="001438F2">
        <w:rPr>
          <w:rFonts w:eastAsia="Calibri"/>
          <w:sz w:val="12"/>
          <w:szCs w:val="12"/>
          <w:lang w:eastAsia="en-US"/>
        </w:rPr>
        <w:t xml:space="preserve"> *100%</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где: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val="en-US" w:eastAsia="en-US"/>
        </w:rPr>
        <w:t>J</w:t>
      </w:r>
      <w:r w:rsidRPr="001438F2">
        <w:rPr>
          <w:rFonts w:eastAsia="Calibri"/>
          <w:sz w:val="12"/>
          <w:szCs w:val="12"/>
          <w:lang w:eastAsia="en-US"/>
        </w:rPr>
        <w:t xml:space="preserve"> – </w:t>
      </w:r>
      <w:proofErr w:type="gramStart"/>
      <w:r w:rsidRPr="001438F2">
        <w:rPr>
          <w:rFonts w:eastAsia="Calibri"/>
          <w:color w:val="000000"/>
          <w:sz w:val="12"/>
          <w:szCs w:val="12"/>
          <w:lang w:eastAsia="en-US"/>
        </w:rPr>
        <w:t>удельный</w:t>
      </w:r>
      <w:proofErr w:type="gramEnd"/>
      <w:r w:rsidRPr="001438F2">
        <w:rPr>
          <w:rFonts w:eastAsia="Calibri"/>
          <w:color w:val="000000"/>
          <w:sz w:val="12"/>
          <w:szCs w:val="12"/>
          <w:lang w:eastAsia="en-US"/>
        </w:rPr>
        <w:t xml:space="preserve"> вес молодых людей, осведомленных о потенциальных возможностях проявления социальной инициативы в общественной</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val="en-US" w:eastAsia="en-US"/>
        </w:rPr>
        <w:t>K</w:t>
      </w:r>
      <w:r w:rsidRPr="001438F2">
        <w:rPr>
          <w:rFonts w:eastAsia="Calibri"/>
          <w:sz w:val="12"/>
          <w:szCs w:val="12"/>
          <w:lang w:eastAsia="en-US"/>
        </w:rPr>
        <w:t xml:space="preserve">– </w:t>
      </w:r>
      <w:proofErr w:type="gramStart"/>
      <w:r w:rsidRPr="001438F2">
        <w:rPr>
          <w:rFonts w:eastAsia="Calibri"/>
          <w:sz w:val="12"/>
          <w:szCs w:val="12"/>
          <w:lang w:eastAsia="en-US"/>
        </w:rPr>
        <w:t>количество</w:t>
      </w:r>
      <w:r w:rsidRPr="001438F2">
        <w:rPr>
          <w:rFonts w:eastAsia="Calibri"/>
          <w:color w:val="000000"/>
          <w:sz w:val="12"/>
          <w:szCs w:val="12"/>
          <w:lang w:eastAsia="en-US"/>
        </w:rPr>
        <w:t>молодых</w:t>
      </w:r>
      <w:proofErr w:type="gramEnd"/>
      <w:r w:rsidRPr="001438F2">
        <w:rPr>
          <w:rFonts w:eastAsia="Calibri"/>
          <w:color w:val="000000"/>
          <w:sz w:val="12"/>
          <w:szCs w:val="12"/>
          <w:lang w:eastAsia="en-US"/>
        </w:rPr>
        <w:t xml:space="preserve"> людей, осведомленных о потенциальных возможностях проявления социальной инициативы в общественной</w:t>
      </w:r>
      <w:r w:rsidRPr="001438F2">
        <w:rPr>
          <w:rFonts w:eastAsia="Calibri"/>
          <w:sz w:val="12"/>
          <w:szCs w:val="12"/>
          <w:lang w:eastAsia="en-US"/>
        </w:rPr>
        <w:t>;</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val="en-US" w:eastAsia="en-US"/>
        </w:rPr>
        <w:t>G</w:t>
      </w:r>
      <w:proofErr w:type="gramStart"/>
      <w:r w:rsidRPr="001438F2">
        <w:rPr>
          <w:rFonts w:eastAsia="Calibri"/>
          <w:sz w:val="12"/>
          <w:szCs w:val="12"/>
          <w:lang w:eastAsia="en-US"/>
        </w:rPr>
        <w:t>–  общее</w:t>
      </w:r>
      <w:proofErr w:type="gramEnd"/>
      <w:r w:rsidRPr="001438F2">
        <w:rPr>
          <w:rFonts w:eastAsia="Calibri"/>
          <w:sz w:val="12"/>
          <w:szCs w:val="12"/>
          <w:lang w:eastAsia="en-US"/>
        </w:rPr>
        <w:t xml:space="preserve"> количество молодежи проживающей на территории Воронежской области.</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Подпрограмма «Вовлечение молодежи в социальную практику» будет реализована в 2014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первый этап - 2014 - 2022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второй этап - 2023 - 2026 годы.                          </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Сроки ее реализации учитывают ресурсные возможности обеспечения программных мероприятий на федеральном и региональном уровнях и устанавливаются в зависимости от приоритетности решения конкретных задач.</w:t>
      </w:r>
    </w:p>
    <w:p w:rsidR="001438F2" w:rsidRPr="001438F2" w:rsidRDefault="001438F2" w:rsidP="001438F2">
      <w:pPr>
        <w:widowControl w:val="0"/>
        <w:autoSpaceDE w:val="0"/>
        <w:autoSpaceDN w:val="0"/>
        <w:adjustRightInd w:val="0"/>
        <w:jc w:val="center"/>
        <w:rPr>
          <w:sz w:val="12"/>
          <w:szCs w:val="12"/>
        </w:rPr>
      </w:pPr>
      <w:r w:rsidRPr="001438F2">
        <w:rPr>
          <w:sz w:val="12"/>
          <w:szCs w:val="12"/>
          <w:lang w:val="en-US"/>
        </w:rPr>
        <w:t>IV</w:t>
      </w:r>
      <w:r w:rsidRPr="001438F2">
        <w:rPr>
          <w:sz w:val="12"/>
          <w:szCs w:val="12"/>
        </w:rPr>
        <w:t>. Характеристика основных мероприятий и мероприятий подпрограммы</w:t>
      </w:r>
    </w:p>
    <w:p w:rsidR="001438F2" w:rsidRPr="001438F2" w:rsidRDefault="001438F2" w:rsidP="001438F2">
      <w:pPr>
        <w:autoSpaceDE w:val="0"/>
        <w:autoSpaceDN w:val="0"/>
        <w:adjustRightInd w:val="0"/>
        <w:ind w:firstLine="709"/>
        <w:jc w:val="both"/>
        <w:rPr>
          <w:sz w:val="12"/>
          <w:szCs w:val="12"/>
        </w:rPr>
      </w:pPr>
      <w:r w:rsidRPr="001438F2">
        <w:rPr>
          <w:sz w:val="12"/>
          <w:szCs w:val="12"/>
        </w:rPr>
        <w:t>Для достижения поставленной цели и решения задач подпрограммы предусмотрена реализация основных четырех мероприятий:</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Основное мероприятие 7.1., подпрограммы  </w:t>
      </w:r>
    </w:p>
    <w:p w:rsidR="001438F2" w:rsidRPr="001438F2" w:rsidRDefault="001438F2" w:rsidP="001438F2">
      <w:pPr>
        <w:ind w:firstLine="709"/>
        <w:jc w:val="both"/>
        <w:rPr>
          <w:rFonts w:eastAsia="Calibri"/>
          <w:color w:val="000000"/>
          <w:sz w:val="12"/>
          <w:szCs w:val="12"/>
          <w:lang w:eastAsia="en-US"/>
        </w:rPr>
      </w:pPr>
      <w:r w:rsidRPr="001438F2">
        <w:rPr>
          <w:rFonts w:eastAsia="Calibri"/>
          <w:sz w:val="12"/>
          <w:szCs w:val="12"/>
          <w:lang w:eastAsia="en-US"/>
        </w:rPr>
        <w:t>«</w:t>
      </w:r>
      <w:r w:rsidRPr="001438F2">
        <w:rPr>
          <w:rFonts w:eastAsia="Calibri"/>
          <w:color w:val="000000"/>
          <w:sz w:val="12"/>
          <w:szCs w:val="12"/>
          <w:lang w:eastAsia="en-US"/>
        </w:rPr>
        <w:t>Вовлечение молодежи в социальную практику и обеспечение поддержки научной, творческой и предпринимательской активности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 реализации – 2014-2026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autoSpaceDE w:val="0"/>
        <w:autoSpaceDN w:val="0"/>
        <w:adjustRightInd w:val="0"/>
        <w:ind w:firstLine="709"/>
        <w:jc w:val="both"/>
        <w:rPr>
          <w:color w:val="000000"/>
          <w:sz w:val="12"/>
          <w:szCs w:val="12"/>
        </w:rPr>
      </w:pPr>
      <w:r w:rsidRPr="001438F2">
        <w:rPr>
          <w:color w:val="000000"/>
          <w:sz w:val="12"/>
          <w:szCs w:val="12"/>
        </w:rPr>
        <w:t xml:space="preserve">Цель 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инфраструктуры на территории района.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вовлечение молодежи в общественную деятельность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7.1. будет осуществлена:</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модернизация материально-технической базы учреждений по работе с молодежью, информационных молодежных центров, клубов различной направленности;</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создание, оснащение и поддержка районного информационного молодежного центра, совершенствование механизмов обмена информацией в сфере реализации государственной молодежной политики;</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модернизация и укрепление материально-технической базы детских и молодежных общественных объединений;</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 xml:space="preserve">модернизация системы подготовки и формирования механизмов непрерывного образования специалистов по работе с молодежью, специалистов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 xml:space="preserve">организация и проведение районных  лагерных сборов, направленных на социализацию молодежи и интеграцию их в жизнь общества; </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реализация мероприятий, направленных на популяризацию рабочих профессий и поддержку молодых специалистов;</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 xml:space="preserve">поддержка на конкурсной основе социально значимых проектов и программ муниципальных учреждений, реализующих программы по работе с молодежью; </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направленных на развитие научной и предпринимательской активности молодежи;</w:t>
      </w:r>
    </w:p>
    <w:p w:rsidR="001438F2" w:rsidRPr="001438F2" w:rsidRDefault="001438F2" w:rsidP="00842B66">
      <w:pPr>
        <w:numPr>
          <w:ilvl w:val="0"/>
          <w:numId w:val="28"/>
        </w:numPr>
        <w:ind w:firstLine="709"/>
        <w:jc w:val="both"/>
        <w:rPr>
          <w:rFonts w:eastAsia="Calibri"/>
          <w:sz w:val="12"/>
          <w:szCs w:val="12"/>
          <w:lang w:eastAsia="en-US"/>
        </w:rPr>
      </w:pPr>
      <w:r w:rsidRPr="001438F2">
        <w:rPr>
          <w:rFonts w:eastAsia="Calibri"/>
          <w:sz w:val="12"/>
          <w:szCs w:val="12"/>
          <w:lang w:eastAsia="en-US"/>
        </w:rPr>
        <w:t>организация взаимодействия с ВРОО «СДО - ФДО».</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а) Программы: </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w:t>
      </w:r>
      <w:r w:rsidRPr="001438F2">
        <w:rPr>
          <w:rFonts w:eastAsia="Calibri"/>
          <w:bCs/>
          <w:color w:val="000000"/>
          <w:sz w:val="12"/>
          <w:szCs w:val="12"/>
          <w:lang w:eastAsia="en-US"/>
        </w:rPr>
        <w:t>количество молодых людей, вовлеченных в программы и проекты, направленные на интеграцию в жизнь общества.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Увеличиться  </w:t>
      </w:r>
      <w:r w:rsidRPr="001438F2">
        <w:rPr>
          <w:rFonts w:eastAsia="Calibri"/>
          <w:bCs/>
          <w:color w:val="000000"/>
          <w:sz w:val="12"/>
          <w:szCs w:val="12"/>
          <w:lang w:eastAsia="en-US"/>
        </w:rPr>
        <w:t>количество молодых людей, вовлеченных в программы и проекты, направленные на интеграцию в жизнь общества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Основное мероприятие 7.2., подпрограммы: </w:t>
      </w:r>
    </w:p>
    <w:p w:rsidR="001438F2" w:rsidRPr="001438F2" w:rsidRDefault="001438F2" w:rsidP="001438F2">
      <w:pPr>
        <w:widowControl w:val="0"/>
        <w:autoSpaceDE w:val="0"/>
        <w:autoSpaceDN w:val="0"/>
        <w:adjustRightInd w:val="0"/>
        <w:ind w:firstLine="709"/>
        <w:jc w:val="both"/>
        <w:rPr>
          <w:color w:val="000000"/>
          <w:sz w:val="12"/>
          <w:szCs w:val="12"/>
        </w:rPr>
      </w:pPr>
      <w:r w:rsidRPr="001438F2">
        <w:rPr>
          <w:color w:val="000000"/>
          <w:sz w:val="12"/>
          <w:szCs w:val="12"/>
        </w:rPr>
        <w:t>«Формирование целостной системы поддержки  молодежи и подготовке ее к службе в Вооруженных Силах Российской Федерации»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 реализации – 2014-2026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Грибановского муниципального района.</w:t>
      </w:r>
    </w:p>
    <w:p w:rsidR="001438F2" w:rsidRPr="001438F2" w:rsidRDefault="001438F2" w:rsidP="001438F2">
      <w:pPr>
        <w:autoSpaceDE w:val="0"/>
        <w:autoSpaceDN w:val="0"/>
        <w:adjustRightInd w:val="0"/>
        <w:ind w:firstLine="709"/>
        <w:jc w:val="both"/>
        <w:rPr>
          <w:sz w:val="12"/>
          <w:szCs w:val="12"/>
        </w:rPr>
      </w:pPr>
      <w:r w:rsidRPr="001438F2">
        <w:rPr>
          <w:sz w:val="12"/>
          <w:szCs w:val="12"/>
        </w:rPr>
        <w:t>Цель мероприятия: создание условий для формирования целостной системы молодежи</w:t>
      </w:r>
      <w:r w:rsidRPr="001438F2">
        <w:rPr>
          <w:color w:val="000000"/>
          <w:sz w:val="12"/>
          <w:szCs w:val="12"/>
        </w:rPr>
        <w:t xml:space="preserve"> подготовка ее к службе в Вооруженных Силах Российской Федерации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обеспечение эффективного взаимодействия с молодежными общественными организациями;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 создание механизмов формирования целостной системы подготовки молодежи к службе в </w:t>
      </w:r>
      <w:proofErr w:type="gramStart"/>
      <w:r w:rsidRPr="001438F2">
        <w:rPr>
          <w:rFonts w:eastAsia="Calibri"/>
          <w:sz w:val="12"/>
          <w:szCs w:val="12"/>
          <w:lang w:eastAsia="en-US"/>
        </w:rPr>
        <w:t>ВС</w:t>
      </w:r>
      <w:proofErr w:type="gramEnd"/>
      <w:r w:rsidRPr="001438F2">
        <w:rPr>
          <w:rFonts w:eastAsia="Calibri"/>
          <w:sz w:val="12"/>
          <w:szCs w:val="12"/>
          <w:lang w:eastAsia="en-US"/>
        </w:rPr>
        <w:t xml:space="preserve"> РФ.</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7.2. будет осуществлена:</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связанных с интеллектуальным, творческим развитием молодежи;</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организация и проведение образовательных семинаров, лагерных сборов по развитию проектной культуры инициативной молодежи;</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поддержка на конкурсной основе социально значимых  проектов инициативной молодежи;</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поддержка на конкурсной основе социально значимых проектов  детских и молодежных общественных объединений;</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участие молодежи района в областных тематических лагерях, проектах;</w:t>
      </w:r>
    </w:p>
    <w:p w:rsidR="001438F2" w:rsidRPr="001438F2" w:rsidRDefault="001438F2" w:rsidP="00842B66">
      <w:pPr>
        <w:widowControl w:val="0"/>
        <w:numPr>
          <w:ilvl w:val="0"/>
          <w:numId w:val="29"/>
        </w:num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поддержка деятельности молодежных, детских и юношеских военно-спортивных, военно-технических организаций (клубов, центров, музеев);</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модернизация материально-технической базы учреждений (организаций), занимающихся допризывной подготовкой молодежи;</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организация и проведение обучающих мастер-классов, направленных на развитие лидерских, творческих навыков молодых людей в поселениях районах;</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участие в областных, межмуниципальных мероприятиях, конкурсах;</w:t>
      </w:r>
    </w:p>
    <w:p w:rsidR="001438F2" w:rsidRPr="001438F2" w:rsidRDefault="001438F2" w:rsidP="00842B66">
      <w:pPr>
        <w:numPr>
          <w:ilvl w:val="0"/>
          <w:numId w:val="29"/>
        </w:numPr>
        <w:ind w:firstLine="709"/>
        <w:jc w:val="both"/>
        <w:rPr>
          <w:rFonts w:eastAsia="Calibri"/>
          <w:sz w:val="12"/>
          <w:szCs w:val="12"/>
          <w:lang w:eastAsia="en-US"/>
        </w:rPr>
      </w:pPr>
      <w:r w:rsidRPr="001438F2">
        <w:rPr>
          <w:rFonts w:eastAsia="Calibri"/>
          <w:sz w:val="12"/>
          <w:szCs w:val="12"/>
          <w:lang w:eastAsia="en-US"/>
        </w:rPr>
        <w:t xml:space="preserve">организация и проведение мероприятий по поддержке деятельности детских организаций. </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а) Программы:</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количество молодых людей, участвующих в различных формах самоорганизации и структурах социальной направленности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количество военно-патриотических объединений, военно-спортивных молодежных и детских организаций – клубов, музеев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количество молодых людей, участвующих в различных формах самоорганизации и структурах социальной направленности.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количество военно-патриотических объединений, военно-спортивных молодежных и детских организаций – клубов, музеев.</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lastRenderedPageBreak/>
        <w:t xml:space="preserve">Основное мероприятие 7.3., подпрограммы: </w:t>
      </w:r>
    </w:p>
    <w:p w:rsidR="001438F2" w:rsidRPr="001438F2" w:rsidRDefault="001438F2" w:rsidP="001438F2">
      <w:pPr>
        <w:widowControl w:val="0"/>
        <w:autoSpaceDE w:val="0"/>
        <w:autoSpaceDN w:val="0"/>
        <w:adjustRightInd w:val="0"/>
        <w:ind w:firstLine="709"/>
        <w:jc w:val="both"/>
        <w:rPr>
          <w:color w:val="000000"/>
          <w:sz w:val="12"/>
          <w:szCs w:val="12"/>
        </w:rPr>
      </w:pPr>
      <w:r w:rsidRPr="001438F2">
        <w:rPr>
          <w:color w:val="000000"/>
          <w:sz w:val="12"/>
          <w:szCs w:val="1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 реализации – 2014-2026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молодежной политике администрации Грибановского муниципального района.</w:t>
      </w:r>
    </w:p>
    <w:p w:rsidR="001438F2" w:rsidRPr="001438F2" w:rsidRDefault="001438F2" w:rsidP="001438F2">
      <w:pPr>
        <w:autoSpaceDE w:val="0"/>
        <w:autoSpaceDN w:val="0"/>
        <w:adjustRightInd w:val="0"/>
        <w:ind w:firstLine="709"/>
        <w:jc w:val="both"/>
        <w:rPr>
          <w:sz w:val="12"/>
          <w:szCs w:val="12"/>
        </w:rPr>
      </w:pPr>
      <w:r w:rsidRPr="001438F2">
        <w:rPr>
          <w:sz w:val="12"/>
          <w:szCs w:val="12"/>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вовлечение молодежи в общественную деятельность</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7.3. будет осуществлена:</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направленных на развитие добровольческой (волонтерской) деятельности молодежи;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развитие моделей молодежного самоуправления и самоорганизации;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направленных на профилактику асоциальных явлений в подростковой и молодежной среде;</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направленных на воспитание толерантности в молодежной среде;</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по работе с молодыми семьями;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по правовой защите молодежи;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по патриотическому и экологическому воспитанию молодежи средствами туризма;</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реализация комплекса мероприятий, направленных на создание положительного образа Вооруженных Сил, формирование образа долга служения Отечеству у детей и молодежи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 xml:space="preserve">организация и проведения мероприятий  по приобщению молодежи к культурным ценностям; </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в рамках празднования Дня молодежи;</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направленных на повышение значимости работы с молодежью в Грибановском муниципальном районе;</w:t>
      </w:r>
    </w:p>
    <w:p w:rsidR="001438F2" w:rsidRPr="001438F2" w:rsidRDefault="001438F2" w:rsidP="00842B66">
      <w:pPr>
        <w:numPr>
          <w:ilvl w:val="0"/>
          <w:numId w:val="30"/>
        </w:numPr>
        <w:ind w:firstLine="709"/>
        <w:jc w:val="both"/>
        <w:rPr>
          <w:rFonts w:eastAsia="Calibri"/>
          <w:sz w:val="12"/>
          <w:szCs w:val="12"/>
          <w:lang w:eastAsia="en-US"/>
        </w:rPr>
      </w:pPr>
      <w:r w:rsidRPr="001438F2">
        <w:rPr>
          <w:rFonts w:eastAsia="Calibri"/>
          <w:sz w:val="12"/>
          <w:szCs w:val="12"/>
          <w:lang w:eastAsia="en-US"/>
        </w:rPr>
        <w:t>организация и проведение мероприятий по реализации основных направлений государственной молодежной политики на территории Грибановского муниципального района.</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а) Программы:</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w:t>
      </w:r>
      <w:r w:rsidRPr="001438F2">
        <w:rPr>
          <w:rFonts w:eastAsia="Calibri"/>
          <w:bCs/>
          <w:color w:val="000000"/>
          <w:sz w:val="12"/>
          <w:szCs w:val="12"/>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Увеличится </w:t>
      </w:r>
      <w:r w:rsidRPr="001438F2">
        <w:rPr>
          <w:rFonts w:eastAsia="Calibri"/>
          <w:bCs/>
          <w:color w:val="000000"/>
          <w:sz w:val="12"/>
          <w:szCs w:val="12"/>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Основное мероприятие 7.4., подпрограммы: </w:t>
      </w:r>
    </w:p>
    <w:p w:rsidR="001438F2" w:rsidRPr="001438F2" w:rsidRDefault="001438F2" w:rsidP="001438F2">
      <w:pPr>
        <w:ind w:firstLine="709"/>
        <w:jc w:val="both"/>
        <w:rPr>
          <w:rFonts w:eastAsia="Calibri"/>
          <w:color w:val="000000"/>
          <w:sz w:val="12"/>
          <w:szCs w:val="12"/>
          <w:lang w:eastAsia="en-US"/>
        </w:rPr>
      </w:pPr>
      <w:r w:rsidRPr="001438F2">
        <w:rPr>
          <w:rFonts w:eastAsia="Calibri"/>
          <w:color w:val="000000"/>
          <w:sz w:val="12"/>
          <w:szCs w:val="12"/>
          <w:lang w:eastAsia="en-US"/>
        </w:rPr>
        <w:t>«Развитие системы информирования молодежи о потенциальных возможностях саморазвития и мониторинга молодежной политики»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Срок реализации – 2014-2026 годы.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Исполнитель мероприятия: отдел по  образованию и делам молодежи администрации Грибановского муниципального района.</w:t>
      </w:r>
    </w:p>
    <w:p w:rsidR="001438F2" w:rsidRPr="001438F2" w:rsidRDefault="001438F2" w:rsidP="001438F2">
      <w:pPr>
        <w:autoSpaceDE w:val="0"/>
        <w:autoSpaceDN w:val="0"/>
        <w:adjustRightInd w:val="0"/>
        <w:ind w:firstLine="709"/>
        <w:jc w:val="both"/>
        <w:rPr>
          <w:sz w:val="12"/>
          <w:szCs w:val="12"/>
        </w:rPr>
      </w:pPr>
      <w:r w:rsidRPr="001438F2">
        <w:rPr>
          <w:sz w:val="12"/>
          <w:szCs w:val="12"/>
        </w:rPr>
        <w:t xml:space="preserve">Цель мероприятия: организация работы по развитию системы информирования молодежи о потенциальных возможностях саморазвития и мониторинга молодежной политики.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реализации данного мероприятия будут решены следующие задачи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рамках основного мероприятия 7.4. будет осуществлена:</w:t>
      </w:r>
    </w:p>
    <w:p w:rsidR="001438F2" w:rsidRPr="001438F2" w:rsidRDefault="001438F2" w:rsidP="001438F2">
      <w:pPr>
        <w:ind w:firstLine="709"/>
        <w:jc w:val="both"/>
        <w:rPr>
          <w:sz w:val="12"/>
          <w:szCs w:val="12"/>
          <w:lang/>
        </w:rPr>
      </w:pPr>
      <w:r w:rsidRPr="001438F2">
        <w:rPr>
          <w:sz w:val="12"/>
          <w:szCs w:val="12"/>
          <w:lang/>
        </w:rPr>
        <w:t xml:space="preserve">1) разработка и издание методической литературы; </w:t>
      </w:r>
    </w:p>
    <w:p w:rsidR="001438F2" w:rsidRPr="001438F2" w:rsidRDefault="001438F2" w:rsidP="001438F2">
      <w:pPr>
        <w:ind w:firstLine="709"/>
        <w:jc w:val="both"/>
        <w:rPr>
          <w:sz w:val="12"/>
          <w:szCs w:val="12"/>
          <w:lang/>
        </w:rPr>
      </w:pPr>
      <w:r w:rsidRPr="001438F2">
        <w:rPr>
          <w:sz w:val="12"/>
          <w:szCs w:val="12"/>
          <w:lang/>
        </w:rPr>
        <w:t>2) разработка и издание презентационных материалов в целях достойного представления достижений молодежи района  на областном уровне;</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3)  проведение мониторинга, социологических исследований по реализации подпрограммы в различных направлениях; </w:t>
      </w:r>
    </w:p>
    <w:p w:rsidR="001438F2" w:rsidRPr="001438F2" w:rsidRDefault="001438F2" w:rsidP="001438F2">
      <w:pPr>
        <w:ind w:firstLine="709"/>
        <w:jc w:val="both"/>
        <w:rPr>
          <w:sz w:val="12"/>
          <w:szCs w:val="12"/>
          <w:lang/>
        </w:rPr>
      </w:pPr>
      <w:r w:rsidRPr="001438F2">
        <w:rPr>
          <w:sz w:val="12"/>
          <w:szCs w:val="12"/>
          <w:lang/>
        </w:rPr>
        <w:t>4) организация и проведение мероприятий, направленных на развитие социальной рекламы;</w:t>
      </w:r>
    </w:p>
    <w:p w:rsidR="001438F2" w:rsidRPr="001438F2" w:rsidRDefault="001438F2" w:rsidP="001438F2">
      <w:pPr>
        <w:ind w:firstLine="709"/>
        <w:jc w:val="both"/>
        <w:rPr>
          <w:sz w:val="12"/>
          <w:szCs w:val="12"/>
          <w:lang/>
        </w:rPr>
      </w:pPr>
      <w:r w:rsidRPr="001438F2">
        <w:rPr>
          <w:sz w:val="12"/>
          <w:szCs w:val="12"/>
          <w:lang/>
        </w:rPr>
        <w:t>5) Изготовление символики и атрибутики</w:t>
      </w:r>
    </w:p>
    <w:p w:rsidR="001438F2" w:rsidRPr="001438F2" w:rsidRDefault="001438F2" w:rsidP="001438F2">
      <w:pPr>
        <w:ind w:firstLine="709"/>
        <w:jc w:val="both"/>
        <w:rPr>
          <w:sz w:val="12"/>
          <w:szCs w:val="12"/>
          <w:lang/>
        </w:rPr>
      </w:pPr>
      <w:r w:rsidRPr="001438F2">
        <w:rPr>
          <w:sz w:val="12"/>
          <w:szCs w:val="12"/>
          <w:lang/>
        </w:rPr>
        <w:t>6) выпуск информационных материалов по освещению состояния и развития сферы государственной молодежной политики, допризывной подготовки молодежи в районе;</w:t>
      </w:r>
    </w:p>
    <w:p w:rsidR="001438F2" w:rsidRPr="001438F2" w:rsidRDefault="001438F2" w:rsidP="001438F2">
      <w:pPr>
        <w:ind w:firstLine="709"/>
        <w:jc w:val="both"/>
        <w:rPr>
          <w:sz w:val="12"/>
          <w:szCs w:val="12"/>
          <w:lang/>
        </w:rPr>
      </w:pPr>
      <w:r w:rsidRPr="001438F2">
        <w:rPr>
          <w:sz w:val="12"/>
          <w:szCs w:val="12"/>
          <w:lang/>
        </w:rPr>
        <w:t xml:space="preserve">7) приобретение или изготовление методической литературы, пособий, изданий, журналов, печатной продукции; </w:t>
      </w:r>
    </w:p>
    <w:p w:rsidR="001438F2" w:rsidRPr="001438F2" w:rsidRDefault="001438F2" w:rsidP="001438F2">
      <w:pPr>
        <w:ind w:firstLine="709"/>
        <w:jc w:val="both"/>
        <w:rPr>
          <w:sz w:val="12"/>
          <w:szCs w:val="12"/>
          <w:lang/>
        </w:rPr>
      </w:pPr>
      <w:r w:rsidRPr="001438F2">
        <w:rPr>
          <w:sz w:val="12"/>
          <w:szCs w:val="12"/>
          <w:lang/>
        </w:rPr>
        <w:t>8) организация и проведение мероприятий, направленных на развитие школьной, молодежной прессы;</w:t>
      </w:r>
    </w:p>
    <w:p w:rsidR="001438F2" w:rsidRPr="001438F2" w:rsidRDefault="001438F2" w:rsidP="001438F2">
      <w:pPr>
        <w:ind w:firstLine="709"/>
        <w:jc w:val="both"/>
        <w:rPr>
          <w:sz w:val="12"/>
          <w:szCs w:val="12"/>
          <w:lang/>
        </w:rPr>
      </w:pPr>
      <w:r w:rsidRPr="001438F2">
        <w:rPr>
          <w:sz w:val="12"/>
          <w:szCs w:val="12"/>
          <w:lang/>
        </w:rPr>
        <w:t>9) организация и поддержка информационного молодежного сайта, развитие системы электронного информирования молодежи о потенциальных возможностях саморазвития.</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Основное мероприятие направлено на достижение показателей:</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а) Программы:</w:t>
      </w:r>
    </w:p>
    <w:p w:rsidR="001438F2" w:rsidRPr="001438F2" w:rsidRDefault="001438F2" w:rsidP="001438F2">
      <w:pPr>
        <w:widowControl w:val="0"/>
        <w:autoSpaceDE w:val="0"/>
        <w:autoSpaceDN w:val="0"/>
        <w:adjustRightInd w:val="0"/>
        <w:ind w:firstLine="709"/>
        <w:jc w:val="both"/>
        <w:rPr>
          <w:sz w:val="12"/>
          <w:szCs w:val="12"/>
        </w:rPr>
      </w:pPr>
      <w:r w:rsidRPr="001438F2">
        <w:rPr>
          <w:sz w:val="12"/>
          <w:szCs w:val="12"/>
        </w:rPr>
        <w:t xml:space="preserve"> -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б) подпрограммы:</w:t>
      </w:r>
    </w:p>
    <w:p w:rsidR="001438F2" w:rsidRPr="001438F2" w:rsidRDefault="001438F2" w:rsidP="001438F2">
      <w:pPr>
        <w:autoSpaceDE w:val="0"/>
        <w:autoSpaceDN w:val="0"/>
        <w:adjustRightInd w:val="0"/>
        <w:ind w:firstLine="709"/>
        <w:jc w:val="both"/>
        <w:rPr>
          <w:rFonts w:eastAsia="Calibri"/>
          <w:sz w:val="12"/>
          <w:szCs w:val="12"/>
          <w:lang w:eastAsia="en-US"/>
        </w:rPr>
      </w:pPr>
      <w:r w:rsidRPr="001438F2">
        <w:rPr>
          <w:rFonts w:eastAsia="Calibri"/>
          <w:sz w:val="12"/>
          <w:szCs w:val="12"/>
          <w:lang w:eastAsia="en-US"/>
        </w:rPr>
        <w:t xml:space="preserve">- </w:t>
      </w:r>
      <w:r w:rsidRPr="001438F2">
        <w:rPr>
          <w:rFonts w:eastAsia="Calibri"/>
          <w:bCs/>
          <w:color w:val="000000"/>
          <w:sz w:val="12"/>
          <w:szCs w:val="12"/>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В ходе реализации данного основного мероприятия будут достигнуты следующие результаты:</w:t>
      </w:r>
    </w:p>
    <w:p w:rsidR="001438F2" w:rsidRPr="001438F2" w:rsidRDefault="001438F2" w:rsidP="001438F2">
      <w:pPr>
        <w:ind w:firstLine="709"/>
        <w:jc w:val="both"/>
        <w:rPr>
          <w:rFonts w:eastAsia="Calibri"/>
          <w:bCs/>
          <w:color w:val="000000"/>
          <w:sz w:val="12"/>
          <w:szCs w:val="12"/>
          <w:lang w:eastAsia="en-US"/>
        </w:rPr>
      </w:pPr>
      <w:r w:rsidRPr="001438F2">
        <w:rPr>
          <w:rFonts w:eastAsia="Calibri"/>
          <w:bCs/>
          <w:color w:val="000000"/>
          <w:sz w:val="12"/>
          <w:szCs w:val="12"/>
          <w:lang w:eastAsia="en-US"/>
        </w:rPr>
        <w:t>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1438F2" w:rsidRPr="001438F2" w:rsidRDefault="001438F2" w:rsidP="001438F2">
      <w:pPr>
        <w:ind w:left="7"/>
        <w:contextualSpacing/>
        <w:rPr>
          <w:rFonts w:eastAsia="Calibri"/>
          <w:sz w:val="12"/>
          <w:szCs w:val="12"/>
          <w:lang w:eastAsia="en-US"/>
        </w:rPr>
      </w:pPr>
      <w:r w:rsidRPr="001438F2">
        <w:rPr>
          <w:rFonts w:eastAsia="Calibri"/>
          <w:sz w:val="12"/>
          <w:szCs w:val="12"/>
          <w:lang w:eastAsia="en-US"/>
        </w:rPr>
        <w:t xml:space="preserve">            Основное мероприятие 7.5., подпрограммы:</w:t>
      </w:r>
    </w:p>
    <w:p w:rsidR="001438F2" w:rsidRPr="001438F2" w:rsidRDefault="001438F2" w:rsidP="001438F2">
      <w:pPr>
        <w:autoSpaceDE w:val="0"/>
        <w:autoSpaceDN w:val="0"/>
        <w:adjustRightInd w:val="0"/>
        <w:jc w:val="center"/>
        <w:rPr>
          <w:bCs/>
          <w:color w:val="000000"/>
          <w:sz w:val="12"/>
          <w:szCs w:val="12"/>
        </w:rPr>
      </w:pPr>
      <w:r w:rsidRPr="001438F2">
        <w:rPr>
          <w:bCs/>
          <w:color w:val="000000"/>
          <w:sz w:val="12"/>
          <w:szCs w:val="12"/>
        </w:rPr>
        <w:t>Региональный проект «Патриотическое воспитание граждан Российской Федерации»</w:t>
      </w:r>
    </w:p>
    <w:p w:rsidR="001438F2" w:rsidRPr="001438F2" w:rsidRDefault="001438F2" w:rsidP="001438F2">
      <w:pPr>
        <w:autoSpaceDE w:val="0"/>
        <w:autoSpaceDN w:val="0"/>
        <w:adjustRightInd w:val="0"/>
        <w:jc w:val="both"/>
        <w:rPr>
          <w:color w:val="000000"/>
          <w:sz w:val="12"/>
          <w:szCs w:val="12"/>
        </w:rPr>
      </w:pPr>
      <w:r w:rsidRPr="001438F2">
        <w:rPr>
          <w:color w:val="000000"/>
          <w:sz w:val="12"/>
          <w:szCs w:val="12"/>
        </w:rPr>
        <w:t xml:space="preserve">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2022 г. №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438F2" w:rsidRPr="001438F2" w:rsidRDefault="001438F2" w:rsidP="001438F2">
      <w:pPr>
        <w:autoSpaceDE w:val="0"/>
        <w:autoSpaceDN w:val="0"/>
        <w:adjustRightInd w:val="0"/>
        <w:jc w:val="both"/>
        <w:rPr>
          <w:color w:val="000000"/>
          <w:sz w:val="12"/>
          <w:szCs w:val="12"/>
        </w:rPr>
      </w:pPr>
      <w:r w:rsidRPr="001438F2">
        <w:rPr>
          <w:color w:val="000000"/>
          <w:sz w:val="12"/>
          <w:szCs w:val="12"/>
        </w:rPr>
        <w:t xml:space="preserve">          На данное мероприятие из средств федерального бюджета выделено:</w:t>
      </w:r>
    </w:p>
    <w:p w:rsidR="001438F2" w:rsidRPr="001438F2" w:rsidRDefault="001438F2" w:rsidP="001438F2">
      <w:pPr>
        <w:contextualSpacing/>
        <w:rPr>
          <w:rFonts w:eastAsia="Calibri"/>
          <w:sz w:val="12"/>
          <w:szCs w:val="12"/>
          <w:lang w:eastAsia="en-US"/>
        </w:rPr>
      </w:pPr>
      <w:proofErr w:type="gramStart"/>
      <w:r w:rsidRPr="001438F2">
        <w:rPr>
          <w:rFonts w:eastAsia="Calibri"/>
          <w:sz w:val="12"/>
          <w:szCs w:val="12"/>
          <w:lang w:eastAsia="en-US"/>
        </w:rPr>
        <w:t xml:space="preserve">2022 г. – 383,30 тыс. руб.; 2023 г. – 1 585, 00 тыс. руб.; 2024 г. – 1  562,4 тыс. руб.,  </w:t>
      </w:r>
      <w:proofErr w:type="gramEnd"/>
    </w:p>
    <w:p w:rsidR="001438F2" w:rsidRPr="001438F2" w:rsidRDefault="001438F2" w:rsidP="001438F2">
      <w:pPr>
        <w:contextualSpacing/>
        <w:rPr>
          <w:rFonts w:eastAsia="Calibri"/>
          <w:sz w:val="12"/>
          <w:szCs w:val="12"/>
          <w:lang w:eastAsia="en-US"/>
        </w:rPr>
      </w:pPr>
      <w:r w:rsidRPr="001438F2">
        <w:rPr>
          <w:rFonts w:eastAsia="Calibri"/>
          <w:sz w:val="12"/>
          <w:szCs w:val="12"/>
          <w:lang w:eastAsia="en-US"/>
        </w:rPr>
        <w:t xml:space="preserve">       - софинансирование из областного бюджета:</w:t>
      </w:r>
    </w:p>
    <w:p w:rsidR="001438F2" w:rsidRPr="001438F2" w:rsidRDefault="001438F2" w:rsidP="001438F2">
      <w:pPr>
        <w:contextualSpacing/>
        <w:rPr>
          <w:rFonts w:eastAsia="Calibri"/>
          <w:sz w:val="12"/>
          <w:szCs w:val="12"/>
          <w:lang w:eastAsia="en-US"/>
        </w:rPr>
      </w:pPr>
      <w:proofErr w:type="gramStart"/>
      <w:r w:rsidRPr="001438F2">
        <w:rPr>
          <w:rFonts w:eastAsia="Calibri"/>
          <w:sz w:val="12"/>
          <w:szCs w:val="12"/>
          <w:lang w:eastAsia="en-US"/>
        </w:rPr>
        <w:t>2022 г. – 0,00 тыс. руб.; 2023 г. – 32,30  тыс. руб.; 2024 г. – 31,9 тыс. руб.,</w:t>
      </w:r>
      <w:proofErr w:type="gramEnd"/>
    </w:p>
    <w:p w:rsidR="001438F2" w:rsidRPr="001438F2" w:rsidRDefault="001438F2" w:rsidP="001438F2">
      <w:pPr>
        <w:ind w:left="7"/>
        <w:contextualSpacing/>
        <w:jc w:val="center"/>
        <w:rPr>
          <w:rFonts w:eastAsia="Calibri"/>
          <w:sz w:val="12"/>
          <w:szCs w:val="12"/>
          <w:lang w:eastAsia="en-US"/>
        </w:rPr>
      </w:pPr>
      <w:r w:rsidRPr="001438F2">
        <w:rPr>
          <w:rFonts w:eastAsia="Calibri"/>
          <w:sz w:val="12"/>
          <w:szCs w:val="12"/>
          <w:lang w:val="en-US" w:eastAsia="en-US"/>
        </w:rPr>
        <w:t>V</w:t>
      </w:r>
      <w:r w:rsidRPr="001438F2">
        <w:rPr>
          <w:rFonts w:eastAsia="Calibri"/>
          <w:sz w:val="12"/>
          <w:szCs w:val="12"/>
          <w:lang w:eastAsia="en-US"/>
        </w:rPr>
        <w:t>. Основные меры муниципального и правового регулирования</w:t>
      </w:r>
    </w:p>
    <w:p w:rsidR="001438F2" w:rsidRPr="001438F2" w:rsidRDefault="001438F2" w:rsidP="001438F2">
      <w:pPr>
        <w:autoSpaceDE w:val="0"/>
        <w:autoSpaceDN w:val="0"/>
        <w:adjustRightInd w:val="0"/>
        <w:ind w:firstLine="720"/>
        <w:jc w:val="both"/>
        <w:outlineLvl w:val="3"/>
        <w:rPr>
          <w:rFonts w:eastAsia="Calibri"/>
          <w:sz w:val="12"/>
          <w:szCs w:val="12"/>
          <w:lang w:eastAsia="en-US"/>
        </w:rPr>
      </w:pPr>
      <w:r w:rsidRPr="001438F2">
        <w:rPr>
          <w:rFonts w:eastAsia="Calibri"/>
          <w:sz w:val="12"/>
          <w:szCs w:val="12"/>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VI</w:t>
      </w:r>
      <w:r w:rsidRPr="001438F2">
        <w:rPr>
          <w:rFonts w:eastAsia="Calibri"/>
          <w:sz w:val="12"/>
          <w:szCs w:val="12"/>
          <w:lang w:eastAsia="en-US"/>
        </w:rPr>
        <w:t>. Финансовое обеспечение реализации подпрограммы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Реализацию мероприятий программы планируется осуществлять за счет средств районного бюджета. В качестве внебюджетных сре</w:t>
      </w:r>
      <w:proofErr w:type="gramStart"/>
      <w:r w:rsidRPr="001438F2">
        <w:rPr>
          <w:rFonts w:eastAsia="Calibri"/>
          <w:sz w:val="12"/>
          <w:szCs w:val="12"/>
          <w:lang w:eastAsia="en-US"/>
        </w:rPr>
        <w:t>дств пл</w:t>
      </w:r>
      <w:proofErr w:type="gramEnd"/>
      <w:r w:rsidRPr="001438F2">
        <w:rPr>
          <w:rFonts w:eastAsia="Calibri"/>
          <w:sz w:val="12"/>
          <w:szCs w:val="12"/>
          <w:lang w:eastAsia="en-US"/>
        </w:rPr>
        <w:t>анируется привлечение средств родителей и предприятий, участвующих в мероприятиях программы.</w:t>
      </w:r>
    </w:p>
    <w:p w:rsidR="001438F2" w:rsidRPr="001438F2" w:rsidRDefault="001438F2" w:rsidP="001438F2">
      <w:pPr>
        <w:rPr>
          <w:sz w:val="12"/>
          <w:szCs w:val="12"/>
        </w:rPr>
      </w:pPr>
      <w:r w:rsidRPr="001438F2">
        <w:rPr>
          <w:sz w:val="12"/>
          <w:szCs w:val="12"/>
        </w:rPr>
        <w:t>Объем финансирования подпрограммы на весь период реализации составляет – 11 298,3 тыс. руб., в том числе:</w:t>
      </w:r>
    </w:p>
    <w:p w:rsidR="001438F2" w:rsidRPr="001438F2" w:rsidRDefault="001438F2" w:rsidP="001438F2">
      <w:pPr>
        <w:rPr>
          <w:sz w:val="12"/>
          <w:szCs w:val="12"/>
        </w:rPr>
      </w:pPr>
      <w:r w:rsidRPr="001438F2">
        <w:rPr>
          <w:sz w:val="12"/>
          <w:szCs w:val="12"/>
        </w:rPr>
        <w:t xml:space="preserve">Первый этап: всего по подпрограмме – 4 179,2 тыс. руб.,  </w:t>
      </w:r>
    </w:p>
    <w:p w:rsidR="001438F2" w:rsidRPr="001438F2" w:rsidRDefault="001438F2" w:rsidP="001438F2">
      <w:pPr>
        <w:rPr>
          <w:sz w:val="12"/>
          <w:szCs w:val="12"/>
        </w:rPr>
      </w:pPr>
      <w:r w:rsidRPr="001438F2">
        <w:rPr>
          <w:sz w:val="12"/>
          <w:szCs w:val="12"/>
        </w:rPr>
        <w:t>в том числе:</w:t>
      </w:r>
    </w:p>
    <w:p w:rsidR="001438F2" w:rsidRPr="001438F2" w:rsidRDefault="001438F2" w:rsidP="001438F2">
      <w:pPr>
        <w:rPr>
          <w:sz w:val="12"/>
          <w:szCs w:val="12"/>
        </w:rPr>
      </w:pPr>
      <w:r w:rsidRPr="001438F2">
        <w:rPr>
          <w:sz w:val="12"/>
          <w:szCs w:val="12"/>
        </w:rPr>
        <w:t>- из федерального бюджета –  383,3 тыс. руб.</w:t>
      </w:r>
    </w:p>
    <w:p w:rsidR="001438F2" w:rsidRPr="001438F2" w:rsidRDefault="001438F2" w:rsidP="001438F2">
      <w:pPr>
        <w:rPr>
          <w:sz w:val="12"/>
          <w:szCs w:val="12"/>
        </w:rPr>
      </w:pPr>
      <w:r w:rsidRPr="001438F2">
        <w:rPr>
          <w:sz w:val="12"/>
          <w:szCs w:val="12"/>
        </w:rPr>
        <w:t>- из областного бюджета – 404,4 тыс. руб.</w:t>
      </w:r>
    </w:p>
    <w:p w:rsidR="001438F2" w:rsidRPr="001438F2" w:rsidRDefault="001438F2" w:rsidP="001438F2">
      <w:pPr>
        <w:rPr>
          <w:sz w:val="12"/>
          <w:szCs w:val="12"/>
        </w:rPr>
      </w:pPr>
      <w:r w:rsidRPr="001438F2">
        <w:rPr>
          <w:sz w:val="12"/>
          <w:szCs w:val="12"/>
        </w:rPr>
        <w:t xml:space="preserve">- из местного бюджета – 3 391,5 тыс. руб. </w:t>
      </w:r>
    </w:p>
    <w:p w:rsidR="001438F2" w:rsidRPr="001438F2" w:rsidRDefault="001438F2" w:rsidP="001438F2">
      <w:pPr>
        <w:rPr>
          <w:sz w:val="12"/>
          <w:szCs w:val="12"/>
        </w:rPr>
      </w:pPr>
      <w:r w:rsidRPr="001438F2">
        <w:rPr>
          <w:sz w:val="12"/>
          <w:szCs w:val="12"/>
        </w:rPr>
        <w:t>Второй этап: всего по подпрограмме – 7 502,6 тыс. руб., в том числе:</w:t>
      </w:r>
    </w:p>
    <w:p w:rsidR="001438F2" w:rsidRPr="001438F2" w:rsidRDefault="001438F2" w:rsidP="001438F2">
      <w:pPr>
        <w:rPr>
          <w:sz w:val="12"/>
          <w:szCs w:val="12"/>
        </w:rPr>
      </w:pPr>
      <w:r w:rsidRPr="001438F2">
        <w:rPr>
          <w:sz w:val="12"/>
          <w:szCs w:val="12"/>
        </w:rPr>
        <w:t>- из федерального бюджета – 6  648,1 тыс. руб.:</w:t>
      </w:r>
    </w:p>
    <w:p w:rsidR="001438F2" w:rsidRPr="001438F2" w:rsidRDefault="001438F2" w:rsidP="001438F2">
      <w:pPr>
        <w:rPr>
          <w:sz w:val="12"/>
          <w:szCs w:val="12"/>
        </w:rPr>
      </w:pPr>
      <w:r w:rsidRPr="001438F2">
        <w:rPr>
          <w:sz w:val="12"/>
          <w:szCs w:val="12"/>
        </w:rPr>
        <w:t>2023 год – 1 585,0 тыс. руб.;</w:t>
      </w:r>
    </w:p>
    <w:p w:rsidR="001438F2" w:rsidRPr="001438F2" w:rsidRDefault="001438F2" w:rsidP="001438F2">
      <w:pPr>
        <w:rPr>
          <w:sz w:val="12"/>
          <w:szCs w:val="12"/>
        </w:rPr>
      </w:pPr>
      <w:r w:rsidRPr="001438F2">
        <w:rPr>
          <w:sz w:val="12"/>
          <w:szCs w:val="12"/>
        </w:rPr>
        <w:t>2024 год – 1 562,4 тыс. руб.;</w:t>
      </w:r>
    </w:p>
    <w:p w:rsidR="001438F2" w:rsidRPr="001438F2" w:rsidRDefault="001438F2" w:rsidP="001438F2">
      <w:pPr>
        <w:rPr>
          <w:sz w:val="12"/>
          <w:szCs w:val="12"/>
        </w:rPr>
      </w:pPr>
      <w:r w:rsidRPr="001438F2">
        <w:rPr>
          <w:sz w:val="12"/>
          <w:szCs w:val="12"/>
        </w:rPr>
        <w:t>2025 год – 1 562,4 тыс. руб.;</w:t>
      </w:r>
    </w:p>
    <w:p w:rsidR="001438F2" w:rsidRPr="001438F2" w:rsidRDefault="001438F2" w:rsidP="001438F2">
      <w:pPr>
        <w:rPr>
          <w:sz w:val="12"/>
          <w:szCs w:val="12"/>
        </w:rPr>
      </w:pPr>
      <w:r w:rsidRPr="001438F2">
        <w:rPr>
          <w:sz w:val="12"/>
          <w:szCs w:val="12"/>
        </w:rPr>
        <w:t>2026 год – 1 938,2 тыс. руб.;</w:t>
      </w:r>
    </w:p>
    <w:p w:rsidR="001438F2" w:rsidRPr="001438F2" w:rsidRDefault="001438F2" w:rsidP="001438F2">
      <w:pPr>
        <w:rPr>
          <w:sz w:val="12"/>
          <w:szCs w:val="12"/>
        </w:rPr>
      </w:pPr>
      <w:r w:rsidRPr="001438F2">
        <w:rPr>
          <w:sz w:val="12"/>
          <w:szCs w:val="12"/>
        </w:rPr>
        <w:t>- из областного бюджета – 135,6 тыс. руб.:</w:t>
      </w:r>
    </w:p>
    <w:p w:rsidR="001438F2" w:rsidRPr="001438F2" w:rsidRDefault="001438F2" w:rsidP="001438F2">
      <w:pPr>
        <w:rPr>
          <w:sz w:val="12"/>
          <w:szCs w:val="12"/>
        </w:rPr>
      </w:pPr>
      <w:r w:rsidRPr="001438F2">
        <w:rPr>
          <w:sz w:val="12"/>
          <w:szCs w:val="12"/>
        </w:rPr>
        <w:t>2023 год – 32,3 тыс. руб.;</w:t>
      </w:r>
    </w:p>
    <w:p w:rsidR="001438F2" w:rsidRPr="001438F2" w:rsidRDefault="001438F2" w:rsidP="001438F2">
      <w:pPr>
        <w:rPr>
          <w:sz w:val="12"/>
          <w:szCs w:val="12"/>
        </w:rPr>
      </w:pPr>
      <w:r w:rsidRPr="001438F2">
        <w:rPr>
          <w:sz w:val="12"/>
          <w:szCs w:val="12"/>
        </w:rPr>
        <w:t>2024 год – 31,9 тыс. руб.;</w:t>
      </w:r>
    </w:p>
    <w:p w:rsidR="001438F2" w:rsidRPr="001438F2" w:rsidRDefault="001438F2" w:rsidP="001438F2">
      <w:pPr>
        <w:rPr>
          <w:sz w:val="12"/>
          <w:szCs w:val="12"/>
        </w:rPr>
      </w:pPr>
      <w:r w:rsidRPr="001438F2">
        <w:rPr>
          <w:sz w:val="12"/>
          <w:szCs w:val="12"/>
        </w:rPr>
        <w:t>2025 год – 31,9 тыс. руб.;</w:t>
      </w:r>
    </w:p>
    <w:p w:rsidR="001438F2" w:rsidRPr="001438F2" w:rsidRDefault="001438F2" w:rsidP="001438F2">
      <w:pPr>
        <w:rPr>
          <w:sz w:val="12"/>
          <w:szCs w:val="12"/>
        </w:rPr>
      </w:pPr>
      <w:r w:rsidRPr="001438F2">
        <w:rPr>
          <w:sz w:val="12"/>
          <w:szCs w:val="12"/>
        </w:rPr>
        <w:t>2026 год – 39,6 тыс. руб.</w:t>
      </w:r>
    </w:p>
    <w:p w:rsidR="001438F2" w:rsidRPr="001438F2" w:rsidRDefault="001438F2" w:rsidP="001438F2">
      <w:pPr>
        <w:rPr>
          <w:sz w:val="12"/>
          <w:szCs w:val="12"/>
        </w:rPr>
      </w:pPr>
      <w:r w:rsidRPr="001438F2">
        <w:rPr>
          <w:sz w:val="12"/>
          <w:szCs w:val="12"/>
        </w:rPr>
        <w:t xml:space="preserve">- из местного бюджета – 718,9 тыс. руб. </w:t>
      </w:r>
    </w:p>
    <w:p w:rsidR="001438F2" w:rsidRPr="001438F2" w:rsidRDefault="001438F2" w:rsidP="001438F2">
      <w:pPr>
        <w:rPr>
          <w:sz w:val="12"/>
          <w:szCs w:val="12"/>
        </w:rPr>
      </w:pPr>
      <w:r w:rsidRPr="001438F2">
        <w:rPr>
          <w:sz w:val="12"/>
          <w:szCs w:val="12"/>
        </w:rPr>
        <w:t>2023 год – 289,7 тыс. руб.;</w:t>
      </w:r>
    </w:p>
    <w:p w:rsidR="001438F2" w:rsidRPr="001438F2" w:rsidRDefault="001438F2" w:rsidP="001438F2">
      <w:pPr>
        <w:rPr>
          <w:sz w:val="12"/>
          <w:szCs w:val="12"/>
        </w:rPr>
      </w:pPr>
      <w:r w:rsidRPr="001438F2">
        <w:rPr>
          <w:sz w:val="12"/>
          <w:szCs w:val="12"/>
        </w:rPr>
        <w:t>2024 год – 429,2 тыс. руб.</w:t>
      </w:r>
    </w:p>
    <w:p w:rsidR="001438F2" w:rsidRPr="001438F2" w:rsidRDefault="001438F2" w:rsidP="001438F2">
      <w:pPr>
        <w:rPr>
          <w:sz w:val="12"/>
          <w:szCs w:val="12"/>
        </w:rPr>
      </w:pPr>
      <w:r w:rsidRPr="001438F2">
        <w:rPr>
          <w:sz w:val="12"/>
          <w:szCs w:val="12"/>
        </w:rPr>
        <w:t xml:space="preserve">        Расходы районного  бюджета на реализацию подпрограммы приведены в приложении 2.</w:t>
      </w:r>
    </w:p>
    <w:p w:rsidR="001438F2" w:rsidRPr="001438F2" w:rsidRDefault="001438F2" w:rsidP="001438F2">
      <w:pPr>
        <w:ind w:firstLine="567"/>
        <w:jc w:val="both"/>
        <w:rPr>
          <w:rFonts w:eastAsia="Calibri"/>
          <w:sz w:val="12"/>
          <w:szCs w:val="12"/>
          <w:lang w:eastAsia="en-US"/>
        </w:rPr>
      </w:pPr>
      <w:r w:rsidRPr="001438F2">
        <w:rPr>
          <w:rFonts w:eastAsia="Calibri"/>
          <w:sz w:val="12"/>
          <w:szCs w:val="12"/>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1438F2" w:rsidRPr="001438F2" w:rsidRDefault="001438F2" w:rsidP="001438F2">
      <w:pPr>
        <w:jc w:val="both"/>
        <w:rPr>
          <w:rFonts w:eastAsia="Calibri"/>
          <w:sz w:val="12"/>
          <w:szCs w:val="12"/>
          <w:lang w:eastAsia="en-US"/>
        </w:rPr>
      </w:pPr>
      <w:r w:rsidRPr="001438F2">
        <w:rPr>
          <w:rFonts w:eastAsia="Calibri"/>
          <w:sz w:val="12"/>
          <w:szCs w:val="12"/>
          <w:lang w:eastAsia="en-US"/>
        </w:rPr>
        <w:t xml:space="preserve">      Финансирование подпрограммы будет осуществляться в пределах средств, предусмотренных на эти цели в районном бюджете на соответствующий финансовый год и плановый период.</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1438F2" w:rsidRPr="001438F2" w:rsidRDefault="001438F2" w:rsidP="001438F2">
      <w:pPr>
        <w:widowControl w:val="0"/>
        <w:autoSpaceDE w:val="0"/>
        <w:autoSpaceDN w:val="0"/>
        <w:adjustRightInd w:val="0"/>
        <w:jc w:val="center"/>
        <w:rPr>
          <w:rFonts w:eastAsia="Calibri"/>
          <w:sz w:val="12"/>
          <w:szCs w:val="12"/>
          <w:lang w:eastAsia="en-US"/>
        </w:rPr>
      </w:pPr>
      <w:r w:rsidRPr="001438F2">
        <w:rPr>
          <w:rFonts w:eastAsia="Calibri"/>
          <w:sz w:val="12"/>
          <w:szCs w:val="12"/>
          <w:lang w:val="en-US" w:eastAsia="en-US"/>
        </w:rPr>
        <w:t>VII</w:t>
      </w:r>
      <w:proofErr w:type="gramStart"/>
      <w:r w:rsidRPr="001438F2">
        <w:rPr>
          <w:rFonts w:eastAsia="Calibri"/>
          <w:sz w:val="12"/>
          <w:szCs w:val="12"/>
          <w:lang w:eastAsia="en-US"/>
        </w:rPr>
        <w:t>.  Анализ</w:t>
      </w:r>
      <w:proofErr w:type="gramEnd"/>
      <w:r w:rsidRPr="001438F2">
        <w:rPr>
          <w:rFonts w:eastAsia="Calibri"/>
          <w:sz w:val="12"/>
          <w:szCs w:val="12"/>
          <w:lang w:eastAsia="en-US"/>
        </w:rPr>
        <w:t xml:space="preserve"> рисков реализации подпрограммы и описание мер управления рисками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К основным рискам реализации Подпрограммы относятся:</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proofErr w:type="gramStart"/>
      <w:r w:rsidRPr="001438F2">
        <w:rPr>
          <w:rFonts w:eastAsia="Calibri"/>
          <w:sz w:val="12"/>
          <w:szCs w:val="12"/>
          <w:lang w:eastAsia="en-US"/>
        </w:rPr>
        <w:t>финансово-экономические</w:t>
      </w:r>
      <w:proofErr w:type="gramEnd"/>
      <w:r w:rsidRPr="001438F2">
        <w:rPr>
          <w:rFonts w:eastAsia="Calibri"/>
          <w:sz w:val="12"/>
          <w:szCs w:val="12"/>
          <w:lang w:eastAsia="en-US"/>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Воронежской области, а также публичного освещения хода и результатов реализации Подпрограммы.</w:t>
      </w:r>
    </w:p>
    <w:p w:rsidR="001438F2" w:rsidRPr="001438F2" w:rsidRDefault="001438F2" w:rsidP="001438F2">
      <w:pPr>
        <w:contextualSpacing/>
        <w:jc w:val="center"/>
        <w:rPr>
          <w:sz w:val="12"/>
          <w:szCs w:val="12"/>
        </w:rPr>
      </w:pPr>
      <w:r w:rsidRPr="001438F2">
        <w:rPr>
          <w:sz w:val="12"/>
          <w:szCs w:val="12"/>
          <w:lang w:val="en-US"/>
        </w:rPr>
        <w:lastRenderedPageBreak/>
        <w:t>VIII</w:t>
      </w:r>
      <w:proofErr w:type="gramStart"/>
      <w:r w:rsidRPr="001438F2">
        <w:rPr>
          <w:sz w:val="12"/>
          <w:szCs w:val="12"/>
        </w:rPr>
        <w:t>.  Оценка</w:t>
      </w:r>
      <w:proofErr w:type="gramEnd"/>
      <w:r w:rsidRPr="001438F2">
        <w:rPr>
          <w:sz w:val="12"/>
          <w:szCs w:val="12"/>
        </w:rPr>
        <w:t xml:space="preserve"> эффективности реализации подпрограммы</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1438F2" w:rsidRPr="001438F2" w:rsidRDefault="001438F2" w:rsidP="001438F2">
      <w:pPr>
        <w:widowControl w:val="0"/>
        <w:autoSpaceDE w:val="0"/>
        <w:autoSpaceDN w:val="0"/>
        <w:adjustRightInd w:val="0"/>
        <w:ind w:firstLine="709"/>
        <w:jc w:val="both"/>
        <w:rPr>
          <w:rFonts w:eastAsia="Calibri"/>
          <w:sz w:val="12"/>
          <w:szCs w:val="12"/>
          <w:lang w:eastAsia="en-US"/>
        </w:rPr>
      </w:pPr>
      <w:r w:rsidRPr="001438F2">
        <w:rPr>
          <w:rFonts w:eastAsia="Calibri"/>
          <w:sz w:val="12"/>
          <w:szCs w:val="12"/>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местного бюджета и, в-третьих, степень реализации мероприятий и достижения ожидаемых непосредственных результатов их реализации.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1438F2" w:rsidRPr="001438F2" w:rsidRDefault="001438F2" w:rsidP="001438F2">
      <w:pPr>
        <w:ind w:firstLine="709"/>
        <w:contextualSpacing/>
        <w:jc w:val="both"/>
        <w:rPr>
          <w:sz w:val="12"/>
          <w:szCs w:val="12"/>
        </w:rPr>
      </w:pPr>
      <w:r w:rsidRPr="001438F2">
        <w:rPr>
          <w:sz w:val="12"/>
          <w:szCs w:val="12"/>
        </w:rPr>
        <w:t>По итогам реализации подпрограммы будут достигнуты следующие результаты:</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количество молодых людей, вовлеченных в программы и проекты, направленные на интеграцию в жизнь общества;</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 xml:space="preserve">увеличится количество молодежи в различных формах самоорганизации и структурах социальной направленности;  </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количество мероприятий, проектов (программ), направленных на формирования правовых, культурных и нравственных ценностей среди молодежи;</w:t>
      </w:r>
    </w:p>
    <w:p w:rsidR="001438F2" w:rsidRPr="001438F2" w:rsidRDefault="001438F2" w:rsidP="001438F2">
      <w:pPr>
        <w:ind w:firstLine="709"/>
        <w:jc w:val="both"/>
        <w:rPr>
          <w:rFonts w:eastAsia="Calibri"/>
          <w:sz w:val="12"/>
          <w:szCs w:val="12"/>
          <w:lang w:eastAsia="en-US"/>
        </w:rPr>
      </w:pPr>
      <w:r w:rsidRPr="001438F2">
        <w:rPr>
          <w:rFonts w:eastAsia="Calibri"/>
          <w:sz w:val="12"/>
          <w:szCs w:val="12"/>
          <w:lang w:eastAsia="en-US"/>
        </w:rPr>
        <w:t>увеличится количество военно-патриотических объединений, военно-спортивных молодежных и детских организаций – клубов, музеев;</w:t>
      </w:r>
    </w:p>
    <w:p w:rsidR="001438F2" w:rsidRPr="001438F2" w:rsidRDefault="001438F2" w:rsidP="001438F2">
      <w:pPr>
        <w:ind w:firstLine="709"/>
        <w:contextualSpacing/>
        <w:jc w:val="both"/>
        <w:rPr>
          <w:rFonts w:ascii="Calibri" w:eastAsia="Calibri" w:hAnsi="Calibri"/>
          <w:sz w:val="12"/>
          <w:szCs w:val="12"/>
          <w:lang w:eastAsia="en-US"/>
        </w:rPr>
      </w:pPr>
      <w:r w:rsidRPr="001438F2">
        <w:rPr>
          <w:rFonts w:eastAsia="Calibri"/>
          <w:sz w:val="12"/>
          <w:szCs w:val="12"/>
          <w:lang w:eastAsia="en-US"/>
        </w:rPr>
        <w:t>увеличится осведомленность молодых  людей о потенциальных возможностях проявления социальной инициативы в общественной и общественно-политической жизни.</w:t>
      </w:r>
    </w:p>
    <w:p w:rsidR="00EE534A" w:rsidRDefault="00EE534A" w:rsidP="00D84C2D">
      <w:pPr>
        <w:autoSpaceDE w:val="0"/>
        <w:autoSpaceDN w:val="0"/>
        <w:adjustRightInd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6"/>
        <w:gridCol w:w="1617"/>
        <w:gridCol w:w="949"/>
        <w:gridCol w:w="403"/>
        <w:gridCol w:w="422"/>
        <w:gridCol w:w="151"/>
        <w:gridCol w:w="248"/>
        <w:gridCol w:w="396"/>
        <w:gridCol w:w="293"/>
        <w:gridCol w:w="103"/>
        <w:gridCol w:w="396"/>
        <w:gridCol w:w="345"/>
        <w:gridCol w:w="54"/>
        <w:gridCol w:w="49"/>
        <w:gridCol w:w="345"/>
        <w:gridCol w:w="394"/>
        <w:gridCol w:w="6"/>
        <w:gridCol w:w="49"/>
        <w:gridCol w:w="343"/>
        <w:gridCol w:w="599"/>
      </w:tblGrid>
      <w:tr w:rsidR="001438F2" w:rsidRPr="001438F2" w:rsidTr="00D9778E">
        <w:trPr>
          <w:trHeight w:val="138"/>
        </w:trPr>
        <w:tc>
          <w:tcPr>
            <w:tcW w:w="5000" w:type="pct"/>
            <w:gridSpan w:val="21"/>
            <w:tcBorders>
              <w:top w:val="nil"/>
              <w:left w:val="nil"/>
              <w:bottom w:val="nil"/>
              <w:right w:val="nil"/>
            </w:tcBorders>
            <w:shd w:val="clear" w:color="auto" w:fill="auto"/>
            <w:vAlign w:val="center"/>
          </w:tcPr>
          <w:p w:rsidR="001438F2" w:rsidRPr="001438F2" w:rsidRDefault="001438F2" w:rsidP="001438F2">
            <w:pPr>
              <w:jc w:val="right"/>
              <w:rPr>
                <w:sz w:val="12"/>
                <w:szCs w:val="12"/>
              </w:rPr>
            </w:pPr>
            <w:r w:rsidRPr="001438F2">
              <w:rPr>
                <w:sz w:val="12"/>
                <w:szCs w:val="12"/>
              </w:rPr>
              <w:t xml:space="preserve">Приложение 1 </w:t>
            </w:r>
          </w:p>
          <w:p w:rsidR="001438F2" w:rsidRPr="001438F2" w:rsidRDefault="001438F2" w:rsidP="001438F2">
            <w:pPr>
              <w:jc w:val="right"/>
              <w:rPr>
                <w:sz w:val="12"/>
                <w:szCs w:val="12"/>
              </w:rPr>
            </w:pPr>
            <w:r w:rsidRPr="001438F2">
              <w:rPr>
                <w:sz w:val="12"/>
                <w:szCs w:val="12"/>
              </w:rPr>
              <w:t>к муниципальной программе Грибановского муниципального района</w:t>
            </w:r>
          </w:p>
          <w:p w:rsidR="001438F2" w:rsidRPr="001438F2" w:rsidRDefault="001438F2" w:rsidP="001438F2">
            <w:pPr>
              <w:jc w:val="right"/>
              <w:rPr>
                <w:sz w:val="12"/>
                <w:szCs w:val="12"/>
              </w:rPr>
            </w:pPr>
            <w:r w:rsidRPr="001438F2">
              <w:rPr>
                <w:sz w:val="12"/>
                <w:szCs w:val="12"/>
              </w:rPr>
              <w:t xml:space="preserve"> Воронежской области «Развитие образования» на 2014-2026 годы</w:t>
            </w:r>
          </w:p>
        </w:tc>
      </w:tr>
      <w:tr w:rsidR="001438F2" w:rsidRPr="001438F2" w:rsidTr="00D9778E">
        <w:trPr>
          <w:trHeight w:val="314"/>
        </w:trPr>
        <w:tc>
          <w:tcPr>
            <w:tcW w:w="227" w:type="pct"/>
            <w:tcBorders>
              <w:top w:val="nil"/>
              <w:left w:val="nil"/>
              <w:bottom w:val="nil"/>
              <w:right w:val="nil"/>
            </w:tcBorders>
            <w:shd w:val="clear" w:color="auto" w:fill="auto"/>
            <w:vAlign w:val="center"/>
          </w:tcPr>
          <w:p w:rsidR="001438F2" w:rsidRPr="001438F2" w:rsidRDefault="001438F2" w:rsidP="001438F2">
            <w:pPr>
              <w:jc w:val="both"/>
              <w:rPr>
                <w:color w:val="000000"/>
                <w:sz w:val="12"/>
                <w:szCs w:val="12"/>
              </w:rPr>
            </w:pPr>
          </w:p>
        </w:tc>
        <w:tc>
          <w:tcPr>
            <w:tcW w:w="1428" w:type="pct"/>
            <w:tcBorders>
              <w:top w:val="nil"/>
              <w:left w:val="nil"/>
              <w:bottom w:val="nil"/>
              <w:right w:val="nil"/>
            </w:tcBorders>
            <w:shd w:val="clear" w:color="auto" w:fill="auto"/>
            <w:vAlign w:val="bottom"/>
          </w:tcPr>
          <w:p w:rsidR="001438F2" w:rsidRPr="001438F2" w:rsidRDefault="001438F2" w:rsidP="001438F2">
            <w:pPr>
              <w:jc w:val="both"/>
              <w:rPr>
                <w:color w:val="000000"/>
                <w:sz w:val="12"/>
                <w:szCs w:val="12"/>
              </w:rPr>
            </w:pPr>
          </w:p>
        </w:tc>
        <w:tc>
          <w:tcPr>
            <w:tcW w:w="755" w:type="pct"/>
            <w:tcBorders>
              <w:top w:val="nil"/>
              <w:left w:val="nil"/>
              <w:bottom w:val="nil"/>
              <w:right w:val="nil"/>
            </w:tcBorders>
            <w:shd w:val="clear" w:color="auto" w:fill="auto"/>
            <w:noWrap/>
            <w:vAlign w:val="bottom"/>
          </w:tcPr>
          <w:p w:rsidR="001438F2" w:rsidRPr="001438F2" w:rsidRDefault="001438F2" w:rsidP="001438F2">
            <w:pPr>
              <w:jc w:val="both"/>
              <w:rPr>
                <w:color w:val="000000"/>
                <w:sz w:val="12"/>
                <w:szCs w:val="12"/>
              </w:rPr>
            </w:pPr>
          </w:p>
        </w:tc>
        <w:tc>
          <w:tcPr>
            <w:tcW w:w="443" w:type="pct"/>
            <w:tcBorders>
              <w:top w:val="nil"/>
              <w:left w:val="nil"/>
              <w:bottom w:val="nil"/>
              <w:right w:val="nil"/>
            </w:tcBorders>
            <w:shd w:val="clear" w:color="auto" w:fill="auto"/>
            <w:noWrap/>
            <w:vAlign w:val="bottom"/>
          </w:tcPr>
          <w:p w:rsidR="001438F2" w:rsidRPr="001438F2" w:rsidRDefault="001438F2" w:rsidP="001438F2">
            <w:pPr>
              <w:jc w:val="both"/>
              <w:rPr>
                <w:color w:val="000000"/>
                <w:sz w:val="12"/>
                <w:szCs w:val="12"/>
              </w:rPr>
            </w:pPr>
          </w:p>
        </w:tc>
        <w:tc>
          <w:tcPr>
            <w:tcW w:w="188" w:type="pct"/>
            <w:tcBorders>
              <w:top w:val="nil"/>
              <w:left w:val="nil"/>
              <w:bottom w:val="nil"/>
              <w:right w:val="nil"/>
            </w:tcBorders>
            <w:shd w:val="clear" w:color="auto" w:fill="auto"/>
            <w:noWrap/>
            <w:vAlign w:val="bottom"/>
          </w:tcPr>
          <w:p w:rsidR="001438F2" w:rsidRPr="001438F2" w:rsidRDefault="001438F2" w:rsidP="001438F2">
            <w:pPr>
              <w:jc w:val="center"/>
              <w:rPr>
                <w:color w:val="000000"/>
                <w:sz w:val="12"/>
                <w:szCs w:val="12"/>
              </w:rPr>
            </w:pPr>
          </w:p>
        </w:tc>
        <w:tc>
          <w:tcPr>
            <w:tcW w:w="197" w:type="pct"/>
            <w:tcBorders>
              <w:top w:val="nil"/>
              <w:left w:val="nil"/>
              <w:bottom w:val="nil"/>
              <w:right w:val="nil"/>
            </w:tcBorders>
            <w:shd w:val="clear" w:color="auto" w:fill="auto"/>
            <w:noWrap/>
            <w:vAlign w:val="bottom"/>
          </w:tcPr>
          <w:p w:rsidR="001438F2" w:rsidRPr="001438F2" w:rsidRDefault="001438F2" w:rsidP="001438F2">
            <w:pPr>
              <w:jc w:val="center"/>
              <w:rPr>
                <w:color w:val="000000"/>
                <w:sz w:val="12"/>
                <w:szCs w:val="12"/>
              </w:rPr>
            </w:pPr>
          </w:p>
        </w:tc>
        <w:tc>
          <w:tcPr>
            <w:tcW w:w="187" w:type="pct"/>
            <w:gridSpan w:val="2"/>
            <w:tcBorders>
              <w:top w:val="nil"/>
              <w:left w:val="nil"/>
              <w:bottom w:val="nil"/>
              <w:right w:val="nil"/>
            </w:tcBorders>
            <w:shd w:val="clear" w:color="auto" w:fill="auto"/>
            <w:noWrap/>
            <w:vAlign w:val="bottom"/>
          </w:tcPr>
          <w:p w:rsidR="001438F2" w:rsidRPr="001438F2" w:rsidRDefault="001438F2" w:rsidP="001438F2">
            <w:pPr>
              <w:jc w:val="center"/>
              <w:rPr>
                <w:color w:val="000000"/>
                <w:sz w:val="12"/>
                <w:szCs w:val="12"/>
              </w:rPr>
            </w:pPr>
          </w:p>
        </w:tc>
        <w:tc>
          <w:tcPr>
            <w:tcW w:w="185" w:type="pct"/>
            <w:tcBorders>
              <w:top w:val="nil"/>
              <w:left w:val="nil"/>
              <w:bottom w:val="nil"/>
              <w:right w:val="nil"/>
            </w:tcBorders>
            <w:shd w:val="clear" w:color="auto" w:fill="auto"/>
            <w:noWrap/>
            <w:vAlign w:val="bottom"/>
          </w:tcPr>
          <w:p w:rsidR="001438F2" w:rsidRPr="001438F2" w:rsidRDefault="001438F2" w:rsidP="001438F2">
            <w:pPr>
              <w:jc w:val="center"/>
              <w:rPr>
                <w:color w:val="000000"/>
                <w:sz w:val="12"/>
                <w:szCs w:val="12"/>
              </w:rPr>
            </w:pPr>
          </w:p>
        </w:tc>
        <w:tc>
          <w:tcPr>
            <w:tcW w:w="185" w:type="pct"/>
            <w:gridSpan w:val="2"/>
            <w:tcBorders>
              <w:top w:val="nil"/>
              <w:left w:val="nil"/>
              <w:bottom w:val="nil"/>
              <w:right w:val="nil"/>
            </w:tcBorders>
            <w:shd w:val="clear" w:color="auto" w:fill="auto"/>
            <w:noWrap/>
            <w:vAlign w:val="bottom"/>
          </w:tcPr>
          <w:p w:rsidR="001438F2" w:rsidRPr="001438F2" w:rsidRDefault="001438F2" w:rsidP="001438F2">
            <w:pPr>
              <w:jc w:val="right"/>
              <w:rPr>
                <w:sz w:val="12"/>
                <w:szCs w:val="12"/>
              </w:rPr>
            </w:pPr>
          </w:p>
        </w:tc>
        <w:tc>
          <w:tcPr>
            <w:tcW w:w="185" w:type="pct"/>
            <w:tcBorders>
              <w:top w:val="nil"/>
              <w:left w:val="nil"/>
              <w:bottom w:val="nil"/>
              <w:right w:val="nil"/>
            </w:tcBorders>
            <w:shd w:val="clear" w:color="auto" w:fill="auto"/>
            <w:noWrap/>
            <w:vAlign w:val="bottom"/>
          </w:tcPr>
          <w:p w:rsidR="001438F2" w:rsidRPr="001438F2" w:rsidRDefault="001438F2" w:rsidP="001438F2">
            <w:pPr>
              <w:jc w:val="both"/>
              <w:rPr>
                <w:sz w:val="12"/>
                <w:szCs w:val="12"/>
              </w:rPr>
            </w:pPr>
          </w:p>
        </w:tc>
        <w:tc>
          <w:tcPr>
            <w:tcW w:w="185" w:type="pct"/>
            <w:gridSpan w:val="2"/>
            <w:tcBorders>
              <w:top w:val="nil"/>
              <w:left w:val="nil"/>
              <w:bottom w:val="nil"/>
              <w:right w:val="nil"/>
            </w:tcBorders>
            <w:shd w:val="clear" w:color="auto" w:fill="auto"/>
            <w:noWrap/>
            <w:vAlign w:val="bottom"/>
          </w:tcPr>
          <w:p w:rsidR="001438F2" w:rsidRPr="001438F2" w:rsidRDefault="001438F2" w:rsidP="001438F2">
            <w:pPr>
              <w:jc w:val="both"/>
              <w:rPr>
                <w:sz w:val="12"/>
                <w:szCs w:val="12"/>
              </w:rPr>
            </w:pPr>
          </w:p>
        </w:tc>
        <w:tc>
          <w:tcPr>
            <w:tcW w:w="184" w:type="pct"/>
            <w:gridSpan w:val="2"/>
            <w:tcBorders>
              <w:top w:val="nil"/>
              <w:left w:val="nil"/>
              <w:bottom w:val="nil"/>
              <w:right w:val="nil"/>
            </w:tcBorders>
          </w:tcPr>
          <w:p w:rsidR="001438F2" w:rsidRPr="001438F2" w:rsidRDefault="001438F2" w:rsidP="001438F2">
            <w:pPr>
              <w:jc w:val="both"/>
              <w:rPr>
                <w:sz w:val="12"/>
                <w:szCs w:val="12"/>
              </w:rPr>
            </w:pPr>
          </w:p>
        </w:tc>
        <w:tc>
          <w:tcPr>
            <w:tcW w:w="184" w:type="pct"/>
            <w:tcBorders>
              <w:top w:val="nil"/>
              <w:left w:val="nil"/>
              <w:bottom w:val="nil"/>
              <w:right w:val="nil"/>
            </w:tcBorders>
          </w:tcPr>
          <w:p w:rsidR="001438F2" w:rsidRPr="001438F2" w:rsidRDefault="001438F2" w:rsidP="001438F2">
            <w:pPr>
              <w:jc w:val="both"/>
              <w:rPr>
                <w:sz w:val="12"/>
                <w:szCs w:val="12"/>
              </w:rPr>
            </w:pPr>
          </w:p>
        </w:tc>
        <w:tc>
          <w:tcPr>
            <w:tcW w:w="186" w:type="pct"/>
            <w:gridSpan w:val="3"/>
            <w:tcBorders>
              <w:top w:val="nil"/>
              <w:left w:val="nil"/>
              <w:bottom w:val="nil"/>
              <w:right w:val="nil"/>
            </w:tcBorders>
          </w:tcPr>
          <w:p w:rsidR="001438F2" w:rsidRPr="001438F2" w:rsidRDefault="001438F2" w:rsidP="001438F2">
            <w:pPr>
              <w:jc w:val="both"/>
              <w:rPr>
                <w:sz w:val="12"/>
                <w:szCs w:val="12"/>
              </w:rPr>
            </w:pPr>
          </w:p>
        </w:tc>
        <w:tc>
          <w:tcPr>
            <w:tcW w:w="280" w:type="pct"/>
            <w:tcBorders>
              <w:top w:val="nil"/>
              <w:left w:val="nil"/>
              <w:bottom w:val="nil"/>
              <w:right w:val="nil"/>
            </w:tcBorders>
          </w:tcPr>
          <w:p w:rsidR="001438F2" w:rsidRPr="001438F2" w:rsidRDefault="001438F2" w:rsidP="001438F2">
            <w:pPr>
              <w:jc w:val="both"/>
              <w:rPr>
                <w:sz w:val="12"/>
                <w:szCs w:val="12"/>
              </w:rPr>
            </w:pPr>
          </w:p>
        </w:tc>
      </w:tr>
      <w:tr w:rsidR="001438F2" w:rsidRPr="001438F2" w:rsidTr="00D9778E">
        <w:trPr>
          <w:trHeight w:val="119"/>
        </w:trPr>
        <w:tc>
          <w:tcPr>
            <w:tcW w:w="5000" w:type="pct"/>
            <w:gridSpan w:val="21"/>
            <w:tcBorders>
              <w:top w:val="nil"/>
              <w:left w:val="nil"/>
              <w:bottom w:val="single" w:sz="4" w:space="0" w:color="auto"/>
              <w:right w:val="nil"/>
            </w:tcBorders>
            <w:shd w:val="clear" w:color="auto" w:fill="auto"/>
            <w:vAlign w:val="center"/>
          </w:tcPr>
          <w:p w:rsidR="001438F2" w:rsidRPr="001438F2" w:rsidRDefault="001438F2" w:rsidP="001438F2">
            <w:pPr>
              <w:jc w:val="center"/>
              <w:rPr>
                <w:b/>
                <w:color w:val="000000"/>
                <w:sz w:val="12"/>
                <w:szCs w:val="12"/>
              </w:rPr>
            </w:pPr>
            <w:r w:rsidRPr="001438F2">
              <w:rPr>
                <w:b/>
                <w:color w:val="000000"/>
                <w:sz w:val="12"/>
                <w:szCs w:val="12"/>
              </w:rPr>
              <w:t>Сведения о показателях (индикаторах) муниципальной программы Грибановского муниципального района  Воронежской области Грибановского муниципального района и их значениях</w:t>
            </w:r>
          </w:p>
          <w:p w:rsidR="001438F2" w:rsidRPr="001438F2" w:rsidRDefault="001438F2" w:rsidP="001438F2">
            <w:pPr>
              <w:jc w:val="center"/>
              <w:rPr>
                <w:b/>
                <w:color w:val="000000"/>
                <w:sz w:val="12"/>
                <w:szCs w:val="12"/>
              </w:rPr>
            </w:pPr>
          </w:p>
        </w:tc>
      </w:tr>
      <w:tr w:rsidR="001438F2" w:rsidRPr="001438F2" w:rsidTr="00D9778E">
        <w:trPr>
          <w:trHeight w:val="114"/>
        </w:trPr>
        <w:tc>
          <w:tcPr>
            <w:tcW w:w="227" w:type="pct"/>
            <w:vMerge w:val="restart"/>
            <w:tcBorders>
              <w:top w:val="single" w:sz="4" w:space="0" w:color="auto"/>
            </w:tcBorders>
            <w:shd w:val="clear" w:color="auto" w:fill="auto"/>
            <w:vAlign w:val="center"/>
          </w:tcPr>
          <w:p w:rsidR="001438F2" w:rsidRPr="001438F2" w:rsidRDefault="001438F2" w:rsidP="001438F2">
            <w:pPr>
              <w:jc w:val="center"/>
              <w:rPr>
                <w:color w:val="000000"/>
                <w:sz w:val="12"/>
                <w:szCs w:val="12"/>
              </w:rPr>
            </w:pPr>
            <w:r w:rsidRPr="001438F2">
              <w:rPr>
                <w:sz w:val="12"/>
                <w:szCs w:val="12"/>
              </w:rPr>
              <w:t xml:space="preserve">№ </w:t>
            </w:r>
            <w:proofErr w:type="gramStart"/>
            <w:r w:rsidRPr="001438F2">
              <w:rPr>
                <w:sz w:val="12"/>
                <w:szCs w:val="12"/>
              </w:rPr>
              <w:t>п</w:t>
            </w:r>
            <w:proofErr w:type="gramEnd"/>
            <w:r w:rsidRPr="001438F2">
              <w:rPr>
                <w:sz w:val="12"/>
                <w:szCs w:val="12"/>
              </w:rPr>
              <w:t>/п</w:t>
            </w:r>
          </w:p>
        </w:tc>
        <w:tc>
          <w:tcPr>
            <w:tcW w:w="1428" w:type="pct"/>
            <w:vMerge w:val="restart"/>
            <w:tcBorders>
              <w:top w:val="single" w:sz="4" w:space="0" w:color="auto"/>
            </w:tcBorders>
            <w:shd w:val="clear" w:color="auto" w:fill="auto"/>
            <w:vAlign w:val="center"/>
          </w:tcPr>
          <w:p w:rsidR="001438F2" w:rsidRPr="001438F2" w:rsidRDefault="001438F2" w:rsidP="001438F2">
            <w:pPr>
              <w:jc w:val="center"/>
              <w:rPr>
                <w:color w:val="000000"/>
                <w:sz w:val="12"/>
                <w:szCs w:val="12"/>
              </w:rPr>
            </w:pPr>
            <w:r w:rsidRPr="001438F2">
              <w:rPr>
                <w:sz w:val="12"/>
                <w:szCs w:val="12"/>
              </w:rPr>
              <w:t>Наименование показателя (индикатора)</w:t>
            </w:r>
          </w:p>
        </w:tc>
        <w:tc>
          <w:tcPr>
            <w:tcW w:w="755" w:type="pct"/>
            <w:vMerge w:val="restart"/>
            <w:tcBorders>
              <w:top w:val="single" w:sz="4" w:space="0" w:color="auto"/>
            </w:tcBorders>
            <w:shd w:val="clear" w:color="auto" w:fill="auto"/>
            <w:noWrap/>
            <w:vAlign w:val="center"/>
          </w:tcPr>
          <w:p w:rsidR="001438F2" w:rsidRPr="001438F2" w:rsidRDefault="001438F2" w:rsidP="001438F2">
            <w:pPr>
              <w:jc w:val="center"/>
              <w:rPr>
                <w:color w:val="000000"/>
                <w:sz w:val="12"/>
                <w:szCs w:val="12"/>
              </w:rPr>
            </w:pPr>
            <w:r w:rsidRPr="001438F2">
              <w:rPr>
                <w:sz w:val="12"/>
                <w:szCs w:val="12"/>
              </w:rPr>
              <w:t>Пункт Федерального плана</w:t>
            </w:r>
            <w:r w:rsidRPr="001438F2">
              <w:rPr>
                <w:sz w:val="12"/>
                <w:szCs w:val="12"/>
              </w:rPr>
              <w:br/>
              <w:t>статистических работ</w:t>
            </w:r>
          </w:p>
        </w:tc>
        <w:tc>
          <w:tcPr>
            <w:tcW w:w="443" w:type="pct"/>
            <w:vMerge w:val="restart"/>
            <w:tcBorders>
              <w:top w:val="single" w:sz="4" w:space="0" w:color="auto"/>
            </w:tcBorders>
            <w:shd w:val="clear" w:color="auto" w:fill="auto"/>
            <w:noWrap/>
            <w:vAlign w:val="center"/>
          </w:tcPr>
          <w:p w:rsidR="001438F2" w:rsidRPr="001438F2" w:rsidRDefault="001438F2" w:rsidP="001438F2">
            <w:pPr>
              <w:jc w:val="center"/>
              <w:rPr>
                <w:b/>
                <w:bCs/>
                <w:color w:val="000000"/>
                <w:sz w:val="12"/>
                <w:szCs w:val="12"/>
              </w:rPr>
            </w:pPr>
            <w:r w:rsidRPr="001438F2">
              <w:rPr>
                <w:sz w:val="12"/>
                <w:szCs w:val="12"/>
              </w:rPr>
              <w:t>Ед. измерения</w:t>
            </w:r>
          </w:p>
        </w:tc>
        <w:tc>
          <w:tcPr>
            <w:tcW w:w="2147" w:type="pct"/>
            <w:gridSpan w:val="17"/>
            <w:tcBorders>
              <w:top w:val="single" w:sz="4" w:space="0" w:color="auto"/>
            </w:tcBorders>
            <w:shd w:val="clear" w:color="auto" w:fill="auto"/>
            <w:noWrap/>
            <w:vAlign w:val="center"/>
          </w:tcPr>
          <w:p w:rsidR="001438F2" w:rsidRPr="001438F2" w:rsidRDefault="001438F2" w:rsidP="001438F2">
            <w:pPr>
              <w:jc w:val="center"/>
              <w:rPr>
                <w:sz w:val="12"/>
                <w:szCs w:val="12"/>
              </w:rPr>
            </w:pPr>
            <w:r w:rsidRPr="001438F2">
              <w:rPr>
                <w:sz w:val="12"/>
                <w:szCs w:val="12"/>
              </w:rPr>
              <w:t>Значения показателя (индикатора) по годам реализации муниципальной программы</w:t>
            </w:r>
          </w:p>
        </w:tc>
      </w:tr>
      <w:tr w:rsidR="001438F2" w:rsidRPr="001438F2" w:rsidTr="00D9778E">
        <w:trPr>
          <w:trHeight w:val="357"/>
        </w:trPr>
        <w:tc>
          <w:tcPr>
            <w:tcW w:w="227" w:type="pct"/>
            <w:vMerge/>
            <w:tcBorders>
              <w:top w:val="single" w:sz="4" w:space="0" w:color="auto"/>
            </w:tcBorders>
            <w:shd w:val="clear" w:color="auto" w:fill="auto"/>
            <w:vAlign w:val="center"/>
          </w:tcPr>
          <w:p w:rsidR="001438F2" w:rsidRPr="001438F2" w:rsidRDefault="001438F2" w:rsidP="001438F2">
            <w:pPr>
              <w:jc w:val="center"/>
              <w:rPr>
                <w:sz w:val="12"/>
                <w:szCs w:val="12"/>
              </w:rPr>
            </w:pPr>
          </w:p>
        </w:tc>
        <w:tc>
          <w:tcPr>
            <w:tcW w:w="1428" w:type="pct"/>
            <w:vMerge/>
            <w:tcBorders>
              <w:top w:val="single" w:sz="4" w:space="0" w:color="auto"/>
            </w:tcBorders>
            <w:shd w:val="clear" w:color="auto" w:fill="auto"/>
            <w:vAlign w:val="center"/>
          </w:tcPr>
          <w:p w:rsidR="001438F2" w:rsidRPr="001438F2" w:rsidRDefault="001438F2" w:rsidP="001438F2">
            <w:pPr>
              <w:jc w:val="center"/>
              <w:rPr>
                <w:sz w:val="12"/>
                <w:szCs w:val="12"/>
              </w:rPr>
            </w:pPr>
          </w:p>
        </w:tc>
        <w:tc>
          <w:tcPr>
            <w:tcW w:w="755" w:type="pct"/>
            <w:vMerge/>
            <w:tcBorders>
              <w:top w:val="single" w:sz="4" w:space="0" w:color="auto"/>
            </w:tcBorders>
            <w:shd w:val="clear" w:color="auto" w:fill="auto"/>
            <w:noWrap/>
            <w:vAlign w:val="center"/>
          </w:tcPr>
          <w:p w:rsidR="001438F2" w:rsidRPr="001438F2" w:rsidRDefault="001438F2" w:rsidP="001438F2">
            <w:pPr>
              <w:jc w:val="center"/>
              <w:rPr>
                <w:sz w:val="12"/>
                <w:szCs w:val="12"/>
              </w:rPr>
            </w:pPr>
          </w:p>
        </w:tc>
        <w:tc>
          <w:tcPr>
            <w:tcW w:w="443" w:type="pct"/>
            <w:vMerge/>
            <w:tcBorders>
              <w:top w:val="single" w:sz="4" w:space="0" w:color="auto"/>
            </w:tcBorders>
            <w:shd w:val="clear" w:color="auto" w:fill="auto"/>
            <w:noWrap/>
            <w:vAlign w:val="center"/>
          </w:tcPr>
          <w:p w:rsidR="001438F2" w:rsidRPr="001438F2" w:rsidRDefault="001438F2" w:rsidP="001438F2">
            <w:pPr>
              <w:jc w:val="center"/>
              <w:rPr>
                <w:sz w:val="12"/>
                <w:szCs w:val="12"/>
              </w:rPr>
            </w:pPr>
          </w:p>
        </w:tc>
        <w:tc>
          <w:tcPr>
            <w:tcW w:w="456" w:type="pct"/>
            <w:gridSpan w:val="3"/>
            <w:tcBorders>
              <w:top w:val="single" w:sz="4" w:space="0" w:color="auto"/>
            </w:tcBorders>
            <w:shd w:val="clear" w:color="auto" w:fill="auto"/>
            <w:noWrap/>
            <w:vAlign w:val="center"/>
          </w:tcPr>
          <w:p w:rsidR="001438F2" w:rsidRPr="001438F2" w:rsidRDefault="001438F2" w:rsidP="001438F2">
            <w:pPr>
              <w:ind w:left="-108" w:right="-108"/>
              <w:jc w:val="center"/>
              <w:rPr>
                <w:sz w:val="12"/>
                <w:szCs w:val="12"/>
              </w:rPr>
            </w:pPr>
            <w:r w:rsidRPr="001438F2">
              <w:rPr>
                <w:sz w:val="12"/>
                <w:szCs w:val="12"/>
                <w:lang w:val="en-US"/>
              </w:rPr>
              <w:t>I</w:t>
            </w:r>
            <w:r w:rsidRPr="001438F2">
              <w:rPr>
                <w:sz w:val="12"/>
                <w:szCs w:val="12"/>
              </w:rPr>
              <w:t xml:space="preserve"> этап</w:t>
            </w:r>
          </w:p>
          <w:p w:rsidR="001438F2" w:rsidRPr="001438F2" w:rsidRDefault="001438F2" w:rsidP="001438F2">
            <w:pPr>
              <w:ind w:right="-108" w:hanging="1"/>
              <w:jc w:val="center"/>
              <w:rPr>
                <w:sz w:val="12"/>
                <w:szCs w:val="12"/>
              </w:rPr>
            </w:pPr>
            <w:r w:rsidRPr="001438F2">
              <w:rPr>
                <w:sz w:val="12"/>
                <w:szCs w:val="12"/>
              </w:rPr>
              <w:t>(2014 – 2022 г.г.)</w:t>
            </w:r>
          </w:p>
        </w:tc>
        <w:tc>
          <w:tcPr>
            <w:tcW w:w="1691" w:type="pct"/>
            <w:gridSpan w:val="14"/>
            <w:tcBorders>
              <w:top w:val="single" w:sz="4" w:space="0" w:color="auto"/>
            </w:tcBorders>
            <w:shd w:val="clear" w:color="auto" w:fill="auto"/>
            <w:vAlign w:val="center"/>
          </w:tcPr>
          <w:p w:rsidR="001438F2" w:rsidRPr="001438F2" w:rsidRDefault="001438F2" w:rsidP="001438F2">
            <w:pPr>
              <w:jc w:val="center"/>
              <w:rPr>
                <w:sz w:val="12"/>
                <w:szCs w:val="12"/>
              </w:rPr>
            </w:pPr>
            <w:r w:rsidRPr="001438F2">
              <w:rPr>
                <w:sz w:val="12"/>
                <w:szCs w:val="12"/>
                <w:lang w:val="en-US"/>
              </w:rPr>
              <w:t xml:space="preserve">II </w:t>
            </w:r>
            <w:r w:rsidRPr="001438F2">
              <w:rPr>
                <w:sz w:val="12"/>
                <w:szCs w:val="12"/>
              </w:rPr>
              <w:t xml:space="preserve">этап (2023 – </w:t>
            </w:r>
            <w:proofErr w:type="gramStart"/>
            <w:r w:rsidRPr="001438F2">
              <w:rPr>
                <w:sz w:val="12"/>
                <w:szCs w:val="12"/>
              </w:rPr>
              <w:t>2026  г.г</w:t>
            </w:r>
            <w:proofErr w:type="gramEnd"/>
            <w:r w:rsidRPr="001438F2">
              <w:rPr>
                <w:sz w:val="12"/>
                <w:szCs w:val="12"/>
              </w:rPr>
              <w:t>.)</w:t>
            </w:r>
          </w:p>
          <w:p w:rsidR="001438F2" w:rsidRPr="001438F2" w:rsidRDefault="001438F2" w:rsidP="001438F2">
            <w:pPr>
              <w:jc w:val="center"/>
              <w:rPr>
                <w:sz w:val="12"/>
                <w:szCs w:val="12"/>
              </w:rPr>
            </w:pPr>
          </w:p>
        </w:tc>
      </w:tr>
      <w:tr w:rsidR="001438F2" w:rsidRPr="001438F2" w:rsidTr="00D9778E">
        <w:trPr>
          <w:trHeight w:val="92"/>
        </w:trPr>
        <w:tc>
          <w:tcPr>
            <w:tcW w:w="227" w:type="pct"/>
            <w:vMerge/>
            <w:vAlign w:val="center"/>
          </w:tcPr>
          <w:p w:rsidR="001438F2" w:rsidRPr="001438F2" w:rsidRDefault="001438F2" w:rsidP="001438F2">
            <w:pPr>
              <w:jc w:val="both"/>
              <w:rPr>
                <w:sz w:val="12"/>
                <w:szCs w:val="12"/>
              </w:rPr>
            </w:pPr>
          </w:p>
        </w:tc>
        <w:tc>
          <w:tcPr>
            <w:tcW w:w="1428" w:type="pct"/>
            <w:vMerge/>
            <w:vAlign w:val="center"/>
          </w:tcPr>
          <w:p w:rsidR="001438F2" w:rsidRPr="001438F2" w:rsidRDefault="001438F2" w:rsidP="001438F2">
            <w:pPr>
              <w:jc w:val="both"/>
              <w:rPr>
                <w:sz w:val="12"/>
                <w:szCs w:val="12"/>
              </w:rPr>
            </w:pPr>
          </w:p>
        </w:tc>
        <w:tc>
          <w:tcPr>
            <w:tcW w:w="755" w:type="pct"/>
            <w:vMerge/>
            <w:vAlign w:val="center"/>
          </w:tcPr>
          <w:p w:rsidR="001438F2" w:rsidRPr="001438F2" w:rsidRDefault="001438F2" w:rsidP="001438F2">
            <w:pPr>
              <w:jc w:val="both"/>
              <w:rPr>
                <w:sz w:val="12"/>
                <w:szCs w:val="12"/>
              </w:rPr>
            </w:pPr>
          </w:p>
        </w:tc>
        <w:tc>
          <w:tcPr>
            <w:tcW w:w="443" w:type="pct"/>
            <w:vMerge/>
            <w:vAlign w:val="center"/>
          </w:tcPr>
          <w:p w:rsidR="001438F2" w:rsidRPr="001438F2" w:rsidRDefault="001438F2" w:rsidP="001438F2">
            <w:pPr>
              <w:jc w:val="both"/>
              <w:rPr>
                <w:sz w:val="12"/>
                <w:szCs w:val="12"/>
              </w:rPr>
            </w:pPr>
          </w:p>
        </w:tc>
        <w:tc>
          <w:tcPr>
            <w:tcW w:w="456" w:type="pct"/>
            <w:gridSpan w:val="3"/>
            <w:shd w:val="clear" w:color="000000" w:fill="FFFFFF"/>
          </w:tcPr>
          <w:p w:rsidR="001438F2" w:rsidRPr="001438F2" w:rsidRDefault="001438F2" w:rsidP="001438F2">
            <w:pPr>
              <w:ind w:left="-108" w:right="-108" w:firstLine="108"/>
              <w:jc w:val="center"/>
              <w:rPr>
                <w:sz w:val="12"/>
                <w:szCs w:val="12"/>
              </w:rPr>
            </w:pPr>
            <w:r w:rsidRPr="001438F2">
              <w:rPr>
                <w:sz w:val="12"/>
                <w:szCs w:val="12"/>
              </w:rPr>
              <w:t>Первый – девятый годы реализации</w:t>
            </w:r>
          </w:p>
        </w:tc>
        <w:tc>
          <w:tcPr>
            <w:tcW w:w="438" w:type="pct"/>
            <w:gridSpan w:val="3"/>
            <w:shd w:val="clear" w:color="000000" w:fill="FFFFFF"/>
          </w:tcPr>
          <w:p w:rsidR="001438F2" w:rsidRPr="001438F2" w:rsidRDefault="001438F2" w:rsidP="001438F2">
            <w:pPr>
              <w:jc w:val="center"/>
              <w:rPr>
                <w:sz w:val="12"/>
                <w:szCs w:val="12"/>
              </w:rPr>
            </w:pPr>
            <w:r w:rsidRPr="001438F2">
              <w:rPr>
                <w:sz w:val="12"/>
                <w:szCs w:val="12"/>
              </w:rPr>
              <w:t>2023</w:t>
            </w:r>
          </w:p>
          <w:p w:rsidR="001438F2" w:rsidRPr="001438F2" w:rsidRDefault="001438F2" w:rsidP="001438F2">
            <w:pPr>
              <w:jc w:val="center"/>
              <w:rPr>
                <w:sz w:val="12"/>
                <w:szCs w:val="12"/>
              </w:rPr>
            </w:pPr>
            <w:r w:rsidRPr="001438F2">
              <w:rPr>
                <w:sz w:val="12"/>
                <w:szCs w:val="12"/>
              </w:rPr>
              <w:t>Десятый год реализации</w:t>
            </w:r>
          </w:p>
        </w:tc>
        <w:tc>
          <w:tcPr>
            <w:tcW w:w="394" w:type="pct"/>
            <w:gridSpan w:val="3"/>
            <w:shd w:val="clear" w:color="000000" w:fill="FFFFFF"/>
          </w:tcPr>
          <w:p w:rsidR="001438F2" w:rsidRPr="001438F2" w:rsidRDefault="001438F2" w:rsidP="001438F2">
            <w:pPr>
              <w:ind w:left="-108" w:right="-108"/>
              <w:jc w:val="center"/>
              <w:rPr>
                <w:sz w:val="12"/>
                <w:szCs w:val="12"/>
              </w:rPr>
            </w:pPr>
            <w:r w:rsidRPr="001438F2">
              <w:rPr>
                <w:sz w:val="12"/>
                <w:szCs w:val="12"/>
              </w:rPr>
              <w:t>2024</w:t>
            </w:r>
          </w:p>
          <w:p w:rsidR="001438F2" w:rsidRPr="001438F2" w:rsidRDefault="001438F2" w:rsidP="001438F2">
            <w:pPr>
              <w:ind w:left="-108" w:right="-108"/>
              <w:jc w:val="center"/>
              <w:rPr>
                <w:sz w:val="12"/>
                <w:szCs w:val="12"/>
              </w:rPr>
            </w:pPr>
            <w:r w:rsidRPr="001438F2">
              <w:rPr>
                <w:sz w:val="12"/>
                <w:szCs w:val="12"/>
              </w:rPr>
              <w:t>Одиннадцатый год реализации</w:t>
            </w:r>
          </w:p>
        </w:tc>
        <w:tc>
          <w:tcPr>
            <w:tcW w:w="396" w:type="pct"/>
            <w:gridSpan w:val="5"/>
          </w:tcPr>
          <w:p w:rsidR="001438F2" w:rsidRPr="001438F2" w:rsidRDefault="001438F2" w:rsidP="001438F2">
            <w:pPr>
              <w:ind w:left="-89" w:right="-108"/>
              <w:jc w:val="center"/>
              <w:rPr>
                <w:sz w:val="12"/>
                <w:szCs w:val="12"/>
              </w:rPr>
            </w:pPr>
            <w:r w:rsidRPr="001438F2">
              <w:rPr>
                <w:sz w:val="12"/>
                <w:szCs w:val="12"/>
              </w:rPr>
              <w:t>2025</w:t>
            </w:r>
          </w:p>
          <w:p w:rsidR="001438F2" w:rsidRPr="001438F2" w:rsidRDefault="001438F2" w:rsidP="001438F2">
            <w:pPr>
              <w:ind w:left="-89" w:right="-108"/>
              <w:jc w:val="center"/>
              <w:rPr>
                <w:sz w:val="12"/>
                <w:szCs w:val="12"/>
              </w:rPr>
            </w:pPr>
            <w:r w:rsidRPr="001438F2">
              <w:rPr>
                <w:sz w:val="12"/>
                <w:szCs w:val="12"/>
              </w:rPr>
              <w:t>Двенадцатый год реализации</w:t>
            </w:r>
          </w:p>
        </w:tc>
        <w:tc>
          <w:tcPr>
            <w:tcW w:w="463" w:type="pct"/>
            <w:gridSpan w:val="3"/>
          </w:tcPr>
          <w:p w:rsidR="001438F2" w:rsidRPr="001438F2" w:rsidRDefault="001438F2" w:rsidP="001438F2">
            <w:pPr>
              <w:jc w:val="center"/>
              <w:rPr>
                <w:sz w:val="12"/>
                <w:szCs w:val="12"/>
              </w:rPr>
            </w:pPr>
            <w:r w:rsidRPr="001438F2">
              <w:rPr>
                <w:sz w:val="12"/>
                <w:szCs w:val="12"/>
              </w:rPr>
              <w:t>2026</w:t>
            </w:r>
          </w:p>
          <w:p w:rsidR="001438F2" w:rsidRPr="001438F2" w:rsidRDefault="001438F2" w:rsidP="001438F2">
            <w:pPr>
              <w:ind w:left="-108" w:right="-108" w:hanging="108"/>
              <w:jc w:val="center"/>
              <w:rPr>
                <w:sz w:val="12"/>
                <w:szCs w:val="12"/>
              </w:rPr>
            </w:pPr>
            <w:r w:rsidRPr="001438F2">
              <w:rPr>
                <w:sz w:val="12"/>
                <w:szCs w:val="12"/>
              </w:rPr>
              <w:t>Тринадцатый год реализации</w:t>
            </w:r>
          </w:p>
        </w:tc>
      </w:tr>
      <w:tr w:rsidR="001438F2" w:rsidRPr="001438F2" w:rsidTr="00D9778E">
        <w:trPr>
          <w:trHeight w:val="248"/>
        </w:trPr>
        <w:tc>
          <w:tcPr>
            <w:tcW w:w="227" w:type="pct"/>
            <w:shd w:val="clear" w:color="000000" w:fill="FFFFFF"/>
            <w:vAlign w:val="center"/>
          </w:tcPr>
          <w:p w:rsidR="001438F2" w:rsidRPr="001438F2" w:rsidRDefault="001438F2" w:rsidP="001438F2">
            <w:pPr>
              <w:jc w:val="center"/>
              <w:rPr>
                <w:sz w:val="12"/>
                <w:szCs w:val="12"/>
              </w:rPr>
            </w:pPr>
            <w:r w:rsidRPr="001438F2">
              <w:rPr>
                <w:sz w:val="12"/>
                <w:szCs w:val="12"/>
              </w:rPr>
              <w:t>1</w:t>
            </w:r>
          </w:p>
        </w:tc>
        <w:tc>
          <w:tcPr>
            <w:tcW w:w="1428" w:type="pct"/>
            <w:shd w:val="clear" w:color="000000" w:fill="FFFFFF"/>
            <w:vAlign w:val="center"/>
          </w:tcPr>
          <w:p w:rsidR="001438F2" w:rsidRPr="001438F2" w:rsidRDefault="001438F2" w:rsidP="001438F2">
            <w:pPr>
              <w:jc w:val="center"/>
              <w:rPr>
                <w:sz w:val="12"/>
                <w:szCs w:val="12"/>
              </w:rPr>
            </w:pPr>
            <w:r w:rsidRPr="001438F2">
              <w:rPr>
                <w:sz w:val="12"/>
                <w:szCs w:val="12"/>
              </w:rPr>
              <w:t>2</w:t>
            </w:r>
          </w:p>
        </w:tc>
        <w:tc>
          <w:tcPr>
            <w:tcW w:w="755" w:type="pct"/>
            <w:shd w:val="clear" w:color="000000" w:fill="FFFFFF"/>
            <w:vAlign w:val="center"/>
          </w:tcPr>
          <w:p w:rsidR="001438F2" w:rsidRPr="001438F2" w:rsidRDefault="001438F2" w:rsidP="001438F2">
            <w:pPr>
              <w:jc w:val="center"/>
              <w:rPr>
                <w:sz w:val="12"/>
                <w:szCs w:val="12"/>
              </w:rPr>
            </w:pPr>
            <w:r w:rsidRPr="001438F2">
              <w:rPr>
                <w:sz w:val="12"/>
                <w:szCs w:val="12"/>
              </w:rPr>
              <w:t>3</w:t>
            </w:r>
          </w:p>
        </w:tc>
        <w:tc>
          <w:tcPr>
            <w:tcW w:w="443" w:type="pct"/>
            <w:shd w:val="clear" w:color="000000" w:fill="FFFFFF"/>
            <w:vAlign w:val="center"/>
          </w:tcPr>
          <w:p w:rsidR="001438F2" w:rsidRPr="001438F2" w:rsidRDefault="001438F2" w:rsidP="001438F2">
            <w:pPr>
              <w:jc w:val="center"/>
              <w:rPr>
                <w:sz w:val="12"/>
                <w:szCs w:val="12"/>
              </w:rPr>
            </w:pPr>
            <w:r w:rsidRPr="001438F2">
              <w:rPr>
                <w:sz w:val="12"/>
                <w:szCs w:val="12"/>
              </w:rPr>
              <w:t>4</w:t>
            </w:r>
          </w:p>
        </w:tc>
        <w:tc>
          <w:tcPr>
            <w:tcW w:w="456" w:type="pct"/>
            <w:gridSpan w:val="3"/>
            <w:shd w:val="clear" w:color="000000" w:fill="FFFFFF"/>
            <w:vAlign w:val="center"/>
          </w:tcPr>
          <w:p w:rsidR="001438F2" w:rsidRPr="001438F2" w:rsidRDefault="001438F2" w:rsidP="001438F2">
            <w:pPr>
              <w:jc w:val="center"/>
              <w:rPr>
                <w:sz w:val="12"/>
                <w:szCs w:val="12"/>
              </w:rPr>
            </w:pPr>
          </w:p>
        </w:tc>
        <w:tc>
          <w:tcPr>
            <w:tcW w:w="438" w:type="pct"/>
            <w:gridSpan w:val="3"/>
            <w:shd w:val="clear" w:color="000000" w:fill="FFFFFF"/>
            <w:vAlign w:val="center"/>
          </w:tcPr>
          <w:p w:rsidR="001438F2" w:rsidRPr="001438F2" w:rsidRDefault="001438F2" w:rsidP="001438F2">
            <w:pPr>
              <w:jc w:val="center"/>
              <w:rPr>
                <w:sz w:val="12"/>
                <w:szCs w:val="12"/>
              </w:rPr>
            </w:pPr>
          </w:p>
        </w:tc>
        <w:tc>
          <w:tcPr>
            <w:tcW w:w="394" w:type="pct"/>
            <w:gridSpan w:val="3"/>
            <w:shd w:val="clear" w:color="000000" w:fill="FFFFFF"/>
            <w:vAlign w:val="center"/>
          </w:tcPr>
          <w:p w:rsidR="001438F2" w:rsidRPr="001438F2" w:rsidRDefault="001438F2" w:rsidP="001438F2">
            <w:pPr>
              <w:jc w:val="center"/>
              <w:rPr>
                <w:sz w:val="12"/>
                <w:szCs w:val="12"/>
              </w:rPr>
            </w:pPr>
          </w:p>
        </w:tc>
        <w:tc>
          <w:tcPr>
            <w:tcW w:w="396" w:type="pct"/>
            <w:gridSpan w:val="5"/>
            <w:shd w:val="clear" w:color="000000" w:fill="FFFFFF"/>
          </w:tcPr>
          <w:p w:rsidR="001438F2" w:rsidRPr="001438F2" w:rsidRDefault="001438F2" w:rsidP="001438F2">
            <w:pPr>
              <w:jc w:val="center"/>
              <w:rPr>
                <w:sz w:val="12"/>
                <w:szCs w:val="12"/>
              </w:rPr>
            </w:pPr>
          </w:p>
        </w:tc>
        <w:tc>
          <w:tcPr>
            <w:tcW w:w="463" w:type="pct"/>
            <w:gridSpan w:val="3"/>
            <w:shd w:val="clear" w:color="000000" w:fill="FFFFFF"/>
          </w:tcPr>
          <w:p w:rsidR="001438F2" w:rsidRPr="001438F2" w:rsidRDefault="001438F2" w:rsidP="001438F2">
            <w:pPr>
              <w:jc w:val="center"/>
              <w:rPr>
                <w:sz w:val="12"/>
                <w:szCs w:val="12"/>
              </w:rPr>
            </w:pPr>
          </w:p>
        </w:tc>
      </w:tr>
      <w:tr w:rsidR="001438F2" w:rsidRPr="001438F2" w:rsidTr="00D9778E">
        <w:trPr>
          <w:trHeight w:val="70"/>
        </w:trPr>
        <w:tc>
          <w:tcPr>
            <w:tcW w:w="5000" w:type="pct"/>
            <w:gridSpan w:val="21"/>
            <w:shd w:val="clear" w:color="000000" w:fill="FFFFFF"/>
            <w:vAlign w:val="center"/>
          </w:tcPr>
          <w:p w:rsidR="001438F2" w:rsidRPr="001438F2" w:rsidRDefault="001438F2" w:rsidP="001438F2">
            <w:pPr>
              <w:jc w:val="center"/>
              <w:rPr>
                <w:sz w:val="12"/>
                <w:szCs w:val="12"/>
              </w:rPr>
            </w:pPr>
            <w:r w:rsidRPr="001438F2">
              <w:rPr>
                <w:sz w:val="12"/>
                <w:szCs w:val="12"/>
              </w:rPr>
              <w:t>МУНИЦИПАЛЬНАЯ ПРОГРАММА  ГРИБАНОВСКОГО МУНИЦИПАЛЬНОГО РАЙОНА ВОРОНЕЖСКОЙ ОБЛАСТИ «РАЗВИТИЕ ОБРАЗОВАНИЯ» НА 2014 - 2026 ГОДЫ"</w:t>
            </w:r>
          </w:p>
        </w:tc>
      </w:tr>
      <w:tr w:rsidR="001438F2" w:rsidRPr="001438F2" w:rsidTr="00D9778E">
        <w:trPr>
          <w:trHeight w:val="70"/>
        </w:trPr>
        <w:tc>
          <w:tcPr>
            <w:tcW w:w="5000" w:type="pct"/>
            <w:gridSpan w:val="21"/>
            <w:shd w:val="clear" w:color="auto" w:fill="auto"/>
            <w:vAlign w:val="bottom"/>
          </w:tcPr>
          <w:p w:rsidR="001438F2" w:rsidRPr="001438F2" w:rsidRDefault="001438F2" w:rsidP="001438F2">
            <w:pPr>
              <w:jc w:val="center"/>
              <w:rPr>
                <w:sz w:val="12"/>
                <w:szCs w:val="12"/>
              </w:rPr>
            </w:pPr>
            <w:r w:rsidRPr="001438F2">
              <w:rPr>
                <w:sz w:val="12"/>
                <w:szCs w:val="12"/>
              </w:rPr>
              <w:t>ПОДПРОГРАММА 1 . «Развитие  дошкольного и общего образования»</w:t>
            </w:r>
          </w:p>
        </w:tc>
      </w:tr>
      <w:tr w:rsidR="001438F2" w:rsidRPr="001438F2" w:rsidTr="00D9778E">
        <w:trPr>
          <w:trHeight w:val="7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1.1  «Развитие дошкольного образования»</w:t>
            </w:r>
          </w:p>
        </w:tc>
      </w:tr>
      <w:tr w:rsidR="001438F2" w:rsidRPr="001438F2" w:rsidTr="00D9778E">
        <w:trPr>
          <w:trHeight w:val="565"/>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1.1.1.</w:t>
            </w:r>
          </w:p>
        </w:tc>
        <w:tc>
          <w:tcPr>
            <w:tcW w:w="1428" w:type="pct"/>
            <w:shd w:val="clear" w:color="auto" w:fill="auto"/>
          </w:tcPr>
          <w:p w:rsidR="001438F2" w:rsidRPr="001438F2" w:rsidRDefault="001438F2" w:rsidP="001438F2">
            <w:pPr>
              <w:rPr>
                <w:sz w:val="12"/>
                <w:szCs w:val="12"/>
              </w:rPr>
            </w:pPr>
            <w:r w:rsidRPr="001438F2">
              <w:rPr>
                <w:sz w:val="12"/>
                <w:szCs w:val="12"/>
              </w:rPr>
              <w:t xml:space="preserve"> доля муниципальных дошкольных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xml:space="preserve">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19" w:type="pct"/>
            <w:gridSpan w:val="4"/>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94" w:type="pct"/>
            <w:gridSpan w:val="5"/>
            <w:shd w:val="clear" w:color="000000" w:fill="FFFFFF"/>
            <w:noWrap/>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84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1.1.2.</w:t>
            </w:r>
          </w:p>
        </w:tc>
        <w:tc>
          <w:tcPr>
            <w:tcW w:w="1428" w:type="pct"/>
            <w:shd w:val="clear" w:color="auto" w:fill="auto"/>
          </w:tcPr>
          <w:p w:rsidR="001438F2" w:rsidRPr="001438F2" w:rsidRDefault="001438F2" w:rsidP="001438F2">
            <w:pPr>
              <w:jc w:val="both"/>
              <w:rPr>
                <w:sz w:val="12"/>
                <w:szCs w:val="12"/>
              </w:rPr>
            </w:pPr>
            <w:r w:rsidRPr="001438F2">
              <w:rPr>
                <w:sz w:val="12"/>
                <w:szCs w:val="12"/>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19" w:type="pct"/>
            <w:gridSpan w:val="4"/>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94" w:type="pct"/>
            <w:gridSpan w:val="5"/>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98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1.1.3</w:t>
            </w:r>
          </w:p>
        </w:tc>
        <w:tc>
          <w:tcPr>
            <w:tcW w:w="1428" w:type="pct"/>
            <w:shd w:val="clear" w:color="auto" w:fill="auto"/>
          </w:tcPr>
          <w:p w:rsidR="001438F2" w:rsidRPr="001438F2" w:rsidRDefault="001438F2" w:rsidP="001438F2">
            <w:pPr>
              <w:jc w:val="both"/>
              <w:rPr>
                <w:sz w:val="12"/>
                <w:szCs w:val="12"/>
              </w:rPr>
            </w:pPr>
            <w:r w:rsidRPr="001438F2">
              <w:rPr>
                <w:sz w:val="12"/>
                <w:szCs w:val="12"/>
              </w:rPr>
              <w:t>удельный вес численности педагогических и руководящих работников  муниципальных дошкольных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образования;</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19" w:type="pct"/>
            <w:gridSpan w:val="4"/>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94" w:type="pct"/>
            <w:gridSpan w:val="5"/>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557"/>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1.1.4</w:t>
            </w:r>
          </w:p>
        </w:tc>
        <w:tc>
          <w:tcPr>
            <w:tcW w:w="1428" w:type="pct"/>
            <w:shd w:val="clear" w:color="auto" w:fill="auto"/>
          </w:tcPr>
          <w:p w:rsidR="001438F2" w:rsidRPr="001438F2" w:rsidRDefault="001438F2" w:rsidP="001438F2">
            <w:pPr>
              <w:rPr>
                <w:sz w:val="12"/>
                <w:szCs w:val="12"/>
              </w:rPr>
            </w:pPr>
            <w:r w:rsidRPr="001438F2">
              <w:rPr>
                <w:sz w:val="12"/>
                <w:szCs w:val="12"/>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19" w:type="pct"/>
            <w:gridSpan w:val="4"/>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94" w:type="pct"/>
            <w:gridSpan w:val="5"/>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423"/>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1.1.5</w:t>
            </w:r>
          </w:p>
        </w:tc>
        <w:tc>
          <w:tcPr>
            <w:tcW w:w="1428" w:type="pct"/>
            <w:shd w:val="clear" w:color="auto" w:fill="auto"/>
          </w:tcPr>
          <w:p w:rsidR="001438F2" w:rsidRPr="001438F2" w:rsidRDefault="001438F2" w:rsidP="001438F2">
            <w:pPr>
              <w:jc w:val="both"/>
              <w:rPr>
                <w:sz w:val="12"/>
                <w:szCs w:val="12"/>
              </w:rPr>
            </w:pPr>
            <w:r w:rsidRPr="001438F2">
              <w:rPr>
                <w:sz w:val="12"/>
                <w:szCs w:val="12"/>
              </w:rPr>
              <w:t>обеспеченность детей дошкольного возраста местами в дошкольных образовательных организациях (количество мест на 1000 мест)</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единицы</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955</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955</w:t>
            </w:r>
          </w:p>
        </w:tc>
        <w:tc>
          <w:tcPr>
            <w:tcW w:w="419" w:type="pct"/>
            <w:gridSpan w:val="4"/>
            <w:shd w:val="clear" w:color="auto" w:fill="auto"/>
            <w:vAlign w:val="center"/>
          </w:tcPr>
          <w:p w:rsidR="001438F2" w:rsidRPr="001438F2" w:rsidRDefault="001438F2" w:rsidP="001438F2">
            <w:pPr>
              <w:jc w:val="center"/>
              <w:rPr>
                <w:sz w:val="12"/>
                <w:szCs w:val="12"/>
              </w:rPr>
            </w:pPr>
            <w:r w:rsidRPr="001438F2">
              <w:rPr>
                <w:sz w:val="12"/>
                <w:szCs w:val="12"/>
              </w:rPr>
              <w:t>955</w:t>
            </w:r>
          </w:p>
        </w:tc>
        <w:tc>
          <w:tcPr>
            <w:tcW w:w="394" w:type="pct"/>
            <w:gridSpan w:val="5"/>
            <w:shd w:val="clear" w:color="000000" w:fill="FFFFFF"/>
            <w:vAlign w:val="center"/>
          </w:tcPr>
          <w:p w:rsidR="001438F2" w:rsidRPr="001438F2" w:rsidRDefault="001438F2" w:rsidP="001438F2">
            <w:pPr>
              <w:jc w:val="center"/>
              <w:rPr>
                <w:sz w:val="12"/>
                <w:szCs w:val="12"/>
              </w:rPr>
            </w:pPr>
            <w:r w:rsidRPr="001438F2">
              <w:rPr>
                <w:sz w:val="12"/>
                <w:szCs w:val="12"/>
              </w:rPr>
              <w:t>955</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955</w:t>
            </w:r>
          </w:p>
        </w:tc>
      </w:tr>
      <w:tr w:rsidR="001438F2" w:rsidRPr="001438F2" w:rsidTr="00B719F8">
        <w:trPr>
          <w:trHeight w:val="116"/>
        </w:trPr>
        <w:tc>
          <w:tcPr>
            <w:tcW w:w="5000" w:type="pct"/>
            <w:gridSpan w:val="21"/>
            <w:shd w:val="clear" w:color="auto" w:fill="auto"/>
            <w:vAlign w:val="center"/>
          </w:tcPr>
          <w:p w:rsidR="001438F2" w:rsidRPr="001438F2" w:rsidRDefault="001438F2" w:rsidP="00A33B16">
            <w:pPr>
              <w:jc w:val="center"/>
              <w:rPr>
                <w:sz w:val="12"/>
                <w:szCs w:val="12"/>
              </w:rPr>
            </w:pPr>
            <w:r w:rsidRPr="001438F2">
              <w:rPr>
                <w:sz w:val="12"/>
                <w:szCs w:val="12"/>
              </w:rPr>
              <w:t>Основное мероприятие 1.2 «Развитие общего образования»</w:t>
            </w:r>
          </w:p>
        </w:tc>
      </w:tr>
      <w:tr w:rsidR="001438F2" w:rsidRPr="001438F2" w:rsidTr="00D9778E">
        <w:trPr>
          <w:trHeight w:val="548"/>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1.2.1</w:t>
            </w:r>
          </w:p>
        </w:tc>
        <w:tc>
          <w:tcPr>
            <w:tcW w:w="1428" w:type="pct"/>
            <w:shd w:val="clear" w:color="auto" w:fill="auto"/>
          </w:tcPr>
          <w:p w:rsidR="001438F2" w:rsidRPr="001438F2" w:rsidRDefault="001438F2" w:rsidP="001438F2">
            <w:pPr>
              <w:jc w:val="both"/>
              <w:rPr>
                <w:sz w:val="12"/>
                <w:szCs w:val="12"/>
              </w:rPr>
            </w:pPr>
            <w:r w:rsidRPr="001438F2">
              <w:rPr>
                <w:sz w:val="12"/>
                <w:szCs w:val="12"/>
              </w:rPr>
              <w:t xml:space="preserve"> доля муниципальных общеобразовательных организаций, в которых созданы условия, соответствующие требованиям федерального государственного образовательного стандарта;</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696"/>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1.2.2</w:t>
            </w:r>
          </w:p>
        </w:tc>
        <w:tc>
          <w:tcPr>
            <w:tcW w:w="1428" w:type="pct"/>
            <w:shd w:val="clear" w:color="auto" w:fill="auto"/>
          </w:tcPr>
          <w:p w:rsidR="001438F2" w:rsidRPr="001438F2" w:rsidRDefault="001438F2" w:rsidP="001438F2">
            <w:pPr>
              <w:rPr>
                <w:sz w:val="12"/>
                <w:szCs w:val="12"/>
              </w:rPr>
            </w:pPr>
            <w:r w:rsidRPr="001438F2">
              <w:rPr>
                <w:sz w:val="12"/>
                <w:szCs w:val="12"/>
              </w:rPr>
              <w:t xml:space="preserve">удельный вес численности детей </w:t>
            </w:r>
            <w:proofErr w:type="gramStart"/>
            <w:r w:rsidRPr="001438F2">
              <w:rPr>
                <w:sz w:val="12"/>
                <w:szCs w:val="12"/>
              </w:rPr>
              <w:t>-и</w:t>
            </w:r>
            <w:proofErr w:type="gramEnd"/>
            <w:r w:rsidRPr="001438F2">
              <w:rPr>
                <w:sz w:val="12"/>
                <w:szCs w:val="12"/>
              </w:rPr>
              <w:t>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97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1.2.3</w:t>
            </w:r>
          </w:p>
        </w:tc>
        <w:tc>
          <w:tcPr>
            <w:tcW w:w="1428" w:type="pct"/>
            <w:shd w:val="clear" w:color="auto" w:fill="auto"/>
          </w:tcPr>
          <w:p w:rsidR="001438F2" w:rsidRPr="001438F2" w:rsidRDefault="001438F2" w:rsidP="001438F2">
            <w:pPr>
              <w:jc w:val="both"/>
              <w:rPr>
                <w:sz w:val="12"/>
                <w:szCs w:val="12"/>
              </w:rPr>
            </w:pPr>
            <w:r w:rsidRPr="001438F2">
              <w:rPr>
                <w:sz w:val="12"/>
                <w:szCs w:val="12"/>
              </w:rPr>
              <w:t>удельный вес численности педагогических и руководящих работников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общего образования;</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567"/>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1.2.4</w:t>
            </w:r>
          </w:p>
        </w:tc>
        <w:tc>
          <w:tcPr>
            <w:tcW w:w="1428" w:type="pct"/>
            <w:shd w:val="clear" w:color="auto" w:fill="auto"/>
          </w:tcPr>
          <w:p w:rsidR="001438F2" w:rsidRPr="001438F2" w:rsidRDefault="001438F2" w:rsidP="001438F2">
            <w:pPr>
              <w:rPr>
                <w:sz w:val="12"/>
                <w:szCs w:val="12"/>
              </w:rPr>
            </w:pPr>
            <w:r w:rsidRPr="001438F2">
              <w:rPr>
                <w:sz w:val="12"/>
                <w:szCs w:val="12"/>
              </w:rPr>
              <w:t>отношение среднемесячной заработной платы педагогических работников муниципальных общеобразовательных организаций  к средней заработной плате в  регионе);</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right="-108"/>
              <w:jc w:val="center"/>
              <w:rPr>
                <w:sz w:val="12"/>
                <w:szCs w:val="12"/>
              </w:rPr>
            </w:pPr>
            <w:r w:rsidRPr="001438F2">
              <w:rPr>
                <w:sz w:val="12"/>
                <w:szCs w:val="12"/>
              </w:rPr>
              <w:t>100</w:t>
            </w:r>
          </w:p>
        </w:tc>
      </w:tr>
      <w:tr w:rsidR="001438F2" w:rsidRPr="001438F2" w:rsidTr="00D9778E">
        <w:trPr>
          <w:trHeight w:val="575"/>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1.2.5</w:t>
            </w:r>
          </w:p>
        </w:tc>
        <w:tc>
          <w:tcPr>
            <w:tcW w:w="1428" w:type="pct"/>
            <w:shd w:val="clear" w:color="auto" w:fill="auto"/>
          </w:tcPr>
          <w:p w:rsidR="001438F2" w:rsidRPr="001438F2" w:rsidRDefault="001438F2" w:rsidP="001438F2">
            <w:pPr>
              <w:rPr>
                <w:sz w:val="12"/>
                <w:szCs w:val="12"/>
              </w:rPr>
            </w:pPr>
            <w:r w:rsidRPr="001438F2">
              <w:rPr>
                <w:sz w:val="12"/>
                <w:szCs w:val="12"/>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17</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18</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19</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20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20</w:t>
            </w:r>
          </w:p>
        </w:tc>
      </w:tr>
      <w:tr w:rsidR="001438F2" w:rsidRPr="001438F2" w:rsidTr="001438F2">
        <w:trPr>
          <w:trHeight w:val="13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1.3. «Региональный проект «Современная школа»</w:t>
            </w:r>
          </w:p>
        </w:tc>
      </w:tr>
      <w:tr w:rsidR="001438F2" w:rsidRPr="001438F2" w:rsidTr="00D9778E">
        <w:trPr>
          <w:trHeight w:val="685"/>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1.3.1</w:t>
            </w:r>
          </w:p>
        </w:tc>
        <w:tc>
          <w:tcPr>
            <w:tcW w:w="1428" w:type="pct"/>
            <w:shd w:val="clear" w:color="auto" w:fill="auto"/>
          </w:tcPr>
          <w:p w:rsidR="001438F2" w:rsidRPr="001438F2" w:rsidRDefault="001438F2" w:rsidP="001438F2">
            <w:pPr>
              <w:rPr>
                <w:sz w:val="12"/>
                <w:szCs w:val="12"/>
              </w:rPr>
            </w:pPr>
            <w:r w:rsidRPr="001438F2">
              <w:rPr>
                <w:rFonts w:eastAsia="Arial Unicode MS"/>
                <w:sz w:val="12"/>
                <w:szCs w:val="12"/>
                <w:u w:color="000000"/>
                <w:lang w:eastAsia="en-US"/>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755" w:type="pct"/>
            <w:shd w:val="clear" w:color="auto" w:fill="auto"/>
            <w:vAlign w:val="center"/>
          </w:tcPr>
          <w:p w:rsidR="001438F2" w:rsidRPr="001438F2" w:rsidRDefault="001438F2" w:rsidP="001438F2">
            <w:pPr>
              <w:jc w:val="center"/>
              <w:rPr>
                <w:sz w:val="12"/>
                <w:szCs w:val="12"/>
              </w:rPr>
            </w:pP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8</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9</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9</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9</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9</w:t>
            </w:r>
          </w:p>
        </w:tc>
      </w:tr>
      <w:tr w:rsidR="001438F2" w:rsidRPr="001438F2" w:rsidTr="001438F2">
        <w:trPr>
          <w:trHeight w:val="13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 xml:space="preserve">Основное мероприятие 1.4. </w:t>
            </w:r>
            <w:r w:rsidRPr="001438F2">
              <w:rPr>
                <w:rFonts w:eastAsia="Calibri"/>
                <w:sz w:val="12"/>
                <w:szCs w:val="12"/>
                <w:lang w:eastAsia="en-US"/>
              </w:rPr>
              <w:t>«Региональный проект «Успех каждого ребенка»</w:t>
            </w:r>
          </w:p>
        </w:tc>
      </w:tr>
      <w:tr w:rsidR="001438F2" w:rsidRPr="001438F2" w:rsidTr="00D9778E">
        <w:trPr>
          <w:trHeight w:val="70"/>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1.4.1.</w:t>
            </w:r>
          </w:p>
        </w:tc>
        <w:tc>
          <w:tcPr>
            <w:tcW w:w="1428" w:type="pct"/>
            <w:shd w:val="clear" w:color="auto" w:fill="auto"/>
          </w:tcPr>
          <w:p w:rsidR="001438F2" w:rsidRPr="001438F2" w:rsidRDefault="001438F2" w:rsidP="00A33B16">
            <w:pPr>
              <w:rPr>
                <w:rFonts w:eastAsia="Arial Unicode MS"/>
                <w:sz w:val="12"/>
                <w:szCs w:val="12"/>
                <w:u w:color="000000"/>
                <w:lang w:eastAsia="en-US"/>
              </w:rPr>
            </w:pPr>
            <w:r w:rsidRPr="001438F2">
              <w:rPr>
                <w:color w:val="000000"/>
                <w:sz w:val="12"/>
                <w:szCs w:val="12"/>
                <w:lang w:eastAsia="en-US"/>
              </w:rPr>
              <w:t>Число общеобразовательных организаций  района, расположенных в сельской местности, в которых обновлена материально-техническая база для занятий физической культурой и спортом.</w:t>
            </w:r>
          </w:p>
        </w:tc>
        <w:tc>
          <w:tcPr>
            <w:tcW w:w="755" w:type="pct"/>
            <w:shd w:val="clear" w:color="auto" w:fill="auto"/>
            <w:vAlign w:val="center"/>
          </w:tcPr>
          <w:p w:rsidR="001438F2" w:rsidRPr="001438F2" w:rsidRDefault="001438F2" w:rsidP="001438F2">
            <w:pPr>
              <w:jc w:val="center"/>
              <w:rPr>
                <w:sz w:val="12"/>
                <w:szCs w:val="12"/>
              </w:rPr>
            </w:pP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0</w:t>
            </w:r>
          </w:p>
        </w:tc>
      </w:tr>
      <w:tr w:rsidR="001438F2" w:rsidRPr="001438F2" w:rsidTr="00A33B16">
        <w:trPr>
          <w:trHeight w:val="98"/>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 xml:space="preserve">Основное мероприятие 1.5. </w:t>
            </w:r>
            <w:r w:rsidRPr="001438F2">
              <w:rPr>
                <w:rFonts w:eastAsia="Calibri"/>
                <w:sz w:val="12"/>
                <w:szCs w:val="12"/>
                <w:lang w:eastAsia="en-US"/>
              </w:rPr>
              <w:t>«Региональный проект «Цифровая образовательная среда»</w:t>
            </w:r>
          </w:p>
        </w:tc>
      </w:tr>
      <w:tr w:rsidR="001438F2" w:rsidRPr="001438F2" w:rsidTr="00D9778E">
        <w:trPr>
          <w:trHeight w:val="97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lastRenderedPageBreak/>
              <w:t>1.5.1.</w:t>
            </w:r>
          </w:p>
        </w:tc>
        <w:tc>
          <w:tcPr>
            <w:tcW w:w="1428" w:type="pct"/>
            <w:shd w:val="clear" w:color="auto" w:fill="auto"/>
          </w:tcPr>
          <w:p w:rsidR="001438F2" w:rsidRPr="001438F2" w:rsidRDefault="001438F2" w:rsidP="001438F2">
            <w:pPr>
              <w:rPr>
                <w:color w:val="000000"/>
                <w:sz w:val="12"/>
                <w:szCs w:val="12"/>
                <w:lang w:eastAsia="en-US"/>
              </w:rPr>
            </w:pPr>
            <w:r w:rsidRPr="001438F2">
              <w:rPr>
                <w:rFonts w:eastAsia="Calibri"/>
                <w:sz w:val="12"/>
                <w:szCs w:val="12"/>
                <w:lang w:eastAsia="en-US"/>
              </w:rPr>
              <w:t>Количество образовательных организаций, расположенных на территории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нарастающим итогом</w:t>
            </w:r>
          </w:p>
        </w:tc>
        <w:tc>
          <w:tcPr>
            <w:tcW w:w="755" w:type="pct"/>
            <w:shd w:val="clear" w:color="auto" w:fill="auto"/>
            <w:vAlign w:val="center"/>
          </w:tcPr>
          <w:p w:rsidR="001438F2" w:rsidRPr="001438F2" w:rsidRDefault="001438F2" w:rsidP="001438F2">
            <w:pPr>
              <w:jc w:val="center"/>
              <w:rPr>
                <w:sz w:val="12"/>
                <w:szCs w:val="12"/>
              </w:rPr>
            </w:pP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4</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5</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5</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5</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5</w:t>
            </w:r>
          </w:p>
        </w:tc>
      </w:tr>
      <w:tr w:rsidR="001438F2" w:rsidRPr="001438F2" w:rsidTr="001438F2">
        <w:trPr>
          <w:trHeight w:val="7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 xml:space="preserve">Основное мероприятие 1.6. </w:t>
            </w:r>
            <w:r w:rsidRPr="001438F2">
              <w:rPr>
                <w:rFonts w:eastAsia="Calibri"/>
                <w:sz w:val="12"/>
                <w:szCs w:val="12"/>
                <w:lang w:eastAsia="en-US"/>
              </w:rPr>
              <w:t>«Развитие сети общеобразовательных организаций Воронежской области»</w:t>
            </w:r>
          </w:p>
        </w:tc>
      </w:tr>
      <w:tr w:rsidR="001438F2" w:rsidRPr="001438F2" w:rsidTr="00D9778E">
        <w:trPr>
          <w:trHeight w:val="274"/>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1.6.1.</w:t>
            </w:r>
          </w:p>
        </w:tc>
        <w:tc>
          <w:tcPr>
            <w:tcW w:w="1428" w:type="pct"/>
            <w:shd w:val="clear" w:color="auto" w:fill="auto"/>
          </w:tcPr>
          <w:p w:rsidR="001438F2" w:rsidRPr="001438F2" w:rsidRDefault="001438F2" w:rsidP="001438F2">
            <w:pPr>
              <w:rPr>
                <w:rFonts w:eastAsia="Calibri"/>
                <w:sz w:val="12"/>
                <w:szCs w:val="12"/>
                <w:lang w:eastAsia="en-US"/>
              </w:rPr>
            </w:pPr>
            <w:r w:rsidRPr="001438F2">
              <w:rPr>
                <w:rFonts w:eastAsia="Calibri"/>
                <w:sz w:val="12"/>
                <w:szCs w:val="12"/>
                <w:lang w:eastAsia="en-US"/>
              </w:rPr>
              <w:t>Количество образовательных организаций, расположенных на территории района, в которых проведены мероприятия по обновлению МТБ</w:t>
            </w:r>
          </w:p>
        </w:tc>
        <w:tc>
          <w:tcPr>
            <w:tcW w:w="755" w:type="pct"/>
            <w:shd w:val="clear" w:color="auto" w:fill="auto"/>
            <w:vAlign w:val="center"/>
          </w:tcPr>
          <w:p w:rsidR="001438F2" w:rsidRPr="001438F2" w:rsidRDefault="001438F2" w:rsidP="001438F2">
            <w:pPr>
              <w:jc w:val="center"/>
              <w:rPr>
                <w:sz w:val="12"/>
                <w:szCs w:val="12"/>
              </w:rPr>
            </w:pP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12</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0</w:t>
            </w:r>
          </w:p>
        </w:tc>
      </w:tr>
      <w:tr w:rsidR="001438F2" w:rsidRPr="001438F2" w:rsidTr="001438F2">
        <w:trPr>
          <w:trHeight w:val="137"/>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ПОДПРОГРАММА 2 «Социализация детей – сирот и детей, нуждающихся в особой защите государства» муниципальной  программы Грибановского муниципального района Воронежской области «Развитие образования» на 2014 - 2026 годы</w:t>
            </w:r>
          </w:p>
        </w:tc>
      </w:tr>
      <w:tr w:rsidR="001438F2" w:rsidRPr="001438F2" w:rsidTr="001438F2">
        <w:trPr>
          <w:trHeight w:val="7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2.1 Социализация детей – сирот и детей, нуждающихся в особой защите государства.</w:t>
            </w:r>
          </w:p>
        </w:tc>
      </w:tr>
      <w:tr w:rsidR="001438F2" w:rsidRPr="001438F2" w:rsidTr="00D9778E">
        <w:trPr>
          <w:trHeight w:val="271"/>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2.1.8.</w:t>
            </w:r>
          </w:p>
        </w:tc>
        <w:tc>
          <w:tcPr>
            <w:tcW w:w="1428" w:type="pct"/>
            <w:shd w:val="clear" w:color="auto" w:fill="auto"/>
          </w:tcPr>
          <w:p w:rsidR="001438F2" w:rsidRPr="001438F2" w:rsidRDefault="001438F2" w:rsidP="001438F2">
            <w:pPr>
              <w:jc w:val="both"/>
              <w:rPr>
                <w:sz w:val="12"/>
                <w:szCs w:val="12"/>
              </w:rPr>
            </w:pPr>
            <w:r w:rsidRPr="001438F2">
              <w:rPr>
                <w:rFonts w:eastAsia="Calibri"/>
                <w:sz w:val="12"/>
                <w:szCs w:val="12"/>
                <w:lang w:eastAsia="en-US"/>
              </w:rPr>
              <w:t xml:space="preserve">Доля общеобразовательных </w:t>
            </w:r>
            <w:proofErr w:type="gramStart"/>
            <w:r w:rsidRPr="001438F2">
              <w:rPr>
                <w:rFonts w:eastAsia="Calibri"/>
                <w:sz w:val="12"/>
                <w:szCs w:val="12"/>
                <w:lang w:eastAsia="en-US"/>
              </w:rPr>
              <w:t>организаций</w:t>
            </w:r>
            <w:proofErr w:type="gramEnd"/>
            <w:r w:rsidRPr="001438F2">
              <w:rPr>
                <w:rFonts w:eastAsia="Calibri"/>
                <w:sz w:val="12"/>
                <w:szCs w:val="12"/>
                <w:lang w:eastAsia="en-US"/>
              </w:rPr>
              <w:t xml:space="preserve"> в которых созданы условия для  детей с ограниченными возможностями здоровья</w:t>
            </w:r>
          </w:p>
        </w:tc>
        <w:tc>
          <w:tcPr>
            <w:tcW w:w="755" w:type="pct"/>
            <w:shd w:val="clear" w:color="auto" w:fill="auto"/>
            <w:vAlign w:val="center"/>
          </w:tcPr>
          <w:p w:rsidR="001438F2" w:rsidRPr="001438F2" w:rsidRDefault="001438F2" w:rsidP="001438F2">
            <w:pPr>
              <w:jc w:val="center"/>
              <w:rPr>
                <w:sz w:val="12"/>
                <w:szCs w:val="12"/>
              </w:rPr>
            </w:pP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37,5</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37,5</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37,5</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37,5</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37,5</w:t>
            </w:r>
          </w:p>
        </w:tc>
      </w:tr>
      <w:tr w:rsidR="001438F2" w:rsidRPr="001438F2" w:rsidTr="001438F2">
        <w:trPr>
          <w:trHeight w:val="136"/>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ПОДПРОГРАММА 3 «Развитие дополнительного образования и воспитания детей и молодежи» </w:t>
            </w:r>
          </w:p>
        </w:tc>
      </w:tr>
      <w:tr w:rsidR="001438F2" w:rsidRPr="001438F2" w:rsidTr="00D9778E">
        <w:trPr>
          <w:trHeight w:val="137"/>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3.1</w:t>
            </w:r>
          </w:p>
        </w:tc>
        <w:tc>
          <w:tcPr>
            <w:tcW w:w="1428" w:type="pct"/>
            <w:shd w:val="clear" w:color="auto" w:fill="auto"/>
            <w:vAlign w:val="center"/>
          </w:tcPr>
          <w:p w:rsidR="001438F2" w:rsidRPr="001438F2" w:rsidRDefault="001438F2" w:rsidP="001438F2">
            <w:pPr>
              <w:ind w:left="-108" w:right="-108"/>
              <w:rPr>
                <w:sz w:val="12"/>
                <w:szCs w:val="12"/>
              </w:rPr>
            </w:pPr>
            <w:r w:rsidRPr="001438F2">
              <w:rPr>
                <w:sz w:val="12"/>
                <w:szCs w:val="12"/>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79,2</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80,6</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80,6</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80,6</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80,6</w:t>
            </w:r>
          </w:p>
        </w:tc>
      </w:tr>
      <w:tr w:rsidR="001438F2" w:rsidRPr="001438F2" w:rsidTr="001438F2">
        <w:trPr>
          <w:trHeight w:val="130"/>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3.1 «Развитие  инфраструктуры и обновление содержания дополнительного  образования детей;</w:t>
            </w:r>
            <w:r w:rsidRPr="001438F2">
              <w:rPr>
                <w:sz w:val="12"/>
                <w:szCs w:val="12"/>
              </w:rPr>
              <w:br w:type="page"/>
              <w:t>выявление и поддержка одаренных детей и талантливой молодежи»</w:t>
            </w:r>
          </w:p>
        </w:tc>
      </w:tr>
      <w:tr w:rsidR="001438F2" w:rsidRPr="001438F2" w:rsidTr="00D9778E">
        <w:trPr>
          <w:trHeight w:val="131"/>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3.1.1</w:t>
            </w:r>
          </w:p>
        </w:tc>
        <w:tc>
          <w:tcPr>
            <w:tcW w:w="1428" w:type="pct"/>
            <w:shd w:val="clear" w:color="auto" w:fill="auto"/>
            <w:vAlign w:val="center"/>
          </w:tcPr>
          <w:p w:rsidR="001438F2" w:rsidRPr="001438F2" w:rsidRDefault="001438F2" w:rsidP="001438F2">
            <w:pPr>
              <w:jc w:val="center"/>
              <w:rPr>
                <w:sz w:val="12"/>
                <w:szCs w:val="12"/>
              </w:rPr>
            </w:pPr>
            <w:r w:rsidRPr="001438F2">
              <w:rPr>
                <w:sz w:val="12"/>
                <w:szCs w:val="12"/>
              </w:rPr>
              <w:t xml:space="preserve">Доля учреждений дополнительного образования улучшивших материально-техническую базу от общего числа учреждений дополнительного образования </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100</w:t>
            </w:r>
          </w:p>
        </w:tc>
      </w:tr>
      <w:tr w:rsidR="001438F2" w:rsidRPr="001438F2" w:rsidTr="001438F2">
        <w:trPr>
          <w:trHeight w:val="139"/>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3.2 «Выявление и поддержка одаренных детей и талантливой молодежи»</w:t>
            </w:r>
          </w:p>
        </w:tc>
      </w:tr>
      <w:tr w:rsidR="001438F2" w:rsidRPr="001438F2" w:rsidTr="00D9778E">
        <w:trPr>
          <w:trHeight w:val="270"/>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3.2.1</w:t>
            </w:r>
          </w:p>
        </w:tc>
        <w:tc>
          <w:tcPr>
            <w:tcW w:w="1428" w:type="pct"/>
            <w:shd w:val="clear" w:color="auto" w:fill="auto"/>
          </w:tcPr>
          <w:p w:rsidR="001438F2" w:rsidRPr="001438F2" w:rsidRDefault="001438F2" w:rsidP="001438F2">
            <w:pPr>
              <w:jc w:val="both"/>
              <w:rPr>
                <w:sz w:val="12"/>
                <w:szCs w:val="12"/>
              </w:rPr>
            </w:pPr>
            <w:r w:rsidRPr="001438F2">
              <w:rPr>
                <w:sz w:val="12"/>
                <w:szCs w:val="12"/>
              </w:rPr>
              <w:t>Увеличение числа детей и молодежи, ставших лауреатами и призерами областных, международных, всероссийских и региональных мероприятий (конкурсов)</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чел.</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20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23</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25</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25</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25</w:t>
            </w:r>
          </w:p>
        </w:tc>
      </w:tr>
      <w:tr w:rsidR="001438F2" w:rsidRPr="001438F2" w:rsidTr="00D9778E">
        <w:trPr>
          <w:trHeight w:val="264"/>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3.2.2</w:t>
            </w:r>
          </w:p>
        </w:tc>
        <w:tc>
          <w:tcPr>
            <w:tcW w:w="1428" w:type="pct"/>
            <w:shd w:val="clear" w:color="auto" w:fill="auto"/>
          </w:tcPr>
          <w:p w:rsidR="001438F2" w:rsidRPr="001438F2" w:rsidRDefault="001438F2" w:rsidP="001438F2">
            <w:pPr>
              <w:jc w:val="both"/>
              <w:rPr>
                <w:sz w:val="12"/>
                <w:szCs w:val="12"/>
              </w:rPr>
            </w:pPr>
            <w:r w:rsidRPr="001438F2">
              <w:rPr>
                <w:sz w:val="12"/>
                <w:szCs w:val="12"/>
              </w:rPr>
              <w:t>Число одаренных детей, талантливой молодежи и их педагогов-наставников, получивших  муниципальную поддержку (премии)</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чел.</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6</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6</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6</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6</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6</w:t>
            </w:r>
          </w:p>
        </w:tc>
      </w:tr>
      <w:tr w:rsidR="001438F2" w:rsidRPr="001438F2" w:rsidTr="001438F2">
        <w:trPr>
          <w:trHeight w:val="127"/>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3.3 «Формирование районной системы конкурсных мероприятий в сфере дополнительного образования, воспитания и развития одаренности детей и молодежи»</w:t>
            </w:r>
          </w:p>
        </w:tc>
      </w:tr>
      <w:tr w:rsidR="001438F2" w:rsidRPr="001438F2" w:rsidTr="00D9778E">
        <w:trPr>
          <w:trHeight w:val="27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3.3.1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Увеличение количества районных мероприятий в сфере дополнительного образования, воспитания и развития одаренности детей и молодежи</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единицы</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60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60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60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60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60</w:t>
            </w:r>
          </w:p>
        </w:tc>
      </w:tr>
      <w:tr w:rsidR="001438F2" w:rsidRPr="001438F2" w:rsidTr="00D9778E">
        <w:trPr>
          <w:trHeight w:val="277"/>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3.3.2</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Увеличение числа детей и молодежи, принявших участие в районных, областных, региональных, всероссийских, международных мероприятиях по различным направлениям деятельности</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чел.</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1000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1000</w:t>
            </w:r>
          </w:p>
        </w:tc>
      </w:tr>
      <w:tr w:rsidR="001438F2" w:rsidRPr="001438F2" w:rsidTr="001438F2">
        <w:trPr>
          <w:trHeight w:val="130"/>
        </w:trPr>
        <w:tc>
          <w:tcPr>
            <w:tcW w:w="5000" w:type="pct"/>
            <w:gridSpan w:val="21"/>
            <w:shd w:val="clear" w:color="auto" w:fill="auto"/>
          </w:tcPr>
          <w:p w:rsidR="001438F2" w:rsidRPr="001438F2" w:rsidRDefault="001438F2" w:rsidP="001438F2">
            <w:pPr>
              <w:jc w:val="center"/>
              <w:rPr>
                <w:sz w:val="12"/>
                <w:szCs w:val="12"/>
              </w:rPr>
            </w:pPr>
            <w:r w:rsidRPr="001438F2">
              <w:rPr>
                <w:sz w:val="12"/>
                <w:szCs w:val="12"/>
              </w:rPr>
              <w:t>Основное мероприятие 3.4 «Развитие кадрового потенциала  системы дополнительного образования и развития одаренности детей и молодежи»</w:t>
            </w:r>
          </w:p>
        </w:tc>
      </w:tr>
      <w:tr w:rsidR="001438F2" w:rsidRPr="001438F2" w:rsidTr="00D9778E">
        <w:trPr>
          <w:trHeight w:val="260"/>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3.4.1</w:t>
            </w:r>
          </w:p>
        </w:tc>
        <w:tc>
          <w:tcPr>
            <w:tcW w:w="1428" w:type="pct"/>
            <w:shd w:val="clear" w:color="auto" w:fill="auto"/>
          </w:tcPr>
          <w:p w:rsidR="001438F2" w:rsidRPr="001438F2" w:rsidRDefault="001438F2" w:rsidP="001438F2">
            <w:pPr>
              <w:rPr>
                <w:sz w:val="12"/>
                <w:szCs w:val="12"/>
              </w:rPr>
            </w:pPr>
            <w:r w:rsidRPr="001438F2">
              <w:rPr>
                <w:sz w:val="12"/>
                <w:szCs w:val="12"/>
              </w:rPr>
              <w:t xml:space="preserve">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чел.</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20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20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20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20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20</w:t>
            </w:r>
          </w:p>
        </w:tc>
      </w:tr>
      <w:tr w:rsidR="001438F2" w:rsidRPr="001438F2" w:rsidTr="00D9778E">
        <w:trPr>
          <w:trHeight w:val="972"/>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3.4.2</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100</w:t>
            </w:r>
          </w:p>
        </w:tc>
      </w:tr>
      <w:tr w:rsidR="001438F2" w:rsidRPr="001438F2" w:rsidTr="001438F2">
        <w:trPr>
          <w:trHeight w:val="154"/>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3.5 «Развитие информационно-методического обеспечения системы дополнительного образования и развития одаренности детей и молодежи»</w:t>
            </w:r>
          </w:p>
        </w:tc>
      </w:tr>
      <w:tr w:rsidR="001438F2" w:rsidRPr="001438F2" w:rsidTr="00D9778E">
        <w:trPr>
          <w:trHeight w:val="270"/>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3.5.1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Увеличение количества публикаций в СМИ,  Интернет-пронстранстве, освещающих основные мероприятия в сфере дополнительного образования и воспитания детей и молодежи</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единицы</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45</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45</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45</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45</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45</w:t>
            </w:r>
          </w:p>
        </w:tc>
      </w:tr>
      <w:tr w:rsidR="001438F2" w:rsidRPr="001438F2" w:rsidTr="00D9778E">
        <w:trPr>
          <w:trHeight w:val="406"/>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3.5.2</w:t>
            </w:r>
          </w:p>
        </w:tc>
        <w:tc>
          <w:tcPr>
            <w:tcW w:w="1428" w:type="pct"/>
            <w:shd w:val="clear" w:color="auto" w:fill="auto"/>
          </w:tcPr>
          <w:p w:rsidR="001438F2" w:rsidRPr="001438F2" w:rsidRDefault="001438F2" w:rsidP="001438F2">
            <w:pPr>
              <w:rPr>
                <w:sz w:val="12"/>
                <w:szCs w:val="12"/>
              </w:rPr>
            </w:pPr>
            <w:r w:rsidRPr="001438F2">
              <w:rPr>
                <w:sz w:val="12"/>
                <w:szCs w:val="12"/>
              </w:rPr>
              <w:t>Количество изданных  методических пособий, рекомендаций, сборников, книг  в сфере дополнительного образования и воспитания детей и молодежи, единиц;</w:t>
            </w:r>
          </w:p>
        </w:tc>
        <w:tc>
          <w:tcPr>
            <w:tcW w:w="755" w:type="pct"/>
            <w:shd w:val="clear" w:color="auto" w:fill="auto"/>
            <w:vAlign w:val="center"/>
          </w:tcPr>
          <w:p w:rsidR="001438F2" w:rsidRPr="001438F2" w:rsidRDefault="001438F2" w:rsidP="001438F2">
            <w:pPr>
              <w:jc w:val="center"/>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единицы</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12</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12</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12</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12</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12</w:t>
            </w:r>
          </w:p>
        </w:tc>
      </w:tr>
      <w:tr w:rsidR="001438F2" w:rsidRPr="001438F2" w:rsidTr="001438F2">
        <w:trPr>
          <w:trHeight w:val="129"/>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ПОДПРОГРАММА  4 «Создание условий для организации отдыха и оздоровления детей и молодежи Грибановского муниципального района»</w:t>
            </w:r>
          </w:p>
        </w:tc>
      </w:tr>
      <w:tr w:rsidR="001438F2" w:rsidRPr="001438F2" w:rsidTr="00D9778E">
        <w:trPr>
          <w:trHeight w:val="274"/>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4.1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Увеличение доли детей, охваченных организованным отдыхом и оздоровлением, в общем количестве детей школьного возраста</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50,2</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51,4</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51,4</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51,4</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51,4</w:t>
            </w:r>
          </w:p>
        </w:tc>
      </w:tr>
      <w:tr w:rsidR="001438F2" w:rsidRPr="001438F2" w:rsidTr="001438F2">
        <w:trPr>
          <w:trHeight w:val="138"/>
        </w:trPr>
        <w:tc>
          <w:tcPr>
            <w:tcW w:w="5000" w:type="pct"/>
            <w:gridSpan w:val="21"/>
            <w:shd w:val="clear" w:color="auto" w:fill="auto"/>
            <w:vAlign w:val="center"/>
          </w:tcPr>
          <w:p w:rsidR="001438F2" w:rsidRPr="001438F2" w:rsidRDefault="001438F2" w:rsidP="001438F2">
            <w:pPr>
              <w:jc w:val="center"/>
              <w:rPr>
                <w:sz w:val="12"/>
                <w:szCs w:val="12"/>
              </w:rPr>
            </w:pPr>
            <w:r w:rsidRPr="001438F2">
              <w:rPr>
                <w:sz w:val="12"/>
                <w:szCs w:val="12"/>
              </w:rPr>
              <w:t>Основное мероприятие 4.1 «Нормативно-правовое обеспечение организации    отдыха и оздоровления детей»</w:t>
            </w:r>
          </w:p>
        </w:tc>
      </w:tr>
      <w:tr w:rsidR="001438F2" w:rsidRPr="001438F2" w:rsidTr="00D9778E">
        <w:trPr>
          <w:trHeight w:val="268"/>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4.1.1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tc>
        <w:tc>
          <w:tcPr>
            <w:tcW w:w="755" w:type="pct"/>
            <w:shd w:val="clear" w:color="auto" w:fill="auto"/>
            <w:vAlign w:val="bottom"/>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r>
      <w:tr w:rsidR="001438F2" w:rsidRPr="001438F2" w:rsidTr="001438F2">
        <w:trPr>
          <w:trHeight w:val="120"/>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Основное мероприятие 4.2 «Мероприятия по развитию механизмов административной среды»</w:t>
            </w:r>
          </w:p>
        </w:tc>
      </w:tr>
      <w:tr w:rsidR="001438F2" w:rsidRPr="001438F2" w:rsidTr="00D9778E">
        <w:trPr>
          <w:trHeight w:val="391"/>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4.2.1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90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90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90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90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90</w:t>
            </w:r>
          </w:p>
        </w:tc>
      </w:tr>
      <w:tr w:rsidR="001438F2" w:rsidRPr="001438F2" w:rsidTr="001438F2">
        <w:trPr>
          <w:trHeight w:val="132"/>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Основное мероприятие 4.3 «Совершенствование кадрового и информационно-методического обеспечения организации и проведения детской оздоровительной кампании»</w:t>
            </w:r>
          </w:p>
        </w:tc>
      </w:tr>
      <w:tr w:rsidR="001438F2" w:rsidRPr="001438F2" w:rsidTr="00D9778E">
        <w:trPr>
          <w:trHeight w:val="262"/>
        </w:trPr>
        <w:tc>
          <w:tcPr>
            <w:tcW w:w="227" w:type="pct"/>
            <w:shd w:val="clear" w:color="auto" w:fill="auto"/>
            <w:vAlign w:val="center"/>
          </w:tcPr>
          <w:p w:rsidR="001438F2" w:rsidRPr="001438F2" w:rsidRDefault="001438F2" w:rsidP="001438F2">
            <w:pPr>
              <w:jc w:val="both"/>
              <w:rPr>
                <w:sz w:val="12"/>
                <w:szCs w:val="12"/>
              </w:rPr>
            </w:pPr>
            <w:r w:rsidRPr="001438F2">
              <w:rPr>
                <w:sz w:val="12"/>
                <w:szCs w:val="12"/>
              </w:rPr>
              <w:t>4.3.1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чел.</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5</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5</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5</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5</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5</w:t>
            </w:r>
          </w:p>
        </w:tc>
      </w:tr>
      <w:tr w:rsidR="001438F2" w:rsidRPr="001438F2" w:rsidTr="001438F2">
        <w:trPr>
          <w:trHeight w:val="114"/>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Основное мероприятие 4.4 «Организация круглогодичного оздоровления детей и молодежи»</w:t>
            </w:r>
          </w:p>
        </w:tc>
      </w:tr>
      <w:tr w:rsidR="001438F2" w:rsidRPr="001438F2" w:rsidTr="00D9778E">
        <w:trPr>
          <w:trHeight w:val="258"/>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4.4.1</w:t>
            </w:r>
          </w:p>
        </w:tc>
        <w:tc>
          <w:tcPr>
            <w:tcW w:w="1428" w:type="pct"/>
            <w:shd w:val="clear" w:color="auto" w:fill="auto"/>
            <w:vAlign w:val="bottom"/>
          </w:tcPr>
          <w:p w:rsidR="001438F2" w:rsidRPr="001438F2" w:rsidRDefault="001438F2" w:rsidP="001438F2">
            <w:pPr>
              <w:jc w:val="both"/>
              <w:rPr>
                <w:sz w:val="12"/>
                <w:szCs w:val="12"/>
              </w:rPr>
            </w:pPr>
            <w:r w:rsidRPr="001438F2">
              <w:rPr>
                <w:sz w:val="12"/>
                <w:szCs w:val="12"/>
              </w:rPr>
              <w:t xml:space="preserve">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jc w:val="center"/>
              <w:rPr>
                <w:sz w:val="12"/>
                <w:szCs w:val="12"/>
              </w:rPr>
            </w:pPr>
            <w:r w:rsidRPr="001438F2">
              <w:rPr>
                <w:sz w:val="12"/>
                <w:szCs w:val="12"/>
              </w:rPr>
              <w:t>50</w:t>
            </w:r>
          </w:p>
        </w:tc>
        <w:tc>
          <w:tcPr>
            <w:tcW w:w="438" w:type="pct"/>
            <w:gridSpan w:val="3"/>
            <w:shd w:val="clear" w:color="auto" w:fill="auto"/>
            <w:vAlign w:val="center"/>
          </w:tcPr>
          <w:p w:rsidR="001438F2" w:rsidRPr="001438F2" w:rsidRDefault="001438F2" w:rsidP="001438F2">
            <w:pPr>
              <w:jc w:val="center"/>
              <w:rPr>
                <w:sz w:val="12"/>
                <w:szCs w:val="12"/>
              </w:rPr>
            </w:pPr>
            <w:r w:rsidRPr="001438F2">
              <w:rPr>
                <w:sz w:val="12"/>
                <w:szCs w:val="12"/>
              </w:rPr>
              <w:t>50</w:t>
            </w:r>
          </w:p>
        </w:tc>
        <w:tc>
          <w:tcPr>
            <w:tcW w:w="442" w:type="pct"/>
            <w:gridSpan w:val="5"/>
            <w:shd w:val="clear" w:color="auto" w:fill="auto"/>
            <w:vAlign w:val="center"/>
          </w:tcPr>
          <w:p w:rsidR="001438F2" w:rsidRPr="001438F2" w:rsidRDefault="001438F2" w:rsidP="001438F2">
            <w:pPr>
              <w:jc w:val="center"/>
              <w:rPr>
                <w:sz w:val="12"/>
                <w:szCs w:val="12"/>
              </w:rPr>
            </w:pPr>
            <w:r w:rsidRPr="001438F2">
              <w:rPr>
                <w:sz w:val="12"/>
                <w:szCs w:val="12"/>
              </w:rPr>
              <w:t>50</w:t>
            </w:r>
          </w:p>
        </w:tc>
        <w:tc>
          <w:tcPr>
            <w:tcW w:w="371" w:type="pct"/>
            <w:gridSpan w:val="4"/>
            <w:shd w:val="clear" w:color="000000" w:fill="FFFFFF"/>
            <w:vAlign w:val="center"/>
          </w:tcPr>
          <w:p w:rsidR="001438F2" w:rsidRPr="001438F2" w:rsidRDefault="001438F2" w:rsidP="001438F2">
            <w:pPr>
              <w:jc w:val="center"/>
              <w:rPr>
                <w:sz w:val="12"/>
                <w:szCs w:val="12"/>
              </w:rPr>
            </w:pPr>
            <w:r w:rsidRPr="001438F2">
              <w:rPr>
                <w:sz w:val="12"/>
                <w:szCs w:val="12"/>
              </w:rPr>
              <w:t>50</w:t>
            </w:r>
          </w:p>
        </w:tc>
        <w:tc>
          <w:tcPr>
            <w:tcW w:w="440" w:type="pct"/>
            <w:gridSpan w:val="2"/>
            <w:shd w:val="clear" w:color="000000" w:fill="FFFFFF"/>
            <w:vAlign w:val="center"/>
          </w:tcPr>
          <w:p w:rsidR="001438F2" w:rsidRPr="001438F2" w:rsidRDefault="001438F2" w:rsidP="001438F2">
            <w:pPr>
              <w:jc w:val="center"/>
              <w:rPr>
                <w:sz w:val="12"/>
                <w:szCs w:val="12"/>
              </w:rPr>
            </w:pPr>
            <w:r w:rsidRPr="001438F2">
              <w:rPr>
                <w:sz w:val="12"/>
                <w:szCs w:val="12"/>
              </w:rPr>
              <w:t>50</w:t>
            </w:r>
          </w:p>
        </w:tc>
      </w:tr>
      <w:tr w:rsidR="001438F2" w:rsidRPr="001438F2" w:rsidTr="00D9778E">
        <w:trPr>
          <w:trHeight w:val="264"/>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4.4.2</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r>
      <w:tr w:rsidR="001438F2" w:rsidRPr="001438F2" w:rsidTr="001438F2">
        <w:trPr>
          <w:trHeight w:val="122"/>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ПОДПРОГРАММА 5 «Обеспечение реализации муниципальной программы»</w:t>
            </w:r>
          </w:p>
        </w:tc>
      </w:tr>
      <w:tr w:rsidR="001438F2" w:rsidRPr="001438F2" w:rsidTr="00D9778E">
        <w:trPr>
          <w:trHeight w:val="249"/>
        </w:trPr>
        <w:tc>
          <w:tcPr>
            <w:tcW w:w="227" w:type="pct"/>
            <w:shd w:val="clear" w:color="auto" w:fill="auto"/>
          </w:tcPr>
          <w:p w:rsidR="001438F2" w:rsidRPr="001438F2" w:rsidRDefault="001438F2" w:rsidP="001438F2">
            <w:pPr>
              <w:jc w:val="center"/>
              <w:rPr>
                <w:sz w:val="12"/>
                <w:szCs w:val="12"/>
              </w:rPr>
            </w:pPr>
            <w:r w:rsidRPr="001438F2">
              <w:rPr>
                <w:sz w:val="12"/>
                <w:szCs w:val="12"/>
              </w:rPr>
              <w:t>5.1.</w:t>
            </w:r>
          </w:p>
        </w:tc>
        <w:tc>
          <w:tcPr>
            <w:tcW w:w="1428" w:type="pct"/>
            <w:shd w:val="clear" w:color="auto" w:fill="auto"/>
          </w:tcPr>
          <w:p w:rsidR="001438F2" w:rsidRPr="001438F2" w:rsidRDefault="001438F2" w:rsidP="001438F2">
            <w:pPr>
              <w:spacing w:after="240"/>
              <w:jc w:val="center"/>
              <w:rPr>
                <w:sz w:val="12"/>
                <w:szCs w:val="12"/>
              </w:rPr>
            </w:pPr>
            <w:r w:rsidRPr="001438F2">
              <w:rPr>
                <w:sz w:val="12"/>
                <w:szCs w:val="12"/>
              </w:rPr>
              <w:t>Стабильность и эффективность функционирования и развития муниципальной системы образования</w:t>
            </w:r>
          </w:p>
        </w:tc>
        <w:tc>
          <w:tcPr>
            <w:tcW w:w="755" w:type="pct"/>
            <w:shd w:val="clear" w:color="auto" w:fill="auto"/>
          </w:tcPr>
          <w:p w:rsidR="001438F2" w:rsidRPr="001438F2" w:rsidRDefault="001438F2" w:rsidP="001438F2">
            <w:pPr>
              <w:tabs>
                <w:tab w:val="left" w:pos="624"/>
              </w:tabs>
              <w:jc w:val="center"/>
              <w:rPr>
                <w:sz w:val="12"/>
                <w:szCs w:val="12"/>
              </w:rPr>
            </w:pPr>
          </w:p>
        </w:tc>
        <w:tc>
          <w:tcPr>
            <w:tcW w:w="443" w:type="pct"/>
            <w:shd w:val="clear" w:color="auto" w:fill="auto"/>
          </w:tcPr>
          <w:p w:rsidR="001438F2" w:rsidRPr="001438F2" w:rsidRDefault="001438F2" w:rsidP="001438F2">
            <w:pPr>
              <w:tabs>
                <w:tab w:val="left" w:pos="461"/>
              </w:tabs>
              <w:jc w:val="both"/>
              <w:rPr>
                <w:sz w:val="12"/>
                <w:szCs w:val="12"/>
              </w:rPr>
            </w:pPr>
          </w:p>
        </w:tc>
        <w:tc>
          <w:tcPr>
            <w:tcW w:w="456" w:type="pct"/>
            <w:gridSpan w:val="3"/>
            <w:shd w:val="clear" w:color="auto" w:fill="auto"/>
          </w:tcPr>
          <w:p w:rsidR="001438F2" w:rsidRPr="001438F2" w:rsidRDefault="001438F2" w:rsidP="001438F2">
            <w:pPr>
              <w:ind w:right="-101" w:hanging="20"/>
              <w:jc w:val="center"/>
              <w:rPr>
                <w:sz w:val="12"/>
                <w:szCs w:val="12"/>
              </w:rPr>
            </w:pPr>
            <w:r w:rsidRPr="001438F2">
              <w:rPr>
                <w:sz w:val="12"/>
                <w:szCs w:val="12"/>
              </w:rPr>
              <w:t>положительная динамика</w:t>
            </w:r>
          </w:p>
        </w:tc>
        <w:tc>
          <w:tcPr>
            <w:tcW w:w="438" w:type="pct"/>
            <w:gridSpan w:val="3"/>
            <w:shd w:val="clear" w:color="auto" w:fill="auto"/>
          </w:tcPr>
          <w:p w:rsidR="001438F2" w:rsidRPr="001438F2" w:rsidRDefault="001438F2" w:rsidP="001438F2">
            <w:pPr>
              <w:ind w:right="-101" w:hanging="20"/>
              <w:jc w:val="center"/>
              <w:rPr>
                <w:sz w:val="12"/>
                <w:szCs w:val="12"/>
              </w:rPr>
            </w:pPr>
            <w:r w:rsidRPr="001438F2">
              <w:rPr>
                <w:sz w:val="12"/>
                <w:szCs w:val="12"/>
              </w:rPr>
              <w:t>положительная динамика</w:t>
            </w:r>
          </w:p>
        </w:tc>
        <w:tc>
          <w:tcPr>
            <w:tcW w:w="442" w:type="pct"/>
            <w:gridSpan w:val="5"/>
            <w:shd w:val="clear" w:color="auto" w:fill="auto"/>
          </w:tcPr>
          <w:p w:rsidR="001438F2" w:rsidRPr="001438F2" w:rsidRDefault="001438F2" w:rsidP="001438F2">
            <w:pPr>
              <w:ind w:right="-101" w:hanging="20"/>
              <w:jc w:val="center"/>
              <w:rPr>
                <w:sz w:val="12"/>
                <w:szCs w:val="12"/>
              </w:rPr>
            </w:pPr>
            <w:r w:rsidRPr="001438F2">
              <w:rPr>
                <w:sz w:val="12"/>
                <w:szCs w:val="12"/>
              </w:rPr>
              <w:t>положительная динамика</w:t>
            </w:r>
          </w:p>
        </w:tc>
        <w:tc>
          <w:tcPr>
            <w:tcW w:w="371" w:type="pct"/>
            <w:gridSpan w:val="4"/>
            <w:shd w:val="clear" w:color="000000" w:fill="FFFFFF"/>
          </w:tcPr>
          <w:p w:rsidR="001438F2" w:rsidRPr="001438F2" w:rsidRDefault="001438F2" w:rsidP="001438F2">
            <w:pPr>
              <w:ind w:right="-101" w:hanging="121"/>
              <w:jc w:val="center"/>
              <w:rPr>
                <w:sz w:val="12"/>
                <w:szCs w:val="12"/>
              </w:rPr>
            </w:pPr>
            <w:r w:rsidRPr="001438F2">
              <w:rPr>
                <w:sz w:val="12"/>
                <w:szCs w:val="12"/>
              </w:rPr>
              <w:t>положительная динамика</w:t>
            </w:r>
          </w:p>
        </w:tc>
        <w:tc>
          <w:tcPr>
            <w:tcW w:w="440" w:type="pct"/>
            <w:gridSpan w:val="2"/>
            <w:shd w:val="clear" w:color="000000" w:fill="FFFFFF"/>
          </w:tcPr>
          <w:p w:rsidR="001438F2" w:rsidRPr="001438F2" w:rsidRDefault="001438F2" w:rsidP="001438F2">
            <w:pPr>
              <w:ind w:right="-101" w:hanging="20"/>
              <w:jc w:val="center"/>
              <w:rPr>
                <w:sz w:val="12"/>
                <w:szCs w:val="12"/>
              </w:rPr>
            </w:pPr>
            <w:r w:rsidRPr="001438F2">
              <w:rPr>
                <w:sz w:val="12"/>
                <w:szCs w:val="12"/>
              </w:rPr>
              <w:t>положительная динамика</w:t>
            </w:r>
          </w:p>
        </w:tc>
      </w:tr>
      <w:tr w:rsidR="001438F2" w:rsidRPr="001438F2" w:rsidTr="00D9778E">
        <w:trPr>
          <w:trHeight w:val="300"/>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lastRenderedPageBreak/>
              <w:t>5.2</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Доля выполняемых показателей муниципальной программы в целом, в разрезе подпрограмм и основных мероприятий</w:t>
            </w:r>
          </w:p>
        </w:tc>
        <w:tc>
          <w:tcPr>
            <w:tcW w:w="755" w:type="pct"/>
            <w:shd w:val="clear" w:color="auto" w:fill="auto"/>
            <w:vAlign w:val="bottom"/>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r>
      <w:tr w:rsidR="001438F2" w:rsidRPr="001438F2" w:rsidTr="001438F2">
        <w:trPr>
          <w:trHeight w:val="301"/>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ПОДПРОГРАММА 6 «Финансовое обеспечение деятельности районных муниципальных  учреждений, подведомственных отделу по образованию и молодежной политике»</w:t>
            </w:r>
          </w:p>
        </w:tc>
      </w:tr>
      <w:tr w:rsidR="001438F2" w:rsidRPr="001438F2" w:rsidTr="00D9778E">
        <w:trPr>
          <w:trHeight w:val="281"/>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6.1.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 xml:space="preserve">Соотношение доведенных объемов бюджетных ассигнований к объему затрат на содержание казенных учреждений. </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100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100</w:t>
            </w:r>
          </w:p>
        </w:tc>
      </w:tr>
      <w:tr w:rsidR="001438F2" w:rsidRPr="001438F2" w:rsidTr="00376B8A">
        <w:trPr>
          <w:trHeight w:val="118"/>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ПОДПРОГРАММА 7 «Вовлечение молодежи в социальную практику»</w:t>
            </w:r>
          </w:p>
        </w:tc>
      </w:tr>
      <w:tr w:rsidR="001438F2" w:rsidRPr="001438F2" w:rsidTr="00D9778E">
        <w:trPr>
          <w:trHeight w:val="403"/>
        </w:trPr>
        <w:tc>
          <w:tcPr>
            <w:tcW w:w="227" w:type="pct"/>
            <w:shd w:val="clear" w:color="auto" w:fill="auto"/>
            <w:vAlign w:val="center"/>
          </w:tcPr>
          <w:p w:rsidR="001438F2" w:rsidRPr="001438F2" w:rsidRDefault="001438F2" w:rsidP="001438F2">
            <w:pPr>
              <w:jc w:val="center"/>
              <w:rPr>
                <w:sz w:val="12"/>
                <w:szCs w:val="12"/>
              </w:rPr>
            </w:pPr>
            <w:r w:rsidRPr="001438F2">
              <w:rPr>
                <w:sz w:val="12"/>
                <w:szCs w:val="12"/>
              </w:rPr>
              <w:t>7.1.</w:t>
            </w:r>
          </w:p>
        </w:tc>
        <w:tc>
          <w:tcPr>
            <w:tcW w:w="1428" w:type="pct"/>
            <w:shd w:val="clear" w:color="auto" w:fill="auto"/>
            <w:vAlign w:val="center"/>
          </w:tcPr>
          <w:p w:rsidR="001438F2" w:rsidRPr="001438F2" w:rsidRDefault="001438F2" w:rsidP="001438F2">
            <w:pPr>
              <w:jc w:val="both"/>
              <w:rPr>
                <w:sz w:val="12"/>
                <w:szCs w:val="12"/>
              </w:rPr>
            </w:pPr>
            <w:r w:rsidRPr="001438F2">
              <w:rPr>
                <w:sz w:val="12"/>
                <w:szCs w:val="12"/>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755" w:type="pct"/>
            <w:shd w:val="clear" w:color="auto" w:fill="auto"/>
            <w:vAlign w:val="center"/>
          </w:tcPr>
          <w:p w:rsidR="001438F2" w:rsidRPr="001438F2" w:rsidRDefault="001438F2" w:rsidP="001438F2">
            <w:pPr>
              <w:jc w:val="both"/>
              <w:rPr>
                <w:sz w:val="12"/>
                <w:szCs w:val="12"/>
              </w:rPr>
            </w:pPr>
            <w:r w:rsidRPr="001438F2">
              <w:rPr>
                <w:sz w:val="12"/>
                <w:szCs w:val="12"/>
              </w:rPr>
              <w:t> </w:t>
            </w:r>
          </w:p>
        </w:tc>
        <w:tc>
          <w:tcPr>
            <w:tcW w:w="443" w:type="pct"/>
            <w:shd w:val="clear" w:color="auto" w:fill="auto"/>
            <w:vAlign w:val="center"/>
          </w:tcPr>
          <w:p w:rsidR="001438F2" w:rsidRPr="001438F2" w:rsidRDefault="001438F2" w:rsidP="001438F2">
            <w:pPr>
              <w:jc w:val="center"/>
              <w:rPr>
                <w:sz w:val="12"/>
                <w:szCs w:val="12"/>
              </w:rPr>
            </w:pPr>
            <w:r w:rsidRPr="001438F2">
              <w:rPr>
                <w:sz w:val="12"/>
                <w:szCs w:val="12"/>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36</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36</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36</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36</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36</w:t>
            </w:r>
          </w:p>
        </w:tc>
      </w:tr>
      <w:tr w:rsidR="001438F2" w:rsidRPr="001438F2" w:rsidTr="00376B8A">
        <w:trPr>
          <w:trHeight w:val="128"/>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sz w:val="12"/>
                <w:szCs w:val="12"/>
              </w:rPr>
              <w:t>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r>
      <w:tr w:rsidR="001438F2" w:rsidRPr="001438F2" w:rsidTr="00D9778E">
        <w:trPr>
          <w:trHeight w:val="399"/>
        </w:trPr>
        <w:tc>
          <w:tcPr>
            <w:tcW w:w="227"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7.1.1.</w:t>
            </w:r>
          </w:p>
        </w:tc>
        <w:tc>
          <w:tcPr>
            <w:tcW w:w="1428" w:type="pct"/>
            <w:shd w:val="clear" w:color="auto" w:fill="auto"/>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молодых людей, вовлеченных в программы и проекты, направленные на интеграцию в жизнь общества.</w:t>
            </w:r>
          </w:p>
        </w:tc>
        <w:tc>
          <w:tcPr>
            <w:tcW w:w="755" w:type="pct"/>
            <w:shd w:val="clear" w:color="auto" w:fill="auto"/>
          </w:tcPr>
          <w:p w:rsidR="001438F2" w:rsidRPr="001438F2" w:rsidRDefault="001438F2" w:rsidP="001438F2">
            <w:pPr>
              <w:jc w:val="center"/>
              <w:rPr>
                <w:rFonts w:eastAsia="Calibri"/>
                <w:sz w:val="12"/>
                <w:szCs w:val="12"/>
                <w:lang w:eastAsia="en-US"/>
              </w:rPr>
            </w:pPr>
          </w:p>
        </w:tc>
        <w:tc>
          <w:tcPr>
            <w:tcW w:w="443"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чел.</w:t>
            </w:r>
          </w:p>
        </w:tc>
        <w:tc>
          <w:tcPr>
            <w:tcW w:w="456" w:type="pct"/>
            <w:gridSpan w:val="3"/>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1000</w:t>
            </w:r>
          </w:p>
        </w:tc>
        <w:tc>
          <w:tcPr>
            <w:tcW w:w="438" w:type="pct"/>
            <w:gridSpan w:val="3"/>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1000</w:t>
            </w:r>
          </w:p>
        </w:tc>
        <w:tc>
          <w:tcPr>
            <w:tcW w:w="442" w:type="pct"/>
            <w:gridSpan w:val="5"/>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1000</w:t>
            </w:r>
          </w:p>
        </w:tc>
        <w:tc>
          <w:tcPr>
            <w:tcW w:w="371" w:type="pct"/>
            <w:gridSpan w:val="4"/>
            <w:shd w:val="clear" w:color="000000" w:fill="FFFFFF"/>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1000</w:t>
            </w:r>
          </w:p>
        </w:tc>
        <w:tc>
          <w:tcPr>
            <w:tcW w:w="440" w:type="pct"/>
            <w:gridSpan w:val="2"/>
            <w:shd w:val="clear" w:color="000000" w:fill="FFFFFF"/>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1000</w:t>
            </w:r>
          </w:p>
        </w:tc>
      </w:tr>
      <w:tr w:rsidR="001438F2" w:rsidRPr="001438F2" w:rsidTr="00D9778E">
        <w:trPr>
          <w:trHeight w:val="405"/>
        </w:trPr>
        <w:tc>
          <w:tcPr>
            <w:tcW w:w="227"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7.1.2.</w:t>
            </w:r>
          </w:p>
        </w:tc>
        <w:tc>
          <w:tcPr>
            <w:tcW w:w="1428" w:type="pct"/>
            <w:shd w:val="clear" w:color="auto" w:fill="auto"/>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молодых людей, участвующих в различных формах самоорганизации и структурах социальной направленности</w:t>
            </w:r>
          </w:p>
        </w:tc>
        <w:tc>
          <w:tcPr>
            <w:tcW w:w="755" w:type="pct"/>
            <w:shd w:val="clear" w:color="auto" w:fill="auto"/>
          </w:tcPr>
          <w:p w:rsidR="001438F2" w:rsidRPr="001438F2" w:rsidRDefault="001438F2" w:rsidP="001438F2">
            <w:pPr>
              <w:jc w:val="center"/>
              <w:rPr>
                <w:rFonts w:eastAsia="Calibri"/>
                <w:sz w:val="12"/>
                <w:szCs w:val="12"/>
                <w:lang w:eastAsia="en-US"/>
              </w:rPr>
            </w:pPr>
          </w:p>
        </w:tc>
        <w:tc>
          <w:tcPr>
            <w:tcW w:w="443"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чел.</w:t>
            </w:r>
          </w:p>
        </w:tc>
        <w:tc>
          <w:tcPr>
            <w:tcW w:w="456" w:type="pct"/>
            <w:gridSpan w:val="3"/>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700</w:t>
            </w:r>
          </w:p>
        </w:tc>
        <w:tc>
          <w:tcPr>
            <w:tcW w:w="438" w:type="pct"/>
            <w:gridSpan w:val="3"/>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700</w:t>
            </w:r>
          </w:p>
        </w:tc>
        <w:tc>
          <w:tcPr>
            <w:tcW w:w="442" w:type="pct"/>
            <w:gridSpan w:val="5"/>
            <w:shd w:val="clear" w:color="auto" w:fill="auto"/>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700</w:t>
            </w:r>
          </w:p>
        </w:tc>
        <w:tc>
          <w:tcPr>
            <w:tcW w:w="371" w:type="pct"/>
            <w:gridSpan w:val="4"/>
            <w:shd w:val="clear" w:color="000000" w:fill="FFFFFF"/>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700</w:t>
            </w:r>
          </w:p>
        </w:tc>
        <w:tc>
          <w:tcPr>
            <w:tcW w:w="440" w:type="pct"/>
            <w:gridSpan w:val="2"/>
            <w:shd w:val="clear" w:color="000000" w:fill="FFFFFF"/>
            <w:vAlign w:val="center"/>
          </w:tcPr>
          <w:p w:rsidR="001438F2" w:rsidRPr="001438F2" w:rsidRDefault="001438F2" w:rsidP="001438F2">
            <w:pPr>
              <w:ind w:right="-174" w:hanging="154"/>
              <w:jc w:val="center"/>
              <w:rPr>
                <w:rFonts w:eastAsia="Calibri"/>
                <w:sz w:val="12"/>
                <w:szCs w:val="12"/>
                <w:lang w:eastAsia="en-US"/>
              </w:rPr>
            </w:pPr>
            <w:r w:rsidRPr="001438F2">
              <w:rPr>
                <w:rFonts w:eastAsia="Calibri"/>
                <w:sz w:val="12"/>
                <w:szCs w:val="12"/>
                <w:lang w:eastAsia="en-US"/>
              </w:rPr>
              <w:t>700</w:t>
            </w:r>
          </w:p>
        </w:tc>
      </w:tr>
      <w:tr w:rsidR="001438F2" w:rsidRPr="001438F2" w:rsidTr="00376B8A">
        <w:trPr>
          <w:trHeight w:val="128"/>
        </w:trPr>
        <w:tc>
          <w:tcPr>
            <w:tcW w:w="5000" w:type="pct"/>
            <w:gridSpan w:val="21"/>
            <w:shd w:val="clear" w:color="auto" w:fill="auto"/>
            <w:vAlign w:val="center"/>
          </w:tcPr>
          <w:p w:rsidR="001438F2" w:rsidRPr="001438F2" w:rsidRDefault="001438F2" w:rsidP="001438F2">
            <w:pPr>
              <w:ind w:hanging="142"/>
              <w:jc w:val="center"/>
              <w:rPr>
                <w:sz w:val="12"/>
                <w:szCs w:val="12"/>
              </w:rPr>
            </w:pPr>
            <w:r w:rsidRPr="001438F2">
              <w:rPr>
                <w:rFonts w:eastAsia="Calibri"/>
                <w:sz w:val="12"/>
                <w:szCs w:val="12"/>
                <w:lang w:eastAsia="en-US"/>
              </w:rPr>
              <w:t>Основное мероприятие 7.2 «Формирование целостной системы поддержки  молодежи и подготовке ее к службе в Вооруженных Силах Российской Федерации»</w:t>
            </w:r>
          </w:p>
        </w:tc>
      </w:tr>
      <w:tr w:rsidR="001438F2" w:rsidRPr="001438F2" w:rsidTr="00D9778E">
        <w:trPr>
          <w:trHeight w:val="399"/>
        </w:trPr>
        <w:tc>
          <w:tcPr>
            <w:tcW w:w="227"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7.2.1.</w:t>
            </w:r>
          </w:p>
        </w:tc>
        <w:tc>
          <w:tcPr>
            <w:tcW w:w="1428" w:type="pct"/>
            <w:shd w:val="clear" w:color="auto" w:fill="auto"/>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количество военно-патриотических объединений, военно-спортивных молодежных и детских организаций – клубов, музеев</w:t>
            </w:r>
          </w:p>
        </w:tc>
        <w:tc>
          <w:tcPr>
            <w:tcW w:w="755" w:type="pct"/>
            <w:shd w:val="clear" w:color="auto" w:fill="auto"/>
            <w:vAlign w:val="bottom"/>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w:t>
            </w:r>
          </w:p>
        </w:tc>
        <w:tc>
          <w:tcPr>
            <w:tcW w:w="443"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единиц</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20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20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20</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20</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20</w:t>
            </w:r>
          </w:p>
        </w:tc>
      </w:tr>
      <w:tr w:rsidR="001438F2" w:rsidRPr="001438F2" w:rsidTr="00376B8A">
        <w:trPr>
          <w:trHeight w:val="108"/>
        </w:trPr>
        <w:tc>
          <w:tcPr>
            <w:tcW w:w="5000" w:type="pct"/>
            <w:gridSpan w:val="21"/>
            <w:shd w:val="clear" w:color="auto" w:fill="auto"/>
          </w:tcPr>
          <w:p w:rsidR="001438F2" w:rsidRPr="001438F2" w:rsidRDefault="001438F2" w:rsidP="001438F2">
            <w:pPr>
              <w:ind w:hanging="142"/>
              <w:jc w:val="center"/>
              <w:rPr>
                <w:sz w:val="12"/>
                <w:szCs w:val="12"/>
              </w:rPr>
            </w:pPr>
            <w:r w:rsidRPr="001438F2">
              <w:rPr>
                <w:rFonts w:eastAsia="Calibri"/>
                <w:sz w:val="12"/>
                <w:szCs w:val="12"/>
                <w:lang w:eastAsia="en-US"/>
              </w:rPr>
              <w:t>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1438F2" w:rsidRPr="001438F2" w:rsidTr="00D9778E">
        <w:trPr>
          <w:trHeight w:val="265"/>
        </w:trPr>
        <w:tc>
          <w:tcPr>
            <w:tcW w:w="227"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7.3.1.</w:t>
            </w:r>
          </w:p>
        </w:tc>
        <w:tc>
          <w:tcPr>
            <w:tcW w:w="1428" w:type="pct"/>
            <w:shd w:val="clear" w:color="auto" w:fill="auto"/>
            <w:vAlign w:val="center"/>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tc>
        <w:tc>
          <w:tcPr>
            <w:tcW w:w="755" w:type="pct"/>
            <w:shd w:val="clear" w:color="auto" w:fill="auto"/>
            <w:vAlign w:val="center"/>
          </w:tcPr>
          <w:p w:rsidR="001438F2" w:rsidRPr="001438F2" w:rsidRDefault="001438F2" w:rsidP="001438F2">
            <w:pPr>
              <w:jc w:val="center"/>
              <w:rPr>
                <w:rFonts w:eastAsia="Calibri"/>
                <w:sz w:val="12"/>
                <w:szCs w:val="12"/>
                <w:lang w:eastAsia="en-US"/>
              </w:rPr>
            </w:pPr>
          </w:p>
        </w:tc>
        <w:tc>
          <w:tcPr>
            <w:tcW w:w="443"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единиц</w:t>
            </w:r>
          </w:p>
        </w:tc>
        <w:tc>
          <w:tcPr>
            <w:tcW w:w="456" w:type="pct"/>
            <w:gridSpan w:val="3"/>
            <w:shd w:val="clear" w:color="auto" w:fill="auto"/>
            <w:vAlign w:val="center"/>
          </w:tcPr>
          <w:p w:rsidR="001438F2" w:rsidRPr="001438F2" w:rsidRDefault="001438F2" w:rsidP="001438F2">
            <w:pPr>
              <w:jc w:val="right"/>
              <w:rPr>
                <w:rFonts w:eastAsia="Calibri"/>
                <w:sz w:val="12"/>
                <w:szCs w:val="12"/>
                <w:lang w:eastAsia="en-US"/>
              </w:rPr>
            </w:pPr>
            <w:r w:rsidRPr="001438F2">
              <w:rPr>
                <w:rFonts w:eastAsia="Calibri"/>
                <w:sz w:val="12"/>
                <w:szCs w:val="12"/>
                <w:lang w:eastAsia="en-US"/>
              </w:rPr>
              <w:t>45</w:t>
            </w:r>
          </w:p>
        </w:tc>
        <w:tc>
          <w:tcPr>
            <w:tcW w:w="438" w:type="pct"/>
            <w:gridSpan w:val="3"/>
            <w:shd w:val="clear" w:color="auto" w:fill="auto"/>
            <w:vAlign w:val="center"/>
          </w:tcPr>
          <w:p w:rsidR="001438F2" w:rsidRPr="001438F2" w:rsidRDefault="001438F2" w:rsidP="001438F2">
            <w:pPr>
              <w:jc w:val="right"/>
              <w:rPr>
                <w:rFonts w:eastAsia="Calibri"/>
                <w:sz w:val="12"/>
                <w:szCs w:val="12"/>
                <w:lang w:eastAsia="en-US"/>
              </w:rPr>
            </w:pPr>
            <w:r w:rsidRPr="001438F2">
              <w:rPr>
                <w:rFonts w:eastAsia="Calibri"/>
                <w:sz w:val="12"/>
                <w:szCs w:val="12"/>
                <w:lang w:eastAsia="en-US"/>
              </w:rPr>
              <w:t>45</w:t>
            </w:r>
          </w:p>
        </w:tc>
        <w:tc>
          <w:tcPr>
            <w:tcW w:w="442" w:type="pct"/>
            <w:gridSpan w:val="5"/>
            <w:shd w:val="clear" w:color="auto" w:fill="auto"/>
            <w:vAlign w:val="center"/>
          </w:tcPr>
          <w:p w:rsidR="001438F2" w:rsidRPr="001438F2" w:rsidRDefault="001438F2" w:rsidP="001438F2">
            <w:pPr>
              <w:jc w:val="right"/>
              <w:rPr>
                <w:rFonts w:eastAsia="Calibri"/>
                <w:sz w:val="12"/>
                <w:szCs w:val="12"/>
                <w:lang w:eastAsia="en-US"/>
              </w:rPr>
            </w:pPr>
            <w:r w:rsidRPr="001438F2">
              <w:rPr>
                <w:rFonts w:eastAsia="Calibri"/>
                <w:sz w:val="12"/>
                <w:szCs w:val="12"/>
                <w:lang w:eastAsia="en-US"/>
              </w:rPr>
              <w:t>45</w:t>
            </w:r>
          </w:p>
        </w:tc>
        <w:tc>
          <w:tcPr>
            <w:tcW w:w="371" w:type="pct"/>
            <w:gridSpan w:val="4"/>
            <w:shd w:val="clear" w:color="000000" w:fill="FFFFFF"/>
            <w:vAlign w:val="center"/>
          </w:tcPr>
          <w:p w:rsidR="001438F2" w:rsidRPr="001438F2" w:rsidRDefault="001438F2" w:rsidP="001438F2">
            <w:pPr>
              <w:jc w:val="right"/>
              <w:rPr>
                <w:rFonts w:eastAsia="Calibri"/>
                <w:sz w:val="12"/>
                <w:szCs w:val="12"/>
                <w:lang w:eastAsia="en-US"/>
              </w:rPr>
            </w:pPr>
            <w:r w:rsidRPr="001438F2">
              <w:rPr>
                <w:rFonts w:eastAsia="Calibri"/>
                <w:sz w:val="12"/>
                <w:szCs w:val="12"/>
                <w:lang w:eastAsia="en-US"/>
              </w:rPr>
              <w:t>45</w:t>
            </w:r>
          </w:p>
        </w:tc>
        <w:tc>
          <w:tcPr>
            <w:tcW w:w="440" w:type="pct"/>
            <w:gridSpan w:val="2"/>
            <w:shd w:val="clear" w:color="000000" w:fill="FFFFFF"/>
            <w:vAlign w:val="center"/>
          </w:tcPr>
          <w:p w:rsidR="001438F2" w:rsidRPr="001438F2" w:rsidRDefault="001438F2" w:rsidP="001438F2">
            <w:pPr>
              <w:jc w:val="right"/>
              <w:rPr>
                <w:rFonts w:eastAsia="Calibri"/>
                <w:sz w:val="12"/>
                <w:szCs w:val="12"/>
                <w:lang w:eastAsia="en-US"/>
              </w:rPr>
            </w:pPr>
            <w:r w:rsidRPr="001438F2">
              <w:rPr>
                <w:rFonts w:eastAsia="Calibri"/>
                <w:sz w:val="12"/>
                <w:szCs w:val="12"/>
                <w:lang w:eastAsia="en-US"/>
              </w:rPr>
              <w:t>45</w:t>
            </w:r>
          </w:p>
        </w:tc>
      </w:tr>
      <w:tr w:rsidR="001438F2" w:rsidRPr="001438F2" w:rsidTr="00376B8A">
        <w:trPr>
          <w:trHeight w:val="118"/>
        </w:trPr>
        <w:tc>
          <w:tcPr>
            <w:tcW w:w="5000" w:type="pct"/>
            <w:gridSpan w:val="21"/>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Основное мероприятие 7.4 «Развитие системы информирования молодежи о потенциальных возможностях саморазвития и мониторинга молодежной политики»</w:t>
            </w:r>
          </w:p>
        </w:tc>
      </w:tr>
      <w:tr w:rsidR="001438F2" w:rsidRPr="001438F2" w:rsidTr="00D9778E">
        <w:trPr>
          <w:trHeight w:val="247"/>
        </w:trPr>
        <w:tc>
          <w:tcPr>
            <w:tcW w:w="227"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7.4.1.</w:t>
            </w:r>
          </w:p>
        </w:tc>
        <w:tc>
          <w:tcPr>
            <w:tcW w:w="1428" w:type="pct"/>
            <w:shd w:val="clear" w:color="auto" w:fill="auto"/>
            <w:vAlign w:val="bottom"/>
          </w:tcPr>
          <w:p w:rsidR="001438F2" w:rsidRPr="001438F2" w:rsidRDefault="001438F2" w:rsidP="001438F2">
            <w:pPr>
              <w:jc w:val="both"/>
              <w:rPr>
                <w:rFonts w:eastAsia="Calibri"/>
                <w:color w:val="000000"/>
                <w:sz w:val="12"/>
                <w:szCs w:val="12"/>
                <w:lang w:eastAsia="en-US"/>
              </w:rPr>
            </w:pPr>
            <w:r w:rsidRPr="001438F2">
              <w:rPr>
                <w:rFonts w:eastAsia="Calibri"/>
                <w:color w:val="000000"/>
                <w:sz w:val="12"/>
                <w:szCs w:val="12"/>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755" w:type="pct"/>
            <w:shd w:val="clear" w:color="auto" w:fill="auto"/>
            <w:vAlign w:val="bottom"/>
          </w:tcPr>
          <w:p w:rsidR="001438F2" w:rsidRPr="001438F2" w:rsidRDefault="001438F2" w:rsidP="001438F2">
            <w:pPr>
              <w:jc w:val="both"/>
              <w:rPr>
                <w:rFonts w:eastAsia="Calibri"/>
                <w:sz w:val="12"/>
                <w:szCs w:val="12"/>
                <w:lang w:eastAsia="en-US"/>
              </w:rPr>
            </w:pPr>
            <w:r w:rsidRPr="001438F2">
              <w:rPr>
                <w:rFonts w:eastAsia="Calibri"/>
                <w:sz w:val="12"/>
                <w:szCs w:val="12"/>
                <w:lang w:eastAsia="en-US"/>
              </w:rPr>
              <w:t> </w:t>
            </w:r>
          </w:p>
        </w:tc>
        <w:tc>
          <w:tcPr>
            <w:tcW w:w="443" w:type="pct"/>
            <w:shd w:val="clear" w:color="auto" w:fill="auto"/>
            <w:vAlign w:val="center"/>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w:t>
            </w:r>
          </w:p>
        </w:tc>
        <w:tc>
          <w:tcPr>
            <w:tcW w:w="456"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20</w:t>
            </w:r>
          </w:p>
        </w:tc>
        <w:tc>
          <w:tcPr>
            <w:tcW w:w="438" w:type="pct"/>
            <w:gridSpan w:val="3"/>
            <w:shd w:val="clear" w:color="auto" w:fill="auto"/>
            <w:vAlign w:val="center"/>
          </w:tcPr>
          <w:p w:rsidR="001438F2" w:rsidRPr="001438F2" w:rsidRDefault="001438F2" w:rsidP="001438F2">
            <w:pPr>
              <w:ind w:hanging="142"/>
              <w:jc w:val="center"/>
              <w:rPr>
                <w:sz w:val="12"/>
                <w:szCs w:val="12"/>
              </w:rPr>
            </w:pPr>
            <w:r w:rsidRPr="001438F2">
              <w:rPr>
                <w:sz w:val="12"/>
                <w:szCs w:val="12"/>
              </w:rPr>
              <w:t>20</w:t>
            </w:r>
          </w:p>
        </w:tc>
        <w:tc>
          <w:tcPr>
            <w:tcW w:w="442" w:type="pct"/>
            <w:gridSpan w:val="5"/>
            <w:shd w:val="clear" w:color="auto" w:fill="auto"/>
            <w:vAlign w:val="center"/>
          </w:tcPr>
          <w:p w:rsidR="001438F2" w:rsidRPr="001438F2" w:rsidRDefault="001438F2" w:rsidP="001438F2">
            <w:pPr>
              <w:ind w:hanging="142"/>
              <w:jc w:val="center"/>
              <w:rPr>
                <w:sz w:val="12"/>
                <w:szCs w:val="12"/>
              </w:rPr>
            </w:pPr>
            <w:r w:rsidRPr="001438F2">
              <w:rPr>
                <w:sz w:val="12"/>
                <w:szCs w:val="12"/>
              </w:rPr>
              <w:t>25</w:t>
            </w:r>
          </w:p>
        </w:tc>
        <w:tc>
          <w:tcPr>
            <w:tcW w:w="371" w:type="pct"/>
            <w:gridSpan w:val="4"/>
            <w:shd w:val="clear" w:color="000000" w:fill="FFFFFF"/>
            <w:vAlign w:val="center"/>
          </w:tcPr>
          <w:p w:rsidR="001438F2" w:rsidRPr="001438F2" w:rsidRDefault="001438F2" w:rsidP="001438F2">
            <w:pPr>
              <w:ind w:hanging="142"/>
              <w:jc w:val="center"/>
              <w:rPr>
                <w:sz w:val="12"/>
                <w:szCs w:val="12"/>
              </w:rPr>
            </w:pPr>
            <w:r w:rsidRPr="001438F2">
              <w:rPr>
                <w:sz w:val="12"/>
                <w:szCs w:val="12"/>
              </w:rPr>
              <w:t>25</w:t>
            </w:r>
          </w:p>
        </w:tc>
        <w:tc>
          <w:tcPr>
            <w:tcW w:w="440" w:type="pct"/>
            <w:gridSpan w:val="2"/>
            <w:shd w:val="clear" w:color="000000" w:fill="FFFFFF"/>
            <w:vAlign w:val="center"/>
          </w:tcPr>
          <w:p w:rsidR="001438F2" w:rsidRPr="001438F2" w:rsidRDefault="001438F2" w:rsidP="001438F2">
            <w:pPr>
              <w:ind w:hanging="142"/>
              <w:jc w:val="center"/>
              <w:rPr>
                <w:sz w:val="12"/>
                <w:szCs w:val="12"/>
              </w:rPr>
            </w:pPr>
            <w:r w:rsidRPr="001438F2">
              <w:rPr>
                <w:sz w:val="12"/>
                <w:szCs w:val="12"/>
              </w:rPr>
              <w:t>25</w:t>
            </w:r>
          </w:p>
        </w:tc>
      </w:tr>
    </w:tbl>
    <w:p w:rsidR="001438F2" w:rsidRPr="001438F2" w:rsidRDefault="001438F2" w:rsidP="001438F2">
      <w:pPr>
        <w:tabs>
          <w:tab w:val="left" w:pos="5220"/>
        </w:tabs>
        <w:jc w:val="right"/>
        <w:rPr>
          <w:sz w:val="12"/>
          <w:szCs w:val="12"/>
        </w:rPr>
      </w:pPr>
    </w:p>
    <w:p w:rsidR="001438F2" w:rsidRPr="001438F2" w:rsidRDefault="001438F2" w:rsidP="001438F2">
      <w:pPr>
        <w:tabs>
          <w:tab w:val="left" w:pos="5220"/>
        </w:tabs>
        <w:jc w:val="right"/>
        <w:rPr>
          <w:sz w:val="12"/>
          <w:szCs w:val="12"/>
        </w:rPr>
      </w:pPr>
      <w:r w:rsidRPr="001438F2">
        <w:rPr>
          <w:sz w:val="12"/>
          <w:szCs w:val="12"/>
        </w:rPr>
        <w:t>Приложение 2</w:t>
      </w:r>
    </w:p>
    <w:p w:rsidR="001438F2" w:rsidRPr="001438F2" w:rsidRDefault="001438F2" w:rsidP="001438F2">
      <w:pPr>
        <w:tabs>
          <w:tab w:val="left" w:pos="5220"/>
        </w:tabs>
        <w:jc w:val="right"/>
        <w:rPr>
          <w:sz w:val="12"/>
          <w:szCs w:val="12"/>
        </w:rPr>
      </w:pPr>
      <w:r w:rsidRPr="001438F2">
        <w:rPr>
          <w:sz w:val="12"/>
          <w:szCs w:val="12"/>
        </w:rPr>
        <w:t xml:space="preserve"> к муниципальной программе Грибановского муниципального района </w:t>
      </w:r>
    </w:p>
    <w:p w:rsidR="001438F2" w:rsidRPr="001438F2" w:rsidRDefault="001438F2" w:rsidP="001438F2">
      <w:pPr>
        <w:tabs>
          <w:tab w:val="left" w:pos="5220"/>
        </w:tabs>
        <w:jc w:val="right"/>
        <w:rPr>
          <w:sz w:val="12"/>
          <w:szCs w:val="12"/>
        </w:rPr>
      </w:pPr>
      <w:r w:rsidRPr="001438F2">
        <w:rPr>
          <w:sz w:val="12"/>
          <w:szCs w:val="12"/>
        </w:rPr>
        <w:t>Воронежской области "Развитие образования" на 2014-2026 годы</w:t>
      </w:r>
    </w:p>
    <w:p w:rsidR="001438F2" w:rsidRPr="001438F2" w:rsidRDefault="001438F2" w:rsidP="001438F2">
      <w:pPr>
        <w:tabs>
          <w:tab w:val="left" w:pos="5220"/>
        </w:tabs>
        <w:jc w:val="right"/>
        <w:rPr>
          <w:rFonts w:eastAsia="Calibri"/>
          <w:sz w:val="12"/>
          <w:szCs w:val="12"/>
          <w:lang w:eastAsia="en-US"/>
        </w:rPr>
      </w:pPr>
    </w:p>
    <w:tbl>
      <w:tblPr>
        <w:tblW w:w="4990" w:type="pct"/>
        <w:tblLook w:val="04A0"/>
      </w:tblPr>
      <w:tblGrid>
        <w:gridCol w:w="1266"/>
        <w:gridCol w:w="2671"/>
        <w:gridCol w:w="1094"/>
        <w:gridCol w:w="1096"/>
        <w:gridCol w:w="1182"/>
        <w:gridCol w:w="1182"/>
        <w:gridCol w:w="1096"/>
        <w:gridCol w:w="1096"/>
      </w:tblGrid>
      <w:tr w:rsidR="00376B8A" w:rsidRPr="001438F2" w:rsidTr="00376B8A">
        <w:trPr>
          <w:trHeight w:val="134"/>
        </w:trPr>
        <w:tc>
          <w:tcPr>
            <w:tcW w:w="5000" w:type="pct"/>
            <w:gridSpan w:val="8"/>
            <w:tcBorders>
              <w:top w:val="nil"/>
              <w:left w:val="nil"/>
              <w:right w:val="nil"/>
            </w:tcBorders>
            <w:shd w:val="clear" w:color="auto" w:fill="auto"/>
            <w:vAlign w:val="center"/>
          </w:tcPr>
          <w:p w:rsidR="00376B8A" w:rsidRPr="001438F2" w:rsidRDefault="00376B8A" w:rsidP="001438F2">
            <w:pPr>
              <w:jc w:val="center"/>
              <w:rPr>
                <w:b/>
                <w:bCs/>
                <w:sz w:val="12"/>
                <w:szCs w:val="12"/>
              </w:rPr>
            </w:pPr>
            <w:r w:rsidRPr="001438F2">
              <w:rPr>
                <w:b/>
                <w:bCs/>
                <w:sz w:val="12"/>
                <w:szCs w:val="12"/>
              </w:rPr>
              <w:t>Расходы местного бюджета на реализацию муниципальной программы</w:t>
            </w:r>
          </w:p>
          <w:p w:rsidR="00376B8A" w:rsidRPr="001438F2" w:rsidRDefault="00376B8A" w:rsidP="00376B8A">
            <w:pPr>
              <w:jc w:val="center"/>
              <w:rPr>
                <w:b/>
                <w:bCs/>
                <w:sz w:val="12"/>
                <w:szCs w:val="12"/>
              </w:rPr>
            </w:pPr>
            <w:r w:rsidRPr="001438F2">
              <w:rPr>
                <w:b/>
                <w:bCs/>
                <w:sz w:val="12"/>
                <w:szCs w:val="12"/>
              </w:rPr>
              <w:t>Грибановского муниципального района  Воронежской области</w:t>
            </w:r>
          </w:p>
        </w:tc>
      </w:tr>
      <w:tr w:rsidR="00376B8A" w:rsidRPr="001438F2" w:rsidTr="00376B8A">
        <w:trPr>
          <w:trHeight w:val="142"/>
        </w:trPr>
        <w:tc>
          <w:tcPr>
            <w:tcW w:w="593" w:type="pct"/>
            <w:vMerge w:val="restart"/>
            <w:tcBorders>
              <w:top w:val="single" w:sz="4" w:space="0" w:color="auto"/>
              <w:left w:val="single" w:sz="4" w:space="0" w:color="auto"/>
              <w:right w:val="single" w:sz="4" w:space="0" w:color="auto"/>
            </w:tcBorders>
            <w:shd w:val="clear" w:color="auto" w:fill="auto"/>
            <w:noWrap/>
            <w:vAlign w:val="center"/>
          </w:tcPr>
          <w:p w:rsidR="00376B8A" w:rsidRPr="001438F2" w:rsidRDefault="00376B8A" w:rsidP="001438F2">
            <w:pPr>
              <w:jc w:val="center"/>
              <w:rPr>
                <w:sz w:val="12"/>
                <w:szCs w:val="12"/>
              </w:rPr>
            </w:pPr>
            <w:r w:rsidRPr="001438F2">
              <w:rPr>
                <w:sz w:val="12"/>
                <w:szCs w:val="12"/>
              </w:rPr>
              <w:t>Статус</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Наименование муниципальной программы, подпрограммы, основного мероприятия</w:t>
            </w:r>
          </w:p>
        </w:tc>
        <w:tc>
          <w:tcPr>
            <w:tcW w:w="512" w:type="pct"/>
            <w:vMerge w:val="restart"/>
            <w:tcBorders>
              <w:top w:val="single" w:sz="4" w:space="0" w:color="auto"/>
              <w:left w:val="single" w:sz="4" w:space="0" w:color="auto"/>
              <w:right w:val="single" w:sz="4" w:space="0" w:color="auto"/>
            </w:tcBorders>
            <w:shd w:val="clear" w:color="000000" w:fill="FFFFFF"/>
            <w:vAlign w:val="center"/>
          </w:tcPr>
          <w:p w:rsidR="00376B8A" w:rsidRPr="001438F2" w:rsidRDefault="00376B8A" w:rsidP="001438F2">
            <w:pPr>
              <w:jc w:val="center"/>
              <w:rPr>
                <w:sz w:val="12"/>
                <w:szCs w:val="12"/>
              </w:rPr>
            </w:pPr>
            <w:r w:rsidRPr="001438F2">
              <w:rPr>
                <w:sz w:val="12"/>
                <w:szCs w:val="12"/>
              </w:rPr>
              <w:t>Наименование ответственного исполнителя, исполнителя - главного распорядителя средств местного бюджета (далее - ГРБС)</w:t>
            </w:r>
          </w:p>
        </w:tc>
        <w:tc>
          <w:tcPr>
            <w:tcW w:w="2646" w:type="pct"/>
            <w:gridSpan w:val="5"/>
            <w:tcBorders>
              <w:top w:val="single" w:sz="4" w:space="0" w:color="auto"/>
              <w:left w:val="nil"/>
              <w:bottom w:val="single" w:sz="4" w:space="0" w:color="auto"/>
              <w:right w:val="single" w:sz="4" w:space="0" w:color="000000"/>
            </w:tcBorders>
            <w:shd w:val="clear" w:color="auto" w:fill="auto"/>
            <w:vAlign w:val="center"/>
          </w:tcPr>
          <w:p w:rsidR="00376B8A" w:rsidRPr="001438F2" w:rsidRDefault="00376B8A" w:rsidP="001438F2">
            <w:pPr>
              <w:jc w:val="center"/>
              <w:rPr>
                <w:sz w:val="12"/>
                <w:szCs w:val="12"/>
              </w:rPr>
            </w:pPr>
            <w:r w:rsidRPr="001438F2">
              <w:rPr>
                <w:sz w:val="12"/>
                <w:szCs w:val="12"/>
              </w:rPr>
              <w:t>Расходы местного бюджета по годам реализации муниципальной программы, тыс. руб.</w:t>
            </w:r>
          </w:p>
        </w:tc>
      </w:tr>
      <w:tr w:rsidR="00376B8A" w:rsidRPr="001438F2" w:rsidTr="00376B8A">
        <w:trPr>
          <w:trHeight w:val="129"/>
        </w:trPr>
        <w:tc>
          <w:tcPr>
            <w:tcW w:w="593"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3" w:type="pct"/>
            <w:tcBorders>
              <w:top w:val="nil"/>
              <w:left w:val="nil"/>
              <w:bottom w:val="single" w:sz="4" w:space="0" w:color="auto"/>
              <w:right w:val="single" w:sz="4" w:space="0" w:color="auto"/>
            </w:tcBorders>
            <w:shd w:val="clear" w:color="000000" w:fill="FFFFFF"/>
          </w:tcPr>
          <w:p w:rsidR="00376B8A" w:rsidRPr="001438F2" w:rsidRDefault="00376B8A" w:rsidP="001438F2">
            <w:pPr>
              <w:ind w:left="-108" w:right="-108"/>
              <w:jc w:val="center"/>
              <w:rPr>
                <w:sz w:val="12"/>
                <w:szCs w:val="12"/>
              </w:rPr>
            </w:pPr>
            <w:r w:rsidRPr="001438F2">
              <w:rPr>
                <w:sz w:val="12"/>
                <w:szCs w:val="12"/>
                <w:lang w:val="en-US"/>
              </w:rPr>
              <w:t>I</w:t>
            </w:r>
            <w:r w:rsidRPr="001438F2">
              <w:rPr>
                <w:sz w:val="12"/>
                <w:szCs w:val="12"/>
              </w:rPr>
              <w:t xml:space="preserve"> этап</w:t>
            </w:r>
          </w:p>
          <w:p w:rsidR="00376B8A" w:rsidRPr="001438F2" w:rsidRDefault="00376B8A" w:rsidP="001438F2">
            <w:pPr>
              <w:ind w:left="-108" w:right="-108"/>
              <w:jc w:val="center"/>
              <w:rPr>
                <w:sz w:val="12"/>
                <w:szCs w:val="12"/>
              </w:rPr>
            </w:pPr>
            <w:r w:rsidRPr="001438F2">
              <w:rPr>
                <w:sz w:val="12"/>
                <w:szCs w:val="12"/>
              </w:rPr>
              <w:t>(2014 – 2022 г.г.)</w:t>
            </w:r>
          </w:p>
        </w:tc>
        <w:tc>
          <w:tcPr>
            <w:tcW w:w="2133" w:type="pct"/>
            <w:gridSpan w:val="4"/>
            <w:tcBorders>
              <w:top w:val="nil"/>
              <w:left w:val="single" w:sz="4" w:space="0" w:color="auto"/>
              <w:bottom w:val="single" w:sz="4" w:space="0" w:color="auto"/>
              <w:right w:val="single" w:sz="4" w:space="0" w:color="auto"/>
            </w:tcBorders>
            <w:shd w:val="clear" w:color="000000" w:fill="FFFFFF"/>
          </w:tcPr>
          <w:p w:rsidR="00376B8A" w:rsidRPr="001438F2" w:rsidRDefault="00376B8A" w:rsidP="001438F2">
            <w:pPr>
              <w:ind w:left="-89" w:right="-108"/>
              <w:jc w:val="center"/>
              <w:rPr>
                <w:sz w:val="12"/>
                <w:szCs w:val="12"/>
              </w:rPr>
            </w:pPr>
            <w:r w:rsidRPr="001438F2">
              <w:rPr>
                <w:sz w:val="12"/>
                <w:szCs w:val="12"/>
                <w:lang w:val="en-US"/>
              </w:rPr>
              <w:t xml:space="preserve">II </w:t>
            </w:r>
            <w:r w:rsidRPr="001438F2">
              <w:rPr>
                <w:sz w:val="12"/>
                <w:szCs w:val="12"/>
              </w:rPr>
              <w:t xml:space="preserve">этап (2023 – </w:t>
            </w:r>
            <w:proofErr w:type="gramStart"/>
            <w:r w:rsidRPr="001438F2">
              <w:rPr>
                <w:sz w:val="12"/>
                <w:szCs w:val="12"/>
              </w:rPr>
              <w:t>2026  г.г</w:t>
            </w:r>
            <w:proofErr w:type="gramEnd"/>
            <w:r w:rsidRPr="001438F2">
              <w:rPr>
                <w:sz w:val="12"/>
                <w:szCs w:val="12"/>
              </w:rPr>
              <w:t>.)</w:t>
            </w:r>
          </w:p>
        </w:tc>
      </w:tr>
      <w:tr w:rsidR="00376B8A" w:rsidRPr="001438F2" w:rsidTr="00376B8A">
        <w:trPr>
          <w:trHeight w:val="463"/>
        </w:trPr>
        <w:tc>
          <w:tcPr>
            <w:tcW w:w="593"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3"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left="-108" w:right="-108" w:firstLine="108"/>
              <w:jc w:val="center"/>
              <w:rPr>
                <w:sz w:val="12"/>
                <w:szCs w:val="12"/>
              </w:rPr>
            </w:pPr>
            <w:r w:rsidRPr="001438F2">
              <w:rPr>
                <w:sz w:val="12"/>
                <w:szCs w:val="12"/>
              </w:rPr>
              <w:t>Первый – девятый годы реализации</w:t>
            </w:r>
          </w:p>
        </w:tc>
        <w:tc>
          <w:tcPr>
            <w:tcW w:w="553"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jc w:val="center"/>
              <w:rPr>
                <w:sz w:val="12"/>
                <w:szCs w:val="12"/>
              </w:rPr>
            </w:pPr>
            <w:r w:rsidRPr="001438F2">
              <w:rPr>
                <w:sz w:val="12"/>
                <w:szCs w:val="12"/>
              </w:rPr>
              <w:t>2023</w:t>
            </w:r>
          </w:p>
          <w:p w:rsidR="00376B8A" w:rsidRPr="001438F2" w:rsidRDefault="00376B8A" w:rsidP="001438F2">
            <w:pPr>
              <w:jc w:val="center"/>
              <w:rPr>
                <w:sz w:val="12"/>
                <w:szCs w:val="12"/>
              </w:rPr>
            </w:pPr>
            <w:r w:rsidRPr="001438F2">
              <w:rPr>
                <w:sz w:val="12"/>
                <w:szCs w:val="12"/>
              </w:rPr>
              <w:t>Десятый год реализации</w:t>
            </w:r>
          </w:p>
        </w:tc>
        <w:tc>
          <w:tcPr>
            <w:tcW w:w="553"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left="-108" w:right="-108"/>
              <w:jc w:val="center"/>
              <w:rPr>
                <w:sz w:val="12"/>
                <w:szCs w:val="12"/>
              </w:rPr>
            </w:pPr>
            <w:r w:rsidRPr="001438F2">
              <w:rPr>
                <w:sz w:val="12"/>
                <w:szCs w:val="12"/>
              </w:rPr>
              <w:t>2024</w:t>
            </w:r>
          </w:p>
          <w:p w:rsidR="00376B8A" w:rsidRPr="001438F2" w:rsidRDefault="00376B8A" w:rsidP="001438F2">
            <w:pPr>
              <w:ind w:left="-108" w:right="-108"/>
              <w:jc w:val="center"/>
              <w:rPr>
                <w:sz w:val="12"/>
                <w:szCs w:val="12"/>
              </w:rPr>
            </w:pPr>
            <w:r w:rsidRPr="001438F2">
              <w:rPr>
                <w:sz w:val="12"/>
                <w:szCs w:val="12"/>
              </w:rPr>
              <w:t>Одиннадцатый год реализации</w:t>
            </w:r>
          </w:p>
        </w:tc>
        <w:tc>
          <w:tcPr>
            <w:tcW w:w="513"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left="-89" w:right="-108"/>
              <w:jc w:val="center"/>
              <w:rPr>
                <w:sz w:val="12"/>
                <w:szCs w:val="12"/>
              </w:rPr>
            </w:pPr>
            <w:r w:rsidRPr="001438F2">
              <w:rPr>
                <w:sz w:val="12"/>
                <w:szCs w:val="12"/>
              </w:rPr>
              <w:t>2025</w:t>
            </w:r>
          </w:p>
          <w:p w:rsidR="00376B8A" w:rsidRPr="001438F2" w:rsidRDefault="00376B8A" w:rsidP="001438F2">
            <w:pPr>
              <w:ind w:left="-89" w:right="-108"/>
              <w:jc w:val="center"/>
              <w:rPr>
                <w:sz w:val="12"/>
                <w:szCs w:val="12"/>
              </w:rPr>
            </w:pPr>
            <w:r w:rsidRPr="001438F2">
              <w:rPr>
                <w:sz w:val="12"/>
                <w:szCs w:val="12"/>
              </w:rPr>
              <w:t>Двенадцатый год реализации</w:t>
            </w:r>
          </w:p>
        </w:tc>
        <w:tc>
          <w:tcPr>
            <w:tcW w:w="514"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jc w:val="center"/>
              <w:rPr>
                <w:sz w:val="12"/>
                <w:szCs w:val="12"/>
              </w:rPr>
            </w:pPr>
            <w:r w:rsidRPr="001438F2">
              <w:rPr>
                <w:sz w:val="12"/>
                <w:szCs w:val="12"/>
              </w:rPr>
              <w:t>2026</w:t>
            </w:r>
          </w:p>
          <w:p w:rsidR="00376B8A" w:rsidRPr="001438F2" w:rsidRDefault="00376B8A" w:rsidP="001438F2">
            <w:pPr>
              <w:jc w:val="center"/>
              <w:rPr>
                <w:sz w:val="12"/>
                <w:szCs w:val="12"/>
              </w:rPr>
            </w:pPr>
            <w:r w:rsidRPr="001438F2">
              <w:rPr>
                <w:sz w:val="12"/>
                <w:szCs w:val="12"/>
              </w:rPr>
              <w:t>Тринадцатый год реализации</w:t>
            </w:r>
          </w:p>
        </w:tc>
      </w:tr>
      <w:tr w:rsidR="00376B8A" w:rsidRPr="001438F2" w:rsidTr="00376B8A">
        <w:trPr>
          <w:trHeight w:val="246"/>
        </w:trPr>
        <w:tc>
          <w:tcPr>
            <w:tcW w:w="593" w:type="pct"/>
            <w:tcBorders>
              <w:top w:val="nil"/>
              <w:left w:val="single" w:sz="4" w:space="0" w:color="auto"/>
              <w:bottom w:val="single" w:sz="4" w:space="0" w:color="auto"/>
              <w:right w:val="single" w:sz="4" w:space="0" w:color="auto"/>
            </w:tcBorders>
            <w:shd w:val="clear" w:color="auto" w:fill="auto"/>
            <w:noWrap/>
            <w:vAlign w:val="center"/>
          </w:tcPr>
          <w:p w:rsidR="00376B8A" w:rsidRPr="001438F2" w:rsidRDefault="00376B8A" w:rsidP="001438F2">
            <w:pPr>
              <w:jc w:val="center"/>
              <w:rPr>
                <w:sz w:val="12"/>
                <w:szCs w:val="12"/>
              </w:rPr>
            </w:pPr>
            <w:r w:rsidRPr="001438F2">
              <w:rPr>
                <w:sz w:val="12"/>
                <w:szCs w:val="12"/>
              </w:rPr>
              <w:t>1</w:t>
            </w:r>
          </w:p>
        </w:tc>
        <w:tc>
          <w:tcPr>
            <w:tcW w:w="1250" w:type="pct"/>
            <w:tcBorders>
              <w:top w:val="nil"/>
              <w:left w:val="nil"/>
              <w:bottom w:val="single" w:sz="4" w:space="0" w:color="auto"/>
              <w:right w:val="single" w:sz="4" w:space="0" w:color="auto"/>
            </w:tcBorders>
            <w:shd w:val="clear" w:color="auto" w:fill="auto"/>
            <w:noWrap/>
            <w:vAlign w:val="center"/>
          </w:tcPr>
          <w:p w:rsidR="00376B8A" w:rsidRPr="001438F2" w:rsidRDefault="00376B8A" w:rsidP="001438F2">
            <w:pPr>
              <w:jc w:val="center"/>
              <w:rPr>
                <w:sz w:val="12"/>
                <w:szCs w:val="12"/>
              </w:rPr>
            </w:pPr>
            <w:r w:rsidRPr="001438F2">
              <w:rPr>
                <w:sz w:val="12"/>
                <w:szCs w:val="12"/>
              </w:rPr>
              <w:t>2</w:t>
            </w:r>
          </w:p>
        </w:tc>
        <w:tc>
          <w:tcPr>
            <w:tcW w:w="512" w:type="pct"/>
            <w:tcBorders>
              <w:top w:val="nil"/>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sz w:val="12"/>
                <w:szCs w:val="12"/>
              </w:rPr>
            </w:pPr>
            <w:r w:rsidRPr="001438F2">
              <w:rPr>
                <w:sz w:val="12"/>
                <w:szCs w:val="12"/>
              </w:rPr>
              <w:t>3</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376B8A" w:rsidRPr="001438F2" w:rsidRDefault="00376B8A" w:rsidP="001438F2">
            <w:pPr>
              <w:jc w:val="both"/>
              <w:rPr>
                <w:sz w:val="12"/>
                <w:szCs w:val="12"/>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sz w:val="12"/>
                <w:szCs w:val="12"/>
              </w:rPr>
            </w:pPr>
          </w:p>
        </w:tc>
        <w:tc>
          <w:tcPr>
            <w:tcW w:w="513"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jc w:val="center"/>
              <w:rPr>
                <w:sz w:val="12"/>
                <w:szCs w:val="12"/>
              </w:rPr>
            </w:pPr>
          </w:p>
        </w:tc>
        <w:tc>
          <w:tcPr>
            <w:tcW w:w="514"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jc w:val="center"/>
              <w:rPr>
                <w:sz w:val="12"/>
                <w:szCs w:val="12"/>
              </w:rPr>
            </w:pPr>
          </w:p>
        </w:tc>
      </w:tr>
      <w:tr w:rsidR="00376B8A" w:rsidRPr="001438F2" w:rsidTr="00376B8A">
        <w:trPr>
          <w:trHeight w:val="70"/>
        </w:trPr>
        <w:tc>
          <w:tcPr>
            <w:tcW w:w="593" w:type="pct"/>
            <w:vMerge w:val="restart"/>
            <w:tcBorders>
              <w:top w:val="nil"/>
              <w:left w:val="single" w:sz="4" w:space="0" w:color="auto"/>
              <w:bottom w:val="single" w:sz="4" w:space="0" w:color="000000"/>
              <w:right w:val="single" w:sz="4" w:space="0" w:color="auto"/>
            </w:tcBorders>
            <w:shd w:val="clear" w:color="auto" w:fill="auto"/>
            <w:vAlign w:val="center"/>
          </w:tcPr>
          <w:p w:rsidR="00376B8A" w:rsidRPr="001438F2" w:rsidRDefault="00376B8A" w:rsidP="001438F2">
            <w:pPr>
              <w:ind w:right="-108" w:hanging="108"/>
              <w:jc w:val="center"/>
              <w:rPr>
                <w:sz w:val="12"/>
                <w:szCs w:val="12"/>
              </w:rPr>
            </w:pPr>
            <w:r w:rsidRPr="001438F2">
              <w:rPr>
                <w:sz w:val="12"/>
                <w:szCs w:val="12"/>
              </w:rPr>
              <w:t>МУНИЦИПАЛЬНАЯ ПРОГРАММА</w:t>
            </w:r>
          </w:p>
        </w:tc>
        <w:tc>
          <w:tcPr>
            <w:tcW w:w="1250" w:type="pct"/>
            <w:vMerge w:val="restart"/>
            <w:tcBorders>
              <w:top w:val="nil"/>
              <w:left w:val="single" w:sz="4" w:space="0" w:color="auto"/>
              <w:bottom w:val="single" w:sz="4" w:space="0" w:color="000000"/>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Муниципальная программа Грибановского муниципального района Воронежской области "Развитие образования" на 2014-2026гг.</w:t>
            </w: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b/>
                <w:bCs/>
                <w:sz w:val="12"/>
                <w:szCs w:val="12"/>
                <w:lang w:eastAsia="en-US"/>
              </w:rPr>
            </w:pPr>
            <w:r w:rsidRPr="001438F2">
              <w:rPr>
                <w:rFonts w:eastAsia="Calibri"/>
                <w:b/>
                <w:bCs/>
                <w:sz w:val="12"/>
                <w:szCs w:val="12"/>
                <w:lang w:eastAsia="en-US"/>
              </w:rPr>
              <w:t>1 115 240,2</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r w:rsidRPr="001438F2">
              <w:rPr>
                <w:rFonts w:eastAsia="Calibri"/>
                <w:b/>
                <w:bCs/>
                <w:sz w:val="12"/>
                <w:szCs w:val="12"/>
                <w:lang w:eastAsia="en-US"/>
              </w:rPr>
              <w:t>182 150,5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r w:rsidRPr="001438F2">
              <w:rPr>
                <w:rFonts w:eastAsia="Calibri"/>
                <w:b/>
                <w:bCs/>
                <w:sz w:val="12"/>
                <w:szCs w:val="12"/>
                <w:lang w:eastAsia="en-US"/>
              </w:rPr>
              <w:t>209 382,9</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r w:rsidRPr="001438F2">
              <w:rPr>
                <w:rFonts w:eastAsia="Calibri"/>
                <w:b/>
                <w:bCs/>
                <w:sz w:val="12"/>
                <w:szCs w:val="12"/>
                <w:lang w:eastAsia="en-US"/>
              </w:rPr>
              <w:t>169 032,0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r w:rsidRPr="001438F2">
              <w:rPr>
                <w:rFonts w:eastAsia="Calibri"/>
                <w:b/>
                <w:bCs/>
                <w:sz w:val="12"/>
                <w:szCs w:val="12"/>
                <w:lang w:eastAsia="en-US"/>
              </w:rPr>
              <w:t>171 233,0</w:t>
            </w:r>
          </w:p>
        </w:tc>
      </w:tr>
      <w:tr w:rsidR="00376B8A" w:rsidRPr="001438F2" w:rsidTr="00376B8A">
        <w:trPr>
          <w:trHeight w:val="182"/>
        </w:trPr>
        <w:tc>
          <w:tcPr>
            <w:tcW w:w="593" w:type="pct"/>
            <w:vMerge/>
            <w:tcBorders>
              <w:top w:val="nil"/>
              <w:left w:val="single" w:sz="4" w:space="0" w:color="auto"/>
              <w:bottom w:val="single" w:sz="4" w:space="0" w:color="000000"/>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000000"/>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b/>
                <w:bCs/>
                <w:sz w:val="12"/>
                <w:szCs w:val="12"/>
                <w:lang w:eastAsia="en-US"/>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b/>
                <w:bCs/>
                <w:sz w:val="12"/>
                <w:szCs w:val="12"/>
                <w:lang w:eastAsia="en-US"/>
              </w:rPr>
            </w:pP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r>
      <w:tr w:rsidR="00376B8A" w:rsidRPr="001438F2" w:rsidTr="00376B8A">
        <w:trPr>
          <w:trHeight w:val="172"/>
        </w:trPr>
        <w:tc>
          <w:tcPr>
            <w:tcW w:w="593" w:type="pct"/>
            <w:vMerge/>
            <w:tcBorders>
              <w:top w:val="nil"/>
              <w:left w:val="single" w:sz="4" w:space="0" w:color="auto"/>
              <w:bottom w:val="single" w:sz="4" w:space="0" w:color="000000"/>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000000"/>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b/>
                <w:bCs/>
                <w:sz w:val="12"/>
                <w:szCs w:val="12"/>
                <w:lang w:eastAsia="en-US"/>
              </w:rPr>
            </w:pP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b/>
                <w:bCs/>
                <w:sz w:val="12"/>
                <w:szCs w:val="12"/>
                <w:lang w:eastAsia="en-US"/>
              </w:rPr>
            </w:pP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b/>
                <w:bCs/>
                <w:sz w:val="12"/>
                <w:szCs w:val="12"/>
                <w:lang w:eastAsia="en-US"/>
              </w:rPr>
            </w:pPr>
          </w:p>
        </w:tc>
      </w:tr>
      <w:tr w:rsidR="00376B8A" w:rsidRPr="001438F2" w:rsidTr="00376B8A">
        <w:trPr>
          <w:trHeight w:val="70"/>
        </w:trPr>
        <w:tc>
          <w:tcPr>
            <w:tcW w:w="593" w:type="pct"/>
            <w:vMerge w:val="restart"/>
            <w:tcBorders>
              <w:top w:val="nil"/>
              <w:left w:val="single" w:sz="4" w:space="0" w:color="auto"/>
              <w:bottom w:val="single" w:sz="4" w:space="0" w:color="auto"/>
              <w:right w:val="single" w:sz="4" w:space="0" w:color="auto"/>
            </w:tcBorders>
            <w:shd w:val="clear" w:color="auto" w:fill="auto"/>
            <w:vAlign w:val="center"/>
          </w:tcPr>
          <w:p w:rsidR="00376B8A" w:rsidRPr="001438F2" w:rsidRDefault="00376B8A" w:rsidP="001438F2">
            <w:pPr>
              <w:ind w:right="-108" w:hanging="108"/>
              <w:jc w:val="center"/>
              <w:rPr>
                <w:sz w:val="12"/>
                <w:szCs w:val="12"/>
              </w:rPr>
            </w:pPr>
            <w:r w:rsidRPr="001438F2">
              <w:rPr>
                <w:sz w:val="12"/>
                <w:szCs w:val="12"/>
              </w:rPr>
              <w:t>ПОДПРОГРАММА</w:t>
            </w:r>
            <w:proofErr w:type="gramStart"/>
            <w:r w:rsidRPr="001438F2">
              <w:rPr>
                <w:sz w:val="12"/>
                <w:szCs w:val="12"/>
              </w:rPr>
              <w:t>1</w:t>
            </w:r>
            <w:proofErr w:type="gramEnd"/>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Развитие дошкольного и общего образования</w:t>
            </w: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749369,8</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131 094,9</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146 983,0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110 495,7</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111 137,7</w:t>
            </w:r>
          </w:p>
        </w:tc>
      </w:tr>
      <w:tr w:rsidR="00376B8A" w:rsidRPr="001438F2" w:rsidTr="00376B8A">
        <w:trPr>
          <w:trHeight w:val="255"/>
        </w:trPr>
        <w:tc>
          <w:tcPr>
            <w:tcW w:w="593"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bCs/>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bCs/>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val="restart"/>
            <w:tcBorders>
              <w:top w:val="nil"/>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Основное мероприятие 1.1.</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Развитие дошкольного образования</w:t>
            </w: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292 443,4</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46 630,5</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57 632,3</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50 592,4</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50 592,4</w:t>
            </w:r>
          </w:p>
        </w:tc>
      </w:tr>
      <w:tr w:rsidR="00376B8A" w:rsidRPr="001438F2" w:rsidTr="00376B8A">
        <w:trPr>
          <w:trHeight w:val="113"/>
        </w:trPr>
        <w:tc>
          <w:tcPr>
            <w:tcW w:w="593"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nil"/>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Основное мероприятие 1.2 .</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Развитие общего образования</w:t>
            </w: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456 921,2</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84 464,4</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89 350,7</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59 903,3</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60 545,3</w:t>
            </w:r>
          </w:p>
        </w:tc>
      </w:tr>
      <w:tr w:rsidR="00376B8A" w:rsidRPr="001438F2" w:rsidTr="00376B8A">
        <w:trPr>
          <w:trHeight w:val="126"/>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1.2.1. «Развитие сети общеобразовательных организаций Грибановского муниципального района»</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677,1</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73,6</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39,8</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39,8</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39,8</w:t>
            </w: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 xml:space="preserve">1.2.2. «Организация бесплатного горячего питания </w:t>
            </w:r>
            <w:proofErr w:type="gramStart"/>
            <w:r w:rsidRPr="001438F2">
              <w:rPr>
                <w:sz w:val="12"/>
                <w:szCs w:val="12"/>
              </w:rPr>
              <w:t>обучающихся</w:t>
            </w:r>
            <w:proofErr w:type="gramEnd"/>
            <w:r w:rsidRPr="001438F2">
              <w:rPr>
                <w:sz w:val="12"/>
                <w:szCs w:val="12"/>
              </w:rPr>
              <w:t xml:space="preserve"> получающих начальное общее образование»</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36,1</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15,2</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17,2</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17,2</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17,2</w:t>
            </w: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1.2.3.«Обеспечение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2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06"/>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17"/>
        </w:trPr>
        <w:tc>
          <w:tcPr>
            <w:tcW w:w="593" w:type="pct"/>
            <w:vMerge w:val="restart"/>
            <w:tcBorders>
              <w:top w:val="single" w:sz="4" w:space="0" w:color="auto"/>
              <w:left w:val="single" w:sz="4" w:space="0" w:color="auto"/>
              <w:bottom w:val="single" w:sz="4" w:space="0" w:color="auto"/>
              <w:right w:val="single" w:sz="4" w:space="0" w:color="auto"/>
            </w:tcBorders>
          </w:tcPr>
          <w:p w:rsidR="00376B8A" w:rsidRPr="001438F2" w:rsidRDefault="00376B8A" w:rsidP="001438F2">
            <w:pPr>
              <w:jc w:val="center"/>
              <w:rPr>
                <w:rFonts w:eastAsia="Calibri"/>
                <w:sz w:val="12"/>
                <w:szCs w:val="12"/>
                <w:lang w:eastAsia="en-US"/>
              </w:rPr>
            </w:pPr>
            <w:r w:rsidRPr="001438F2">
              <w:rPr>
                <w:sz w:val="12"/>
                <w:szCs w:val="12"/>
              </w:rPr>
              <w:t>Основное мероприятие 1.3.</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«Региональный проект «Современная школа»</w:t>
            </w:r>
          </w:p>
          <w:p w:rsidR="00376B8A" w:rsidRPr="001438F2" w:rsidRDefault="00376B8A" w:rsidP="001438F2">
            <w:pPr>
              <w:jc w:val="center"/>
              <w:rPr>
                <w:sz w:val="12"/>
                <w:szCs w:val="12"/>
              </w:rPr>
            </w:pPr>
          </w:p>
        </w:tc>
        <w:tc>
          <w:tcPr>
            <w:tcW w:w="512" w:type="pct"/>
            <w:tcBorders>
              <w:top w:val="nil"/>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2,7</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192"/>
        </w:trPr>
        <w:tc>
          <w:tcPr>
            <w:tcW w:w="593" w:type="pct"/>
            <w:vMerge/>
            <w:tcBorders>
              <w:top w:val="single" w:sz="4" w:space="0" w:color="auto"/>
              <w:left w:val="single" w:sz="4" w:space="0" w:color="auto"/>
              <w:bottom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22"/>
        </w:trPr>
        <w:tc>
          <w:tcPr>
            <w:tcW w:w="593" w:type="pct"/>
            <w:vMerge w:val="restart"/>
            <w:tcBorders>
              <w:top w:val="single" w:sz="4" w:space="0" w:color="auto"/>
              <w:left w:val="single" w:sz="4" w:space="0" w:color="auto"/>
              <w:right w:val="single" w:sz="4" w:space="0" w:color="auto"/>
            </w:tcBorders>
          </w:tcPr>
          <w:p w:rsidR="00376B8A" w:rsidRPr="001438F2" w:rsidRDefault="00376B8A" w:rsidP="001438F2">
            <w:pPr>
              <w:jc w:val="center"/>
              <w:rPr>
                <w:rFonts w:eastAsia="Calibri"/>
                <w:sz w:val="12"/>
                <w:szCs w:val="12"/>
                <w:lang w:eastAsia="en-US"/>
              </w:rPr>
            </w:pPr>
            <w:r w:rsidRPr="001438F2">
              <w:rPr>
                <w:sz w:val="12"/>
                <w:szCs w:val="12"/>
              </w:rPr>
              <w:t>Основное мероприятие 1.4.</w:t>
            </w:r>
          </w:p>
        </w:tc>
        <w:tc>
          <w:tcPr>
            <w:tcW w:w="1250"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sz w:val="12"/>
                <w:szCs w:val="12"/>
              </w:rPr>
            </w:pPr>
          </w:p>
          <w:p w:rsidR="00376B8A" w:rsidRPr="001438F2" w:rsidRDefault="00376B8A" w:rsidP="001438F2">
            <w:pPr>
              <w:jc w:val="center"/>
              <w:rPr>
                <w:sz w:val="12"/>
                <w:szCs w:val="12"/>
              </w:rPr>
            </w:pPr>
            <w:r w:rsidRPr="001438F2">
              <w:rPr>
                <w:sz w:val="12"/>
                <w:szCs w:val="12"/>
              </w:rPr>
              <w:t>«Региональный проект «Успех каждого ребенка»</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0,3</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106"/>
        </w:trPr>
        <w:tc>
          <w:tcPr>
            <w:tcW w:w="593" w:type="pct"/>
            <w:vMerge/>
            <w:tcBorders>
              <w:left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65"/>
        </w:trPr>
        <w:tc>
          <w:tcPr>
            <w:tcW w:w="593" w:type="pct"/>
            <w:vMerge/>
            <w:tcBorders>
              <w:left w:val="single" w:sz="4" w:space="0" w:color="auto"/>
              <w:bottom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 xml:space="preserve">Отдел по </w:t>
            </w:r>
            <w:r w:rsidRPr="001438F2">
              <w:rPr>
                <w:sz w:val="12"/>
                <w:szCs w:val="12"/>
              </w:rPr>
              <w:lastRenderedPageBreak/>
              <w:t>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39"/>
        </w:trPr>
        <w:tc>
          <w:tcPr>
            <w:tcW w:w="593" w:type="pct"/>
            <w:vMerge w:val="restart"/>
            <w:tcBorders>
              <w:top w:val="nil"/>
              <w:left w:val="single" w:sz="4" w:space="0" w:color="auto"/>
              <w:right w:val="single" w:sz="4" w:space="0" w:color="auto"/>
            </w:tcBorders>
          </w:tcPr>
          <w:p w:rsidR="00376B8A" w:rsidRPr="001438F2" w:rsidRDefault="00376B8A" w:rsidP="001438F2">
            <w:pPr>
              <w:jc w:val="center"/>
              <w:rPr>
                <w:rFonts w:eastAsia="Calibri"/>
                <w:sz w:val="12"/>
                <w:szCs w:val="12"/>
                <w:lang w:eastAsia="en-US"/>
              </w:rPr>
            </w:pPr>
            <w:r w:rsidRPr="001438F2">
              <w:rPr>
                <w:sz w:val="12"/>
                <w:szCs w:val="12"/>
              </w:rPr>
              <w:lastRenderedPageBreak/>
              <w:t>Основное мероприятие 1.5.</w:t>
            </w:r>
          </w:p>
        </w:tc>
        <w:tc>
          <w:tcPr>
            <w:tcW w:w="1250" w:type="pct"/>
            <w:vMerge w:val="restart"/>
            <w:tcBorders>
              <w:top w:val="nil"/>
              <w:left w:val="single" w:sz="4" w:space="0" w:color="auto"/>
              <w:right w:val="single" w:sz="4" w:space="0" w:color="auto"/>
            </w:tcBorders>
            <w:vAlign w:val="center"/>
          </w:tcPr>
          <w:p w:rsidR="00376B8A" w:rsidRPr="001438F2" w:rsidRDefault="00376B8A" w:rsidP="001438F2">
            <w:pPr>
              <w:jc w:val="center"/>
              <w:rPr>
                <w:sz w:val="12"/>
                <w:szCs w:val="12"/>
              </w:rPr>
            </w:pPr>
          </w:p>
          <w:p w:rsidR="00376B8A" w:rsidRPr="001438F2" w:rsidRDefault="00376B8A" w:rsidP="001438F2">
            <w:pPr>
              <w:jc w:val="center"/>
              <w:rPr>
                <w:sz w:val="12"/>
                <w:szCs w:val="12"/>
              </w:rPr>
            </w:pPr>
            <w:r w:rsidRPr="001438F2">
              <w:rPr>
                <w:sz w:val="12"/>
                <w:szCs w:val="12"/>
              </w:rPr>
              <w:t>«Региональный проект «Цифровая образовательная среда»</w:t>
            </w:r>
          </w:p>
        </w:tc>
        <w:tc>
          <w:tcPr>
            <w:tcW w:w="512" w:type="pct"/>
            <w:tcBorders>
              <w:top w:val="nil"/>
              <w:left w:val="nil"/>
              <w:bottom w:val="single" w:sz="4" w:space="0" w:color="auto"/>
              <w:right w:val="single" w:sz="4" w:space="0" w:color="auto"/>
            </w:tcBorders>
            <w:shd w:val="clear" w:color="000000" w:fill="FFFFFF"/>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2,2</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left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left w:val="single" w:sz="4" w:space="0" w:color="auto"/>
              <w:bottom w:val="single" w:sz="4" w:space="0" w:color="auto"/>
              <w:right w:val="single" w:sz="4" w:space="0" w:color="auto"/>
            </w:tcBorders>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nil"/>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00"/>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ПОДПРОГРАММА 2</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Социализация детей-сирот и детей, нуждающихся в особой защите государства</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39,9</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82"/>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ПОДПРОГРАММА 3</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Развитие дополнительного образования и воспитания детей и молодежи</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201 857,3</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20 148,0</w:t>
            </w: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27 984,6</w:t>
            </w:r>
          </w:p>
        </w:tc>
        <w:tc>
          <w:tcPr>
            <w:tcW w:w="513" w:type="pct"/>
            <w:tcBorders>
              <w:top w:val="single" w:sz="4" w:space="0" w:color="auto"/>
              <w:left w:val="single" w:sz="4" w:space="0" w:color="auto"/>
              <w:bottom w:val="single" w:sz="4" w:space="0" w:color="auto"/>
              <w:right w:val="single" w:sz="4" w:space="0" w:color="auto"/>
            </w:tcBorders>
            <w:shd w:val="clear" w:color="000000" w:fill="FFFFFF"/>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25 252,0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25 252,0</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bCs/>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63"/>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bCs/>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8"/>
        </w:trPr>
        <w:tc>
          <w:tcPr>
            <w:tcW w:w="593" w:type="pct"/>
            <w:vMerge w:val="restart"/>
            <w:tcBorders>
              <w:top w:val="single" w:sz="4" w:space="0" w:color="auto"/>
              <w:left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ПОДПРОГРАММА 4</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Создание условий для организации отдыха и оздоровления детей и молодежи Грибановского муниципального района</w:t>
            </w:r>
          </w:p>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52 106,7</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14 823,4</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13 913,8</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14 587,7</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16 146,7</w:t>
            </w:r>
          </w:p>
        </w:tc>
      </w:tr>
      <w:tr w:rsidR="00376B8A" w:rsidRPr="001438F2" w:rsidTr="00376B8A">
        <w:trPr>
          <w:trHeight w:val="255"/>
        </w:trPr>
        <w:tc>
          <w:tcPr>
            <w:tcW w:w="593"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98"/>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ПОДПРОГРАММА 5</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376B8A" w:rsidRPr="001438F2" w:rsidRDefault="00376B8A" w:rsidP="001438F2">
            <w:pPr>
              <w:jc w:val="center"/>
              <w:rPr>
                <w:sz w:val="12"/>
                <w:szCs w:val="12"/>
              </w:rPr>
            </w:pPr>
            <w:r w:rsidRPr="001438F2">
              <w:rPr>
                <w:sz w:val="12"/>
                <w:szCs w:val="12"/>
              </w:rPr>
              <w:t>"Обеспечение реализации    муниципальной  программы"</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21 082,7</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2877,3</w:t>
            </w: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3 334,2</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3 195,5</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3 195,5</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ПОДПРОГРАММА 6</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r w:rsidRPr="001438F2">
              <w:rPr>
                <w:sz w:val="12"/>
                <w:szCs w:val="12"/>
              </w:rPr>
              <w:t>Финансовое обеспечение деятельности районных муниципальных учреждений, подведомственных отделу по образованию и молодежной политике</w:t>
            </w:r>
          </w:p>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87 392,4</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12 917,2</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16 738,1</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15 501,1</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15 501,1</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17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ПОДПРОГРАММА 7</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Вовлечение молодежи в социальную практику</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3 391,5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289,7</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429,2</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trike/>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rPr>
            </w:pPr>
          </w:p>
        </w:tc>
      </w:tr>
      <w:tr w:rsidR="00376B8A" w:rsidRPr="001438F2" w:rsidTr="00376B8A">
        <w:trPr>
          <w:trHeight w:val="170"/>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strike/>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sz w:val="12"/>
                <w:szCs w:val="12"/>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Основное мероприятие 7.1</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rFonts w:eastAsia="Calibri"/>
                <w:color w:val="000000"/>
                <w:sz w:val="12"/>
                <w:szCs w:val="12"/>
                <w:lang w:eastAsia="en-US"/>
              </w:rPr>
            </w:pPr>
            <w:r w:rsidRPr="001438F2">
              <w:rPr>
                <w:rFonts w:eastAsia="Calibri"/>
                <w:color w:val="000000"/>
                <w:sz w:val="12"/>
                <w:szCs w:val="12"/>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996,15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115,0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123,0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70"/>
        </w:trPr>
        <w:tc>
          <w:tcPr>
            <w:tcW w:w="593"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Основное мероприятие 7.2.</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rFonts w:eastAsia="Calibri"/>
                <w:color w:val="000000"/>
                <w:sz w:val="12"/>
                <w:szCs w:val="12"/>
                <w:lang w:eastAsia="en-US"/>
              </w:rPr>
            </w:pPr>
            <w:r w:rsidRPr="001438F2">
              <w:rPr>
                <w:rFonts w:eastAsia="Calibri"/>
                <w:color w:val="000000"/>
                <w:sz w:val="12"/>
                <w:szCs w:val="12"/>
                <w:lang w:eastAsia="en-US"/>
              </w:rPr>
              <w:t>Формирование  целостной  системы  поддержки  молодежи  и  подготовке  ее к  службе   в  Вооруженных  Силах Российской  Федерации</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318,05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4,5</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44,5</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255"/>
        </w:trPr>
        <w:tc>
          <w:tcPr>
            <w:tcW w:w="593"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70"/>
        </w:trPr>
        <w:tc>
          <w:tcPr>
            <w:tcW w:w="593"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Основное мероприятие 7.3.</w:t>
            </w:r>
          </w:p>
        </w:tc>
        <w:tc>
          <w:tcPr>
            <w:tcW w:w="1250"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rFonts w:eastAsia="Calibri"/>
                <w:color w:val="000000"/>
                <w:sz w:val="12"/>
                <w:szCs w:val="12"/>
                <w:lang w:eastAsia="en-US"/>
              </w:rPr>
            </w:pPr>
            <w:r w:rsidRPr="001438F2">
              <w:rPr>
                <w:rFonts w:eastAsia="Calibri"/>
                <w:color w:val="000000"/>
                <w:sz w:val="12"/>
                <w:szCs w:val="12"/>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1 654,85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162,1</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206,5</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255"/>
        </w:trPr>
        <w:tc>
          <w:tcPr>
            <w:tcW w:w="593"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ind w:right="-108" w:hanging="108"/>
              <w:jc w:val="center"/>
              <w:rPr>
                <w:b/>
                <w:color w:val="000000"/>
                <w:sz w:val="12"/>
                <w:szCs w:val="12"/>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ind w:right="-108" w:hanging="108"/>
              <w:jc w:val="center"/>
              <w:rPr>
                <w:b/>
                <w:color w:val="000000"/>
                <w:sz w:val="12"/>
                <w:szCs w:val="12"/>
              </w:rPr>
            </w:pPr>
          </w:p>
        </w:tc>
      </w:tr>
      <w:tr w:rsidR="00376B8A" w:rsidRPr="001438F2" w:rsidTr="00376B8A">
        <w:trPr>
          <w:trHeight w:val="129"/>
        </w:trPr>
        <w:tc>
          <w:tcPr>
            <w:tcW w:w="593"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Основное мероприятие 7.4.</w:t>
            </w:r>
          </w:p>
        </w:tc>
        <w:tc>
          <w:tcPr>
            <w:tcW w:w="1250"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rFonts w:eastAsia="Calibri"/>
                <w:color w:val="000000"/>
                <w:sz w:val="12"/>
                <w:szCs w:val="12"/>
                <w:lang w:eastAsia="en-US"/>
              </w:rPr>
            </w:pPr>
            <w:r w:rsidRPr="001438F2">
              <w:rPr>
                <w:rFonts w:eastAsia="Calibri"/>
                <w:color w:val="000000"/>
                <w:sz w:val="12"/>
                <w:szCs w:val="12"/>
                <w:lang w:eastAsia="en-US"/>
              </w:rPr>
              <w:t>Развитие системы  информирования  молодежи  о  потенциальных  возможностях саморазвития и  мониторинга  молодежной  политики.</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422,45</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8,1</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55,2</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b/>
                <w:color w:val="000000"/>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r>
      <w:tr w:rsidR="00376B8A" w:rsidRPr="001438F2" w:rsidTr="00376B8A">
        <w:trPr>
          <w:trHeight w:val="255"/>
        </w:trPr>
        <w:tc>
          <w:tcPr>
            <w:tcW w:w="593"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b/>
                <w:color w:val="000000"/>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r>
      <w:tr w:rsidR="00376B8A" w:rsidRPr="001438F2" w:rsidTr="00376B8A">
        <w:trPr>
          <w:trHeight w:val="70"/>
        </w:trPr>
        <w:tc>
          <w:tcPr>
            <w:tcW w:w="593" w:type="pct"/>
            <w:vMerge w:val="restart"/>
            <w:tcBorders>
              <w:top w:val="single" w:sz="4" w:space="0" w:color="auto"/>
              <w:left w:val="single" w:sz="4" w:space="0" w:color="auto"/>
              <w:bottom w:val="nil"/>
              <w:right w:val="single" w:sz="4" w:space="0" w:color="auto"/>
            </w:tcBorders>
            <w:vAlign w:val="center"/>
          </w:tcPr>
          <w:p w:rsidR="00376B8A" w:rsidRPr="001438F2" w:rsidRDefault="00376B8A" w:rsidP="001438F2">
            <w:pPr>
              <w:jc w:val="center"/>
              <w:rPr>
                <w:sz w:val="12"/>
                <w:szCs w:val="12"/>
              </w:rPr>
            </w:pPr>
            <w:r w:rsidRPr="001438F2">
              <w:rPr>
                <w:rFonts w:eastAsia="Calibri"/>
                <w:sz w:val="12"/>
                <w:szCs w:val="12"/>
                <w:lang w:eastAsia="en-US"/>
              </w:rPr>
              <w:t>Основное мероприятие 7.5.</w:t>
            </w:r>
          </w:p>
        </w:tc>
        <w:tc>
          <w:tcPr>
            <w:tcW w:w="1250" w:type="pct"/>
            <w:vMerge w:val="restart"/>
            <w:tcBorders>
              <w:top w:val="single" w:sz="4" w:space="0" w:color="auto"/>
              <w:left w:val="single" w:sz="4" w:space="0" w:color="auto"/>
              <w:right w:val="single" w:sz="4" w:space="0" w:color="auto"/>
            </w:tcBorders>
            <w:vAlign w:val="center"/>
          </w:tcPr>
          <w:p w:rsidR="00376B8A" w:rsidRPr="001438F2" w:rsidRDefault="00376B8A" w:rsidP="001438F2">
            <w:pPr>
              <w:jc w:val="center"/>
              <w:rPr>
                <w:sz w:val="12"/>
                <w:szCs w:val="12"/>
              </w:rPr>
            </w:pPr>
            <w:r w:rsidRPr="001438F2">
              <w:rPr>
                <w:sz w:val="12"/>
                <w:szCs w:val="12"/>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всего</w:t>
            </w:r>
          </w:p>
        </w:tc>
        <w:tc>
          <w:tcPr>
            <w:tcW w:w="513" w:type="pct"/>
            <w:tcBorders>
              <w:top w:val="single" w:sz="4" w:space="0" w:color="auto"/>
              <w:left w:val="nil"/>
              <w:bottom w:val="single" w:sz="4" w:space="0" w:color="auto"/>
              <w:right w:val="single" w:sz="4" w:space="0" w:color="auto"/>
            </w:tcBorders>
            <w:shd w:val="clear" w:color="auto" w:fill="auto"/>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53" w:type="pct"/>
            <w:tcBorders>
              <w:top w:val="single" w:sz="4" w:space="0" w:color="auto"/>
              <w:left w:val="nil"/>
              <w:bottom w:val="single" w:sz="4" w:space="0" w:color="auto"/>
              <w:right w:val="single" w:sz="4" w:space="0" w:color="auto"/>
            </w:tcBorders>
            <w:shd w:val="clear" w:color="000000" w:fill="FFFFFF"/>
            <w:noWrap/>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3"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c>
          <w:tcPr>
            <w:tcW w:w="514"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rFonts w:eastAsia="Calibri"/>
                <w:sz w:val="12"/>
                <w:szCs w:val="12"/>
                <w:lang w:eastAsia="en-US"/>
              </w:rPr>
            </w:pPr>
            <w:r w:rsidRPr="001438F2">
              <w:rPr>
                <w:rFonts w:eastAsia="Calibri"/>
                <w:sz w:val="12"/>
                <w:szCs w:val="12"/>
                <w:lang w:eastAsia="en-US"/>
              </w:rPr>
              <w:t>0,0</w:t>
            </w:r>
          </w:p>
        </w:tc>
      </w:tr>
      <w:tr w:rsidR="00376B8A" w:rsidRPr="001438F2" w:rsidTr="00376B8A">
        <w:trPr>
          <w:trHeight w:val="255"/>
        </w:trPr>
        <w:tc>
          <w:tcPr>
            <w:tcW w:w="593"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vAlign w:val="bottom"/>
          </w:tcPr>
          <w:p w:rsidR="00376B8A" w:rsidRPr="001438F2" w:rsidRDefault="00376B8A" w:rsidP="001438F2">
            <w:pPr>
              <w:jc w:val="center"/>
              <w:rPr>
                <w:sz w:val="12"/>
                <w:szCs w:val="12"/>
              </w:rPr>
            </w:pPr>
            <w:r w:rsidRPr="001438F2">
              <w:rPr>
                <w:sz w:val="12"/>
                <w:szCs w:val="12"/>
              </w:rPr>
              <w:t>в том числе по ГРБС:</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b/>
                <w:color w:val="000000"/>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r>
      <w:tr w:rsidR="00376B8A" w:rsidRPr="001438F2" w:rsidTr="00376B8A">
        <w:trPr>
          <w:trHeight w:val="255"/>
        </w:trPr>
        <w:tc>
          <w:tcPr>
            <w:tcW w:w="593"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1250" w:type="pct"/>
            <w:vMerge/>
            <w:tcBorders>
              <w:left w:val="single" w:sz="4" w:space="0" w:color="auto"/>
              <w:bottom w:val="single" w:sz="4" w:space="0" w:color="auto"/>
              <w:right w:val="single" w:sz="4" w:space="0" w:color="auto"/>
            </w:tcBorders>
            <w:vAlign w:val="center"/>
          </w:tcPr>
          <w:p w:rsidR="00376B8A" w:rsidRPr="001438F2" w:rsidRDefault="00376B8A" w:rsidP="001438F2">
            <w:pPr>
              <w:jc w:val="center"/>
              <w:rPr>
                <w:sz w:val="12"/>
                <w:szCs w:val="12"/>
              </w:rPr>
            </w:pPr>
          </w:p>
        </w:tc>
        <w:tc>
          <w:tcPr>
            <w:tcW w:w="512" w:type="pct"/>
            <w:tcBorders>
              <w:top w:val="single" w:sz="4" w:space="0" w:color="auto"/>
              <w:left w:val="nil"/>
              <w:bottom w:val="single" w:sz="4" w:space="0" w:color="auto"/>
              <w:right w:val="single" w:sz="4" w:space="0" w:color="auto"/>
            </w:tcBorders>
            <w:shd w:val="clear" w:color="000000" w:fill="FFFFFF"/>
          </w:tcPr>
          <w:p w:rsidR="00376B8A" w:rsidRPr="001438F2" w:rsidRDefault="00376B8A" w:rsidP="001438F2">
            <w:pPr>
              <w:ind w:right="-93"/>
              <w:jc w:val="center"/>
              <w:rPr>
                <w:sz w:val="12"/>
                <w:szCs w:val="12"/>
              </w:rPr>
            </w:pPr>
            <w:r w:rsidRPr="001438F2">
              <w:rPr>
                <w:sz w:val="12"/>
                <w:szCs w:val="12"/>
              </w:rPr>
              <w:t>Отдел по образованию</w:t>
            </w:r>
          </w:p>
        </w:tc>
        <w:tc>
          <w:tcPr>
            <w:tcW w:w="513" w:type="pct"/>
            <w:tcBorders>
              <w:top w:val="single" w:sz="4" w:space="0" w:color="auto"/>
              <w:left w:val="nil"/>
              <w:bottom w:val="single" w:sz="4" w:space="0" w:color="auto"/>
              <w:right w:val="single" w:sz="4" w:space="0" w:color="auto"/>
            </w:tcBorders>
            <w:shd w:val="clear" w:color="auto" w:fill="auto"/>
            <w:vAlign w:val="center"/>
          </w:tcPr>
          <w:p w:rsidR="00376B8A" w:rsidRPr="001438F2" w:rsidRDefault="00376B8A" w:rsidP="001438F2">
            <w:pPr>
              <w:jc w:val="center"/>
              <w:rPr>
                <w:b/>
                <w:color w:val="000000"/>
                <w:sz w:val="12"/>
                <w:szCs w:val="12"/>
              </w:rPr>
            </w:pPr>
          </w:p>
        </w:tc>
        <w:tc>
          <w:tcPr>
            <w:tcW w:w="55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highlight w:val="yellow"/>
              </w:rPr>
            </w:pPr>
          </w:p>
        </w:tc>
        <w:tc>
          <w:tcPr>
            <w:tcW w:w="553" w:type="pct"/>
            <w:tcBorders>
              <w:top w:val="single" w:sz="4" w:space="0" w:color="auto"/>
              <w:left w:val="nil"/>
              <w:bottom w:val="single" w:sz="4" w:space="0" w:color="auto"/>
              <w:right w:val="single" w:sz="4" w:space="0" w:color="auto"/>
            </w:tcBorders>
            <w:shd w:val="clear" w:color="000000" w:fill="FFFFFF"/>
            <w:noWrap/>
            <w:vAlign w:val="center"/>
          </w:tcPr>
          <w:p w:rsidR="00376B8A" w:rsidRPr="001438F2" w:rsidRDefault="00376B8A" w:rsidP="001438F2">
            <w:pPr>
              <w:jc w:val="center"/>
              <w:rPr>
                <w:b/>
                <w:color w:val="000000"/>
                <w:sz w:val="12"/>
                <w:szCs w:val="12"/>
                <w:highlight w:val="yellow"/>
              </w:rPr>
            </w:pPr>
          </w:p>
        </w:tc>
        <w:tc>
          <w:tcPr>
            <w:tcW w:w="513"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c>
          <w:tcPr>
            <w:tcW w:w="514" w:type="pct"/>
            <w:tcBorders>
              <w:top w:val="single" w:sz="4" w:space="0" w:color="auto"/>
              <w:left w:val="nil"/>
              <w:bottom w:val="single" w:sz="4" w:space="0" w:color="auto"/>
              <w:right w:val="single" w:sz="4" w:space="0" w:color="auto"/>
            </w:tcBorders>
            <w:shd w:val="clear" w:color="000000" w:fill="FFFFFF"/>
            <w:vAlign w:val="center"/>
          </w:tcPr>
          <w:p w:rsidR="00376B8A" w:rsidRPr="001438F2" w:rsidRDefault="00376B8A" w:rsidP="001438F2">
            <w:pPr>
              <w:jc w:val="center"/>
              <w:rPr>
                <w:b/>
                <w:color w:val="000000"/>
                <w:sz w:val="12"/>
                <w:szCs w:val="12"/>
              </w:rPr>
            </w:pPr>
          </w:p>
        </w:tc>
      </w:tr>
    </w:tbl>
    <w:p w:rsidR="001438F2" w:rsidRPr="001438F2" w:rsidRDefault="001438F2" w:rsidP="001438F2">
      <w:pPr>
        <w:tabs>
          <w:tab w:val="left" w:pos="5220"/>
        </w:tabs>
        <w:jc w:val="both"/>
        <w:rPr>
          <w:rFonts w:eastAsia="Calibri"/>
          <w:sz w:val="12"/>
          <w:szCs w:val="1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1865"/>
        <w:gridCol w:w="1276"/>
        <w:gridCol w:w="1177"/>
        <w:gridCol w:w="1177"/>
        <w:gridCol w:w="1276"/>
        <w:gridCol w:w="1372"/>
        <w:gridCol w:w="1175"/>
      </w:tblGrid>
      <w:tr w:rsidR="001438F2" w:rsidRPr="001438F2" w:rsidTr="00376B8A">
        <w:trPr>
          <w:trHeight w:val="112"/>
        </w:trPr>
        <w:tc>
          <w:tcPr>
            <w:tcW w:w="5000" w:type="pct"/>
            <w:gridSpan w:val="8"/>
            <w:tcBorders>
              <w:top w:val="nil"/>
              <w:left w:val="nil"/>
              <w:bottom w:val="nil"/>
              <w:right w:val="nil"/>
            </w:tcBorders>
            <w:shd w:val="clear" w:color="auto" w:fill="auto"/>
            <w:noWrap/>
            <w:vAlign w:val="bottom"/>
          </w:tcPr>
          <w:p w:rsidR="001438F2" w:rsidRPr="001438F2" w:rsidRDefault="001438F2" w:rsidP="001438F2">
            <w:pPr>
              <w:jc w:val="right"/>
              <w:rPr>
                <w:sz w:val="12"/>
                <w:szCs w:val="12"/>
              </w:rPr>
            </w:pPr>
            <w:r w:rsidRPr="001438F2">
              <w:rPr>
                <w:sz w:val="12"/>
                <w:szCs w:val="12"/>
              </w:rPr>
              <w:t xml:space="preserve">Приложение 3.               </w:t>
            </w:r>
          </w:p>
          <w:p w:rsidR="001438F2" w:rsidRPr="001438F2" w:rsidRDefault="001438F2" w:rsidP="001438F2">
            <w:pPr>
              <w:jc w:val="right"/>
              <w:rPr>
                <w:sz w:val="12"/>
                <w:szCs w:val="12"/>
              </w:rPr>
            </w:pPr>
            <w:r w:rsidRPr="001438F2">
              <w:rPr>
                <w:sz w:val="12"/>
                <w:szCs w:val="12"/>
              </w:rPr>
              <w:t xml:space="preserve"> к муниципальной программе Грибановского муниципального района </w:t>
            </w:r>
          </w:p>
          <w:p w:rsidR="001438F2" w:rsidRPr="001438F2" w:rsidRDefault="001438F2" w:rsidP="001438F2">
            <w:pPr>
              <w:jc w:val="right"/>
              <w:rPr>
                <w:sz w:val="12"/>
                <w:szCs w:val="12"/>
              </w:rPr>
            </w:pPr>
            <w:r w:rsidRPr="001438F2">
              <w:rPr>
                <w:sz w:val="12"/>
                <w:szCs w:val="12"/>
              </w:rPr>
              <w:t>Воронежской области "Развитие образования" на 2014-2026 годы</w:t>
            </w:r>
          </w:p>
          <w:p w:rsidR="001438F2" w:rsidRPr="001438F2" w:rsidRDefault="001438F2" w:rsidP="001438F2">
            <w:pPr>
              <w:jc w:val="right"/>
              <w:rPr>
                <w:sz w:val="12"/>
                <w:szCs w:val="12"/>
              </w:rPr>
            </w:pPr>
          </w:p>
        </w:tc>
      </w:tr>
      <w:tr w:rsidR="001438F2" w:rsidRPr="001438F2" w:rsidTr="00376B8A">
        <w:trPr>
          <w:trHeight w:val="262"/>
        </w:trPr>
        <w:tc>
          <w:tcPr>
            <w:tcW w:w="5000" w:type="pct"/>
            <w:gridSpan w:val="8"/>
            <w:tcBorders>
              <w:top w:val="nil"/>
              <w:left w:val="nil"/>
              <w:right w:val="nil"/>
            </w:tcBorders>
          </w:tcPr>
          <w:p w:rsidR="001438F2" w:rsidRPr="001438F2" w:rsidRDefault="001438F2" w:rsidP="001438F2">
            <w:pPr>
              <w:jc w:val="center"/>
              <w:rPr>
                <w:b/>
                <w:sz w:val="12"/>
                <w:szCs w:val="12"/>
              </w:rPr>
            </w:pPr>
            <w:r w:rsidRPr="001438F2">
              <w:rPr>
                <w:b/>
                <w:sz w:val="12"/>
                <w:szCs w:val="12"/>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w:t>
            </w:r>
          </w:p>
          <w:p w:rsidR="001438F2" w:rsidRPr="001438F2" w:rsidRDefault="001438F2" w:rsidP="001438F2">
            <w:pPr>
              <w:jc w:val="center"/>
              <w:rPr>
                <w:b/>
                <w:sz w:val="12"/>
                <w:szCs w:val="12"/>
              </w:rPr>
            </w:pPr>
          </w:p>
        </w:tc>
      </w:tr>
      <w:tr w:rsidR="001438F2" w:rsidRPr="001438F2" w:rsidTr="00376B8A">
        <w:trPr>
          <w:trHeight w:val="116"/>
        </w:trPr>
        <w:tc>
          <w:tcPr>
            <w:tcW w:w="647" w:type="pct"/>
            <w:vMerge w:val="restart"/>
            <w:shd w:val="clear" w:color="auto" w:fill="auto"/>
            <w:noWrap/>
            <w:vAlign w:val="center"/>
          </w:tcPr>
          <w:p w:rsidR="001438F2" w:rsidRPr="001438F2" w:rsidRDefault="001438F2" w:rsidP="001438F2">
            <w:pPr>
              <w:jc w:val="center"/>
              <w:rPr>
                <w:sz w:val="12"/>
                <w:szCs w:val="12"/>
              </w:rPr>
            </w:pPr>
            <w:r w:rsidRPr="001438F2">
              <w:rPr>
                <w:sz w:val="12"/>
                <w:szCs w:val="12"/>
              </w:rPr>
              <w:t>Статус</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 xml:space="preserve">Наименование муниципальной программы, подпрограммы, основного мероприятия </w:t>
            </w:r>
          </w:p>
        </w:tc>
        <w:tc>
          <w:tcPr>
            <w:tcW w:w="596" w:type="pct"/>
            <w:vMerge w:val="restart"/>
            <w:shd w:val="clear" w:color="000000" w:fill="FFFFFF"/>
            <w:vAlign w:val="center"/>
          </w:tcPr>
          <w:p w:rsidR="001438F2" w:rsidRPr="001438F2" w:rsidRDefault="001438F2" w:rsidP="001438F2">
            <w:pPr>
              <w:jc w:val="center"/>
              <w:rPr>
                <w:sz w:val="12"/>
                <w:szCs w:val="12"/>
              </w:rPr>
            </w:pPr>
            <w:r w:rsidRPr="001438F2">
              <w:rPr>
                <w:sz w:val="12"/>
                <w:szCs w:val="12"/>
              </w:rPr>
              <w:t>Наименование ответственного исполнителя, исполнителя - главного распорядителя средств местного бюджета (далее - ГРБС)</w:t>
            </w:r>
          </w:p>
        </w:tc>
        <w:tc>
          <w:tcPr>
            <w:tcW w:w="2885" w:type="pct"/>
            <w:gridSpan w:val="5"/>
          </w:tcPr>
          <w:p w:rsidR="001438F2" w:rsidRPr="001438F2" w:rsidRDefault="001438F2" w:rsidP="001438F2">
            <w:pPr>
              <w:jc w:val="center"/>
              <w:rPr>
                <w:b/>
                <w:sz w:val="12"/>
                <w:szCs w:val="12"/>
              </w:rPr>
            </w:pPr>
            <w:r w:rsidRPr="001438F2">
              <w:rPr>
                <w:b/>
                <w:sz w:val="12"/>
                <w:szCs w:val="12"/>
              </w:rPr>
              <w:t>Расходы бюджета по годам реализации муниципальной программы, тыс. руб.</w:t>
            </w:r>
          </w:p>
        </w:tc>
      </w:tr>
      <w:tr w:rsidR="001438F2" w:rsidRPr="001438F2" w:rsidTr="00376B8A">
        <w:trPr>
          <w:trHeight w:val="327"/>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vMerge/>
            <w:vAlign w:val="center"/>
          </w:tcPr>
          <w:p w:rsidR="001438F2" w:rsidRPr="001438F2" w:rsidRDefault="001438F2" w:rsidP="001438F2">
            <w:pPr>
              <w:rPr>
                <w:sz w:val="12"/>
                <w:szCs w:val="12"/>
              </w:rPr>
            </w:pPr>
          </w:p>
        </w:tc>
        <w:tc>
          <w:tcPr>
            <w:tcW w:w="550" w:type="pct"/>
            <w:shd w:val="clear" w:color="000000" w:fill="FFFFFF"/>
          </w:tcPr>
          <w:p w:rsidR="001438F2" w:rsidRPr="001438F2" w:rsidRDefault="001438F2" w:rsidP="001438F2">
            <w:pPr>
              <w:ind w:left="-108" w:right="-108"/>
              <w:jc w:val="center"/>
              <w:rPr>
                <w:b/>
                <w:sz w:val="12"/>
                <w:szCs w:val="12"/>
              </w:rPr>
            </w:pPr>
            <w:r w:rsidRPr="001438F2">
              <w:rPr>
                <w:b/>
                <w:sz w:val="12"/>
                <w:szCs w:val="12"/>
                <w:lang w:val="en-US"/>
              </w:rPr>
              <w:t>I</w:t>
            </w:r>
            <w:r w:rsidRPr="001438F2">
              <w:rPr>
                <w:b/>
                <w:sz w:val="12"/>
                <w:szCs w:val="12"/>
              </w:rPr>
              <w:t xml:space="preserve"> этап</w:t>
            </w:r>
          </w:p>
          <w:p w:rsidR="001438F2" w:rsidRPr="001438F2" w:rsidRDefault="001438F2" w:rsidP="001438F2">
            <w:pPr>
              <w:ind w:left="-108" w:right="-108"/>
              <w:jc w:val="center"/>
              <w:rPr>
                <w:b/>
                <w:sz w:val="12"/>
                <w:szCs w:val="12"/>
              </w:rPr>
            </w:pPr>
            <w:r w:rsidRPr="001438F2">
              <w:rPr>
                <w:b/>
                <w:sz w:val="12"/>
                <w:szCs w:val="12"/>
              </w:rPr>
              <w:t>(2014 – 2022 г.г.)</w:t>
            </w:r>
          </w:p>
        </w:tc>
        <w:tc>
          <w:tcPr>
            <w:tcW w:w="2336" w:type="pct"/>
            <w:gridSpan w:val="4"/>
            <w:shd w:val="clear" w:color="000000" w:fill="FFFFFF"/>
          </w:tcPr>
          <w:p w:rsidR="001438F2" w:rsidRPr="001438F2" w:rsidRDefault="001438F2" w:rsidP="001438F2">
            <w:pPr>
              <w:ind w:left="-89" w:right="-108"/>
              <w:jc w:val="center"/>
              <w:rPr>
                <w:b/>
                <w:sz w:val="12"/>
                <w:szCs w:val="12"/>
              </w:rPr>
            </w:pPr>
            <w:r w:rsidRPr="001438F2">
              <w:rPr>
                <w:b/>
                <w:sz w:val="12"/>
                <w:szCs w:val="12"/>
                <w:lang w:val="en-US"/>
              </w:rPr>
              <w:t xml:space="preserve">II </w:t>
            </w:r>
            <w:r w:rsidRPr="001438F2">
              <w:rPr>
                <w:b/>
                <w:sz w:val="12"/>
                <w:szCs w:val="12"/>
              </w:rPr>
              <w:t xml:space="preserve">этап (2023 – </w:t>
            </w:r>
            <w:proofErr w:type="gramStart"/>
            <w:r w:rsidRPr="001438F2">
              <w:rPr>
                <w:b/>
                <w:sz w:val="12"/>
                <w:szCs w:val="12"/>
              </w:rPr>
              <w:t>2026  г.г</w:t>
            </w:r>
            <w:proofErr w:type="gramEnd"/>
            <w:r w:rsidRPr="001438F2">
              <w:rPr>
                <w:b/>
                <w:sz w:val="12"/>
                <w:szCs w:val="12"/>
              </w:rPr>
              <w:t>.)</w:t>
            </w:r>
          </w:p>
        </w:tc>
      </w:tr>
      <w:tr w:rsidR="001438F2" w:rsidRPr="001438F2" w:rsidTr="00376B8A">
        <w:trPr>
          <w:trHeight w:val="32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vMerge/>
            <w:vAlign w:val="center"/>
          </w:tcPr>
          <w:p w:rsidR="001438F2" w:rsidRPr="001438F2" w:rsidRDefault="001438F2" w:rsidP="001438F2">
            <w:pPr>
              <w:rPr>
                <w:sz w:val="12"/>
                <w:szCs w:val="12"/>
              </w:rPr>
            </w:pPr>
          </w:p>
        </w:tc>
        <w:tc>
          <w:tcPr>
            <w:tcW w:w="550" w:type="pct"/>
            <w:shd w:val="clear" w:color="000000" w:fill="FFFFFF"/>
          </w:tcPr>
          <w:p w:rsidR="001438F2" w:rsidRPr="001438F2" w:rsidRDefault="001438F2" w:rsidP="001438F2">
            <w:pPr>
              <w:ind w:left="-108" w:right="-108" w:firstLine="108"/>
              <w:jc w:val="center"/>
              <w:rPr>
                <w:sz w:val="12"/>
                <w:szCs w:val="12"/>
              </w:rPr>
            </w:pPr>
            <w:r w:rsidRPr="001438F2">
              <w:rPr>
                <w:sz w:val="12"/>
                <w:szCs w:val="12"/>
              </w:rPr>
              <w:t>Первый – девятый годы реализации</w:t>
            </w:r>
          </w:p>
        </w:tc>
        <w:tc>
          <w:tcPr>
            <w:tcW w:w="550" w:type="pct"/>
            <w:shd w:val="clear" w:color="000000" w:fill="FFFFFF"/>
          </w:tcPr>
          <w:p w:rsidR="001438F2" w:rsidRPr="001438F2" w:rsidRDefault="001438F2" w:rsidP="001438F2">
            <w:pPr>
              <w:jc w:val="center"/>
              <w:rPr>
                <w:sz w:val="12"/>
                <w:szCs w:val="12"/>
              </w:rPr>
            </w:pPr>
            <w:r w:rsidRPr="001438F2">
              <w:rPr>
                <w:sz w:val="12"/>
                <w:szCs w:val="12"/>
              </w:rPr>
              <w:t>2023</w:t>
            </w:r>
          </w:p>
          <w:p w:rsidR="001438F2" w:rsidRPr="001438F2" w:rsidRDefault="001438F2" w:rsidP="001438F2">
            <w:pPr>
              <w:jc w:val="center"/>
              <w:rPr>
                <w:sz w:val="12"/>
                <w:szCs w:val="12"/>
              </w:rPr>
            </w:pPr>
            <w:r w:rsidRPr="001438F2">
              <w:rPr>
                <w:sz w:val="12"/>
                <w:szCs w:val="12"/>
              </w:rPr>
              <w:t>Десятый год реализации</w:t>
            </w:r>
          </w:p>
        </w:tc>
        <w:tc>
          <w:tcPr>
            <w:tcW w:w="596" w:type="pct"/>
            <w:shd w:val="clear" w:color="000000" w:fill="FFFFFF"/>
          </w:tcPr>
          <w:p w:rsidR="001438F2" w:rsidRPr="001438F2" w:rsidRDefault="001438F2" w:rsidP="001438F2">
            <w:pPr>
              <w:ind w:left="-108" w:right="-108"/>
              <w:jc w:val="center"/>
              <w:rPr>
                <w:sz w:val="12"/>
                <w:szCs w:val="12"/>
              </w:rPr>
            </w:pPr>
            <w:r w:rsidRPr="001438F2">
              <w:rPr>
                <w:sz w:val="12"/>
                <w:szCs w:val="12"/>
              </w:rPr>
              <w:t>2024</w:t>
            </w:r>
          </w:p>
          <w:p w:rsidR="001438F2" w:rsidRPr="001438F2" w:rsidRDefault="001438F2" w:rsidP="001438F2">
            <w:pPr>
              <w:ind w:left="-108" w:right="-108"/>
              <w:jc w:val="center"/>
              <w:rPr>
                <w:sz w:val="12"/>
                <w:szCs w:val="12"/>
              </w:rPr>
            </w:pPr>
            <w:r w:rsidRPr="001438F2">
              <w:rPr>
                <w:sz w:val="12"/>
                <w:szCs w:val="12"/>
              </w:rPr>
              <w:t>Одиннадцатый год реализации</w:t>
            </w:r>
          </w:p>
        </w:tc>
        <w:tc>
          <w:tcPr>
            <w:tcW w:w="641" w:type="pct"/>
            <w:shd w:val="clear" w:color="000000" w:fill="FFFFFF"/>
          </w:tcPr>
          <w:p w:rsidR="001438F2" w:rsidRPr="001438F2" w:rsidRDefault="001438F2" w:rsidP="001438F2">
            <w:pPr>
              <w:ind w:left="-89" w:right="-108"/>
              <w:jc w:val="center"/>
              <w:rPr>
                <w:sz w:val="12"/>
                <w:szCs w:val="12"/>
              </w:rPr>
            </w:pPr>
            <w:r w:rsidRPr="001438F2">
              <w:rPr>
                <w:sz w:val="12"/>
                <w:szCs w:val="12"/>
              </w:rPr>
              <w:t>2025</w:t>
            </w:r>
          </w:p>
          <w:p w:rsidR="001438F2" w:rsidRPr="001438F2" w:rsidRDefault="001438F2" w:rsidP="001438F2">
            <w:pPr>
              <w:ind w:left="-89" w:right="-108"/>
              <w:jc w:val="center"/>
              <w:rPr>
                <w:sz w:val="12"/>
                <w:szCs w:val="12"/>
              </w:rPr>
            </w:pPr>
            <w:r w:rsidRPr="001438F2">
              <w:rPr>
                <w:sz w:val="12"/>
                <w:szCs w:val="12"/>
              </w:rPr>
              <w:t>Двенадцатый год реализации</w:t>
            </w:r>
          </w:p>
        </w:tc>
        <w:tc>
          <w:tcPr>
            <w:tcW w:w="549" w:type="pct"/>
            <w:shd w:val="clear" w:color="000000" w:fill="FFFFFF"/>
          </w:tcPr>
          <w:p w:rsidR="001438F2" w:rsidRPr="001438F2" w:rsidRDefault="001438F2" w:rsidP="001438F2">
            <w:pPr>
              <w:jc w:val="center"/>
              <w:rPr>
                <w:sz w:val="12"/>
                <w:szCs w:val="12"/>
              </w:rPr>
            </w:pPr>
            <w:r w:rsidRPr="001438F2">
              <w:rPr>
                <w:sz w:val="12"/>
                <w:szCs w:val="12"/>
              </w:rPr>
              <w:t>2026</w:t>
            </w:r>
          </w:p>
          <w:p w:rsidR="001438F2" w:rsidRPr="001438F2" w:rsidRDefault="001438F2" w:rsidP="001438F2">
            <w:pPr>
              <w:jc w:val="center"/>
              <w:rPr>
                <w:sz w:val="12"/>
                <w:szCs w:val="12"/>
              </w:rPr>
            </w:pPr>
            <w:r w:rsidRPr="001438F2">
              <w:rPr>
                <w:sz w:val="12"/>
                <w:szCs w:val="12"/>
              </w:rPr>
              <w:t>Тринадцатый год реализации</w:t>
            </w:r>
          </w:p>
        </w:tc>
      </w:tr>
      <w:tr w:rsidR="001438F2" w:rsidRPr="001438F2" w:rsidTr="00376B8A">
        <w:trPr>
          <w:trHeight w:val="255"/>
        </w:trPr>
        <w:tc>
          <w:tcPr>
            <w:tcW w:w="647" w:type="pct"/>
            <w:shd w:val="clear" w:color="auto" w:fill="auto"/>
            <w:noWrap/>
            <w:vAlign w:val="center"/>
          </w:tcPr>
          <w:p w:rsidR="001438F2" w:rsidRPr="001438F2" w:rsidRDefault="001438F2" w:rsidP="001438F2">
            <w:pPr>
              <w:jc w:val="center"/>
              <w:rPr>
                <w:sz w:val="12"/>
                <w:szCs w:val="12"/>
              </w:rPr>
            </w:pPr>
            <w:r w:rsidRPr="001438F2">
              <w:rPr>
                <w:sz w:val="12"/>
                <w:szCs w:val="12"/>
              </w:rPr>
              <w:t>1</w:t>
            </w:r>
          </w:p>
        </w:tc>
        <w:tc>
          <w:tcPr>
            <w:tcW w:w="871" w:type="pct"/>
            <w:shd w:val="clear" w:color="auto" w:fill="auto"/>
            <w:noWrap/>
            <w:vAlign w:val="center"/>
          </w:tcPr>
          <w:p w:rsidR="001438F2" w:rsidRPr="001438F2" w:rsidRDefault="001438F2" w:rsidP="001438F2">
            <w:pPr>
              <w:jc w:val="center"/>
              <w:rPr>
                <w:sz w:val="12"/>
                <w:szCs w:val="12"/>
              </w:rPr>
            </w:pPr>
            <w:r w:rsidRPr="001438F2">
              <w:rPr>
                <w:sz w:val="12"/>
                <w:szCs w:val="12"/>
              </w:rPr>
              <w:t>2</w:t>
            </w:r>
          </w:p>
        </w:tc>
        <w:tc>
          <w:tcPr>
            <w:tcW w:w="596" w:type="pct"/>
            <w:shd w:val="clear" w:color="000000" w:fill="FFFFFF"/>
            <w:noWrap/>
            <w:vAlign w:val="center"/>
          </w:tcPr>
          <w:p w:rsidR="001438F2" w:rsidRPr="001438F2" w:rsidRDefault="001438F2" w:rsidP="001438F2">
            <w:pPr>
              <w:jc w:val="center"/>
              <w:rPr>
                <w:sz w:val="12"/>
                <w:szCs w:val="12"/>
              </w:rPr>
            </w:pPr>
            <w:r w:rsidRPr="001438F2">
              <w:rPr>
                <w:sz w:val="12"/>
                <w:szCs w:val="12"/>
              </w:rPr>
              <w:t>3</w:t>
            </w:r>
          </w:p>
        </w:tc>
        <w:tc>
          <w:tcPr>
            <w:tcW w:w="550" w:type="pct"/>
            <w:shd w:val="clear" w:color="000000" w:fill="FFFFFF"/>
            <w:noWrap/>
            <w:vAlign w:val="center"/>
          </w:tcPr>
          <w:p w:rsidR="001438F2" w:rsidRPr="001438F2" w:rsidRDefault="001438F2" w:rsidP="001438F2">
            <w:pPr>
              <w:jc w:val="center"/>
              <w:rPr>
                <w:sz w:val="12"/>
                <w:szCs w:val="12"/>
              </w:rPr>
            </w:pPr>
          </w:p>
        </w:tc>
        <w:tc>
          <w:tcPr>
            <w:tcW w:w="550" w:type="pct"/>
            <w:shd w:val="clear" w:color="auto" w:fill="auto"/>
            <w:noWrap/>
            <w:vAlign w:val="center"/>
          </w:tcPr>
          <w:p w:rsidR="001438F2" w:rsidRPr="001438F2" w:rsidRDefault="001438F2" w:rsidP="001438F2">
            <w:pPr>
              <w:jc w:val="center"/>
              <w:rPr>
                <w:sz w:val="12"/>
                <w:szCs w:val="12"/>
              </w:rPr>
            </w:pPr>
          </w:p>
        </w:tc>
        <w:tc>
          <w:tcPr>
            <w:tcW w:w="596" w:type="pct"/>
            <w:shd w:val="clear" w:color="auto" w:fill="auto"/>
            <w:noWrap/>
            <w:vAlign w:val="center"/>
          </w:tcPr>
          <w:p w:rsidR="001438F2" w:rsidRPr="001438F2" w:rsidRDefault="001438F2" w:rsidP="001438F2">
            <w:pPr>
              <w:jc w:val="center"/>
              <w:rPr>
                <w:sz w:val="12"/>
                <w:szCs w:val="12"/>
              </w:rPr>
            </w:pPr>
          </w:p>
        </w:tc>
        <w:tc>
          <w:tcPr>
            <w:tcW w:w="641" w:type="pct"/>
            <w:shd w:val="clear" w:color="000000" w:fill="FFFFFF"/>
            <w:vAlign w:val="center"/>
          </w:tcPr>
          <w:p w:rsidR="001438F2" w:rsidRPr="001438F2" w:rsidRDefault="001438F2" w:rsidP="001438F2">
            <w:pPr>
              <w:jc w:val="center"/>
              <w:rPr>
                <w:sz w:val="12"/>
                <w:szCs w:val="12"/>
              </w:rPr>
            </w:pPr>
          </w:p>
        </w:tc>
        <w:tc>
          <w:tcPr>
            <w:tcW w:w="549" w:type="pct"/>
            <w:shd w:val="clear" w:color="000000" w:fill="FFFFFF"/>
            <w:vAlign w:val="center"/>
          </w:tcPr>
          <w:p w:rsidR="001438F2" w:rsidRPr="001438F2" w:rsidRDefault="001438F2" w:rsidP="001438F2">
            <w:pPr>
              <w:jc w:val="center"/>
              <w:rPr>
                <w:sz w:val="12"/>
                <w:szCs w:val="12"/>
              </w:rPr>
            </w:pPr>
          </w:p>
        </w:tc>
      </w:tr>
      <w:tr w:rsidR="001438F2" w:rsidRPr="001438F2" w:rsidTr="00376B8A">
        <w:trPr>
          <w:trHeight w:val="166"/>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МУНИЦИПАЛЬНАЯ ПРОГРАММА</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Муниципальная программа Грибановского муниципального района Воронежской области "Развитие образования" на 2014-2026 г.г.</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4 193 903,2</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568 920,9</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547 291,8</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527 521,9</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552 998,1</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92 597,6</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24 430,2</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24 924,5</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24 924,5</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25 300,3</w:t>
            </w:r>
          </w:p>
        </w:tc>
      </w:tr>
      <w:tr w:rsidR="001438F2" w:rsidRPr="001438F2" w:rsidTr="00376B8A">
        <w:trPr>
          <w:trHeight w:val="13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2 986 065,4</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362 340,2</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312 984,4</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333 565,4</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356 464,8</w:t>
            </w:r>
          </w:p>
        </w:tc>
      </w:tr>
      <w:tr w:rsidR="001438F2" w:rsidRPr="001438F2" w:rsidTr="00376B8A">
        <w:trPr>
          <w:trHeight w:val="11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1 115 240,2</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182 150,5</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209 382,9</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169 032,0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171 233,0</w:t>
            </w:r>
          </w:p>
        </w:tc>
      </w:tr>
      <w:tr w:rsidR="001438F2" w:rsidRPr="001438F2" w:rsidTr="00376B8A">
        <w:trPr>
          <w:trHeight w:val="70"/>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1</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"Развитие дошкольного и общего образования"</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3 649 136,9</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488 844,8</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461 559,1</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444 734,2</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467 361,3</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86 552,1</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22 845,2</w:t>
            </w:r>
          </w:p>
        </w:tc>
        <w:tc>
          <w:tcPr>
            <w:tcW w:w="596"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23362,1</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23 362,1</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23 362,1</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2 813 215,0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334 904,7</w:t>
            </w:r>
          </w:p>
        </w:tc>
        <w:tc>
          <w:tcPr>
            <w:tcW w:w="596"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291 214,0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310 876,4</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332 861,5</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749369,8</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131 094,9</w:t>
            </w:r>
          </w:p>
        </w:tc>
        <w:tc>
          <w:tcPr>
            <w:tcW w:w="596"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146 983,0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110 495,7</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111 137,7</w:t>
            </w:r>
          </w:p>
        </w:tc>
      </w:tr>
      <w:tr w:rsidR="001438F2" w:rsidRPr="001438F2" w:rsidTr="00376B8A">
        <w:trPr>
          <w:trHeight w:val="315"/>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Основное мероприятие 1.1</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"Развитие дошкольного образования"</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587 194,3</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92 229,6</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103 494,7</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98 777,3</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101 495,1</w:t>
            </w:r>
          </w:p>
        </w:tc>
      </w:tr>
      <w:tr w:rsidR="001438F2" w:rsidRPr="001438F2" w:rsidTr="00376B8A">
        <w:trPr>
          <w:trHeight w:val="122"/>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9002,0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1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285 749,0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45 599,1</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45 862,4</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48 184,9</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50 902,7</w:t>
            </w:r>
          </w:p>
        </w:tc>
      </w:tr>
      <w:tr w:rsidR="001438F2" w:rsidRPr="001438F2" w:rsidTr="00376B8A">
        <w:trPr>
          <w:trHeight w:val="98"/>
        </w:trPr>
        <w:tc>
          <w:tcPr>
            <w:tcW w:w="647" w:type="pct"/>
            <w:vMerge/>
            <w:tcBorders>
              <w:bottom w:val="single" w:sz="4" w:space="0" w:color="auto"/>
            </w:tcBorders>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292 443,4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46 630,5</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57 632,3</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50 592,4</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50 592,4</w:t>
            </w:r>
          </w:p>
        </w:tc>
      </w:tr>
      <w:tr w:rsidR="001438F2" w:rsidRPr="001438F2" w:rsidTr="00376B8A">
        <w:trPr>
          <w:trHeight w:val="86"/>
        </w:trPr>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 xml:space="preserve">Основное </w:t>
            </w:r>
            <w:r w:rsidRPr="001438F2">
              <w:rPr>
                <w:sz w:val="12"/>
                <w:szCs w:val="12"/>
              </w:rPr>
              <w:lastRenderedPageBreak/>
              <w:t>мероприятие 1.2</w:t>
            </w:r>
          </w:p>
        </w:tc>
        <w:tc>
          <w:tcPr>
            <w:tcW w:w="871" w:type="pct"/>
            <w:vMerge w:val="restart"/>
            <w:tcBorders>
              <w:left w:val="single" w:sz="4" w:space="0" w:color="auto"/>
            </w:tcBorders>
            <w:shd w:val="clear" w:color="auto" w:fill="auto"/>
            <w:vAlign w:val="center"/>
          </w:tcPr>
          <w:p w:rsidR="001438F2" w:rsidRPr="001438F2" w:rsidRDefault="001438F2" w:rsidP="001438F2">
            <w:pPr>
              <w:jc w:val="center"/>
              <w:rPr>
                <w:sz w:val="12"/>
                <w:szCs w:val="12"/>
              </w:rPr>
            </w:pPr>
            <w:r w:rsidRPr="001438F2">
              <w:rPr>
                <w:sz w:val="12"/>
                <w:szCs w:val="12"/>
              </w:rPr>
              <w:lastRenderedPageBreak/>
              <w:t>"Развитие общего образования"</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3 048 459,8</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396 615,2</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358 064,4</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345 956,9</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365 866,2</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64 355,2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22 845,2</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23 362,1</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23 362,1</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23 362,1</w:t>
            </w:r>
          </w:p>
        </w:tc>
      </w:tr>
      <w:tr w:rsidR="001438F2" w:rsidRPr="001438F2" w:rsidTr="00376B8A">
        <w:trPr>
          <w:trHeight w:val="78"/>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2 527 183,4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289 305,6</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245 351,6</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262 691,5</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281 958,8</w:t>
            </w:r>
          </w:p>
        </w:tc>
      </w:tr>
      <w:tr w:rsidR="001438F2" w:rsidRPr="001438F2" w:rsidTr="00376B8A">
        <w:trPr>
          <w:trHeight w:val="8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456 921,2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84 464,4</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89 350,7</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59 903,3</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60 545,3</w:t>
            </w:r>
          </w:p>
        </w:tc>
      </w:tr>
      <w:tr w:rsidR="001438F2" w:rsidRPr="001438F2" w:rsidTr="00376B8A">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val="restart"/>
            <w:tcBorders>
              <w:left w:val="single" w:sz="4" w:space="0" w:color="auto"/>
            </w:tcBorders>
            <w:vAlign w:val="center"/>
          </w:tcPr>
          <w:p w:rsidR="001438F2" w:rsidRPr="001438F2" w:rsidRDefault="001438F2" w:rsidP="001438F2">
            <w:pPr>
              <w:rPr>
                <w:sz w:val="12"/>
                <w:szCs w:val="12"/>
              </w:rPr>
            </w:pPr>
            <w:r w:rsidRPr="001438F2">
              <w:rPr>
                <w:sz w:val="12"/>
                <w:szCs w:val="12"/>
              </w:rPr>
              <w:t>1.2.1. «Развитие сети общеобразовательных организаций Грибановского муниципального района»</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16 790,1</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3 873,6</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2 339,8</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3 971,8</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4 964,8</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16 113,0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3 800,0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2 300,0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3 932,0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4 925,0</w:t>
            </w:r>
          </w:p>
        </w:tc>
      </w:tr>
      <w:tr w:rsidR="001438F2" w:rsidRPr="001438F2" w:rsidTr="00376B8A">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677,1</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73,6</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39,8</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39,8</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39,8</w:t>
            </w:r>
          </w:p>
        </w:tc>
      </w:tr>
      <w:tr w:rsidR="001438F2" w:rsidRPr="001438F2" w:rsidTr="00376B8A">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val="restart"/>
            <w:tcBorders>
              <w:left w:val="single" w:sz="4" w:space="0" w:color="auto"/>
            </w:tcBorders>
            <w:vAlign w:val="center"/>
          </w:tcPr>
          <w:p w:rsidR="001438F2" w:rsidRPr="001438F2" w:rsidRDefault="001438F2" w:rsidP="001438F2">
            <w:pPr>
              <w:rPr>
                <w:sz w:val="12"/>
                <w:szCs w:val="12"/>
              </w:rPr>
            </w:pPr>
            <w:r w:rsidRPr="001438F2">
              <w:rPr>
                <w:sz w:val="12"/>
                <w:szCs w:val="12"/>
              </w:rPr>
              <w:t xml:space="preserve">1.2.2. «Организация бесплатного горячего питания </w:t>
            </w:r>
            <w:proofErr w:type="gramStart"/>
            <w:r w:rsidRPr="001438F2">
              <w:rPr>
                <w:sz w:val="12"/>
                <w:szCs w:val="12"/>
              </w:rPr>
              <w:t>обучающихся</w:t>
            </w:r>
            <w:proofErr w:type="gramEnd"/>
            <w:r w:rsidRPr="001438F2">
              <w:rPr>
                <w:sz w:val="12"/>
                <w:szCs w:val="12"/>
              </w:rPr>
              <w:t xml:space="preserve"> получающих начальное общее образование»</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24 585,6</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10 778,8</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11 195,0</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11 195,0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11 195,0</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20 975,4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9 256,9</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9 612,9</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9 612,9</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9 612,9</w:t>
            </w:r>
          </w:p>
        </w:tc>
      </w:tr>
      <w:tr w:rsidR="001438F2" w:rsidRPr="001438F2" w:rsidTr="00376B8A">
        <w:trPr>
          <w:trHeight w:val="184"/>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3 574,2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1 506,9</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1 564,9</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1564,9</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1 564,9</w:t>
            </w:r>
          </w:p>
        </w:tc>
      </w:tr>
      <w:tr w:rsidR="001438F2" w:rsidRPr="001438F2" w:rsidTr="00376B8A">
        <w:trPr>
          <w:trHeight w:val="70"/>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36,1</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15,2</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17,2</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17,2</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17,2</w:t>
            </w:r>
          </w:p>
        </w:tc>
      </w:tr>
      <w:tr w:rsidR="001438F2" w:rsidRPr="001438F2" w:rsidTr="00376B8A">
        <w:trPr>
          <w:trHeight w:val="132"/>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val="restart"/>
            <w:tcBorders>
              <w:left w:val="single" w:sz="4" w:space="0" w:color="auto"/>
            </w:tcBorders>
            <w:vAlign w:val="center"/>
          </w:tcPr>
          <w:p w:rsidR="001438F2" w:rsidRPr="001438F2" w:rsidRDefault="001438F2" w:rsidP="001438F2">
            <w:pPr>
              <w:jc w:val="both"/>
              <w:rPr>
                <w:sz w:val="12"/>
                <w:szCs w:val="12"/>
              </w:rPr>
            </w:pPr>
            <w:r w:rsidRPr="001438F2">
              <w:rPr>
                <w:sz w:val="12"/>
                <w:szCs w:val="12"/>
              </w:rPr>
              <w:t>1.2.3.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96" w:type="pct"/>
            <w:shd w:val="clear" w:color="auto" w:fill="auto"/>
          </w:tcPr>
          <w:p w:rsidR="001438F2" w:rsidRPr="001438F2" w:rsidRDefault="001438F2" w:rsidP="001438F2">
            <w:pPr>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32 013,0</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13 588,5</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13 749,2</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13749,2</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13 749,2</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32 013,0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13 588,5</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13 749,2</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13 749,2</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13 749,2</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rPr>
                <w:sz w:val="12"/>
                <w:szCs w:val="12"/>
              </w:rPr>
            </w:pPr>
          </w:p>
        </w:tc>
        <w:tc>
          <w:tcPr>
            <w:tcW w:w="871" w:type="pct"/>
            <w:vMerge/>
            <w:tcBorders>
              <w:left w:val="single" w:sz="4" w:space="0" w:color="auto"/>
            </w:tcBorders>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val="restart"/>
            <w:tcBorders>
              <w:top w:val="single" w:sz="4" w:space="0" w:color="auto"/>
            </w:tcBorders>
            <w:vAlign w:val="center"/>
          </w:tcPr>
          <w:p w:rsidR="001438F2" w:rsidRPr="001438F2" w:rsidRDefault="001438F2" w:rsidP="001438F2">
            <w:pPr>
              <w:rPr>
                <w:sz w:val="12"/>
                <w:szCs w:val="12"/>
              </w:rPr>
            </w:pPr>
            <w:r w:rsidRPr="001438F2">
              <w:rPr>
                <w:sz w:val="12"/>
                <w:szCs w:val="12"/>
              </w:rPr>
              <w:t>Основное мероприятие 1.3.</w:t>
            </w:r>
          </w:p>
        </w:tc>
        <w:tc>
          <w:tcPr>
            <w:tcW w:w="871" w:type="pct"/>
            <w:vMerge w:val="restart"/>
            <w:vAlign w:val="center"/>
          </w:tcPr>
          <w:p w:rsidR="001438F2" w:rsidRPr="001438F2" w:rsidRDefault="001438F2" w:rsidP="001438F2">
            <w:pPr>
              <w:rPr>
                <w:sz w:val="12"/>
                <w:szCs w:val="12"/>
              </w:rPr>
            </w:pPr>
            <w:r w:rsidRPr="001438F2">
              <w:rPr>
                <w:sz w:val="12"/>
                <w:szCs w:val="12"/>
              </w:rPr>
              <w:t>«Региональный проект «Современная школа»</w:t>
            </w:r>
          </w:p>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7 406,9</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7 256,2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148,0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9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2,7</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35"/>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1.4.</w:t>
            </w:r>
          </w:p>
        </w:tc>
        <w:tc>
          <w:tcPr>
            <w:tcW w:w="871" w:type="pct"/>
            <w:vMerge w:val="restart"/>
            <w:vAlign w:val="center"/>
          </w:tcPr>
          <w:p w:rsidR="001438F2" w:rsidRPr="001438F2" w:rsidRDefault="001438F2" w:rsidP="001438F2">
            <w:pPr>
              <w:rPr>
                <w:sz w:val="12"/>
                <w:szCs w:val="12"/>
              </w:rPr>
            </w:pPr>
            <w:r w:rsidRPr="001438F2">
              <w:rPr>
                <w:sz w:val="12"/>
                <w:szCs w:val="12"/>
              </w:rPr>
              <w:t>«Региональный проект «Успех каждого ребенка»</w:t>
            </w:r>
          </w:p>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101,4</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r>
      <w:tr w:rsidR="001438F2" w:rsidRPr="001438F2" w:rsidTr="00376B8A">
        <w:trPr>
          <w:trHeight w:val="67"/>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86,0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1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0,3</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03"/>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1.5.</w:t>
            </w:r>
          </w:p>
        </w:tc>
        <w:tc>
          <w:tcPr>
            <w:tcW w:w="871" w:type="pct"/>
            <w:vMerge w:val="restart"/>
            <w:vAlign w:val="center"/>
          </w:tcPr>
          <w:p w:rsidR="001438F2" w:rsidRPr="001438F2" w:rsidRDefault="001438F2" w:rsidP="001438F2">
            <w:pPr>
              <w:rPr>
                <w:sz w:val="12"/>
                <w:szCs w:val="12"/>
              </w:rPr>
            </w:pPr>
            <w:r w:rsidRPr="001438F2">
              <w:rPr>
                <w:sz w:val="12"/>
                <w:szCs w:val="12"/>
              </w:rPr>
              <w:t>«Региональный проект «Цифровая образовательная среда»</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5 974,4</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0,0</w:t>
            </w:r>
          </w:p>
        </w:tc>
      </w:tr>
      <w:tr w:rsidR="001438F2" w:rsidRPr="001438F2" w:rsidTr="00376B8A">
        <w:trPr>
          <w:trHeight w:val="13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5 852,8</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67"/>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119,4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69"/>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41"/>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2</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"Социализация детей-сирот и детей, нуждающихся в особой защите государства"</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126 635,9</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11 245,7</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15 341,0</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15 972,0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16 611,0</w:t>
            </w:r>
          </w:p>
        </w:tc>
      </w:tr>
      <w:tr w:rsidR="001438F2" w:rsidRPr="001438F2" w:rsidTr="00376B8A">
        <w:trPr>
          <w:trHeight w:val="74"/>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5576,3</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7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121019,7</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14185,8</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15407,0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16038,0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16680,0</w:t>
            </w:r>
          </w:p>
        </w:tc>
      </w:tr>
      <w:tr w:rsidR="001438F2" w:rsidRPr="001438F2" w:rsidTr="00376B8A">
        <w:trPr>
          <w:trHeight w:val="20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39,9</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3</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"Развитие дополнительного образования и воспитания детей и молодежи"</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209 235,7</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21 628,8</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27 984,6</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25 252,0</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25 252,0</w:t>
            </w:r>
          </w:p>
        </w:tc>
      </w:tr>
      <w:tr w:rsidR="001438F2" w:rsidRPr="001438F2" w:rsidTr="00376B8A">
        <w:trPr>
          <w:trHeight w:val="7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85,9</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94"/>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7 292,5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1 480,8</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81"/>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201 857,3</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20 148,0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27 984,6</w:t>
            </w:r>
          </w:p>
        </w:tc>
        <w:tc>
          <w:tcPr>
            <w:tcW w:w="641" w:type="pct"/>
            <w:shd w:val="clear" w:color="000000" w:fill="FFFFFF"/>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25 252,0</w:t>
            </w:r>
          </w:p>
        </w:tc>
        <w:tc>
          <w:tcPr>
            <w:tcW w:w="549" w:type="pct"/>
            <w:shd w:val="clear" w:color="000000" w:fill="FFFFFF"/>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25 252,0</w:t>
            </w:r>
          </w:p>
        </w:tc>
      </w:tr>
      <w:tr w:rsidR="001438F2" w:rsidRPr="001438F2" w:rsidTr="00376B8A">
        <w:trPr>
          <w:trHeight w:val="84"/>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4</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"Создание условий для организации отдыха и оздоровления детей и молодежи Грибановского муниципального района"</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92 672,2</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 xml:space="preserve">28 148,5 </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20 311,3</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21 272,8</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23 099,4</w:t>
            </w:r>
          </w:p>
        </w:tc>
      </w:tr>
      <w:tr w:rsidR="001438F2" w:rsidRPr="001438F2" w:rsidTr="00376B8A">
        <w:trPr>
          <w:trHeight w:val="10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02"/>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40 565,5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13 325,1</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6 397,5</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6 685,1</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6 952,7</w:t>
            </w:r>
          </w:p>
        </w:tc>
      </w:tr>
      <w:tr w:rsidR="001438F2" w:rsidRPr="001438F2" w:rsidTr="00376B8A">
        <w:trPr>
          <w:trHeight w:val="9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52 106,7</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14 823,4</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13 913,8</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14 587,7</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16 146,7</w:t>
            </w:r>
          </w:p>
        </w:tc>
      </w:tr>
      <w:tr w:rsidR="001438F2" w:rsidRPr="001438F2" w:rsidTr="00376B8A">
        <w:trPr>
          <w:trHeight w:val="108"/>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5</w:t>
            </w:r>
          </w:p>
        </w:tc>
        <w:tc>
          <w:tcPr>
            <w:tcW w:w="871" w:type="pct"/>
            <w:vMerge w:val="restart"/>
            <w:shd w:val="clear" w:color="auto" w:fill="auto"/>
            <w:vAlign w:val="center"/>
          </w:tcPr>
          <w:p w:rsidR="001438F2" w:rsidRPr="001438F2" w:rsidRDefault="001438F2" w:rsidP="001438F2">
            <w:pPr>
              <w:rPr>
                <w:sz w:val="12"/>
                <w:szCs w:val="12"/>
              </w:rPr>
            </w:pPr>
            <w:r w:rsidRPr="001438F2">
              <w:rPr>
                <w:sz w:val="12"/>
                <w:szCs w:val="12"/>
              </w:rPr>
              <w:t xml:space="preserve">"Обеспечение реализации    муниципальной  программы" </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21 496,9</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3 259,6</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3 334,2</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3 195,5</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3 195,5</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9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414,2</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14"/>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21 082,7</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2877,3</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3 334,2</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3 195,5</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3 195,5</w:t>
            </w:r>
          </w:p>
        </w:tc>
      </w:tr>
      <w:tr w:rsidR="001438F2" w:rsidRPr="001438F2" w:rsidTr="00376B8A">
        <w:trPr>
          <w:trHeight w:val="116"/>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6</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90 546,4</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13 886,5</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16 738,1</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15 501,1</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15 501,1</w:t>
            </w:r>
          </w:p>
        </w:tc>
      </w:tr>
      <w:tr w:rsidR="001438F2" w:rsidRPr="001438F2" w:rsidTr="00376B8A">
        <w:trPr>
          <w:trHeight w:val="11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2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3 154,1</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969,3</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87 392,4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12 917,2</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16 738,1</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15 501,1</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15 501,1</w:t>
            </w:r>
          </w:p>
        </w:tc>
      </w:tr>
      <w:tr w:rsidR="001438F2" w:rsidRPr="001438F2" w:rsidTr="00376B8A">
        <w:trPr>
          <w:trHeight w:val="70"/>
        </w:trPr>
        <w:tc>
          <w:tcPr>
            <w:tcW w:w="647" w:type="pct"/>
            <w:vMerge w:val="restart"/>
            <w:shd w:val="clear" w:color="auto" w:fill="auto"/>
            <w:vAlign w:val="center"/>
          </w:tcPr>
          <w:p w:rsidR="001438F2" w:rsidRPr="001438F2" w:rsidRDefault="001438F2" w:rsidP="001438F2">
            <w:pPr>
              <w:rPr>
                <w:sz w:val="12"/>
                <w:szCs w:val="12"/>
              </w:rPr>
            </w:pPr>
            <w:r w:rsidRPr="001438F2">
              <w:rPr>
                <w:sz w:val="12"/>
                <w:szCs w:val="12"/>
              </w:rPr>
              <w:t>ПОДПРОГРАММА 7</w:t>
            </w:r>
          </w:p>
        </w:tc>
        <w:tc>
          <w:tcPr>
            <w:tcW w:w="871" w:type="pct"/>
            <w:vMerge w:val="restart"/>
            <w:shd w:val="clear" w:color="auto" w:fill="auto"/>
            <w:vAlign w:val="center"/>
          </w:tcPr>
          <w:p w:rsidR="001438F2" w:rsidRPr="001438F2" w:rsidRDefault="001438F2" w:rsidP="001438F2">
            <w:pPr>
              <w:jc w:val="center"/>
              <w:rPr>
                <w:sz w:val="12"/>
                <w:szCs w:val="12"/>
              </w:rPr>
            </w:pPr>
            <w:r w:rsidRPr="001438F2">
              <w:rPr>
                <w:sz w:val="12"/>
                <w:szCs w:val="12"/>
              </w:rPr>
              <w:t>"Вовлечение молодежи в социальную практику"</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4 179,2</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1 907,0</w:t>
            </w:r>
          </w:p>
        </w:tc>
        <w:tc>
          <w:tcPr>
            <w:tcW w:w="596"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2 023,5</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1 594,3</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1 977,8</w:t>
            </w:r>
          </w:p>
        </w:tc>
      </w:tr>
      <w:tr w:rsidR="001438F2" w:rsidRPr="001438F2" w:rsidTr="00376B8A">
        <w:trPr>
          <w:trHeight w:val="11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383,3</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1 585,0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1 562,4</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1 562,4</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1 938,2</w:t>
            </w:r>
          </w:p>
        </w:tc>
      </w:tr>
      <w:tr w:rsidR="001438F2" w:rsidRPr="001438F2" w:rsidTr="00376B8A">
        <w:trPr>
          <w:trHeight w:val="132"/>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404,4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32,3</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31,9</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31,9</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39,6</w:t>
            </w:r>
          </w:p>
        </w:tc>
      </w:tr>
      <w:tr w:rsidR="001438F2" w:rsidRPr="001438F2" w:rsidTr="00376B8A">
        <w:trPr>
          <w:trHeight w:val="134"/>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3 391,5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289,7</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429,2</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7.1.</w:t>
            </w:r>
          </w:p>
        </w:tc>
        <w:tc>
          <w:tcPr>
            <w:tcW w:w="871" w:type="pct"/>
            <w:vMerge w:val="restart"/>
            <w:vAlign w:val="center"/>
          </w:tcPr>
          <w:p w:rsidR="001438F2" w:rsidRPr="001438F2" w:rsidRDefault="001438F2" w:rsidP="001438F2">
            <w:pPr>
              <w:jc w:val="center"/>
              <w:rPr>
                <w:sz w:val="12"/>
                <w:szCs w:val="12"/>
              </w:rPr>
            </w:pPr>
            <w:r w:rsidRPr="001438F2">
              <w:rPr>
                <w:sz w:val="12"/>
                <w:szCs w:val="12"/>
              </w:rPr>
              <w:t>Вовлечение  молодежи   в  социальную  политику    и  обеспечение  поддержки  научной, творческой  и  предпринимательской  активности  молодежи</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996,15</w:t>
            </w:r>
          </w:p>
        </w:tc>
        <w:tc>
          <w:tcPr>
            <w:tcW w:w="550" w:type="pct"/>
            <w:shd w:val="clear" w:color="auto" w:fill="auto"/>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115,0</w:t>
            </w:r>
          </w:p>
        </w:tc>
        <w:tc>
          <w:tcPr>
            <w:tcW w:w="596" w:type="pct"/>
            <w:shd w:val="clear" w:color="auto" w:fill="auto"/>
            <w:noWrap/>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123,0</w:t>
            </w:r>
          </w:p>
        </w:tc>
        <w:tc>
          <w:tcPr>
            <w:tcW w:w="641"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r>
      <w:tr w:rsidR="001438F2" w:rsidRPr="001438F2" w:rsidTr="00376B8A">
        <w:trPr>
          <w:trHeight w:val="13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2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996,15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115,0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123,0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34"/>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7.2.</w:t>
            </w:r>
          </w:p>
        </w:tc>
        <w:tc>
          <w:tcPr>
            <w:tcW w:w="871" w:type="pct"/>
            <w:vMerge w:val="restart"/>
            <w:vAlign w:val="center"/>
          </w:tcPr>
          <w:p w:rsidR="001438F2" w:rsidRPr="001438F2" w:rsidRDefault="001438F2" w:rsidP="001438F2">
            <w:pPr>
              <w:jc w:val="center"/>
              <w:rPr>
                <w:sz w:val="12"/>
                <w:szCs w:val="12"/>
              </w:rPr>
            </w:pPr>
            <w:r w:rsidRPr="001438F2">
              <w:rPr>
                <w:sz w:val="12"/>
                <w:szCs w:val="12"/>
              </w:rPr>
              <w:t>Формирование  целостной  системы  поддержки  молодежи  и  подготовке  ее к  службе   в  Вооруженных  Силах Российской  Федерации</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318,05</w:t>
            </w:r>
          </w:p>
        </w:tc>
        <w:tc>
          <w:tcPr>
            <w:tcW w:w="550" w:type="pct"/>
            <w:shd w:val="clear" w:color="auto" w:fill="auto"/>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4,5</w:t>
            </w:r>
          </w:p>
        </w:tc>
        <w:tc>
          <w:tcPr>
            <w:tcW w:w="596" w:type="pct"/>
            <w:shd w:val="clear" w:color="auto" w:fill="auto"/>
            <w:noWrap/>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44,5</w:t>
            </w:r>
          </w:p>
        </w:tc>
        <w:tc>
          <w:tcPr>
            <w:tcW w:w="641"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r>
      <w:tr w:rsidR="001438F2" w:rsidRPr="001438F2" w:rsidTr="00376B8A">
        <w:trPr>
          <w:trHeight w:val="13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38"/>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318,05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4,5</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44,5</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70"/>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7.3.</w:t>
            </w:r>
          </w:p>
        </w:tc>
        <w:tc>
          <w:tcPr>
            <w:tcW w:w="871" w:type="pct"/>
            <w:vMerge w:val="restart"/>
            <w:vAlign w:val="center"/>
          </w:tcPr>
          <w:p w:rsidR="001438F2" w:rsidRPr="001438F2" w:rsidRDefault="001438F2" w:rsidP="001438F2">
            <w:pPr>
              <w:jc w:val="center"/>
              <w:rPr>
                <w:sz w:val="12"/>
                <w:szCs w:val="12"/>
              </w:rPr>
            </w:pPr>
            <w:r w:rsidRPr="001438F2">
              <w:rPr>
                <w:sz w:val="12"/>
                <w:szCs w:val="1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2 059,25</w:t>
            </w:r>
          </w:p>
        </w:tc>
        <w:tc>
          <w:tcPr>
            <w:tcW w:w="550" w:type="pct"/>
            <w:shd w:val="clear" w:color="auto" w:fill="auto"/>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162,1</w:t>
            </w:r>
          </w:p>
        </w:tc>
        <w:tc>
          <w:tcPr>
            <w:tcW w:w="596" w:type="pct"/>
            <w:shd w:val="clear" w:color="auto" w:fill="auto"/>
            <w:noWrap/>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206,5</w:t>
            </w:r>
          </w:p>
        </w:tc>
        <w:tc>
          <w:tcPr>
            <w:tcW w:w="641"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r>
      <w:tr w:rsidR="001438F2" w:rsidRPr="001438F2" w:rsidTr="00376B8A">
        <w:trPr>
          <w:trHeight w:val="146"/>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404,4</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1 654,85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162,1</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206,5</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69"/>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7.4.</w:t>
            </w:r>
          </w:p>
        </w:tc>
        <w:tc>
          <w:tcPr>
            <w:tcW w:w="871" w:type="pct"/>
            <w:vMerge w:val="restart"/>
            <w:vAlign w:val="center"/>
          </w:tcPr>
          <w:p w:rsidR="001438F2" w:rsidRPr="001438F2" w:rsidRDefault="001438F2" w:rsidP="00376B8A">
            <w:pPr>
              <w:jc w:val="center"/>
              <w:rPr>
                <w:sz w:val="12"/>
                <w:szCs w:val="12"/>
              </w:rPr>
            </w:pPr>
            <w:r w:rsidRPr="001438F2">
              <w:rPr>
                <w:sz w:val="12"/>
                <w:szCs w:val="12"/>
              </w:rPr>
              <w:t>Развитие системы  информирования  молодежи  о  потенциальных  возможностях саморазвития и  мониторинга  молодежной  политики.</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422,45</w:t>
            </w:r>
          </w:p>
        </w:tc>
        <w:tc>
          <w:tcPr>
            <w:tcW w:w="550" w:type="pct"/>
            <w:shd w:val="clear" w:color="auto" w:fill="auto"/>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8,1</w:t>
            </w:r>
          </w:p>
        </w:tc>
        <w:tc>
          <w:tcPr>
            <w:tcW w:w="596" w:type="pct"/>
            <w:shd w:val="clear" w:color="auto" w:fill="auto"/>
            <w:noWrap/>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55,2</w:t>
            </w:r>
          </w:p>
        </w:tc>
        <w:tc>
          <w:tcPr>
            <w:tcW w:w="641"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b/>
                <w:sz w:val="12"/>
                <w:szCs w:val="12"/>
                <w:lang w:eastAsia="en-US"/>
              </w:rPr>
            </w:pPr>
            <w:r w:rsidRPr="001438F2">
              <w:rPr>
                <w:rFonts w:eastAsia="Calibri"/>
                <w:b/>
                <w:sz w:val="12"/>
                <w:szCs w:val="12"/>
                <w:lang w:eastAsia="en-US"/>
              </w:rPr>
              <w:t>0,0</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132"/>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422,45</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8,1</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55,2</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r w:rsidR="001438F2" w:rsidRPr="001438F2" w:rsidTr="00376B8A">
        <w:trPr>
          <w:trHeight w:val="255"/>
        </w:trPr>
        <w:tc>
          <w:tcPr>
            <w:tcW w:w="647" w:type="pct"/>
            <w:vMerge w:val="restart"/>
            <w:vAlign w:val="center"/>
          </w:tcPr>
          <w:p w:rsidR="001438F2" w:rsidRPr="001438F2" w:rsidRDefault="001438F2" w:rsidP="001438F2">
            <w:pPr>
              <w:rPr>
                <w:sz w:val="12"/>
                <w:szCs w:val="12"/>
              </w:rPr>
            </w:pPr>
            <w:r w:rsidRPr="001438F2">
              <w:rPr>
                <w:sz w:val="12"/>
                <w:szCs w:val="12"/>
              </w:rPr>
              <w:t>Основное мероприятие 7.5.</w:t>
            </w:r>
          </w:p>
        </w:tc>
        <w:tc>
          <w:tcPr>
            <w:tcW w:w="871" w:type="pct"/>
            <w:vMerge w:val="restart"/>
            <w:vAlign w:val="center"/>
          </w:tcPr>
          <w:p w:rsidR="001438F2" w:rsidRPr="001438F2" w:rsidRDefault="001438F2" w:rsidP="001438F2">
            <w:pPr>
              <w:jc w:val="center"/>
              <w:rPr>
                <w:sz w:val="12"/>
                <w:szCs w:val="12"/>
              </w:rPr>
            </w:pPr>
            <w:r w:rsidRPr="001438F2">
              <w:rPr>
                <w:sz w:val="12"/>
                <w:szCs w:val="12"/>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6" w:type="pct"/>
            <w:shd w:val="clear" w:color="auto" w:fill="auto"/>
          </w:tcPr>
          <w:p w:rsidR="001438F2" w:rsidRPr="001438F2" w:rsidRDefault="001438F2" w:rsidP="001438F2">
            <w:pPr>
              <w:ind w:right="-108" w:hanging="108"/>
              <w:jc w:val="center"/>
              <w:rPr>
                <w:color w:val="000000"/>
                <w:sz w:val="12"/>
                <w:szCs w:val="12"/>
              </w:rPr>
            </w:pPr>
            <w:r w:rsidRPr="001438F2">
              <w:rPr>
                <w:color w:val="000000"/>
                <w:sz w:val="12"/>
                <w:szCs w:val="12"/>
              </w:rPr>
              <w:t>всего, в том числе:</w:t>
            </w:r>
          </w:p>
        </w:tc>
        <w:tc>
          <w:tcPr>
            <w:tcW w:w="550"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383,3</w:t>
            </w:r>
          </w:p>
        </w:tc>
        <w:tc>
          <w:tcPr>
            <w:tcW w:w="550" w:type="pct"/>
            <w:shd w:val="clear" w:color="auto" w:fill="auto"/>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1 617,3</w:t>
            </w:r>
          </w:p>
        </w:tc>
        <w:tc>
          <w:tcPr>
            <w:tcW w:w="596" w:type="pct"/>
            <w:shd w:val="clear" w:color="auto" w:fill="auto"/>
            <w:noWrap/>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1 594,3</w:t>
            </w:r>
          </w:p>
        </w:tc>
        <w:tc>
          <w:tcPr>
            <w:tcW w:w="641"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1 594,3</w:t>
            </w:r>
          </w:p>
        </w:tc>
        <w:tc>
          <w:tcPr>
            <w:tcW w:w="549" w:type="pct"/>
            <w:shd w:val="clear" w:color="000000" w:fill="FFFFFF"/>
            <w:vAlign w:val="bottom"/>
          </w:tcPr>
          <w:p w:rsidR="001438F2" w:rsidRPr="001438F2" w:rsidRDefault="001438F2" w:rsidP="001438F2">
            <w:pPr>
              <w:jc w:val="center"/>
              <w:rPr>
                <w:rFonts w:eastAsia="Calibri"/>
                <w:b/>
                <w:bCs/>
                <w:sz w:val="12"/>
                <w:szCs w:val="12"/>
                <w:lang w:eastAsia="en-US"/>
              </w:rPr>
            </w:pPr>
            <w:r w:rsidRPr="001438F2">
              <w:rPr>
                <w:rFonts w:eastAsia="Calibri"/>
                <w:b/>
                <w:bCs/>
                <w:sz w:val="12"/>
                <w:szCs w:val="12"/>
                <w:lang w:eastAsia="en-US"/>
              </w:rPr>
              <w:t>1 977,8</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федеральный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383,3</w:t>
            </w:r>
          </w:p>
        </w:tc>
        <w:tc>
          <w:tcPr>
            <w:tcW w:w="550" w:type="pct"/>
            <w:shd w:val="clear" w:color="auto" w:fill="auto"/>
            <w:vAlign w:val="bottom"/>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1 213,0</w:t>
            </w:r>
          </w:p>
        </w:tc>
        <w:tc>
          <w:tcPr>
            <w:tcW w:w="596" w:type="pct"/>
            <w:shd w:val="clear" w:color="auto" w:fill="auto"/>
            <w:noWrap/>
            <w:vAlign w:val="bottom"/>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1 594,3</w:t>
            </w:r>
          </w:p>
        </w:tc>
        <w:tc>
          <w:tcPr>
            <w:tcW w:w="641" w:type="pct"/>
            <w:shd w:val="clear" w:color="000000" w:fill="FFFFFF"/>
            <w:vAlign w:val="bottom"/>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1 594,3</w:t>
            </w:r>
          </w:p>
        </w:tc>
        <w:tc>
          <w:tcPr>
            <w:tcW w:w="549" w:type="pct"/>
            <w:shd w:val="clear" w:color="000000" w:fill="FFFFFF"/>
            <w:vAlign w:val="bottom"/>
          </w:tcPr>
          <w:p w:rsidR="001438F2" w:rsidRPr="001438F2" w:rsidRDefault="001438F2" w:rsidP="001438F2">
            <w:pPr>
              <w:jc w:val="center"/>
              <w:rPr>
                <w:rFonts w:eastAsia="Calibri"/>
                <w:color w:val="000000"/>
                <w:sz w:val="12"/>
                <w:szCs w:val="12"/>
                <w:lang w:eastAsia="en-US"/>
              </w:rPr>
            </w:pPr>
            <w:r w:rsidRPr="001438F2">
              <w:rPr>
                <w:rFonts w:eastAsia="Calibri"/>
                <w:color w:val="000000"/>
                <w:sz w:val="12"/>
                <w:szCs w:val="12"/>
                <w:lang w:eastAsia="en-US"/>
              </w:rPr>
              <w:t>1 594,3</w:t>
            </w:r>
          </w:p>
        </w:tc>
      </w:tr>
      <w:tr w:rsidR="001438F2" w:rsidRPr="001438F2" w:rsidTr="00376B8A">
        <w:trPr>
          <w:trHeight w:val="70"/>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областной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32,3</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31,9</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31,9</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39,6</w:t>
            </w:r>
          </w:p>
        </w:tc>
      </w:tr>
      <w:tr w:rsidR="001438F2" w:rsidRPr="001438F2" w:rsidTr="00376B8A">
        <w:trPr>
          <w:trHeight w:val="255"/>
        </w:trPr>
        <w:tc>
          <w:tcPr>
            <w:tcW w:w="647" w:type="pct"/>
            <w:vMerge/>
            <w:vAlign w:val="center"/>
          </w:tcPr>
          <w:p w:rsidR="001438F2" w:rsidRPr="001438F2" w:rsidRDefault="001438F2" w:rsidP="001438F2">
            <w:pPr>
              <w:rPr>
                <w:sz w:val="12"/>
                <w:szCs w:val="12"/>
              </w:rPr>
            </w:pPr>
          </w:p>
        </w:tc>
        <w:tc>
          <w:tcPr>
            <w:tcW w:w="871" w:type="pct"/>
            <w:vMerge/>
            <w:vAlign w:val="center"/>
          </w:tcPr>
          <w:p w:rsidR="001438F2" w:rsidRPr="001438F2" w:rsidRDefault="001438F2" w:rsidP="001438F2">
            <w:pPr>
              <w:rPr>
                <w:sz w:val="12"/>
                <w:szCs w:val="12"/>
              </w:rPr>
            </w:pPr>
          </w:p>
        </w:tc>
        <w:tc>
          <w:tcPr>
            <w:tcW w:w="596" w:type="pct"/>
            <w:shd w:val="clear" w:color="auto" w:fill="auto"/>
          </w:tcPr>
          <w:p w:rsidR="001438F2" w:rsidRPr="001438F2" w:rsidRDefault="001438F2" w:rsidP="001438F2">
            <w:pPr>
              <w:ind w:right="-108" w:hanging="108"/>
              <w:jc w:val="center"/>
              <w:rPr>
                <w:sz w:val="12"/>
                <w:szCs w:val="12"/>
              </w:rPr>
            </w:pPr>
            <w:r w:rsidRPr="001438F2">
              <w:rPr>
                <w:sz w:val="12"/>
                <w:szCs w:val="12"/>
              </w:rPr>
              <w:t>местный бюджет</w:t>
            </w:r>
          </w:p>
        </w:tc>
        <w:tc>
          <w:tcPr>
            <w:tcW w:w="550"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50" w:type="pct"/>
            <w:shd w:val="clear" w:color="auto" w:fill="auto"/>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96" w:type="pct"/>
            <w:shd w:val="clear" w:color="auto" w:fill="auto"/>
            <w:noWrap/>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641"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c>
          <w:tcPr>
            <w:tcW w:w="549" w:type="pct"/>
            <w:shd w:val="clear" w:color="000000" w:fill="FFFFFF"/>
            <w:vAlign w:val="bottom"/>
          </w:tcPr>
          <w:p w:rsidR="001438F2" w:rsidRPr="001438F2" w:rsidRDefault="001438F2" w:rsidP="001438F2">
            <w:pPr>
              <w:jc w:val="center"/>
              <w:rPr>
                <w:rFonts w:eastAsia="Calibri"/>
                <w:sz w:val="12"/>
                <w:szCs w:val="12"/>
                <w:lang w:eastAsia="en-US"/>
              </w:rPr>
            </w:pPr>
            <w:r w:rsidRPr="001438F2">
              <w:rPr>
                <w:rFonts w:eastAsia="Calibri"/>
                <w:sz w:val="12"/>
                <w:szCs w:val="12"/>
                <w:lang w:eastAsia="en-US"/>
              </w:rPr>
              <w:t>0,0</w:t>
            </w:r>
          </w:p>
        </w:tc>
      </w:tr>
    </w:tbl>
    <w:p w:rsidR="001438F2" w:rsidRPr="001438F2" w:rsidRDefault="001438F2" w:rsidP="001438F2">
      <w:pPr>
        <w:tabs>
          <w:tab w:val="left" w:pos="5220"/>
        </w:tabs>
        <w:jc w:val="both"/>
        <w:rPr>
          <w:rFonts w:eastAsia="Calibri"/>
          <w:sz w:val="12"/>
          <w:szCs w:val="12"/>
          <w:lang w:eastAsia="en-US"/>
        </w:rPr>
      </w:pPr>
    </w:p>
    <w:tbl>
      <w:tblPr>
        <w:tblW w:w="10648" w:type="dxa"/>
        <w:tblInd w:w="92" w:type="dxa"/>
        <w:tblLayout w:type="fixed"/>
        <w:tblLook w:val="04A0"/>
      </w:tblPr>
      <w:tblGrid>
        <w:gridCol w:w="10648"/>
      </w:tblGrid>
      <w:tr w:rsidR="001438F2" w:rsidRPr="001438F2" w:rsidTr="00376B8A">
        <w:trPr>
          <w:trHeight w:val="280"/>
        </w:trPr>
        <w:tc>
          <w:tcPr>
            <w:tcW w:w="10648" w:type="dxa"/>
            <w:tcBorders>
              <w:top w:val="nil"/>
              <w:left w:val="nil"/>
              <w:bottom w:val="nil"/>
              <w:right w:val="nil"/>
            </w:tcBorders>
            <w:shd w:val="clear" w:color="auto" w:fill="auto"/>
          </w:tcPr>
          <w:p w:rsidR="001438F2" w:rsidRPr="001438F2" w:rsidRDefault="001438F2" w:rsidP="001438F2">
            <w:pPr>
              <w:jc w:val="right"/>
              <w:rPr>
                <w:sz w:val="12"/>
                <w:szCs w:val="12"/>
                <w:lang w:eastAsia="en-US"/>
              </w:rPr>
            </w:pPr>
            <w:r w:rsidRPr="001438F2">
              <w:rPr>
                <w:sz w:val="12"/>
                <w:szCs w:val="12"/>
                <w:lang w:eastAsia="en-US"/>
              </w:rPr>
              <w:t xml:space="preserve">Приложение 4 </w:t>
            </w:r>
          </w:p>
          <w:p w:rsidR="001438F2" w:rsidRPr="001438F2" w:rsidRDefault="001438F2" w:rsidP="001438F2">
            <w:pPr>
              <w:jc w:val="right"/>
              <w:rPr>
                <w:sz w:val="12"/>
                <w:szCs w:val="12"/>
                <w:lang w:eastAsia="en-US"/>
              </w:rPr>
            </w:pPr>
            <w:r w:rsidRPr="001438F2">
              <w:rPr>
                <w:sz w:val="12"/>
                <w:szCs w:val="12"/>
                <w:lang w:eastAsia="en-US"/>
              </w:rPr>
              <w:t xml:space="preserve">к муниципальной программе Грибановского муниципального района </w:t>
            </w:r>
          </w:p>
          <w:p w:rsidR="001438F2" w:rsidRPr="001438F2" w:rsidRDefault="001438F2" w:rsidP="001438F2">
            <w:pPr>
              <w:jc w:val="right"/>
              <w:rPr>
                <w:sz w:val="12"/>
                <w:szCs w:val="12"/>
                <w:lang w:eastAsia="en-US"/>
              </w:rPr>
            </w:pPr>
            <w:r w:rsidRPr="001438F2">
              <w:rPr>
                <w:sz w:val="12"/>
                <w:szCs w:val="12"/>
                <w:lang w:eastAsia="en-US"/>
              </w:rPr>
              <w:lastRenderedPageBreak/>
              <w:t>Воронежской области "Развитие образования" на 2014-2026 годы</w:t>
            </w:r>
          </w:p>
        </w:tc>
      </w:tr>
    </w:tbl>
    <w:p w:rsidR="001438F2" w:rsidRPr="001438F2" w:rsidRDefault="001438F2" w:rsidP="001438F2">
      <w:pPr>
        <w:autoSpaceDE w:val="0"/>
        <w:autoSpaceDN w:val="0"/>
        <w:adjustRightInd w:val="0"/>
        <w:ind w:firstLine="540"/>
        <w:jc w:val="center"/>
        <w:rPr>
          <w:rFonts w:eastAsia="Calibri"/>
          <w:b/>
          <w:sz w:val="12"/>
          <w:szCs w:val="12"/>
          <w:lang w:eastAsia="en-US"/>
        </w:rPr>
      </w:pPr>
      <w:r w:rsidRPr="001438F2">
        <w:rPr>
          <w:rFonts w:eastAsia="Calibri"/>
          <w:b/>
          <w:sz w:val="12"/>
          <w:szCs w:val="12"/>
          <w:lang w:eastAsia="en-US"/>
        </w:rPr>
        <w:lastRenderedPageBreak/>
        <w:t>План реализации муниципальной программы Грибановского муниципального района Воронежской области «Развитие образования» на 2024 год</w:t>
      </w:r>
    </w:p>
    <w:tbl>
      <w:tblPr>
        <w:tblW w:w="5000" w:type="pct"/>
        <w:tblLook w:val="0000"/>
      </w:tblPr>
      <w:tblGrid>
        <w:gridCol w:w="523"/>
        <w:gridCol w:w="1046"/>
        <w:gridCol w:w="1450"/>
        <w:gridCol w:w="1558"/>
        <w:gridCol w:w="945"/>
        <w:gridCol w:w="948"/>
        <w:gridCol w:w="1683"/>
        <w:gridCol w:w="1362"/>
        <w:gridCol w:w="1189"/>
      </w:tblGrid>
      <w:tr w:rsidR="001438F2" w:rsidRPr="001438F2" w:rsidTr="00376B8A">
        <w:trPr>
          <w:trHeight w:val="135"/>
        </w:trPr>
        <w:tc>
          <w:tcPr>
            <w:tcW w:w="2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8F2" w:rsidRPr="001438F2" w:rsidRDefault="001438F2" w:rsidP="001438F2">
            <w:pPr>
              <w:jc w:val="center"/>
              <w:rPr>
                <w:sz w:val="12"/>
                <w:szCs w:val="12"/>
                <w:lang w:eastAsia="en-US"/>
              </w:rPr>
            </w:pPr>
            <w:r w:rsidRPr="001438F2">
              <w:rPr>
                <w:sz w:val="12"/>
                <w:szCs w:val="12"/>
                <w:lang w:eastAsia="en-US"/>
              </w:rPr>
              <w:t xml:space="preserve">№ </w:t>
            </w:r>
            <w:proofErr w:type="gramStart"/>
            <w:r w:rsidRPr="001438F2">
              <w:rPr>
                <w:sz w:val="12"/>
                <w:szCs w:val="12"/>
                <w:lang w:eastAsia="en-US"/>
              </w:rPr>
              <w:t>п</w:t>
            </w:r>
            <w:proofErr w:type="gramEnd"/>
            <w:r w:rsidRPr="001438F2">
              <w:rPr>
                <w:sz w:val="12"/>
                <w:szCs w:val="12"/>
                <w:lang w:eastAsia="en-US"/>
              </w:rPr>
              <w:t>/п</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8F2" w:rsidRPr="001438F2" w:rsidRDefault="001438F2" w:rsidP="001438F2">
            <w:pPr>
              <w:jc w:val="center"/>
              <w:rPr>
                <w:sz w:val="12"/>
                <w:szCs w:val="12"/>
                <w:lang w:eastAsia="en-US"/>
              </w:rPr>
            </w:pPr>
            <w:r w:rsidRPr="001438F2">
              <w:rPr>
                <w:sz w:val="12"/>
                <w:szCs w:val="12"/>
                <w:lang w:eastAsia="en-US"/>
              </w:rPr>
              <w:t>Статус</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Наименование  подпрограммы,  основного мероприятия, мероприятия</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proofErr w:type="gramStart"/>
            <w:r w:rsidRPr="001438F2">
              <w:rPr>
                <w:sz w:val="12"/>
                <w:szCs w:val="12"/>
                <w:lang w:eastAsia="en-US"/>
              </w:rPr>
              <w:t>Исполнитель мероприятия (структурное 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885" w:type="pct"/>
            <w:gridSpan w:val="2"/>
            <w:tcBorders>
              <w:top w:val="single" w:sz="4" w:space="0" w:color="auto"/>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Срок</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 xml:space="preserve">КБК </w:t>
            </w:r>
            <w:r w:rsidRPr="001438F2">
              <w:rPr>
                <w:sz w:val="12"/>
                <w:szCs w:val="12"/>
                <w:lang w:eastAsia="en-US"/>
              </w:rPr>
              <w:br/>
              <w:t>(местный</w:t>
            </w:r>
            <w:r w:rsidRPr="001438F2">
              <w:rPr>
                <w:sz w:val="12"/>
                <w:szCs w:val="12"/>
                <w:lang w:eastAsia="en-US"/>
              </w:rPr>
              <w:br/>
              <w:t>бюджет)</w:t>
            </w:r>
          </w:p>
        </w:tc>
        <w:tc>
          <w:tcPr>
            <w:tcW w:w="555"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Расходы, предусмотренные решением представительного органа местного самоуправления о местном бюджете, на  2024 год</w:t>
            </w:r>
          </w:p>
          <w:p w:rsidR="001438F2" w:rsidRPr="001438F2" w:rsidRDefault="001438F2" w:rsidP="001438F2">
            <w:pPr>
              <w:jc w:val="center"/>
              <w:rPr>
                <w:sz w:val="12"/>
                <w:szCs w:val="12"/>
                <w:lang w:eastAsia="en-US"/>
              </w:rPr>
            </w:pPr>
            <w:r w:rsidRPr="001438F2">
              <w:rPr>
                <w:sz w:val="12"/>
                <w:szCs w:val="12"/>
                <w:lang w:eastAsia="en-US"/>
              </w:rPr>
              <w:t>(тыс. руб.)</w:t>
            </w:r>
          </w:p>
        </w:tc>
      </w:tr>
      <w:tr w:rsidR="001438F2" w:rsidRPr="001438F2" w:rsidTr="00376B8A">
        <w:trPr>
          <w:trHeight w:val="315"/>
        </w:trPr>
        <w:tc>
          <w:tcPr>
            <w:tcW w:w="244"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c>
          <w:tcPr>
            <w:tcW w:w="489"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442" w:type="pct"/>
            <w:tcBorders>
              <w:top w:val="nil"/>
              <w:left w:val="nil"/>
              <w:bottom w:val="nil"/>
              <w:right w:val="single" w:sz="4" w:space="0" w:color="auto"/>
            </w:tcBorders>
            <w:shd w:val="clear" w:color="auto" w:fill="FFFFFF"/>
            <w:vAlign w:val="center"/>
          </w:tcPr>
          <w:p w:rsidR="001438F2" w:rsidRPr="001438F2" w:rsidRDefault="001438F2" w:rsidP="001438F2">
            <w:pPr>
              <w:jc w:val="both"/>
              <w:rPr>
                <w:sz w:val="12"/>
                <w:szCs w:val="12"/>
                <w:lang w:eastAsia="en-US"/>
              </w:rPr>
            </w:pPr>
            <w:r w:rsidRPr="001438F2">
              <w:rPr>
                <w:sz w:val="12"/>
                <w:szCs w:val="12"/>
                <w:lang w:eastAsia="en-US"/>
              </w:rPr>
              <w:t> </w:t>
            </w:r>
          </w:p>
        </w:tc>
        <w:tc>
          <w:tcPr>
            <w:tcW w:w="442" w:type="pct"/>
            <w:tcBorders>
              <w:top w:val="nil"/>
              <w:left w:val="nil"/>
              <w:bottom w:val="nil"/>
              <w:right w:val="single" w:sz="4" w:space="0" w:color="auto"/>
            </w:tcBorders>
            <w:shd w:val="clear" w:color="auto" w:fill="FFFFFF"/>
            <w:vAlign w:val="center"/>
          </w:tcPr>
          <w:p w:rsidR="001438F2" w:rsidRPr="001438F2" w:rsidRDefault="001438F2" w:rsidP="001438F2">
            <w:pPr>
              <w:jc w:val="both"/>
              <w:rPr>
                <w:sz w:val="12"/>
                <w:szCs w:val="12"/>
                <w:lang w:eastAsia="en-US"/>
              </w:rPr>
            </w:pPr>
            <w:r w:rsidRPr="001438F2">
              <w:rPr>
                <w:sz w:val="12"/>
                <w:szCs w:val="12"/>
                <w:lang w:eastAsia="en-US"/>
              </w:rPr>
              <w:t> </w:t>
            </w:r>
          </w:p>
        </w:tc>
        <w:tc>
          <w:tcPr>
            <w:tcW w:w="786"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center"/>
              <w:rPr>
                <w:sz w:val="12"/>
                <w:szCs w:val="12"/>
                <w:lang w:eastAsia="en-US"/>
              </w:rPr>
            </w:pPr>
          </w:p>
        </w:tc>
        <w:tc>
          <w:tcPr>
            <w:tcW w:w="555"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r>
      <w:tr w:rsidR="001438F2" w:rsidRPr="001438F2" w:rsidTr="00376B8A">
        <w:trPr>
          <w:trHeight w:val="1092"/>
        </w:trPr>
        <w:tc>
          <w:tcPr>
            <w:tcW w:w="244"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c>
          <w:tcPr>
            <w:tcW w:w="489"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442"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начала реализации</w:t>
            </w:r>
            <w:r w:rsidRPr="001438F2">
              <w:rPr>
                <w:sz w:val="12"/>
                <w:szCs w:val="12"/>
                <w:lang w:eastAsia="en-US"/>
              </w:rPr>
              <w:br/>
              <w:t xml:space="preserve">мероприятия в очередном финансовом году </w:t>
            </w:r>
          </w:p>
        </w:tc>
        <w:tc>
          <w:tcPr>
            <w:tcW w:w="442"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окончания реализации</w:t>
            </w:r>
            <w:r w:rsidRPr="001438F2">
              <w:rPr>
                <w:sz w:val="12"/>
                <w:szCs w:val="12"/>
                <w:lang w:eastAsia="en-US"/>
              </w:rPr>
              <w:br/>
              <w:t>мероприятия</w:t>
            </w:r>
            <w:r w:rsidRPr="001438F2">
              <w:rPr>
                <w:sz w:val="12"/>
                <w:szCs w:val="12"/>
                <w:lang w:eastAsia="en-US"/>
              </w:rPr>
              <w:br/>
              <w:t xml:space="preserve">в очередном финансовом году  </w:t>
            </w:r>
          </w:p>
        </w:tc>
        <w:tc>
          <w:tcPr>
            <w:tcW w:w="786"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both"/>
              <w:rPr>
                <w:sz w:val="12"/>
                <w:szCs w:val="12"/>
                <w:lang w:eastAsia="en-US"/>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1438F2" w:rsidRPr="001438F2" w:rsidRDefault="001438F2" w:rsidP="001438F2">
            <w:pPr>
              <w:jc w:val="center"/>
              <w:rPr>
                <w:sz w:val="12"/>
                <w:szCs w:val="12"/>
                <w:lang w:eastAsia="en-US"/>
              </w:rPr>
            </w:pPr>
          </w:p>
        </w:tc>
        <w:tc>
          <w:tcPr>
            <w:tcW w:w="555" w:type="pct"/>
            <w:vMerge/>
            <w:tcBorders>
              <w:top w:val="single" w:sz="4" w:space="0" w:color="auto"/>
              <w:left w:val="single" w:sz="4" w:space="0" w:color="auto"/>
              <w:bottom w:val="single" w:sz="4" w:space="0" w:color="000000"/>
              <w:right w:val="single" w:sz="4" w:space="0" w:color="auto"/>
            </w:tcBorders>
            <w:vAlign w:val="center"/>
          </w:tcPr>
          <w:p w:rsidR="001438F2" w:rsidRPr="001438F2" w:rsidRDefault="001438F2" w:rsidP="001438F2">
            <w:pPr>
              <w:jc w:val="both"/>
              <w:rPr>
                <w:sz w:val="12"/>
                <w:szCs w:val="12"/>
                <w:lang w:eastAsia="en-US"/>
              </w:rPr>
            </w:pPr>
          </w:p>
        </w:tc>
      </w:tr>
      <w:tr w:rsidR="001438F2" w:rsidRPr="001438F2" w:rsidTr="00376B8A">
        <w:trPr>
          <w:trHeight w:val="142"/>
        </w:trPr>
        <w:tc>
          <w:tcPr>
            <w:tcW w:w="244" w:type="pct"/>
            <w:tcBorders>
              <w:top w:val="nil"/>
              <w:left w:val="single" w:sz="4" w:space="0" w:color="auto"/>
              <w:bottom w:val="single" w:sz="4" w:space="0" w:color="auto"/>
              <w:right w:val="single" w:sz="4" w:space="0" w:color="auto"/>
            </w:tcBorders>
            <w:shd w:val="clear" w:color="auto" w:fill="FFFFFF"/>
          </w:tcPr>
          <w:p w:rsidR="001438F2" w:rsidRPr="001438F2" w:rsidRDefault="001438F2" w:rsidP="001438F2">
            <w:pPr>
              <w:jc w:val="center"/>
              <w:rPr>
                <w:sz w:val="12"/>
                <w:szCs w:val="12"/>
                <w:lang w:eastAsia="en-US"/>
              </w:rPr>
            </w:pPr>
            <w:r w:rsidRPr="001438F2">
              <w:rPr>
                <w:sz w:val="12"/>
                <w:szCs w:val="12"/>
                <w:lang w:eastAsia="en-US"/>
              </w:rPr>
              <w:t>1</w:t>
            </w:r>
          </w:p>
        </w:tc>
        <w:tc>
          <w:tcPr>
            <w:tcW w:w="489"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2</w:t>
            </w:r>
          </w:p>
        </w:tc>
        <w:tc>
          <w:tcPr>
            <w:tcW w:w="678"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3</w:t>
            </w:r>
          </w:p>
        </w:tc>
        <w:tc>
          <w:tcPr>
            <w:tcW w:w="728"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4</w:t>
            </w:r>
          </w:p>
        </w:tc>
        <w:tc>
          <w:tcPr>
            <w:tcW w:w="442"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5</w:t>
            </w:r>
          </w:p>
        </w:tc>
        <w:tc>
          <w:tcPr>
            <w:tcW w:w="442"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6</w:t>
            </w:r>
          </w:p>
        </w:tc>
        <w:tc>
          <w:tcPr>
            <w:tcW w:w="786"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7</w:t>
            </w:r>
          </w:p>
        </w:tc>
        <w:tc>
          <w:tcPr>
            <w:tcW w:w="636"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8</w:t>
            </w:r>
          </w:p>
        </w:tc>
        <w:tc>
          <w:tcPr>
            <w:tcW w:w="555" w:type="pct"/>
            <w:tcBorders>
              <w:top w:val="nil"/>
              <w:left w:val="nil"/>
              <w:bottom w:val="single" w:sz="4" w:space="0" w:color="auto"/>
              <w:right w:val="single" w:sz="4" w:space="0" w:color="auto"/>
            </w:tcBorders>
            <w:shd w:val="clear" w:color="auto" w:fill="FFFFFF"/>
            <w:vAlign w:val="center"/>
          </w:tcPr>
          <w:p w:rsidR="001438F2" w:rsidRPr="001438F2" w:rsidRDefault="001438F2" w:rsidP="001438F2">
            <w:pPr>
              <w:jc w:val="center"/>
              <w:rPr>
                <w:sz w:val="12"/>
                <w:szCs w:val="12"/>
                <w:lang w:eastAsia="en-US"/>
              </w:rPr>
            </w:pPr>
            <w:r w:rsidRPr="001438F2">
              <w:rPr>
                <w:sz w:val="12"/>
                <w:szCs w:val="12"/>
                <w:lang w:eastAsia="en-US"/>
              </w:rPr>
              <w:t>9</w:t>
            </w:r>
          </w:p>
        </w:tc>
      </w:tr>
      <w:tr w:rsidR="001438F2" w:rsidRPr="001438F2" w:rsidTr="00376B8A">
        <w:trPr>
          <w:trHeight w:val="717"/>
        </w:trPr>
        <w:tc>
          <w:tcPr>
            <w:tcW w:w="244" w:type="pct"/>
            <w:tcBorders>
              <w:top w:val="nil"/>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r w:rsidRPr="001438F2">
              <w:rPr>
                <w:sz w:val="12"/>
                <w:szCs w:val="12"/>
                <w:lang w:eastAsia="en-US"/>
              </w:rPr>
              <w:t>1</w:t>
            </w:r>
          </w:p>
        </w:tc>
        <w:tc>
          <w:tcPr>
            <w:tcW w:w="489" w:type="pct"/>
            <w:tcBorders>
              <w:top w:val="nil"/>
              <w:left w:val="nil"/>
              <w:bottom w:val="single" w:sz="4" w:space="0" w:color="auto"/>
              <w:right w:val="single" w:sz="4" w:space="0" w:color="auto"/>
            </w:tcBorders>
            <w:shd w:val="clear" w:color="auto" w:fill="auto"/>
          </w:tcPr>
          <w:p w:rsidR="001438F2" w:rsidRPr="001438F2" w:rsidRDefault="001438F2" w:rsidP="001438F2">
            <w:pPr>
              <w:ind w:right="-108"/>
              <w:jc w:val="both"/>
              <w:rPr>
                <w:sz w:val="12"/>
                <w:szCs w:val="12"/>
                <w:lang w:eastAsia="en-US"/>
              </w:rPr>
            </w:pPr>
          </w:p>
          <w:p w:rsidR="001438F2" w:rsidRPr="001438F2" w:rsidRDefault="001438F2" w:rsidP="001438F2">
            <w:pPr>
              <w:jc w:val="both"/>
              <w:rPr>
                <w:sz w:val="12"/>
                <w:szCs w:val="12"/>
                <w:lang w:eastAsia="en-US"/>
              </w:rPr>
            </w:pPr>
          </w:p>
          <w:p w:rsidR="001438F2" w:rsidRPr="001438F2" w:rsidRDefault="001438F2" w:rsidP="001438F2">
            <w:pPr>
              <w:ind w:left="-81" w:right="-108"/>
              <w:jc w:val="both"/>
              <w:rPr>
                <w:sz w:val="12"/>
                <w:szCs w:val="12"/>
                <w:lang w:eastAsia="en-US"/>
              </w:rPr>
            </w:pPr>
            <w:r w:rsidRPr="001438F2">
              <w:rPr>
                <w:sz w:val="12"/>
                <w:szCs w:val="12"/>
                <w:lang w:eastAsia="en-US"/>
              </w:rPr>
              <w:t>ПОДПРОГРАММА 1.</w:t>
            </w:r>
          </w:p>
        </w:tc>
        <w:tc>
          <w:tcPr>
            <w:tcW w:w="678" w:type="pct"/>
            <w:tcBorders>
              <w:top w:val="nil"/>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дошкольного и общего образования»</w:t>
            </w:r>
          </w:p>
        </w:tc>
        <w:tc>
          <w:tcPr>
            <w:tcW w:w="728" w:type="pct"/>
            <w:tcBorders>
              <w:top w:val="nil"/>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nil"/>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nil"/>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tc>
        <w:tc>
          <w:tcPr>
            <w:tcW w:w="636" w:type="pct"/>
            <w:tcBorders>
              <w:top w:val="nil"/>
              <w:left w:val="single" w:sz="4" w:space="0" w:color="auto"/>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nil"/>
              <w:left w:val="nil"/>
              <w:bottom w:val="single" w:sz="4" w:space="0" w:color="auto"/>
              <w:right w:val="single" w:sz="4" w:space="0" w:color="auto"/>
            </w:tcBorders>
            <w:shd w:val="clear" w:color="auto" w:fill="auto"/>
          </w:tcPr>
          <w:p w:rsidR="001438F2" w:rsidRPr="001438F2" w:rsidRDefault="001438F2" w:rsidP="001438F2">
            <w:pPr>
              <w:jc w:val="center"/>
              <w:rPr>
                <w:b/>
                <w:sz w:val="12"/>
                <w:szCs w:val="12"/>
              </w:rPr>
            </w:pPr>
          </w:p>
          <w:p w:rsidR="001438F2" w:rsidRPr="001438F2" w:rsidRDefault="001438F2" w:rsidP="001438F2">
            <w:pPr>
              <w:jc w:val="center"/>
              <w:rPr>
                <w:b/>
                <w:sz w:val="12"/>
                <w:szCs w:val="12"/>
              </w:rPr>
            </w:pPr>
          </w:p>
          <w:p w:rsidR="001438F2" w:rsidRPr="001438F2" w:rsidRDefault="001438F2" w:rsidP="001438F2">
            <w:pPr>
              <w:jc w:val="center"/>
              <w:rPr>
                <w:b/>
                <w:sz w:val="12"/>
                <w:szCs w:val="12"/>
              </w:rPr>
            </w:pPr>
          </w:p>
          <w:p w:rsidR="001438F2" w:rsidRPr="001438F2" w:rsidRDefault="001438F2" w:rsidP="001438F2">
            <w:pPr>
              <w:jc w:val="center"/>
              <w:rPr>
                <w:b/>
                <w:sz w:val="12"/>
                <w:szCs w:val="12"/>
                <w:lang w:eastAsia="en-US"/>
              </w:rPr>
            </w:pPr>
            <w:r w:rsidRPr="001438F2">
              <w:rPr>
                <w:b/>
                <w:sz w:val="12"/>
                <w:szCs w:val="12"/>
              </w:rPr>
              <w:t>146 983,0</w:t>
            </w:r>
          </w:p>
        </w:tc>
      </w:tr>
      <w:tr w:rsidR="001438F2" w:rsidRPr="001438F2" w:rsidTr="00376B8A">
        <w:trPr>
          <w:trHeight w:val="876"/>
        </w:trPr>
        <w:tc>
          <w:tcPr>
            <w:tcW w:w="244" w:type="pct"/>
            <w:tcBorders>
              <w:top w:val="nil"/>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r w:rsidRPr="001438F2">
              <w:rPr>
                <w:sz w:val="12"/>
                <w:szCs w:val="12"/>
                <w:lang w:eastAsia="en-US"/>
              </w:rPr>
              <w:t>1.1</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1.1.</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дошкольного образования»</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мер по реализации программ дошкольного образования, создание равных возможностей для современного качества дошкольного образования</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ind w:right="-113" w:hanging="42"/>
              <w:jc w:val="center"/>
              <w:rPr>
                <w:b/>
                <w:sz w:val="12"/>
                <w:szCs w:val="12"/>
                <w:lang w:eastAsia="en-US"/>
              </w:rPr>
            </w:pPr>
            <w:r w:rsidRPr="001438F2">
              <w:rPr>
                <w:b/>
                <w:sz w:val="12"/>
                <w:szCs w:val="12"/>
                <w:lang w:eastAsia="en-US"/>
              </w:rPr>
              <w:t>95507010210100590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57 632,3</w:t>
            </w:r>
          </w:p>
        </w:tc>
      </w:tr>
      <w:tr w:rsidR="001438F2" w:rsidRPr="001438F2" w:rsidTr="00376B8A">
        <w:trPr>
          <w:trHeight w:val="1316"/>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r w:rsidRPr="001438F2">
              <w:rPr>
                <w:sz w:val="12"/>
                <w:szCs w:val="12"/>
                <w:lang w:eastAsia="en-US"/>
              </w:rPr>
              <w:t>1.2.</w:t>
            </w:r>
          </w:p>
          <w:p w:rsidR="001438F2" w:rsidRPr="001438F2" w:rsidRDefault="001438F2" w:rsidP="001438F2">
            <w:pPr>
              <w:jc w:val="center"/>
              <w:rPr>
                <w:sz w:val="12"/>
                <w:szCs w:val="12"/>
                <w:lang w:eastAsia="en-US"/>
              </w:rPr>
            </w:pPr>
          </w:p>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1.2.</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общего образования»</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r w:rsidRPr="001438F2">
              <w:rPr>
                <w:sz w:val="12"/>
                <w:szCs w:val="12"/>
                <w:lang w:eastAsia="en-US"/>
              </w:rPr>
              <w:t>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95507020210200590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89 350,7</w:t>
            </w:r>
          </w:p>
        </w:tc>
      </w:tr>
      <w:tr w:rsidR="001438F2" w:rsidRPr="001438F2" w:rsidTr="00376B8A">
        <w:trPr>
          <w:trHeight w:val="994"/>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Мероприятие 1.2.1.</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rPr>
              <w:t>«Развитие сети общеобразовательных организаций Грибановского муниципального района»</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249" w:hanging="42"/>
              <w:jc w:val="both"/>
              <w:rPr>
                <w:b/>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39,8</w:t>
            </w:r>
          </w:p>
        </w:tc>
      </w:tr>
      <w:tr w:rsidR="001438F2" w:rsidRPr="001438F2" w:rsidTr="00376B8A">
        <w:trPr>
          <w:trHeight w:val="838"/>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Мероприятие 1.2.2.</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rPr>
            </w:pPr>
            <w:r w:rsidRPr="001438F2">
              <w:rPr>
                <w:sz w:val="12"/>
                <w:szCs w:val="12"/>
              </w:rPr>
              <w:t xml:space="preserve">«Организация бесплатного горячего питания </w:t>
            </w:r>
            <w:proofErr w:type="gramStart"/>
            <w:r w:rsidRPr="001438F2">
              <w:rPr>
                <w:sz w:val="12"/>
                <w:szCs w:val="12"/>
              </w:rPr>
              <w:t>обучающихся</w:t>
            </w:r>
            <w:proofErr w:type="gramEnd"/>
            <w:r w:rsidRPr="001438F2">
              <w:rPr>
                <w:sz w:val="12"/>
                <w:szCs w:val="12"/>
              </w:rPr>
              <w:t xml:space="preserve"> получающих начальное общее образование»</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val="en-US" w:eastAsia="en-US"/>
              </w:rPr>
            </w:pPr>
            <w:r w:rsidRPr="001438F2">
              <w:rPr>
                <w:b/>
                <w:sz w:val="12"/>
                <w:szCs w:val="12"/>
                <w:lang w:eastAsia="en-US"/>
              </w:rPr>
              <w:t>955070202102</w:t>
            </w:r>
            <w:r w:rsidRPr="001438F2">
              <w:rPr>
                <w:b/>
                <w:sz w:val="12"/>
                <w:szCs w:val="12"/>
                <w:lang w:val="en-US" w:eastAsia="en-US"/>
              </w:rPr>
              <w:t>L3040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17,2</w:t>
            </w:r>
          </w:p>
        </w:tc>
      </w:tr>
      <w:tr w:rsidR="001438F2" w:rsidRPr="001438F2" w:rsidTr="00376B8A">
        <w:trPr>
          <w:trHeight w:val="1845"/>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Мероприятие 1.2.3.</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376B8A">
            <w:pPr>
              <w:jc w:val="both"/>
              <w:rPr>
                <w:sz w:val="12"/>
                <w:szCs w:val="12"/>
              </w:rPr>
            </w:pPr>
            <w:r w:rsidRPr="001438F2">
              <w:rPr>
                <w:sz w:val="12"/>
                <w:szCs w:val="12"/>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0,00</w:t>
            </w:r>
          </w:p>
        </w:tc>
      </w:tr>
      <w:tr w:rsidR="001438F2" w:rsidRPr="001438F2" w:rsidTr="00376B8A">
        <w:trPr>
          <w:trHeight w:val="1038"/>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Основное мероприятие 1.3.</w:t>
            </w:r>
          </w:p>
        </w:tc>
        <w:tc>
          <w:tcPr>
            <w:tcW w:w="678"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«Региональный проект «Современная школа»</w:t>
            </w:r>
          </w:p>
          <w:p w:rsidR="001438F2" w:rsidRPr="001438F2" w:rsidRDefault="001438F2" w:rsidP="001438F2">
            <w:pPr>
              <w:rPr>
                <w:sz w:val="12"/>
                <w:szCs w:val="12"/>
              </w:rPr>
            </w:pP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9550702021Е151690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0,00</w:t>
            </w:r>
          </w:p>
        </w:tc>
      </w:tr>
      <w:tr w:rsidR="001438F2" w:rsidRPr="001438F2" w:rsidTr="00376B8A">
        <w:trPr>
          <w:trHeight w:val="996"/>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Основное мероприятие 1.4..</w:t>
            </w:r>
          </w:p>
        </w:tc>
        <w:tc>
          <w:tcPr>
            <w:tcW w:w="678"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«Региональный проект «Успех каждого ребенка»</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0,00</w:t>
            </w:r>
          </w:p>
        </w:tc>
      </w:tr>
      <w:tr w:rsidR="001438F2" w:rsidRPr="001438F2" w:rsidTr="00376B8A">
        <w:trPr>
          <w:trHeight w:val="831"/>
        </w:trPr>
        <w:tc>
          <w:tcPr>
            <w:tcW w:w="244" w:type="pct"/>
            <w:vMerge/>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Основное мероприятие 1.5.</w:t>
            </w:r>
          </w:p>
        </w:tc>
        <w:tc>
          <w:tcPr>
            <w:tcW w:w="678"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rPr>
                <w:sz w:val="12"/>
                <w:szCs w:val="12"/>
              </w:rPr>
            </w:pPr>
            <w:r w:rsidRPr="001438F2">
              <w:rPr>
                <w:sz w:val="12"/>
                <w:szCs w:val="12"/>
              </w:rPr>
              <w:t>«Региональный проект «Цифровая образовательная среда»</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vMerge/>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rFonts w:eastAsia="Calibri"/>
                <w:b/>
                <w:sz w:val="12"/>
                <w:szCs w:val="12"/>
                <w:lang w:eastAsia="en-US"/>
              </w:rPr>
            </w:pPr>
          </w:p>
          <w:p w:rsidR="001438F2" w:rsidRPr="001438F2" w:rsidRDefault="001438F2" w:rsidP="001438F2">
            <w:pPr>
              <w:jc w:val="center"/>
              <w:rPr>
                <w:rFonts w:eastAsia="Calibri"/>
                <w:b/>
                <w:sz w:val="12"/>
                <w:szCs w:val="12"/>
                <w:lang w:eastAsia="en-US"/>
              </w:rPr>
            </w:pPr>
          </w:p>
          <w:p w:rsidR="001438F2" w:rsidRPr="001438F2" w:rsidRDefault="001438F2" w:rsidP="001438F2">
            <w:pPr>
              <w:jc w:val="center"/>
              <w:rPr>
                <w:rFonts w:eastAsia="Calibri"/>
                <w:b/>
                <w:sz w:val="12"/>
                <w:szCs w:val="12"/>
                <w:lang w:eastAsia="en-US"/>
              </w:rPr>
            </w:pPr>
          </w:p>
          <w:p w:rsidR="001438F2" w:rsidRPr="001438F2" w:rsidRDefault="001438F2" w:rsidP="001438F2">
            <w:pPr>
              <w:jc w:val="center"/>
              <w:rPr>
                <w:rFonts w:eastAsia="Calibri"/>
                <w:b/>
                <w:sz w:val="12"/>
                <w:szCs w:val="12"/>
                <w:lang w:eastAsia="en-US"/>
              </w:rPr>
            </w:pPr>
          </w:p>
          <w:p w:rsidR="001438F2" w:rsidRPr="001438F2" w:rsidRDefault="001438F2" w:rsidP="001438F2">
            <w:pPr>
              <w:jc w:val="center"/>
              <w:rPr>
                <w:b/>
                <w:sz w:val="12"/>
                <w:szCs w:val="12"/>
                <w:lang w:eastAsia="en-US"/>
              </w:rPr>
            </w:pPr>
            <w:r w:rsidRPr="001438F2">
              <w:rPr>
                <w:rFonts w:eastAsia="Calibri"/>
                <w:b/>
                <w:sz w:val="12"/>
                <w:szCs w:val="12"/>
                <w:lang w:eastAsia="en-US"/>
              </w:rPr>
              <w:t>0,00</w:t>
            </w:r>
          </w:p>
        </w:tc>
      </w:tr>
      <w:tr w:rsidR="001438F2" w:rsidRPr="001438F2" w:rsidTr="00376B8A">
        <w:trPr>
          <w:trHeight w:val="1114"/>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center"/>
              <w:rPr>
                <w:sz w:val="12"/>
                <w:szCs w:val="12"/>
                <w:lang w:eastAsia="en-US"/>
              </w:rPr>
            </w:pPr>
            <w:r w:rsidRPr="001438F2">
              <w:rPr>
                <w:sz w:val="12"/>
                <w:szCs w:val="12"/>
                <w:lang w:eastAsia="en-US"/>
              </w:rPr>
              <w:t>2</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2.</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«Социализация детей-сирот и детей, нуждающихся в особой защите государства»</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 xml:space="preserve">Создание благоприятных условий для развития и интеграции в общество детей с ограниченными возможностями здоровья; </w:t>
            </w:r>
          </w:p>
          <w:p w:rsidR="001438F2" w:rsidRPr="001438F2" w:rsidRDefault="001438F2" w:rsidP="001438F2">
            <w:pPr>
              <w:jc w:val="both"/>
              <w:rPr>
                <w:sz w:val="12"/>
                <w:szCs w:val="12"/>
                <w:lang w:eastAsia="en-US"/>
              </w:rPr>
            </w:pPr>
            <w:r w:rsidRPr="001438F2">
              <w:rPr>
                <w:sz w:val="12"/>
                <w:szCs w:val="12"/>
                <w:lang w:eastAsia="en-US"/>
              </w:rPr>
              <w:t xml:space="preserve">развитие семейных форм устройства детей-сирот и детей, оставшихся без </w:t>
            </w:r>
            <w:r w:rsidRPr="001438F2">
              <w:rPr>
                <w:sz w:val="12"/>
                <w:szCs w:val="12"/>
                <w:lang w:eastAsia="en-US"/>
              </w:rPr>
              <w:lastRenderedPageBreak/>
              <w:t>попечения родителей</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0,0</w:t>
            </w:r>
          </w:p>
        </w:tc>
      </w:tr>
      <w:tr w:rsidR="001438F2" w:rsidRPr="001438F2" w:rsidTr="00376B8A">
        <w:trPr>
          <w:trHeight w:val="1274"/>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lastRenderedPageBreak/>
              <w:t>3.</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3.</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дополнительного образования и воспитания детей и молодежи»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hanging="42"/>
              <w:jc w:val="center"/>
              <w:rPr>
                <w:b/>
                <w:sz w:val="12"/>
                <w:szCs w:val="12"/>
                <w:lang w:eastAsia="en-US"/>
              </w:rPr>
            </w:pPr>
          </w:p>
          <w:p w:rsidR="001438F2" w:rsidRPr="001438F2" w:rsidRDefault="001438F2" w:rsidP="001438F2">
            <w:pPr>
              <w:ind w:hanging="42"/>
              <w:jc w:val="center"/>
              <w:rPr>
                <w:b/>
                <w:sz w:val="12"/>
                <w:szCs w:val="12"/>
                <w:lang w:eastAsia="en-US"/>
              </w:rPr>
            </w:pPr>
          </w:p>
          <w:p w:rsidR="001438F2" w:rsidRPr="001438F2" w:rsidRDefault="001438F2" w:rsidP="001438F2">
            <w:pPr>
              <w:ind w:hanging="42"/>
              <w:jc w:val="center"/>
              <w:rPr>
                <w:b/>
                <w:sz w:val="12"/>
                <w:szCs w:val="12"/>
                <w:lang w:eastAsia="en-US"/>
              </w:rPr>
            </w:pPr>
          </w:p>
          <w:p w:rsidR="001438F2" w:rsidRPr="001438F2" w:rsidRDefault="001438F2" w:rsidP="001438F2">
            <w:pPr>
              <w:ind w:right="-108" w:hanging="42"/>
              <w:jc w:val="center"/>
              <w:rPr>
                <w:b/>
                <w:sz w:val="12"/>
                <w:szCs w:val="12"/>
                <w:lang w:eastAsia="en-US"/>
              </w:rPr>
            </w:pPr>
          </w:p>
          <w:p w:rsidR="001438F2" w:rsidRPr="001438F2" w:rsidRDefault="001438F2" w:rsidP="001438F2">
            <w:pPr>
              <w:ind w:right="-108" w:hanging="42"/>
              <w:jc w:val="center"/>
              <w:rPr>
                <w:b/>
                <w:sz w:val="12"/>
                <w:szCs w:val="12"/>
                <w:lang w:eastAsia="en-US"/>
              </w:rPr>
            </w:pPr>
          </w:p>
          <w:p w:rsidR="001438F2" w:rsidRPr="001438F2" w:rsidRDefault="001438F2" w:rsidP="001438F2">
            <w:pPr>
              <w:ind w:right="-108" w:hanging="42"/>
              <w:jc w:val="center"/>
              <w:rPr>
                <w:b/>
                <w:sz w:val="12"/>
                <w:szCs w:val="12"/>
                <w:lang w:eastAsia="en-US"/>
              </w:rPr>
            </w:pPr>
          </w:p>
          <w:p w:rsidR="001438F2" w:rsidRPr="001438F2" w:rsidRDefault="001438F2" w:rsidP="001438F2">
            <w:pPr>
              <w:ind w:right="-108" w:hanging="42"/>
              <w:jc w:val="center"/>
              <w:rPr>
                <w:b/>
                <w:sz w:val="12"/>
                <w:szCs w:val="12"/>
                <w:lang w:eastAsia="en-US"/>
              </w:rPr>
            </w:pPr>
            <w:r w:rsidRPr="001438F2">
              <w:rPr>
                <w:b/>
                <w:sz w:val="12"/>
                <w:szCs w:val="12"/>
                <w:lang w:eastAsia="en-US"/>
              </w:rPr>
              <w:t>95507030230100590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27 984,6</w:t>
            </w:r>
          </w:p>
        </w:tc>
      </w:tr>
      <w:tr w:rsidR="001438F2" w:rsidRPr="001438F2" w:rsidTr="00376B8A">
        <w:trPr>
          <w:trHeight w:val="1013"/>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4.</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4.</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49" w:hanging="81"/>
              <w:jc w:val="both"/>
              <w:rPr>
                <w:sz w:val="12"/>
                <w:szCs w:val="12"/>
                <w:lang w:eastAsia="en-US"/>
              </w:rPr>
            </w:pPr>
            <w:r w:rsidRPr="001438F2">
              <w:rPr>
                <w:sz w:val="12"/>
                <w:szCs w:val="12"/>
                <w:lang w:eastAsia="en-US"/>
              </w:rPr>
              <w:t>«Создание условий для организации отдыха и оздоровления детей и молодежи Грибановского муниципального района»</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r w:rsidRPr="001438F2">
              <w:rPr>
                <w:b/>
                <w:sz w:val="12"/>
                <w:szCs w:val="12"/>
                <w:lang w:eastAsia="en-US"/>
              </w:rPr>
              <w:t>95507070240400000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13 913,8</w:t>
            </w:r>
          </w:p>
        </w:tc>
      </w:tr>
      <w:tr w:rsidR="001438F2" w:rsidRPr="001438F2" w:rsidTr="00376B8A">
        <w:trPr>
          <w:trHeight w:val="842"/>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5.</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5</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реализации    муниципальной  программы»</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r w:rsidRPr="001438F2">
              <w:rPr>
                <w:b/>
                <w:sz w:val="12"/>
                <w:szCs w:val="12"/>
                <w:lang w:eastAsia="en-US"/>
              </w:rPr>
              <w:t>95507090250000000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3 334,2</w:t>
            </w:r>
          </w:p>
        </w:tc>
      </w:tr>
      <w:tr w:rsidR="001438F2" w:rsidRPr="001438F2" w:rsidTr="00376B8A">
        <w:trPr>
          <w:trHeight w:val="1281"/>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6.</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6.</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Обеспечение в полном объеме содержания казенных учреждений в соответствующем году</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r w:rsidRPr="001438F2">
              <w:rPr>
                <w:b/>
                <w:sz w:val="12"/>
                <w:szCs w:val="12"/>
                <w:lang w:eastAsia="en-US"/>
              </w:rPr>
              <w:t>95507090260100000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16 738,1</w:t>
            </w:r>
          </w:p>
        </w:tc>
      </w:tr>
      <w:tr w:rsidR="001438F2" w:rsidRPr="001438F2" w:rsidTr="00376B8A">
        <w:trPr>
          <w:trHeight w:val="1130"/>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p>
          <w:p w:rsidR="001438F2" w:rsidRPr="001438F2" w:rsidRDefault="001438F2" w:rsidP="001438F2">
            <w:pPr>
              <w:ind w:right="-176" w:hanging="81"/>
              <w:jc w:val="both"/>
              <w:rPr>
                <w:sz w:val="12"/>
                <w:szCs w:val="12"/>
                <w:lang w:eastAsia="en-US"/>
              </w:rPr>
            </w:pPr>
            <w:r w:rsidRPr="001438F2">
              <w:rPr>
                <w:sz w:val="12"/>
                <w:szCs w:val="12"/>
                <w:lang w:eastAsia="en-US"/>
              </w:rPr>
              <w:t>ПОДПРОГРАММА 7.</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Создание условий успешной социализации и эффективной самореализации молодежи</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p>
          <w:p w:rsidR="001438F2" w:rsidRPr="001438F2" w:rsidRDefault="001438F2" w:rsidP="001438F2">
            <w:pPr>
              <w:ind w:right="-113" w:hanging="42"/>
              <w:jc w:val="center"/>
              <w:rPr>
                <w:b/>
                <w:sz w:val="12"/>
                <w:szCs w:val="12"/>
                <w:lang w:eastAsia="en-US"/>
              </w:rPr>
            </w:pPr>
            <w:r w:rsidRPr="001438F2">
              <w:rPr>
                <w:b/>
                <w:sz w:val="12"/>
                <w:szCs w:val="12"/>
                <w:lang w:eastAsia="en-US"/>
              </w:rPr>
              <w:t>95507070270100000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429,2</w:t>
            </w:r>
          </w:p>
        </w:tc>
      </w:tr>
      <w:tr w:rsidR="001438F2" w:rsidRPr="001438F2" w:rsidTr="00376B8A">
        <w:trPr>
          <w:trHeight w:val="1119"/>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7.1</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7.1.</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«Вовлечение  молодежи   в  социальную  политику    и  обеспечение  поддержки  научной</w:t>
            </w:r>
            <w:proofErr w:type="gramStart"/>
            <w:r w:rsidRPr="001438F2">
              <w:rPr>
                <w:sz w:val="12"/>
                <w:szCs w:val="12"/>
                <w:lang w:eastAsia="en-US"/>
              </w:rPr>
              <w:t xml:space="preserve"> ,</w:t>
            </w:r>
            <w:proofErr w:type="gramEnd"/>
            <w:r w:rsidRPr="001438F2">
              <w:rPr>
                <w:sz w:val="12"/>
                <w:szCs w:val="12"/>
                <w:lang w:eastAsia="en-US"/>
              </w:rPr>
              <w:t xml:space="preserve"> творческой  и  предпринимательской  активности  молодежи»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Увеличение  количества молодых людей, вовлеченных в программы и проекты, направленные на интеграцию в жизнь общества</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123,0</w:t>
            </w:r>
          </w:p>
        </w:tc>
      </w:tr>
      <w:tr w:rsidR="001438F2" w:rsidRPr="001438F2" w:rsidTr="00376B8A">
        <w:trPr>
          <w:trHeight w:val="1417"/>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7.2.</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7.2.</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«Формирование  целостной  системы  поддержки  молодежи  и  подготовке  ее  к  службе   в  Вооруженных  Силах Российской  Федерации»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Увеличение количества молодых людей, участвующих в различных формах самоорганизации и структурах социальной направленности.</w:t>
            </w:r>
          </w:p>
          <w:p w:rsidR="001438F2" w:rsidRPr="001438F2" w:rsidRDefault="001438F2" w:rsidP="001438F2">
            <w:pPr>
              <w:jc w:val="both"/>
              <w:rPr>
                <w:sz w:val="12"/>
                <w:szCs w:val="12"/>
                <w:lang w:eastAsia="en-US"/>
              </w:rPr>
            </w:pPr>
            <w:r w:rsidRPr="001438F2">
              <w:rPr>
                <w:sz w:val="12"/>
                <w:szCs w:val="12"/>
                <w:lang w:eastAsia="en-US"/>
              </w:rPr>
              <w:t>Увеличение количества военно-патриотических объединений, военно-спортивных молодежных и детских организаций – клубов, музеев</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44,5</w:t>
            </w:r>
          </w:p>
        </w:tc>
      </w:tr>
      <w:tr w:rsidR="001438F2" w:rsidRPr="001438F2" w:rsidTr="00376B8A">
        <w:trPr>
          <w:trHeight w:val="1313"/>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7.3.</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7.3.</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«Гражданское  образование  и  патриотическое  воспитание  молодежи</w:t>
            </w:r>
            <w:proofErr w:type="gramStart"/>
            <w:r w:rsidRPr="001438F2">
              <w:rPr>
                <w:sz w:val="12"/>
                <w:szCs w:val="12"/>
                <w:lang w:eastAsia="en-US"/>
              </w:rPr>
              <w:t xml:space="preserve"> ,</w:t>
            </w:r>
            <w:proofErr w:type="gramEnd"/>
            <w:r w:rsidRPr="001438F2">
              <w:rPr>
                <w:sz w:val="12"/>
                <w:szCs w:val="12"/>
                <w:lang w:eastAsia="en-US"/>
              </w:rPr>
              <w:t xml:space="preserve"> содействие    формированию  правовых, культурных и  нравственных  ценностей среди  молодежи»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Увеличение количества мероприятий, проектов (программ), направленных на формирования правовых, культурных и нравственных ценностей среди молодежи</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206,5</w:t>
            </w:r>
          </w:p>
        </w:tc>
      </w:tr>
      <w:tr w:rsidR="001438F2" w:rsidRPr="001438F2" w:rsidTr="00376B8A">
        <w:trPr>
          <w:trHeight w:val="1192"/>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7.4.</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7.4.</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«Развитие системы  информирования  молодежи  о  потенциальных  возможностях саморазвития и  мониторинга  молодежной  политики»</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Увеличение удельного веса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sz w:val="12"/>
                <w:szCs w:val="12"/>
                <w:lang w:eastAsia="en-US"/>
              </w:rPr>
            </w:pP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55,2</w:t>
            </w:r>
          </w:p>
        </w:tc>
      </w:tr>
      <w:tr w:rsidR="001438F2" w:rsidRPr="001438F2" w:rsidTr="00376B8A">
        <w:trPr>
          <w:trHeight w:val="122"/>
        </w:trPr>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1438F2" w:rsidRPr="001438F2" w:rsidRDefault="001438F2" w:rsidP="001438F2">
            <w:pPr>
              <w:jc w:val="both"/>
              <w:rPr>
                <w:sz w:val="12"/>
                <w:szCs w:val="12"/>
                <w:lang w:eastAsia="en-US"/>
              </w:rPr>
            </w:pPr>
            <w:r w:rsidRPr="001438F2">
              <w:rPr>
                <w:sz w:val="12"/>
                <w:szCs w:val="12"/>
                <w:lang w:eastAsia="en-US"/>
              </w:rPr>
              <w:t>7.5.</w:t>
            </w:r>
          </w:p>
        </w:tc>
        <w:tc>
          <w:tcPr>
            <w:tcW w:w="489"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ind w:right="-176"/>
              <w:jc w:val="both"/>
              <w:rPr>
                <w:sz w:val="12"/>
                <w:szCs w:val="12"/>
                <w:lang w:eastAsia="en-US"/>
              </w:rPr>
            </w:pPr>
            <w:r w:rsidRPr="001438F2">
              <w:rPr>
                <w:sz w:val="12"/>
                <w:szCs w:val="12"/>
                <w:lang w:eastAsia="en-US"/>
              </w:rPr>
              <w:t xml:space="preserve">Основное </w:t>
            </w:r>
            <w:r w:rsidRPr="001438F2">
              <w:rPr>
                <w:sz w:val="12"/>
                <w:szCs w:val="12"/>
                <w:lang w:eastAsia="en-US"/>
              </w:rPr>
              <w:br/>
              <w:t>мероприятие 7.5.</w:t>
            </w:r>
          </w:p>
        </w:tc>
        <w:tc>
          <w:tcPr>
            <w:tcW w:w="67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8"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01.01.2024г.</w:t>
            </w:r>
          </w:p>
        </w:tc>
        <w:tc>
          <w:tcPr>
            <w:tcW w:w="442" w:type="pct"/>
            <w:tcBorders>
              <w:top w:val="single" w:sz="4" w:space="0" w:color="auto"/>
              <w:left w:val="nil"/>
              <w:bottom w:val="single" w:sz="4" w:space="0" w:color="auto"/>
              <w:right w:val="single" w:sz="4" w:space="0" w:color="auto"/>
            </w:tcBorders>
            <w:shd w:val="clear" w:color="auto" w:fill="auto"/>
            <w:vAlign w:val="center"/>
          </w:tcPr>
          <w:p w:rsidR="001438F2" w:rsidRPr="001438F2" w:rsidRDefault="001438F2" w:rsidP="001438F2">
            <w:pPr>
              <w:jc w:val="center"/>
              <w:rPr>
                <w:sz w:val="12"/>
                <w:szCs w:val="12"/>
                <w:lang w:eastAsia="en-US"/>
              </w:rPr>
            </w:pPr>
            <w:r w:rsidRPr="001438F2">
              <w:rPr>
                <w:sz w:val="12"/>
                <w:szCs w:val="12"/>
                <w:lang w:eastAsia="en-US"/>
              </w:rPr>
              <w:t>31.12.2024г.</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1438F2" w:rsidRPr="001438F2" w:rsidRDefault="001438F2" w:rsidP="001438F2">
            <w:pPr>
              <w:jc w:val="both"/>
              <w:rPr>
                <w:sz w:val="12"/>
                <w:szCs w:val="12"/>
                <w:lang w:eastAsia="en-US"/>
              </w:rPr>
            </w:pPr>
            <w:r w:rsidRPr="001438F2">
              <w:rPr>
                <w:sz w:val="12"/>
                <w:szCs w:val="12"/>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6"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val="en-US" w:eastAsia="en-US"/>
              </w:rPr>
            </w:pPr>
            <w:r w:rsidRPr="001438F2">
              <w:rPr>
                <w:b/>
                <w:sz w:val="12"/>
                <w:szCs w:val="12"/>
                <w:lang w:eastAsia="en-US"/>
              </w:rPr>
              <w:t>8550709021ЕВ</w:t>
            </w:r>
            <w:r w:rsidRPr="001438F2">
              <w:rPr>
                <w:b/>
                <w:sz w:val="12"/>
                <w:szCs w:val="12"/>
                <w:lang w:val="en-US" w:eastAsia="en-US"/>
              </w:rPr>
              <w:t>00000</w:t>
            </w:r>
          </w:p>
        </w:tc>
        <w:tc>
          <w:tcPr>
            <w:tcW w:w="555" w:type="pct"/>
            <w:tcBorders>
              <w:top w:val="single" w:sz="4" w:space="0" w:color="auto"/>
              <w:left w:val="nil"/>
              <w:bottom w:val="single" w:sz="4" w:space="0" w:color="auto"/>
              <w:right w:val="single" w:sz="4" w:space="0" w:color="auto"/>
            </w:tcBorders>
            <w:shd w:val="clear" w:color="auto" w:fill="auto"/>
          </w:tcPr>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p>
          <w:p w:rsidR="001438F2" w:rsidRPr="001438F2" w:rsidRDefault="001438F2" w:rsidP="001438F2">
            <w:pPr>
              <w:jc w:val="center"/>
              <w:rPr>
                <w:b/>
                <w:sz w:val="12"/>
                <w:szCs w:val="12"/>
                <w:lang w:eastAsia="en-US"/>
              </w:rPr>
            </w:pPr>
            <w:r w:rsidRPr="001438F2">
              <w:rPr>
                <w:b/>
                <w:sz w:val="12"/>
                <w:szCs w:val="12"/>
                <w:lang w:eastAsia="en-US"/>
              </w:rPr>
              <w:t>0,00</w:t>
            </w:r>
          </w:p>
        </w:tc>
      </w:tr>
    </w:tbl>
    <w:p w:rsidR="001438F2" w:rsidRPr="001438F2" w:rsidRDefault="001438F2" w:rsidP="001438F2">
      <w:pPr>
        <w:tabs>
          <w:tab w:val="left" w:pos="5220"/>
        </w:tabs>
        <w:jc w:val="both"/>
        <w:rPr>
          <w:rFonts w:eastAsia="Calibri"/>
          <w:sz w:val="12"/>
          <w:szCs w:val="12"/>
          <w:highlight w:val="magenta"/>
          <w:lang w:eastAsia="en-US"/>
        </w:rPr>
      </w:pPr>
    </w:p>
    <w:p w:rsidR="00D82E82" w:rsidRPr="00D82E82" w:rsidRDefault="00D82E82" w:rsidP="00D82E82">
      <w:pPr>
        <w:widowControl w:val="0"/>
        <w:autoSpaceDE w:val="0"/>
        <w:autoSpaceDN w:val="0"/>
        <w:adjustRightInd w:val="0"/>
        <w:ind w:firstLine="709"/>
        <w:jc w:val="center"/>
        <w:rPr>
          <w:b/>
          <w:sz w:val="12"/>
          <w:szCs w:val="12"/>
        </w:rPr>
      </w:pPr>
      <w:r w:rsidRPr="00D82E82">
        <w:rPr>
          <w:b/>
          <w:sz w:val="12"/>
          <w:szCs w:val="12"/>
        </w:rPr>
        <w:t xml:space="preserve">АДМИНИСТРАЦИЯ </w:t>
      </w:r>
    </w:p>
    <w:p w:rsidR="00D82E82" w:rsidRPr="00D82E82" w:rsidRDefault="00D82E82" w:rsidP="00D82E82">
      <w:pPr>
        <w:widowControl w:val="0"/>
        <w:autoSpaceDE w:val="0"/>
        <w:autoSpaceDN w:val="0"/>
        <w:adjustRightInd w:val="0"/>
        <w:ind w:firstLine="709"/>
        <w:jc w:val="center"/>
        <w:rPr>
          <w:b/>
          <w:sz w:val="12"/>
          <w:szCs w:val="12"/>
        </w:rPr>
      </w:pPr>
      <w:r w:rsidRPr="00D82E82">
        <w:rPr>
          <w:b/>
          <w:sz w:val="12"/>
          <w:szCs w:val="12"/>
        </w:rPr>
        <w:t>ГРИБАНОВСКОГО МУНИЦИПАЛЬНОГО РАЙОНА ВОРОНЕЖСКОЙ ОБЛАСТИ</w:t>
      </w:r>
    </w:p>
    <w:p w:rsidR="00D82E82" w:rsidRPr="00D82E82" w:rsidRDefault="00D82E82" w:rsidP="00D82E82">
      <w:pPr>
        <w:widowControl w:val="0"/>
        <w:autoSpaceDE w:val="0"/>
        <w:autoSpaceDN w:val="0"/>
        <w:adjustRightInd w:val="0"/>
        <w:ind w:firstLine="709"/>
        <w:jc w:val="center"/>
        <w:rPr>
          <w:b/>
          <w:sz w:val="12"/>
          <w:szCs w:val="12"/>
        </w:rPr>
      </w:pPr>
    </w:p>
    <w:p w:rsidR="00D82E82" w:rsidRPr="00D82E82" w:rsidRDefault="00D82E82" w:rsidP="00D82E82">
      <w:pPr>
        <w:widowControl w:val="0"/>
        <w:autoSpaceDE w:val="0"/>
        <w:autoSpaceDN w:val="0"/>
        <w:adjustRightInd w:val="0"/>
        <w:ind w:firstLine="709"/>
        <w:jc w:val="center"/>
        <w:rPr>
          <w:b/>
          <w:sz w:val="12"/>
          <w:szCs w:val="12"/>
        </w:rPr>
      </w:pPr>
      <w:proofErr w:type="gramStart"/>
      <w:r w:rsidRPr="00D82E82">
        <w:rPr>
          <w:b/>
          <w:sz w:val="12"/>
          <w:szCs w:val="12"/>
        </w:rPr>
        <w:t>П</w:t>
      </w:r>
      <w:proofErr w:type="gramEnd"/>
      <w:r w:rsidRPr="00D82E82">
        <w:rPr>
          <w:b/>
          <w:sz w:val="12"/>
          <w:szCs w:val="12"/>
        </w:rPr>
        <w:t xml:space="preserve"> О С Т А Н О В Л Е Н И Е</w:t>
      </w:r>
    </w:p>
    <w:p w:rsidR="00D82E82" w:rsidRPr="00D82E82" w:rsidRDefault="00D82E82" w:rsidP="00D82E82">
      <w:pPr>
        <w:widowControl w:val="0"/>
        <w:autoSpaceDE w:val="0"/>
        <w:autoSpaceDN w:val="0"/>
        <w:adjustRightInd w:val="0"/>
        <w:ind w:firstLine="709"/>
        <w:jc w:val="center"/>
        <w:rPr>
          <w:b/>
          <w:sz w:val="12"/>
          <w:szCs w:val="12"/>
        </w:rPr>
      </w:pPr>
    </w:p>
    <w:p w:rsidR="00D82E82" w:rsidRPr="00D82E82" w:rsidRDefault="00D82E82" w:rsidP="00D82E82">
      <w:pPr>
        <w:widowControl w:val="0"/>
        <w:autoSpaceDE w:val="0"/>
        <w:autoSpaceDN w:val="0"/>
        <w:adjustRightInd w:val="0"/>
        <w:ind w:firstLine="709"/>
        <w:jc w:val="both"/>
        <w:rPr>
          <w:sz w:val="12"/>
          <w:szCs w:val="12"/>
        </w:rPr>
      </w:pPr>
      <w:r w:rsidRPr="00D82E82">
        <w:rPr>
          <w:sz w:val="12"/>
          <w:szCs w:val="12"/>
        </w:rPr>
        <w:t>от 24.01.2024 г. № 79</w:t>
      </w:r>
    </w:p>
    <w:p w:rsidR="00D82E82" w:rsidRPr="00D82E82" w:rsidRDefault="00D82E82" w:rsidP="00D82E82">
      <w:pPr>
        <w:widowControl w:val="0"/>
        <w:autoSpaceDE w:val="0"/>
        <w:autoSpaceDN w:val="0"/>
        <w:adjustRightInd w:val="0"/>
        <w:ind w:firstLine="709"/>
        <w:rPr>
          <w:sz w:val="12"/>
          <w:szCs w:val="12"/>
        </w:rPr>
      </w:pPr>
      <w:r w:rsidRPr="00D82E82">
        <w:rPr>
          <w:sz w:val="12"/>
          <w:szCs w:val="12"/>
        </w:rPr>
        <w:t>п.г.т.  Грибановский</w:t>
      </w:r>
    </w:p>
    <w:p w:rsidR="00D82E82" w:rsidRPr="00D82E82" w:rsidRDefault="00D82E82" w:rsidP="00D82E82">
      <w:pPr>
        <w:widowControl w:val="0"/>
        <w:autoSpaceDE w:val="0"/>
        <w:autoSpaceDN w:val="0"/>
        <w:adjustRightInd w:val="0"/>
        <w:ind w:firstLine="709"/>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D82E82" w:rsidRPr="00D82E82" w:rsidTr="00D82E82">
        <w:tc>
          <w:tcPr>
            <w:tcW w:w="4644" w:type="dxa"/>
            <w:tcBorders>
              <w:top w:val="nil"/>
              <w:left w:val="nil"/>
              <w:bottom w:val="nil"/>
              <w:right w:val="nil"/>
            </w:tcBorders>
          </w:tcPr>
          <w:p w:rsidR="00D82E82" w:rsidRPr="00D82E82" w:rsidRDefault="00D82E82" w:rsidP="00D9778E">
            <w:pPr>
              <w:keepNext/>
              <w:autoSpaceDE w:val="0"/>
              <w:autoSpaceDN w:val="0"/>
              <w:ind w:firstLine="709"/>
              <w:jc w:val="both"/>
              <w:outlineLvl w:val="2"/>
              <w:rPr>
                <w:sz w:val="12"/>
                <w:szCs w:val="12"/>
              </w:rPr>
            </w:pPr>
            <w:r w:rsidRPr="00D82E82">
              <w:rPr>
                <w:sz w:val="12"/>
                <w:szCs w:val="12"/>
              </w:rPr>
              <w:t>Об утверждении Порядка материального  обеспечения физкультурных и спортивных мероприятий за счет средств бюджета Грибановского муниципального района в 2024 году</w:t>
            </w:r>
          </w:p>
        </w:tc>
      </w:tr>
    </w:tbl>
    <w:p w:rsidR="00D82E82" w:rsidRPr="00D82E82" w:rsidRDefault="00D82E82" w:rsidP="00D82E82">
      <w:pPr>
        <w:widowControl w:val="0"/>
        <w:tabs>
          <w:tab w:val="left" w:pos="709"/>
        </w:tabs>
        <w:autoSpaceDE w:val="0"/>
        <w:autoSpaceDN w:val="0"/>
        <w:adjustRightInd w:val="0"/>
        <w:ind w:firstLine="709"/>
        <w:jc w:val="both"/>
        <w:rPr>
          <w:sz w:val="12"/>
          <w:szCs w:val="12"/>
        </w:rPr>
      </w:pPr>
      <w:r w:rsidRPr="00D82E82">
        <w:rPr>
          <w:sz w:val="12"/>
          <w:szCs w:val="12"/>
        </w:rPr>
        <w:t xml:space="preserve">  В целях обеспечения проведения физкультурных и спортивных мероприятий на территории Грибановского муниципального района, участия в физкультурных и спортивных мероприятиях Воронежской области, администрация Грибановского муниципального района </w:t>
      </w:r>
      <w:proofErr w:type="gramStart"/>
      <w:r w:rsidRPr="00D82E82">
        <w:rPr>
          <w:b/>
          <w:sz w:val="12"/>
          <w:szCs w:val="12"/>
        </w:rPr>
        <w:t>п</w:t>
      </w:r>
      <w:proofErr w:type="gramEnd"/>
      <w:r w:rsidRPr="00D82E82">
        <w:rPr>
          <w:b/>
          <w:sz w:val="12"/>
          <w:szCs w:val="12"/>
        </w:rPr>
        <w:t xml:space="preserve"> о с т а н о в л я е т</w:t>
      </w:r>
      <w:r w:rsidRPr="00D82E82">
        <w:rPr>
          <w:sz w:val="12"/>
          <w:szCs w:val="12"/>
        </w:rPr>
        <w:t>:</w:t>
      </w:r>
    </w:p>
    <w:p w:rsidR="00D82E82" w:rsidRPr="00D82E82" w:rsidRDefault="00D82E82" w:rsidP="00842B66">
      <w:pPr>
        <w:widowControl w:val="0"/>
        <w:numPr>
          <w:ilvl w:val="0"/>
          <w:numId w:val="34"/>
        </w:numPr>
        <w:tabs>
          <w:tab w:val="left" w:pos="709"/>
          <w:tab w:val="left" w:pos="993"/>
        </w:tabs>
        <w:autoSpaceDE w:val="0"/>
        <w:autoSpaceDN w:val="0"/>
        <w:adjustRightInd w:val="0"/>
        <w:ind w:left="0" w:firstLine="709"/>
        <w:jc w:val="both"/>
        <w:rPr>
          <w:bCs/>
          <w:sz w:val="12"/>
          <w:szCs w:val="12"/>
        </w:rPr>
      </w:pPr>
      <w:r w:rsidRPr="00D82E82">
        <w:rPr>
          <w:bCs/>
          <w:sz w:val="12"/>
          <w:szCs w:val="12"/>
        </w:rPr>
        <w:t>Утвердить прилагаемый Порядок материального обеспечения физкультурных и спортивных мероприятий  за счет средств бюджета Грибановского муниципального района в 2024 году.</w:t>
      </w:r>
    </w:p>
    <w:p w:rsidR="00D82E82" w:rsidRPr="00D82E82" w:rsidRDefault="00D82E82" w:rsidP="00842B66">
      <w:pPr>
        <w:widowControl w:val="0"/>
        <w:numPr>
          <w:ilvl w:val="0"/>
          <w:numId w:val="34"/>
        </w:numPr>
        <w:tabs>
          <w:tab w:val="left" w:pos="709"/>
          <w:tab w:val="left" w:pos="851"/>
          <w:tab w:val="left" w:pos="993"/>
        </w:tabs>
        <w:autoSpaceDE w:val="0"/>
        <w:autoSpaceDN w:val="0"/>
        <w:adjustRightInd w:val="0"/>
        <w:ind w:left="0" w:firstLine="709"/>
        <w:jc w:val="both"/>
        <w:rPr>
          <w:bCs/>
          <w:sz w:val="12"/>
          <w:szCs w:val="12"/>
        </w:rPr>
      </w:pPr>
      <w:r w:rsidRPr="00D82E82">
        <w:rPr>
          <w:sz w:val="12"/>
          <w:szCs w:val="12"/>
        </w:rPr>
        <w:t>Контроль исполнения настоящего постановления возложить на заместителя главы администрации муниципального района О.А. Слизову.</w:t>
      </w:r>
    </w:p>
    <w:p w:rsidR="00D82E82" w:rsidRPr="00D82E82" w:rsidRDefault="00D82E82" w:rsidP="00D82E82">
      <w:pPr>
        <w:widowControl w:val="0"/>
        <w:autoSpaceDE w:val="0"/>
        <w:autoSpaceDN w:val="0"/>
        <w:adjustRightInd w:val="0"/>
        <w:ind w:firstLine="709"/>
        <w:jc w:val="both"/>
        <w:rPr>
          <w:sz w:val="12"/>
          <w:szCs w:val="12"/>
        </w:rPr>
      </w:pPr>
    </w:p>
    <w:p w:rsidR="00D82E82" w:rsidRPr="00D82E82" w:rsidRDefault="00D82E82" w:rsidP="00D82E82">
      <w:pPr>
        <w:keepNext/>
        <w:widowControl w:val="0"/>
        <w:autoSpaceDE w:val="0"/>
        <w:autoSpaceDN w:val="0"/>
        <w:adjustRightInd w:val="0"/>
        <w:ind w:firstLine="709"/>
        <w:outlineLvl w:val="6"/>
        <w:rPr>
          <w:sz w:val="12"/>
          <w:szCs w:val="12"/>
        </w:rPr>
      </w:pPr>
      <w:r w:rsidRPr="00D82E82">
        <w:rPr>
          <w:sz w:val="12"/>
          <w:szCs w:val="12"/>
        </w:rPr>
        <w:t>Глава администрации</w:t>
      </w:r>
      <w:r w:rsidR="00D9778E">
        <w:rPr>
          <w:sz w:val="12"/>
          <w:szCs w:val="12"/>
        </w:rPr>
        <w:t xml:space="preserve"> </w:t>
      </w:r>
      <w:r w:rsidRPr="00D82E82">
        <w:rPr>
          <w:sz w:val="12"/>
          <w:szCs w:val="12"/>
        </w:rPr>
        <w:t xml:space="preserve">муниципального района                                                                  </w:t>
      </w:r>
      <w:r w:rsidR="00D9778E">
        <w:rPr>
          <w:sz w:val="12"/>
          <w:szCs w:val="12"/>
        </w:rPr>
        <w:t xml:space="preserve">                                                                                                                                                          </w:t>
      </w:r>
      <w:r w:rsidRPr="00D82E82">
        <w:rPr>
          <w:sz w:val="12"/>
          <w:szCs w:val="12"/>
        </w:rPr>
        <w:t xml:space="preserve">    В.В. Мамаев</w:t>
      </w:r>
    </w:p>
    <w:p w:rsidR="00D82E82" w:rsidRPr="00D82E82" w:rsidRDefault="00D82E82" w:rsidP="00D82E82">
      <w:pPr>
        <w:widowControl w:val="0"/>
        <w:autoSpaceDE w:val="0"/>
        <w:autoSpaceDN w:val="0"/>
        <w:adjustRightInd w:val="0"/>
        <w:ind w:firstLine="709"/>
        <w:jc w:val="both"/>
        <w:rPr>
          <w:sz w:val="12"/>
          <w:szCs w:val="12"/>
        </w:rPr>
      </w:pPr>
    </w:p>
    <w:p w:rsidR="00D82E82" w:rsidRPr="00D82E82" w:rsidRDefault="00D82E82" w:rsidP="00D82E82">
      <w:pPr>
        <w:widowControl w:val="0"/>
        <w:autoSpaceDE w:val="0"/>
        <w:autoSpaceDN w:val="0"/>
        <w:adjustRightInd w:val="0"/>
        <w:ind w:firstLine="709"/>
        <w:jc w:val="center"/>
        <w:rPr>
          <w:b/>
          <w:sz w:val="12"/>
          <w:szCs w:val="12"/>
        </w:rPr>
      </w:pPr>
    </w:p>
    <w:p w:rsidR="00D82E82" w:rsidRPr="00D82E82" w:rsidRDefault="00D82E82" w:rsidP="00D82E82">
      <w:pPr>
        <w:ind w:firstLine="709"/>
        <w:jc w:val="right"/>
        <w:outlineLvl w:val="0"/>
        <w:rPr>
          <w:rFonts w:eastAsia="Calibri"/>
          <w:bCs/>
          <w:sz w:val="12"/>
          <w:szCs w:val="12"/>
          <w:lang w:eastAsia="en-US"/>
        </w:rPr>
      </w:pPr>
      <w:r w:rsidRPr="00D82E82">
        <w:rPr>
          <w:rFonts w:eastAsia="Calibri"/>
          <w:bCs/>
          <w:sz w:val="12"/>
          <w:szCs w:val="12"/>
          <w:lang w:eastAsia="en-US"/>
        </w:rPr>
        <w:t>Утвержден</w:t>
      </w:r>
    </w:p>
    <w:p w:rsidR="00D82E82" w:rsidRPr="00D82E82" w:rsidRDefault="00D82E82" w:rsidP="00D82E82">
      <w:pPr>
        <w:ind w:firstLine="709"/>
        <w:jc w:val="right"/>
        <w:outlineLvl w:val="0"/>
        <w:rPr>
          <w:rFonts w:eastAsia="Calibri"/>
          <w:bCs/>
          <w:sz w:val="12"/>
          <w:szCs w:val="12"/>
          <w:lang w:eastAsia="en-US"/>
        </w:rPr>
      </w:pPr>
      <w:r w:rsidRPr="00D82E82">
        <w:rPr>
          <w:rFonts w:eastAsia="Calibri"/>
          <w:bCs/>
          <w:sz w:val="12"/>
          <w:szCs w:val="12"/>
          <w:lang w:eastAsia="en-US"/>
        </w:rPr>
        <w:t>постановлением администрации</w:t>
      </w:r>
    </w:p>
    <w:p w:rsidR="00D82E82" w:rsidRPr="00D82E82" w:rsidRDefault="00D82E82" w:rsidP="00D82E82">
      <w:pPr>
        <w:ind w:firstLine="709"/>
        <w:jc w:val="right"/>
        <w:outlineLvl w:val="0"/>
        <w:rPr>
          <w:rFonts w:eastAsia="Calibri"/>
          <w:bCs/>
          <w:sz w:val="12"/>
          <w:szCs w:val="12"/>
          <w:lang w:eastAsia="en-US"/>
        </w:rPr>
      </w:pPr>
      <w:r w:rsidRPr="00D82E82">
        <w:rPr>
          <w:rFonts w:eastAsia="Calibri"/>
          <w:bCs/>
          <w:sz w:val="12"/>
          <w:szCs w:val="12"/>
          <w:lang w:eastAsia="en-US"/>
        </w:rPr>
        <w:t>Грибановского муниципального района</w:t>
      </w:r>
    </w:p>
    <w:p w:rsidR="00D82E82" w:rsidRPr="00D82E82" w:rsidRDefault="00D82E82" w:rsidP="00D82E82">
      <w:pPr>
        <w:ind w:firstLine="709"/>
        <w:jc w:val="right"/>
        <w:outlineLvl w:val="0"/>
        <w:rPr>
          <w:rFonts w:eastAsia="Calibri"/>
          <w:bCs/>
          <w:sz w:val="12"/>
          <w:szCs w:val="12"/>
          <w:lang w:eastAsia="en-US"/>
        </w:rPr>
      </w:pPr>
      <w:r w:rsidRPr="00D82E82">
        <w:rPr>
          <w:rFonts w:eastAsia="Calibri"/>
          <w:bCs/>
          <w:sz w:val="12"/>
          <w:szCs w:val="12"/>
          <w:lang w:eastAsia="en-US"/>
        </w:rPr>
        <w:t>Воронежской области</w:t>
      </w:r>
    </w:p>
    <w:p w:rsidR="00D82E82" w:rsidRPr="00D82E82" w:rsidRDefault="00D82E82" w:rsidP="00D82E82">
      <w:pPr>
        <w:ind w:firstLine="709"/>
        <w:jc w:val="right"/>
        <w:outlineLvl w:val="0"/>
        <w:rPr>
          <w:rFonts w:eastAsia="Calibri"/>
          <w:bCs/>
          <w:sz w:val="12"/>
          <w:szCs w:val="12"/>
          <w:lang w:eastAsia="en-US"/>
        </w:rPr>
      </w:pPr>
      <w:r w:rsidRPr="00D82E82">
        <w:rPr>
          <w:rFonts w:eastAsia="Calibri"/>
          <w:bCs/>
          <w:sz w:val="12"/>
          <w:szCs w:val="12"/>
          <w:lang w:eastAsia="en-US"/>
        </w:rPr>
        <w:t>от  24.01.2024 г. № 79</w:t>
      </w:r>
    </w:p>
    <w:p w:rsidR="00D82E82" w:rsidRPr="00D82E82" w:rsidRDefault="00D82E82" w:rsidP="00D82E82">
      <w:pPr>
        <w:shd w:val="clear" w:color="auto" w:fill="FFFFFF"/>
        <w:autoSpaceDE w:val="0"/>
        <w:autoSpaceDN w:val="0"/>
        <w:adjustRightInd w:val="0"/>
        <w:ind w:firstLine="709"/>
        <w:jc w:val="center"/>
        <w:rPr>
          <w:rFonts w:eastAsia="Calibri"/>
          <w:b/>
          <w:bCs/>
          <w:color w:val="000000"/>
          <w:sz w:val="12"/>
          <w:szCs w:val="12"/>
          <w:lang w:eastAsia="en-US"/>
        </w:rPr>
      </w:pPr>
    </w:p>
    <w:p w:rsidR="00D82E82" w:rsidRPr="00D82E82" w:rsidRDefault="00D82E82" w:rsidP="00D82E82">
      <w:pPr>
        <w:shd w:val="clear" w:color="auto" w:fill="FFFFFF"/>
        <w:autoSpaceDE w:val="0"/>
        <w:autoSpaceDN w:val="0"/>
        <w:adjustRightInd w:val="0"/>
        <w:ind w:firstLine="709"/>
        <w:jc w:val="center"/>
        <w:rPr>
          <w:rFonts w:eastAsia="Calibri"/>
          <w:b/>
          <w:bCs/>
          <w:color w:val="000000"/>
          <w:sz w:val="12"/>
          <w:szCs w:val="12"/>
          <w:lang w:eastAsia="en-US"/>
        </w:rPr>
      </w:pPr>
      <w:r w:rsidRPr="00D82E82">
        <w:rPr>
          <w:rFonts w:eastAsia="Calibri"/>
          <w:b/>
          <w:bCs/>
          <w:color w:val="000000"/>
          <w:sz w:val="12"/>
          <w:szCs w:val="12"/>
          <w:lang w:eastAsia="en-US"/>
        </w:rPr>
        <w:t>ПОРЯДОК</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 xml:space="preserve">МАТЕРИАЛЬНОГО ОБЕСПЕЧЕНИЯ </w:t>
      </w:r>
      <w:proofErr w:type="gramStart"/>
      <w:r w:rsidRPr="00D82E82">
        <w:rPr>
          <w:rFonts w:eastAsia="Calibri"/>
          <w:b/>
          <w:bCs/>
          <w:color w:val="000000"/>
          <w:sz w:val="12"/>
          <w:szCs w:val="12"/>
          <w:lang w:eastAsia="en-US"/>
        </w:rPr>
        <w:t>ФИЗКУЛЬТУРНЫХ</w:t>
      </w:r>
      <w:proofErr w:type="gramEnd"/>
    </w:p>
    <w:p w:rsidR="00D82E82" w:rsidRPr="00D82E82" w:rsidRDefault="00D82E82" w:rsidP="00D82E82">
      <w:pPr>
        <w:shd w:val="clear" w:color="auto" w:fill="FFFFFF"/>
        <w:autoSpaceDE w:val="0"/>
        <w:autoSpaceDN w:val="0"/>
        <w:adjustRightInd w:val="0"/>
        <w:ind w:firstLine="709"/>
        <w:jc w:val="center"/>
        <w:rPr>
          <w:rFonts w:eastAsia="Calibri"/>
          <w:b/>
          <w:bCs/>
          <w:color w:val="000000"/>
          <w:sz w:val="12"/>
          <w:szCs w:val="12"/>
          <w:lang w:eastAsia="en-US"/>
        </w:rPr>
      </w:pPr>
      <w:r w:rsidRPr="00D82E82">
        <w:rPr>
          <w:rFonts w:eastAsia="Calibri"/>
          <w:b/>
          <w:bCs/>
          <w:color w:val="000000"/>
          <w:sz w:val="12"/>
          <w:szCs w:val="12"/>
          <w:lang w:eastAsia="en-US"/>
        </w:rPr>
        <w:t>И СПОРТИВНЫХ МЕРОПРИЯТИЙ ЗА СЧЕТ СРЕДСТВ</w:t>
      </w:r>
    </w:p>
    <w:p w:rsidR="00D82E82" w:rsidRPr="00D82E82" w:rsidRDefault="00D82E82" w:rsidP="00D82E82">
      <w:pPr>
        <w:shd w:val="clear" w:color="auto" w:fill="FFFFFF"/>
        <w:autoSpaceDE w:val="0"/>
        <w:autoSpaceDN w:val="0"/>
        <w:adjustRightInd w:val="0"/>
        <w:ind w:firstLine="709"/>
        <w:jc w:val="center"/>
        <w:rPr>
          <w:rFonts w:eastAsia="Calibri"/>
          <w:b/>
          <w:bCs/>
          <w:color w:val="000000"/>
          <w:sz w:val="12"/>
          <w:szCs w:val="12"/>
          <w:lang w:eastAsia="en-US"/>
        </w:rPr>
      </w:pPr>
      <w:r w:rsidRPr="00D82E82">
        <w:rPr>
          <w:rFonts w:eastAsia="Calibri"/>
          <w:b/>
          <w:bCs/>
          <w:color w:val="000000"/>
          <w:sz w:val="12"/>
          <w:szCs w:val="12"/>
          <w:lang w:eastAsia="en-US"/>
        </w:rPr>
        <w:t>БЮДЖЕТА ГРИБАНОВСКОГО МУНИЦИПАЛЬНОГО РАЙОНА    В 2024 ГОДУ</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1. Общие положения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 xml:space="preserve">1.1. </w:t>
      </w:r>
      <w:proofErr w:type="gramStart"/>
      <w:r w:rsidRPr="00D82E82">
        <w:rPr>
          <w:rFonts w:eastAsia="Calibri"/>
          <w:color w:val="000000"/>
          <w:sz w:val="12"/>
          <w:szCs w:val="12"/>
          <w:lang w:eastAsia="en-US"/>
        </w:rPr>
        <w:t>Порядок материального обеспечения физкультурных и спортивных мероприятий за счет средств Грибановского муниципального района в 2024 году (далее - Порядок) регламентирует материальное обеспечение физкультурных и спортивных мероприятий*,   проводимых  на  территории Грибановского муниципального района и за его пределами администрацией Грибановского муниципального района (далее - Администрация района), в том числе, при участии районных физкультурно-спортивных организаций (федераций, союзов, ассоциаций, клубов, команд) по видам спорта и других</w:t>
      </w:r>
      <w:proofErr w:type="gramEnd"/>
      <w:r w:rsidRPr="00D82E82">
        <w:rPr>
          <w:rFonts w:eastAsia="Calibri"/>
          <w:color w:val="000000"/>
          <w:sz w:val="12"/>
          <w:szCs w:val="12"/>
          <w:lang w:eastAsia="en-US"/>
        </w:rPr>
        <w:t xml:space="preserve"> спортивных  организаций.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 xml:space="preserve">1.2. К участникам физкультурных и спортивных мероприятий для целей настоящего постановления относятся: спортсмены, тренеры, судьи, специалисты, а также руководители спортивных учреждений и организаций.     </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 xml:space="preserve">1.3.   Расходы на обеспечение участников физкультурных и спортивных мероприятий питанием, на выплаты спортивным судьям и обслуживающему персоналу за обслуживание соревнований, приобретение памятных призов </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для награждения победителей и призеров физкультурных и спортивных мероприятий,   обеспечение       фармакологическими,     восстановительными средствами,   витаминными   и белково-глюкозными препаратами, медикаментами общего    лечебного    назначения,    перевязочными    материалами,    обеспечение автотранспортом производятся в соответствии с приложениями 1, 2, 3, 4, 5    к настоящему  Порядку.</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1.4. Расходы по найму жилого помещения, предоставляемого участникам  спортивных мероприятий, проводимых на территории области и за ее пределами,  производятся   по   фактической   стоимости одноместного   номера 1-й   категории трехзвездной гостинице по Российской Федерации.</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 xml:space="preserve">         2. Материальное обеспечение физкультурных и спортивных мероприятий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2.1. Финансирование физкультурных мероприятий:</w:t>
      </w:r>
    </w:p>
    <w:p w:rsidR="00D82E82" w:rsidRPr="00D82E82" w:rsidRDefault="00D82E82" w:rsidP="00D82E82">
      <w:pPr>
        <w:shd w:val="clear" w:color="auto" w:fill="FFFFFF"/>
        <w:tabs>
          <w:tab w:val="left" w:pos="1276"/>
          <w:tab w:val="left" w:pos="1418"/>
          <w:tab w:val="left" w:pos="1560"/>
        </w:tabs>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 xml:space="preserve">2.1.1. </w:t>
      </w:r>
      <w:r w:rsidRPr="00D82E82">
        <w:rPr>
          <w:rFonts w:eastAsia="Calibri"/>
          <w:iCs/>
          <w:color w:val="000000"/>
          <w:sz w:val="12"/>
          <w:szCs w:val="12"/>
          <w:lang w:eastAsia="en-US"/>
        </w:rPr>
        <w:t xml:space="preserve">Отдел по финансам администрации Грибановского муниципального района </w:t>
      </w:r>
      <w:r w:rsidRPr="00D82E82">
        <w:rPr>
          <w:rFonts w:eastAsia="Calibri"/>
          <w:color w:val="000000"/>
          <w:sz w:val="12"/>
          <w:szCs w:val="12"/>
          <w:lang w:eastAsia="en-US"/>
        </w:rPr>
        <w:t xml:space="preserve">осуществляет финансирование </w:t>
      </w:r>
      <w:proofErr w:type="gramStart"/>
      <w:r w:rsidRPr="00D82E82">
        <w:rPr>
          <w:rFonts w:eastAsia="Calibri"/>
          <w:color w:val="000000"/>
          <w:sz w:val="12"/>
          <w:szCs w:val="12"/>
          <w:lang w:eastAsia="en-US"/>
        </w:rPr>
        <w:t>физкультурно – спортивных</w:t>
      </w:r>
      <w:proofErr w:type="gramEnd"/>
      <w:r w:rsidRPr="00D82E82">
        <w:rPr>
          <w:rFonts w:eastAsia="Calibri"/>
          <w:color w:val="000000"/>
          <w:sz w:val="12"/>
          <w:szCs w:val="12"/>
          <w:lang w:eastAsia="en-US"/>
        </w:rPr>
        <w:t xml:space="preserve">  мероприятий  районного уровня: спартакиад, </w:t>
      </w:r>
      <w:r w:rsidRPr="00D82E82">
        <w:rPr>
          <w:rFonts w:eastAsia="Calibri"/>
          <w:iCs/>
          <w:color w:val="000000"/>
          <w:sz w:val="12"/>
          <w:szCs w:val="12"/>
          <w:lang w:eastAsia="en-US"/>
        </w:rPr>
        <w:t xml:space="preserve">сельских </w:t>
      </w:r>
      <w:r w:rsidRPr="00D82E82">
        <w:rPr>
          <w:rFonts w:eastAsia="Calibri"/>
          <w:color w:val="000000"/>
          <w:sz w:val="12"/>
          <w:szCs w:val="12"/>
          <w:lang w:eastAsia="en-US"/>
        </w:rPr>
        <w:t>игр, спортивных праздников, физкультурно-спортивных фестивалей и других мероприятий спортивно-оздоровительного  характера,   включенных  в  Единый   календарный план районных физкультурных и спортивных мероприятий (далее - ЕКП), утверждаемый  главой администрации Грибановского муниципального района, и участие в областныхфизкультурных и спортивных мероприятиях, в пределах средств бюджета Грибановского муниципального района, предусмотренных по статье «Физкультура и спорт»  на 2024 год.</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 xml:space="preserve">2.1.2.   За счет средств бюджета Грибановского муниципального района в пределах выделенных ассигнований  осуществляется финансирование мероприятий, проводимые среди детей и учащейся молодежи, лиц средних и старших возрастных групп, спортсменов-инвалидов - по услугам (аренде)  автотранспорта, питанию и награждению участников (медали, жетоны, дипломы, памятные призы), оплате работы судей и обслуживающего персонала.  </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2.2. Финансирование спортивных мероприятий, проводимых на территории Грибановского муниципального района.</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2.2.1. Отдел по финансам администрации Грибановского муниципального района осуществляет финансирование районных спортивных мероприятий, а также принимает долевое участие в финансировании областных спортивных мероприятий, включенных в ЕКП и проводимых на территории Грибановского муниципального района.</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 xml:space="preserve">2.2.2. </w:t>
      </w:r>
      <w:proofErr w:type="gramStart"/>
      <w:r w:rsidRPr="00D82E82">
        <w:rPr>
          <w:rFonts w:eastAsia="Calibri"/>
          <w:color w:val="000000"/>
          <w:sz w:val="12"/>
          <w:szCs w:val="12"/>
          <w:lang w:eastAsia="en-US"/>
        </w:rPr>
        <w:t>Отдел по финансам администрации Грибановского муниципального района осуществляет финансирование по услугам (аренде) автотранспорта, обеспечению оборудованием и приборами (в том числе электронно-техническим и звукоусиливающим оборудованием, контрольно-измерительными приборами и др.), аренде или приобретению специализированного оборудования и инвентаря, награждению участников мероприятий (медали, дипломы, памятные призы), оплате работы судей и обслуживающего персонала, проезду судей, имеющих судейскую категорию.</w:t>
      </w:r>
      <w:proofErr w:type="gramEnd"/>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2.2.3.  Расходы, связанные с оплатой проезда участников соревнований и другие расходы, осуществляются за счет командирующей организации и прочих источников.</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Для игровых команд при проведении соревнований областного уровня на территории Грибановского муниципального района  оплата работы  судей может проводиться по нормам, установленным настоящим постановлением, в пределах средств бюджета Грибановского муниципального района, предусмотренных по статье «Мероприятия в области спорта»  на 2024 год.</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2.2.4. Почтово-телеграфные, типографские, канцелярские и другие расходы производятся по действующим расценкам или договорным ценам в объемах, обеспечивающих наиболее рациональное проведение спортивных мероприятий и эффективное использование бюджетных средств.</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2.3. Финансирование областных, всероссийских, международных спортивных мероприятий:</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2.3.1. Расходы на командирование участников спортивных мероприятий на областные, всероссийские, международные соревнования (проезд к месту соревнований и обратно, суточные в пути, питание, проживание, аренда автотранспорта, медицинское обеспечение, стартовый взнос) осуществляются за счет средств бюджета Грибановского муниципального района в пределах выделенных ассигнований по статье «Мероприятия в области спорта» на 2024год.</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2.3.2. Сметы на участие во всероссийских и международных спортивных мероприятиях утверждаются приказом командирующей организации.</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Приложение 1</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к Порядку материального обеспечения</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 xml:space="preserve">физкультурных и спортивныхмероприятий </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за счет средств бюджета Грибановского</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муниципального района в 2024 году</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Нормы расходов</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на обеспечение питанием участников физкультурных</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и спортивных мероприятий</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p>
    <w:tbl>
      <w:tblPr>
        <w:tblW w:w="10310" w:type="dxa"/>
        <w:tblInd w:w="220" w:type="dxa"/>
        <w:tblLayout w:type="fixed"/>
        <w:tblCellMar>
          <w:left w:w="40" w:type="dxa"/>
          <w:right w:w="40" w:type="dxa"/>
        </w:tblCellMar>
        <w:tblLook w:val="0000"/>
      </w:tblPr>
      <w:tblGrid>
        <w:gridCol w:w="878"/>
        <w:gridCol w:w="5321"/>
        <w:gridCol w:w="4111"/>
      </w:tblGrid>
      <w:tr w:rsidR="00D82E82" w:rsidRPr="00D82E82" w:rsidTr="00D82E82">
        <w:trPr>
          <w:trHeight w:val="10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center"/>
              <w:rPr>
                <w:rFonts w:eastAsia="Calibri"/>
                <w:sz w:val="12"/>
                <w:szCs w:val="12"/>
                <w:lang w:eastAsia="en-US"/>
              </w:rPr>
            </w:pPr>
            <w:r w:rsidRPr="00D82E82">
              <w:rPr>
                <w:rFonts w:eastAsia="Calibri"/>
                <w:color w:val="000000"/>
                <w:sz w:val="12"/>
                <w:szCs w:val="12"/>
                <w:lang w:eastAsia="en-US"/>
              </w:rPr>
              <w:t xml:space="preserve">N№ </w:t>
            </w:r>
            <w:proofErr w:type="gramStart"/>
            <w:r w:rsidRPr="00D82E82">
              <w:rPr>
                <w:rFonts w:eastAsia="Calibri"/>
                <w:color w:val="000000"/>
                <w:sz w:val="12"/>
                <w:szCs w:val="12"/>
                <w:lang w:eastAsia="en-US"/>
              </w:rPr>
              <w:t>п</w:t>
            </w:r>
            <w:proofErr w:type="gramEnd"/>
            <w:r w:rsidRPr="00D82E82">
              <w:rPr>
                <w:rFonts w:eastAsia="Calibri"/>
                <w:color w:val="000000"/>
                <w:sz w:val="12"/>
                <w:szCs w:val="12"/>
                <w:lang w:eastAsia="en-US"/>
              </w:rPr>
              <w:t>/п</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Спортивные мероприятия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 xml:space="preserve">Расходы </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на одного человека в день (рублей)</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color w:val="000000"/>
                <w:sz w:val="12"/>
                <w:szCs w:val="12"/>
                <w:lang w:eastAsia="en-US"/>
              </w:rPr>
              <w:t>1.</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Физкультурные мероприятия  сроком на один день.</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sz w:val="12"/>
                <w:szCs w:val="12"/>
                <w:lang w:eastAsia="en-US"/>
              </w:rPr>
              <w:t>300</w:t>
            </w:r>
          </w:p>
        </w:tc>
      </w:tr>
      <w:tr w:rsidR="00D82E82" w:rsidRPr="00D82E82" w:rsidTr="00D82E82">
        <w:trPr>
          <w:trHeight w:val="99"/>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color w:val="000000"/>
                <w:sz w:val="12"/>
                <w:szCs w:val="12"/>
                <w:lang w:eastAsia="en-US"/>
              </w:rPr>
            </w:pPr>
            <w:r w:rsidRPr="00D82E82">
              <w:rPr>
                <w:rFonts w:eastAsia="Calibri"/>
                <w:color w:val="000000"/>
                <w:sz w:val="12"/>
                <w:szCs w:val="12"/>
                <w:lang w:eastAsia="en-US"/>
              </w:rPr>
              <w:t>1.1</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Физкультурные мероприятия сроком два и более дней.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sz w:val="12"/>
                <w:szCs w:val="12"/>
                <w:lang w:eastAsia="en-US"/>
              </w:rPr>
              <w:t>350</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2.</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Спортивные мероприятия Всероссийского уровня.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700</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3.</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Спортивные мероприятия областного уровня.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3.1</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Чемпионат области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600</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3.2</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Первенство области (взрослые)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600</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3.3</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Первенство области (дети)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300</w:t>
            </w:r>
          </w:p>
        </w:tc>
      </w:tr>
      <w:tr w:rsidR="00D82E82" w:rsidRPr="00D82E82" w:rsidTr="00D82E82">
        <w:trPr>
          <w:trHeight w:val="65"/>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jc w:val="both"/>
              <w:rPr>
                <w:rFonts w:eastAsia="Calibri"/>
                <w:sz w:val="12"/>
                <w:szCs w:val="12"/>
                <w:lang w:eastAsia="en-US"/>
              </w:rPr>
            </w:pPr>
            <w:r w:rsidRPr="00D82E82">
              <w:rPr>
                <w:rFonts w:eastAsia="Calibri"/>
                <w:sz w:val="12"/>
                <w:szCs w:val="12"/>
                <w:lang w:eastAsia="en-US"/>
              </w:rPr>
              <w:t>3.4</w:t>
            </w:r>
          </w:p>
        </w:tc>
        <w:tc>
          <w:tcPr>
            <w:tcW w:w="532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r w:rsidRPr="00D82E82">
              <w:rPr>
                <w:rFonts w:eastAsia="Calibri"/>
                <w:color w:val="000000"/>
                <w:sz w:val="12"/>
                <w:szCs w:val="12"/>
                <w:lang w:eastAsia="en-US"/>
              </w:rPr>
              <w:t>Кубок области (взрослые и дети)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300</w:t>
            </w:r>
          </w:p>
        </w:tc>
      </w:tr>
    </w:tbl>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Примечания: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 xml:space="preserve">1.  Спортсменам, имеющим вес свыше </w:t>
      </w:r>
      <w:smartTag w:uri="urn:schemas-microsoft-com:office:smarttags" w:element="metricconverter">
        <w:smartTagPr>
          <w:attr w:name="ProductID" w:val="90 кг"/>
        </w:smartTagPr>
        <w:r w:rsidRPr="00D82E82">
          <w:rPr>
            <w:rFonts w:eastAsia="Calibri"/>
            <w:color w:val="000000"/>
            <w:sz w:val="12"/>
            <w:szCs w:val="12"/>
            <w:lang w:eastAsia="en-US"/>
          </w:rPr>
          <w:t>90 кг</w:t>
        </w:r>
      </w:smartTag>
      <w:r w:rsidRPr="00D82E82">
        <w:rPr>
          <w:rFonts w:eastAsia="Calibri"/>
          <w:color w:val="000000"/>
          <w:sz w:val="12"/>
          <w:szCs w:val="12"/>
          <w:lang w:eastAsia="en-US"/>
        </w:rPr>
        <w:t xml:space="preserve"> и/или рост выше </w:t>
      </w:r>
      <w:smartTag w:uri="urn:schemas-microsoft-com:office:smarttags" w:element="metricconverter">
        <w:smartTagPr>
          <w:attr w:name="ProductID" w:val="190 см"/>
        </w:smartTagPr>
        <w:r w:rsidRPr="00D82E82">
          <w:rPr>
            <w:rFonts w:eastAsia="Calibri"/>
            <w:color w:val="000000"/>
            <w:sz w:val="12"/>
            <w:szCs w:val="12"/>
            <w:lang w:eastAsia="en-US"/>
          </w:rPr>
          <w:t>190 см</w:t>
        </w:r>
      </w:smartTag>
      <w:r w:rsidRPr="00D82E82">
        <w:rPr>
          <w:rFonts w:eastAsia="Calibri"/>
          <w:color w:val="000000"/>
          <w:sz w:val="12"/>
          <w:szCs w:val="12"/>
          <w:lang w:eastAsia="en-US"/>
        </w:rPr>
        <w:t>, нормы, установленные настоящим приложением, могут повышаться на 50% в пределах выделенных и согласованных объемов средств.</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2.  Нормы расходов на питание участников спортивных мероприятий могут быть увеличены за счет других источников финансирования.</w:t>
      </w:r>
    </w:p>
    <w:p w:rsidR="00D82E82" w:rsidRPr="00D82E82" w:rsidRDefault="00D82E82" w:rsidP="00D82E82">
      <w:pPr>
        <w:shd w:val="clear" w:color="auto" w:fill="FFFFFF"/>
        <w:tabs>
          <w:tab w:val="left" w:pos="709"/>
          <w:tab w:val="left" w:pos="993"/>
        </w:tabs>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3.  При проведении спортивных мероприятий все категории спортивных судей питанием не обеспечиваются, оплата их труда производится согласно приложению 2 к настоящему Порядку.</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Приложение 2</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к Порядку материального обеспечения</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 xml:space="preserve">физкультурных и спортивныхмероприятий </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за счет средств бюджета Грибановского</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муниципального района в 2024 году</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Нормы расходов</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на выплату спортивным судьям и обслуживающему персоналу</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lastRenderedPageBreak/>
        <w:t>за обслуживание спортивных соревнований</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p>
    <w:tbl>
      <w:tblPr>
        <w:tblW w:w="10422" w:type="dxa"/>
        <w:tblInd w:w="40" w:type="dxa"/>
        <w:tblLayout w:type="fixed"/>
        <w:tblCellMar>
          <w:left w:w="40" w:type="dxa"/>
          <w:right w:w="40" w:type="dxa"/>
        </w:tblCellMar>
        <w:tblLook w:val="0000"/>
      </w:tblPr>
      <w:tblGrid>
        <w:gridCol w:w="3402"/>
        <w:gridCol w:w="1260"/>
        <w:gridCol w:w="1260"/>
        <w:gridCol w:w="1440"/>
        <w:gridCol w:w="1620"/>
        <w:gridCol w:w="1440"/>
      </w:tblGrid>
      <w:tr w:rsidR="00D82E82" w:rsidRPr="00D82E82" w:rsidTr="00A33B16">
        <w:trPr>
          <w:trHeight w:val="268"/>
        </w:trPr>
        <w:tc>
          <w:tcPr>
            <w:tcW w:w="3402"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Наименование</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судейских</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должностей</w:t>
            </w:r>
          </w:p>
        </w:tc>
        <w:tc>
          <w:tcPr>
            <w:tcW w:w="7020" w:type="dxa"/>
            <w:gridSpan w:val="5"/>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Размеры выплат с учетом судейских категорий (в рублях)</w:t>
            </w:r>
          </w:p>
        </w:tc>
      </w:tr>
      <w:tr w:rsidR="00D82E82" w:rsidRPr="00D82E82" w:rsidTr="00A33B16">
        <w:trPr>
          <w:trHeight w:val="119"/>
        </w:trPr>
        <w:tc>
          <w:tcPr>
            <w:tcW w:w="3402"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autoSpaceDE w:val="0"/>
              <w:autoSpaceDN w:val="0"/>
              <w:adjustRightInd w:val="0"/>
              <w:ind w:firstLine="709"/>
              <w:jc w:val="center"/>
              <w:rPr>
                <w:rFonts w:eastAsia="Calibri"/>
                <w:sz w:val="12"/>
                <w:szCs w:val="12"/>
                <w:lang w:eastAsia="en-US"/>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МК, ВК</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1к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Зк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sz w:val="12"/>
                <w:szCs w:val="12"/>
                <w:lang w:eastAsia="en-US"/>
              </w:rPr>
              <w:t>Ю/С</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sz w:val="12"/>
                <w:szCs w:val="12"/>
                <w:lang w:eastAsia="en-US"/>
              </w:rPr>
              <w:t>С/С</w:t>
            </w:r>
          </w:p>
        </w:tc>
      </w:tr>
      <w:tr w:rsidR="00D82E82" w:rsidRPr="00D82E82" w:rsidTr="00D82E82">
        <w:trPr>
          <w:trHeight w:val="11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Главный судья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r>
      <w:tr w:rsidR="00D82E82" w:rsidRPr="00D82E82" w:rsidTr="00D82E82">
        <w:trPr>
          <w:trHeight w:val="9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Главный   судья-секретарь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r>
      <w:tr w:rsidR="00D82E82" w:rsidRPr="00D82E82" w:rsidTr="00D82E82">
        <w:trPr>
          <w:trHeight w:val="10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Зам.    главного судьи, главного секретаря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514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350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r>
      <w:tr w:rsidR="00D82E82" w:rsidRPr="00D82E82" w:rsidTr="00D82E82">
        <w:trPr>
          <w:trHeight w:val="1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Судьи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320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210</w:t>
            </w:r>
          </w:p>
        </w:tc>
      </w:tr>
      <w:tr w:rsidR="00D82E82" w:rsidRPr="00D82E82" w:rsidTr="00D82E82">
        <w:trPr>
          <w:trHeight w:val="129"/>
        </w:trPr>
        <w:tc>
          <w:tcPr>
            <w:tcW w:w="10422" w:type="dxa"/>
            <w:gridSpan w:val="6"/>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Командные игровые виды спорта</w:t>
            </w:r>
          </w:p>
        </w:tc>
      </w:tr>
      <w:tr w:rsidR="00D82E82" w:rsidRPr="00D82E82" w:rsidTr="00D82E82">
        <w:trPr>
          <w:trHeight w:val="6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Главный   судья соревнований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r>
      <w:tr w:rsidR="00D82E82" w:rsidRPr="00D82E82" w:rsidTr="00D82E82">
        <w:trPr>
          <w:trHeight w:val="6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Главный   судья-секретарь соревнований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r>
      <w:tr w:rsidR="00D82E82" w:rsidRPr="00D82E82" w:rsidTr="00D82E82">
        <w:trPr>
          <w:trHeight w:val="9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Главный   судья (игры)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r>
      <w:tr w:rsidR="00D82E82" w:rsidRPr="00D82E82" w:rsidTr="00D82E82">
        <w:trPr>
          <w:trHeight w:val="6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Помощники главного судьи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235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r>
      <w:tr w:rsidR="00D82E82" w:rsidRPr="00D82E82" w:rsidTr="00D82E82">
        <w:trPr>
          <w:trHeight w:val="6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Комиссар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b/>
                <w:bCs/>
                <w:color w:val="000000"/>
                <w:sz w:val="12"/>
                <w:szCs w:val="12"/>
                <w:lang w:eastAsia="en-US"/>
              </w:rPr>
              <w:t>-</w:t>
            </w:r>
          </w:p>
        </w:tc>
      </w:tr>
      <w:tr w:rsidR="00D82E82" w:rsidRPr="00D82E82" w:rsidTr="00D82E82">
        <w:trPr>
          <w:trHeight w:val="6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Судьи (в составе бригады)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180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160</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Обслуживающий персонал</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Размеры выплат независимо от судейской категории (рублей)</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Врач</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216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Медсестра</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216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Комендант</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216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Начальник дистанции</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216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Контролер</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Рабочий</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Бухгалтер</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Художник</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Радист</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r w:rsidR="00D82E82" w:rsidRPr="00D82E82" w:rsidTr="00D82E82">
        <w:trPr>
          <w:trHeight w:val="65"/>
        </w:trPr>
        <w:tc>
          <w:tcPr>
            <w:tcW w:w="5922"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Машинистка</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 xml:space="preserve"> 146</w:t>
            </w:r>
          </w:p>
        </w:tc>
      </w:tr>
    </w:tbl>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Условные обозначения: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МК - спортивный судья международной категории</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ВК - спортивный судья всероссийской категории</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1к - спортивный судья первой категории</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2к - спортивный судья второй категории</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Зк - спортивный судья третьей категории</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Ю/С - юный спортивный судья</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С/С - судья по спорту</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Примечания: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1.  В видах спорта материальное обеспечение (оплата за работу) судьям и обслуживающему персоналу осуществляется за фактически отработанные дни. На подготовительном и заключительном этапах соревнований проживание, оплата работы главному судье, главному судье-секретарю, заместителю главного судьи и заместителю главного судьи-секретаря увеличивается дополнительно на 2 дня. Начальнику дистанции, заместителю начальника дистанции, коменданту, машинистке оплата осуществляется на один день больше (день до соревнований).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2. В командных игровых видах спорта (футбол, хоккей, баскетбол, волейбол, водное поло, гандбол, русская лапта и др.) материальное обеспечение (оплата за работу) обслуживающему персоналу осуществляется за фактически отработанные дни. На подготовительном и заключительном этапах соревнований проживание, оплата работы главному судье, главному судье-секретарю соревнований увеличивается дополнительно на 2 дня (день до и день после соревнований).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Материальное обеспечение (оплата за работу) судьям, обеспечивающим судейство игр (главному судье, помощникам главного судьи, комиссару, судьям в составе бригады), предусмотрено за обслуживание одной игры.</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3.  Количественный состав судейских коллегий (бригад) определяется правилами, положениями о проведении соревнований по видам спорта, уровнем соревнований.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4. Проводящие организации имеют право за счет собственных, спонсорских средств, а также заявочных взносов производить доплату к установленным размерам выплат спортивным судьям.</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5. Для осуществления контроля организации и проведения игр международных соревнований, чемпионатов и кубков России могут назначаться инспекторы или технические делегаты, являющиеся гражданами РФ, с оплатой в размерах, предусмотренных для главных судей.</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Приложение 3</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к Порядку материального обеспечения</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 xml:space="preserve">физкультурных и спортивныхмероприятий </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за счет средств бюджета Грибановского</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муниципального района в 2024 году</w:t>
      </w:r>
    </w:p>
    <w:p w:rsidR="00D82E82" w:rsidRPr="00D82E82" w:rsidRDefault="00D82E82" w:rsidP="00D82E82">
      <w:pPr>
        <w:ind w:firstLine="709"/>
        <w:jc w:val="center"/>
        <w:rPr>
          <w:rFonts w:eastAsia="Calibri"/>
          <w:color w:val="000000"/>
          <w:sz w:val="12"/>
          <w:szCs w:val="12"/>
          <w:lang w:eastAsia="en-US"/>
        </w:rPr>
      </w:pPr>
      <w:r w:rsidRPr="00D82E82">
        <w:rPr>
          <w:rFonts w:eastAsia="Calibri"/>
          <w:color w:val="000000"/>
          <w:sz w:val="12"/>
          <w:szCs w:val="12"/>
          <w:lang w:eastAsia="en-US"/>
        </w:rPr>
        <w:t>Нормы расходов</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на приобретение памятных призов для награждения победителей и призеров спортивных мероприятий,</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проводимых на территории  Грибановского муниципального района</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bl>
      <w:tblPr>
        <w:tblW w:w="10823" w:type="dxa"/>
        <w:tblInd w:w="40" w:type="dxa"/>
        <w:tblLayout w:type="fixed"/>
        <w:tblCellMar>
          <w:left w:w="40" w:type="dxa"/>
          <w:right w:w="40" w:type="dxa"/>
        </w:tblCellMar>
        <w:tblLook w:val="0000"/>
      </w:tblPr>
      <w:tblGrid>
        <w:gridCol w:w="638"/>
        <w:gridCol w:w="6450"/>
        <w:gridCol w:w="1800"/>
        <w:gridCol w:w="1800"/>
        <w:gridCol w:w="135"/>
      </w:tblGrid>
      <w:tr w:rsidR="00D82E82" w:rsidRPr="00D82E82" w:rsidTr="00D82E82">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N</w:t>
            </w:r>
          </w:p>
          <w:p w:rsidR="00D82E82" w:rsidRPr="00D82E82" w:rsidRDefault="00D82E82" w:rsidP="00D82E82">
            <w:pPr>
              <w:jc w:val="both"/>
              <w:rPr>
                <w:rFonts w:eastAsia="Calibri"/>
                <w:sz w:val="12"/>
                <w:szCs w:val="12"/>
                <w:lang w:eastAsia="en-US"/>
              </w:rPr>
            </w:pPr>
            <w:r w:rsidRPr="00D82E82">
              <w:rPr>
                <w:rFonts w:eastAsia="Calibri"/>
                <w:sz w:val="12"/>
                <w:szCs w:val="12"/>
                <w:lang w:eastAsia="en-US"/>
              </w:rPr>
              <w:t>п/п</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Наименование спортивных мероприятий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Командные, рублей</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Личные, рублей</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151"/>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1.</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Международные соревнования: 1-е место 2-е место 3-е место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2 140</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1 926</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1 391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1 605</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1 391</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1 177</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299"/>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2.</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Финалы первенств,  чемпионатов  и кубков  России,  а  также  массовых физкультурно-спортивных мероприятий: 1-е место 2-е место 3-е место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1 605</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3 91</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1 177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1 284</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1 070</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856</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3.</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Чемпионаты  области  с   участием ведущих спортсменов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808</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4.</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Первенства области (резерв)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4 90</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5.</w:t>
            </w:r>
          </w:p>
        </w:tc>
        <w:tc>
          <w:tcPr>
            <w:tcW w:w="645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Областные комплексные мероприятия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1 722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4 90</w:t>
            </w:r>
          </w:p>
        </w:tc>
        <w:tc>
          <w:tcPr>
            <w:tcW w:w="135" w:type="dxa"/>
            <w:tcBorders>
              <w:top w:val="nil"/>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113"/>
        </w:trPr>
        <w:tc>
          <w:tcPr>
            <w:tcW w:w="638" w:type="dxa"/>
            <w:tcBorders>
              <w:top w:val="single" w:sz="6" w:space="0" w:color="auto"/>
              <w:left w:val="single" w:sz="6" w:space="0" w:color="auto"/>
              <w:bottom w:val="single" w:sz="4"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6.</w:t>
            </w:r>
          </w:p>
        </w:tc>
        <w:tc>
          <w:tcPr>
            <w:tcW w:w="6450" w:type="dxa"/>
            <w:tcBorders>
              <w:top w:val="single" w:sz="6" w:space="0" w:color="auto"/>
              <w:left w:val="single" w:sz="6" w:space="0" w:color="auto"/>
              <w:bottom w:val="single" w:sz="4"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Соревнования-универсиады      среди студентов высших учебных заведений</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762</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248</w:t>
            </w:r>
          </w:p>
          <w:p w:rsidR="00D82E82" w:rsidRPr="00D82E82" w:rsidRDefault="00D82E82" w:rsidP="00D82E82">
            <w:pPr>
              <w:jc w:val="center"/>
              <w:rPr>
                <w:rFonts w:eastAsia="Calibri"/>
                <w:sz w:val="12"/>
                <w:szCs w:val="12"/>
                <w:lang w:eastAsia="en-US"/>
              </w:rPr>
            </w:pPr>
          </w:p>
        </w:tc>
        <w:tc>
          <w:tcPr>
            <w:tcW w:w="135" w:type="dxa"/>
            <w:vMerge w:val="restart"/>
            <w:tcBorders>
              <w:top w:val="nil"/>
              <w:left w:val="single" w:sz="6" w:space="0" w:color="auto"/>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trHeight w:val="70"/>
        </w:trPr>
        <w:tc>
          <w:tcPr>
            <w:tcW w:w="638" w:type="dxa"/>
            <w:tcBorders>
              <w:top w:val="single" w:sz="4"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7.</w:t>
            </w:r>
          </w:p>
        </w:tc>
        <w:tc>
          <w:tcPr>
            <w:tcW w:w="6450" w:type="dxa"/>
            <w:tcBorders>
              <w:top w:val="single" w:sz="4"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Первенства и Спартакиады района</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762</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248</w:t>
            </w:r>
          </w:p>
        </w:tc>
        <w:tc>
          <w:tcPr>
            <w:tcW w:w="135" w:type="dxa"/>
            <w:vMerge/>
            <w:tcBorders>
              <w:left w:val="single" w:sz="6" w:space="0" w:color="auto"/>
              <w:bottom w:val="nil"/>
              <w:right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bl>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Примечания: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1. Организации, проводящие мероприятия, за счет собственных средств имеют право устанавливать иные размеры призов, а также специальные призы для лучших спортсменов игры, этапа, соревнования, турнира и т.п.</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2. Запрещается выдача в качестве награждения наличных средств, эквивалентных стоимости памятных призов.</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Приложение 4</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к Порядку материального обеспечения</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 xml:space="preserve">физкультурных и спортивныхмероприятий </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за счет средств бюджета Грибановского</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муниципального района в 2024 году</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Нормы расходов</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на обеспечение фармакологическими, восстановительными</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средствами, витаминными и белково-глюкозными препаратами,</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медикаментами общего лечебного назначения и перевязочными</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материалами участников спортивных мероприятий</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bl>
      <w:tblPr>
        <w:tblW w:w="10449" w:type="dxa"/>
        <w:tblInd w:w="40" w:type="dxa"/>
        <w:tblLayout w:type="fixed"/>
        <w:tblCellMar>
          <w:left w:w="40" w:type="dxa"/>
          <w:right w:w="40" w:type="dxa"/>
        </w:tblCellMar>
        <w:tblLook w:val="0000"/>
      </w:tblPr>
      <w:tblGrid>
        <w:gridCol w:w="709"/>
        <w:gridCol w:w="7088"/>
        <w:gridCol w:w="2552"/>
        <w:gridCol w:w="100"/>
      </w:tblGrid>
      <w:tr w:rsidR="00D82E82" w:rsidRPr="00D82E82" w:rsidTr="00D82E82">
        <w:trPr>
          <w:gridAfter w:val="1"/>
          <w:wAfter w:w="100" w:type="dxa"/>
          <w:trHeight w:val="107"/>
        </w:trPr>
        <w:tc>
          <w:tcPr>
            <w:tcW w:w="709"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w:t>
            </w:r>
          </w:p>
        </w:tc>
        <w:tc>
          <w:tcPr>
            <w:tcW w:w="7088"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Наименование спортивных мероприятий</w:t>
            </w:r>
          </w:p>
        </w:tc>
        <w:tc>
          <w:tcPr>
            <w:tcW w:w="2552" w:type="dxa"/>
            <w:vMerge w:val="restart"/>
            <w:tcBorders>
              <w:top w:val="single" w:sz="6" w:space="0" w:color="auto"/>
              <w:left w:val="single" w:sz="6" w:space="0" w:color="auto"/>
              <w:right w:val="single" w:sz="6" w:space="0" w:color="auto"/>
            </w:tcBorders>
            <w:shd w:val="clear" w:color="auto" w:fill="FFFFFF"/>
          </w:tcPr>
          <w:p w:rsidR="00D82E82" w:rsidRPr="00D82E82" w:rsidRDefault="00D82E82" w:rsidP="00D82E82">
            <w:pPr>
              <w:ind w:firstLine="709"/>
              <w:jc w:val="both"/>
              <w:rPr>
                <w:rFonts w:eastAsia="Calibri"/>
                <w:sz w:val="12"/>
                <w:szCs w:val="12"/>
                <w:lang w:eastAsia="en-US"/>
              </w:rPr>
            </w:pPr>
            <w:r w:rsidRPr="00D82E82">
              <w:rPr>
                <w:rFonts w:eastAsia="Calibri"/>
                <w:sz w:val="12"/>
                <w:szCs w:val="12"/>
                <w:lang w:eastAsia="en-US"/>
              </w:rPr>
              <w:t>Расходы на</w:t>
            </w:r>
          </w:p>
          <w:p w:rsidR="00D82E82" w:rsidRPr="00D82E82" w:rsidRDefault="00D82E82" w:rsidP="00D82E82">
            <w:pPr>
              <w:ind w:firstLine="709"/>
              <w:jc w:val="both"/>
              <w:rPr>
                <w:rFonts w:eastAsia="Calibri"/>
                <w:sz w:val="12"/>
                <w:szCs w:val="12"/>
                <w:lang w:eastAsia="en-US"/>
              </w:rPr>
            </w:pPr>
            <w:r w:rsidRPr="00D82E82">
              <w:rPr>
                <w:rFonts w:eastAsia="Calibri"/>
                <w:sz w:val="12"/>
                <w:szCs w:val="12"/>
                <w:lang w:eastAsia="en-US"/>
              </w:rPr>
              <w:t xml:space="preserve">одного человека </w:t>
            </w:r>
          </w:p>
          <w:p w:rsidR="00D82E82" w:rsidRPr="00D82E82" w:rsidRDefault="00D82E82" w:rsidP="00D82E82">
            <w:pPr>
              <w:ind w:firstLine="709"/>
              <w:jc w:val="both"/>
              <w:rPr>
                <w:rFonts w:eastAsia="Calibri"/>
                <w:sz w:val="12"/>
                <w:szCs w:val="12"/>
                <w:lang w:eastAsia="en-US"/>
              </w:rPr>
            </w:pPr>
            <w:r w:rsidRPr="00D82E82">
              <w:rPr>
                <w:rFonts w:eastAsia="Calibri"/>
                <w:sz w:val="12"/>
                <w:szCs w:val="12"/>
                <w:lang w:eastAsia="en-US"/>
              </w:rPr>
              <w:t>в день (рублей)</w:t>
            </w:r>
          </w:p>
        </w:tc>
      </w:tr>
      <w:tr w:rsidR="00D82E82" w:rsidRPr="00D82E82" w:rsidTr="00D82E82">
        <w:trPr>
          <w:gridAfter w:val="1"/>
          <w:wAfter w:w="100" w:type="dxa"/>
          <w:trHeight w:val="80"/>
        </w:trPr>
        <w:tc>
          <w:tcPr>
            <w:tcW w:w="709"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c>
          <w:tcPr>
            <w:tcW w:w="2552" w:type="dxa"/>
            <w:vMerge/>
            <w:tcBorders>
              <w:left w:val="single" w:sz="6" w:space="0" w:color="auto"/>
              <w:bottom w:val="single" w:sz="6" w:space="0" w:color="auto"/>
              <w:right w:val="single" w:sz="6" w:space="0" w:color="auto"/>
            </w:tcBorders>
            <w:shd w:val="clear" w:color="auto" w:fill="FFFFFF"/>
          </w:tcPr>
          <w:p w:rsidR="00D82E82" w:rsidRPr="00D82E82" w:rsidRDefault="00D82E82" w:rsidP="00D82E82">
            <w:pPr>
              <w:ind w:firstLine="709"/>
              <w:jc w:val="both"/>
              <w:rPr>
                <w:rFonts w:eastAsia="Calibri"/>
                <w:sz w:val="12"/>
                <w:szCs w:val="12"/>
                <w:lang w:eastAsia="en-US"/>
              </w:rPr>
            </w:pPr>
          </w:p>
        </w:tc>
      </w:tr>
      <w:tr w:rsidR="00D82E82" w:rsidRPr="00D82E82" w:rsidTr="00D82E82">
        <w:trPr>
          <w:gridAfter w:val="1"/>
          <w:wAfter w:w="100" w:type="dxa"/>
          <w:trHeight w:val="65"/>
        </w:trPr>
        <w:tc>
          <w:tcPr>
            <w:tcW w:w="709"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1.</w:t>
            </w:r>
          </w:p>
        </w:tc>
        <w:tc>
          <w:tcPr>
            <w:tcW w:w="7088"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Международные соревнования:</w:t>
            </w:r>
          </w:p>
        </w:tc>
        <w:tc>
          <w:tcPr>
            <w:tcW w:w="2552"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trHeight w:val="130"/>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 по летним и зимним олимпийским видам спорта  основного</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161</w:t>
            </w:r>
          </w:p>
        </w:tc>
        <w:tc>
          <w:tcPr>
            <w:tcW w:w="100" w:type="dxa"/>
            <w:tcBorders>
              <w:top w:val="nil"/>
              <w:left w:val="single" w:sz="6" w:space="0" w:color="auto"/>
              <w:bottom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gridAfter w:val="1"/>
          <w:wAfter w:w="100" w:type="dxa"/>
          <w:trHeight w:val="80"/>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состава;</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trHeight w:val="80"/>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по неолимпийским видам спорта,  олимпийским  видам</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128</w:t>
            </w:r>
          </w:p>
        </w:tc>
        <w:tc>
          <w:tcPr>
            <w:tcW w:w="100" w:type="dxa"/>
            <w:tcBorders>
              <w:top w:val="nil"/>
              <w:left w:val="single" w:sz="6" w:space="0" w:color="auto"/>
              <w:bottom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молодежного  (резервного)  состава, видам  спорта,</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trHeight w:val="82"/>
        </w:trPr>
        <w:tc>
          <w:tcPr>
            <w:tcW w:w="709"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входящим в программу Параолимпийских и Сурдолимпийских игр</w:t>
            </w:r>
          </w:p>
        </w:tc>
        <w:tc>
          <w:tcPr>
            <w:tcW w:w="2552"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c>
          <w:tcPr>
            <w:tcW w:w="100" w:type="dxa"/>
            <w:tcBorders>
              <w:top w:val="nil"/>
              <w:left w:val="single" w:sz="6" w:space="0" w:color="auto"/>
              <w:bottom w:val="nil"/>
            </w:tcBorders>
            <w:shd w:val="clear" w:color="auto" w:fill="FFFFFF"/>
          </w:tcPr>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p>
        </w:tc>
      </w:tr>
      <w:tr w:rsidR="00D82E82" w:rsidRPr="00D82E82" w:rsidTr="00D82E82">
        <w:trPr>
          <w:gridAfter w:val="1"/>
          <w:wAfter w:w="100" w:type="dxa"/>
          <w:trHeight w:val="69"/>
        </w:trPr>
        <w:tc>
          <w:tcPr>
            <w:tcW w:w="709" w:type="dxa"/>
            <w:tcBorders>
              <w:top w:val="single" w:sz="6" w:space="0" w:color="auto"/>
              <w:left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2.</w:t>
            </w:r>
          </w:p>
        </w:tc>
        <w:tc>
          <w:tcPr>
            <w:tcW w:w="7088" w:type="dxa"/>
            <w:tcBorders>
              <w:top w:val="single" w:sz="6" w:space="0" w:color="auto"/>
              <w:left w:val="single" w:sz="6" w:space="0" w:color="auto"/>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Учебно-тренировочные сборы:</w:t>
            </w:r>
          </w:p>
        </w:tc>
        <w:tc>
          <w:tcPr>
            <w:tcW w:w="2552" w:type="dxa"/>
            <w:tcBorders>
              <w:top w:val="single" w:sz="6" w:space="0" w:color="auto"/>
              <w:left w:val="single" w:sz="6"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202"/>
        </w:trPr>
        <w:tc>
          <w:tcPr>
            <w:tcW w:w="709" w:type="dxa"/>
            <w:tcBorders>
              <w:top w:val="nil"/>
              <w:left w:val="single" w:sz="6" w:space="0" w:color="auto"/>
              <w:bottom w:val="single" w:sz="4"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left w:val="single" w:sz="6" w:space="0" w:color="auto"/>
              <w:bottom w:val="single" w:sz="4" w:space="0" w:color="auto"/>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 по летним и зимним олимпийским вилам спорта  основного</w:t>
            </w:r>
          </w:p>
        </w:tc>
        <w:tc>
          <w:tcPr>
            <w:tcW w:w="2552" w:type="dxa"/>
            <w:tcBorders>
              <w:left w:val="single" w:sz="6" w:space="0" w:color="auto"/>
              <w:bottom w:val="single" w:sz="4"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535</w:t>
            </w:r>
          </w:p>
        </w:tc>
      </w:tr>
      <w:tr w:rsidR="00D82E82" w:rsidRPr="00D82E82" w:rsidTr="00D82E82">
        <w:trPr>
          <w:gridAfter w:val="1"/>
          <w:wAfter w:w="100" w:type="dxa"/>
          <w:trHeight w:val="192"/>
        </w:trPr>
        <w:tc>
          <w:tcPr>
            <w:tcW w:w="709" w:type="dxa"/>
            <w:tcBorders>
              <w:top w:val="single" w:sz="4" w:space="0" w:color="auto"/>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single" w:sz="4" w:space="0" w:color="auto"/>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состава;</w:t>
            </w:r>
          </w:p>
        </w:tc>
        <w:tc>
          <w:tcPr>
            <w:tcW w:w="2552" w:type="dxa"/>
            <w:tcBorders>
              <w:top w:val="single" w:sz="4" w:space="0" w:color="auto"/>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по летним и  зимним  олимпийским   видам   спорта</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428</w:t>
            </w:r>
          </w:p>
        </w:tc>
      </w:tr>
      <w:tr w:rsidR="00D82E82" w:rsidRPr="00D82E82" w:rsidTr="00D82E82">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молодежного  (резервного)  состава   и   видам  спорта,</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197"/>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входящим в программу Параолимпийских и  Сурдолимпийских</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192"/>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игр;</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 по неолимпийским видам спорта и видам  спорта,   не</w:t>
            </w:r>
          </w:p>
        </w:tc>
        <w:tc>
          <w:tcPr>
            <w:tcW w:w="2552" w:type="dxa"/>
            <w:tcBorders>
              <w:top w:val="nil"/>
              <w:left w:val="single" w:sz="6" w:space="0" w:color="auto"/>
              <w:bottom w:val="nil"/>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321</w:t>
            </w:r>
          </w:p>
        </w:tc>
      </w:tr>
      <w:tr w:rsidR="00D82E82" w:rsidRPr="00D82E82" w:rsidTr="00D82E82">
        <w:trPr>
          <w:gridAfter w:val="1"/>
          <w:wAfter w:w="100" w:type="dxa"/>
          <w:trHeight w:val="80"/>
        </w:trPr>
        <w:tc>
          <w:tcPr>
            <w:tcW w:w="709"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входящим в программу Параолимпийских и Сурдолимпийских игр</w:t>
            </w:r>
          </w:p>
        </w:tc>
        <w:tc>
          <w:tcPr>
            <w:tcW w:w="2552"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p>
        </w:tc>
      </w:tr>
      <w:tr w:rsidR="00D82E82" w:rsidRPr="00D82E82" w:rsidTr="00D82E82">
        <w:trPr>
          <w:gridAfter w:val="1"/>
          <w:wAfter w:w="100" w:type="dxa"/>
          <w:trHeight w:val="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ind w:firstLine="709"/>
              <w:rPr>
                <w:rFonts w:eastAsia="Calibri"/>
                <w:sz w:val="12"/>
                <w:szCs w:val="12"/>
                <w:lang w:eastAsia="en-US"/>
              </w:rPr>
            </w:pPr>
            <w:r w:rsidRPr="00D82E82">
              <w:rPr>
                <w:rFonts w:eastAsia="Calibri"/>
                <w:sz w:val="12"/>
                <w:szCs w:val="12"/>
                <w:lang w:eastAsia="en-US"/>
              </w:rPr>
              <w:t>Областные соревнования и учебно-тренировочные сборы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ind w:firstLine="709"/>
              <w:jc w:val="center"/>
              <w:rPr>
                <w:rFonts w:eastAsia="Calibri"/>
                <w:sz w:val="12"/>
                <w:szCs w:val="12"/>
                <w:lang w:eastAsia="en-US"/>
              </w:rPr>
            </w:pPr>
            <w:r w:rsidRPr="00D82E82">
              <w:rPr>
                <w:rFonts w:eastAsia="Calibri"/>
                <w:sz w:val="12"/>
                <w:szCs w:val="12"/>
                <w:lang w:eastAsia="en-US"/>
              </w:rPr>
              <w:t>до 33</w:t>
            </w:r>
          </w:p>
        </w:tc>
      </w:tr>
    </w:tbl>
    <w:p w:rsidR="00D82E82" w:rsidRPr="00D82E82" w:rsidRDefault="00D82E82" w:rsidP="00D82E82">
      <w:pPr>
        <w:ind w:firstLine="709"/>
        <w:jc w:val="both"/>
        <w:rPr>
          <w:rFonts w:eastAsia="Calibri"/>
          <w:color w:val="000000"/>
          <w:sz w:val="12"/>
          <w:szCs w:val="12"/>
          <w:lang w:eastAsia="en-US"/>
        </w:rPr>
      </w:pP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Примечание: при подготовке членов сборных команд к официальным соревнованиям обеспечение медикаментами может осуществляться согласно индивидуальным планам-графикам фармакологического обеспечения по отдельным приказам.</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Приложение 5</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к Порядку материального обеспечения</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 xml:space="preserve">физкультурных и спортивныхмероприятий </w:t>
      </w:r>
    </w:p>
    <w:p w:rsidR="00D82E82" w:rsidRPr="00D82E82" w:rsidRDefault="00D82E82" w:rsidP="00D82E82">
      <w:pPr>
        <w:shd w:val="clear" w:color="auto" w:fill="FFFFFF"/>
        <w:autoSpaceDE w:val="0"/>
        <w:autoSpaceDN w:val="0"/>
        <w:adjustRightInd w:val="0"/>
        <w:ind w:firstLine="709"/>
        <w:jc w:val="right"/>
        <w:rPr>
          <w:rFonts w:eastAsia="Calibri"/>
          <w:color w:val="000000"/>
          <w:sz w:val="12"/>
          <w:szCs w:val="12"/>
          <w:lang w:eastAsia="en-US"/>
        </w:rPr>
      </w:pPr>
      <w:r w:rsidRPr="00D82E82">
        <w:rPr>
          <w:rFonts w:eastAsia="Calibri"/>
          <w:color w:val="000000"/>
          <w:sz w:val="12"/>
          <w:szCs w:val="12"/>
          <w:lang w:eastAsia="en-US"/>
        </w:rPr>
        <w:t>за счет средств бюджета Грибановского</w:t>
      </w:r>
    </w:p>
    <w:p w:rsidR="00D82E82" w:rsidRPr="00D82E82" w:rsidRDefault="00D82E82" w:rsidP="00D82E82">
      <w:pPr>
        <w:shd w:val="clear" w:color="auto" w:fill="FFFFFF"/>
        <w:autoSpaceDE w:val="0"/>
        <w:autoSpaceDN w:val="0"/>
        <w:adjustRightInd w:val="0"/>
        <w:ind w:firstLine="709"/>
        <w:jc w:val="right"/>
        <w:rPr>
          <w:rFonts w:eastAsia="Calibri"/>
          <w:sz w:val="12"/>
          <w:szCs w:val="12"/>
          <w:lang w:eastAsia="en-US"/>
        </w:rPr>
      </w:pPr>
      <w:r w:rsidRPr="00D82E82">
        <w:rPr>
          <w:rFonts w:eastAsia="Calibri"/>
          <w:color w:val="000000"/>
          <w:sz w:val="12"/>
          <w:szCs w:val="12"/>
          <w:lang w:eastAsia="en-US"/>
        </w:rPr>
        <w:t>муниципального района в 2024 году</w:t>
      </w:r>
    </w:p>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Нормы расходов</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r w:rsidRPr="00D82E82">
        <w:rPr>
          <w:rFonts w:eastAsia="Calibri"/>
          <w:color w:val="000000"/>
          <w:sz w:val="12"/>
          <w:szCs w:val="12"/>
          <w:lang w:eastAsia="en-US"/>
        </w:rPr>
        <w:t>на обеспечение автотранспортом</w:t>
      </w:r>
    </w:p>
    <w:p w:rsidR="00D82E82" w:rsidRPr="00D82E82" w:rsidRDefault="00D82E82" w:rsidP="00D82E82">
      <w:pPr>
        <w:shd w:val="clear" w:color="auto" w:fill="FFFFFF"/>
        <w:autoSpaceDE w:val="0"/>
        <w:autoSpaceDN w:val="0"/>
        <w:adjustRightInd w:val="0"/>
        <w:ind w:firstLine="709"/>
        <w:jc w:val="center"/>
        <w:rPr>
          <w:rFonts w:eastAsia="Calibri"/>
          <w:color w:val="000000"/>
          <w:sz w:val="12"/>
          <w:szCs w:val="12"/>
          <w:lang w:eastAsia="en-US"/>
        </w:rPr>
      </w:pPr>
      <w:r w:rsidRPr="00D82E82">
        <w:rPr>
          <w:rFonts w:eastAsia="Calibri"/>
          <w:color w:val="000000"/>
          <w:sz w:val="12"/>
          <w:szCs w:val="12"/>
          <w:lang w:eastAsia="en-US"/>
        </w:rPr>
        <w:t>участников спортивных мероприятий</w:t>
      </w:r>
    </w:p>
    <w:p w:rsidR="00D82E82" w:rsidRPr="00D82E82" w:rsidRDefault="00D82E82" w:rsidP="00D82E82">
      <w:pPr>
        <w:shd w:val="clear" w:color="auto" w:fill="FFFFFF"/>
        <w:autoSpaceDE w:val="0"/>
        <w:autoSpaceDN w:val="0"/>
        <w:adjustRightInd w:val="0"/>
        <w:ind w:firstLine="709"/>
        <w:jc w:val="center"/>
        <w:rPr>
          <w:rFonts w:eastAsia="Calibri"/>
          <w:sz w:val="12"/>
          <w:szCs w:val="12"/>
          <w:lang w:eastAsia="en-US"/>
        </w:rPr>
      </w:pPr>
    </w:p>
    <w:tbl>
      <w:tblPr>
        <w:tblW w:w="0" w:type="auto"/>
        <w:tblInd w:w="40" w:type="dxa"/>
        <w:tblLayout w:type="fixed"/>
        <w:tblCellMar>
          <w:left w:w="40" w:type="dxa"/>
          <w:right w:w="40" w:type="dxa"/>
        </w:tblCellMar>
        <w:tblLook w:val="0000"/>
      </w:tblPr>
      <w:tblGrid>
        <w:gridCol w:w="403"/>
        <w:gridCol w:w="4700"/>
        <w:gridCol w:w="3240"/>
        <w:gridCol w:w="1980"/>
      </w:tblGrid>
      <w:tr w:rsidR="00D82E82" w:rsidRPr="00D82E82" w:rsidTr="00D82E82">
        <w:trPr>
          <w:trHeight w:val="9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Вид транспорта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Место проведения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Стоимость услуг в час</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(в рублях)</w:t>
            </w:r>
          </w:p>
        </w:tc>
      </w:tr>
      <w:tr w:rsidR="00D82E82" w:rsidRPr="00D82E82" w:rsidTr="00D82E82">
        <w:trPr>
          <w:trHeight w:val="239"/>
        </w:trPr>
        <w:tc>
          <w:tcPr>
            <w:tcW w:w="10323" w:type="dxa"/>
            <w:gridSpan w:val="4"/>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Физкультурные и спортивные соревнования</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мероприятия, всероссийские и международные</w:t>
            </w:r>
          </w:p>
          <w:p w:rsidR="00D82E82" w:rsidRPr="00D82E82" w:rsidRDefault="00D82E82" w:rsidP="00D82E82">
            <w:pPr>
              <w:jc w:val="center"/>
              <w:rPr>
                <w:rFonts w:eastAsia="Calibri"/>
                <w:sz w:val="12"/>
                <w:szCs w:val="12"/>
                <w:lang w:eastAsia="en-US"/>
              </w:rPr>
            </w:pPr>
            <w:r w:rsidRPr="00D82E82">
              <w:rPr>
                <w:rFonts w:eastAsia="Calibri"/>
                <w:sz w:val="12"/>
                <w:szCs w:val="12"/>
                <w:lang w:eastAsia="en-US"/>
              </w:rPr>
              <w:t>учебно-тренировочные сборы</w:t>
            </w:r>
          </w:p>
        </w:tc>
      </w:tr>
      <w:tr w:rsidR="00D82E82" w:rsidRPr="00D82E82" w:rsidTr="00D82E82">
        <w:trPr>
          <w:trHeight w:val="74"/>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1</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Автобус более 40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Воронежская область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500</w:t>
            </w:r>
          </w:p>
        </w:tc>
      </w:tr>
      <w:tr w:rsidR="00D82E82" w:rsidRPr="00D82E82" w:rsidTr="00D82E82">
        <w:trPr>
          <w:trHeight w:val="77"/>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2</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Мини-автобусы (до 30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500</w:t>
            </w:r>
          </w:p>
        </w:tc>
      </w:tr>
      <w:tr w:rsidR="00D82E82" w:rsidRPr="00D82E82" w:rsidTr="00D82E82">
        <w:trPr>
          <w:trHeight w:val="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3</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Мини-автобусы не менее 8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550</w:t>
            </w:r>
          </w:p>
        </w:tc>
      </w:tr>
      <w:tr w:rsidR="00D82E82" w:rsidRPr="00D82E82" w:rsidTr="00D82E82">
        <w:trPr>
          <w:trHeight w:val="322"/>
        </w:trPr>
        <w:tc>
          <w:tcPr>
            <w:tcW w:w="403" w:type="dxa"/>
            <w:tcBorders>
              <w:top w:val="single" w:sz="6" w:space="0" w:color="auto"/>
              <w:left w:val="single" w:sz="6" w:space="0" w:color="auto"/>
              <w:bottom w:val="nil"/>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4</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Грузовой   автотранспорт</w:t>
            </w:r>
          </w:p>
          <w:p w:rsidR="00D82E82" w:rsidRPr="00D82E82" w:rsidRDefault="00D82E82" w:rsidP="00D82E82">
            <w:pPr>
              <w:rPr>
                <w:rFonts w:eastAsia="Calibri"/>
                <w:sz w:val="12"/>
                <w:szCs w:val="12"/>
                <w:lang w:eastAsia="en-US"/>
              </w:rPr>
            </w:pPr>
            <w:r w:rsidRPr="00D82E82">
              <w:rPr>
                <w:rFonts w:eastAsia="Calibri"/>
                <w:sz w:val="12"/>
                <w:szCs w:val="12"/>
                <w:lang w:eastAsia="en-US"/>
              </w:rPr>
              <w:t>грузоподъемностью:</w:t>
            </w:r>
          </w:p>
          <w:p w:rsidR="00D82E82" w:rsidRPr="00D82E82" w:rsidRDefault="00D82E82" w:rsidP="00D82E82">
            <w:pPr>
              <w:rPr>
                <w:rFonts w:eastAsia="Calibri"/>
                <w:sz w:val="12"/>
                <w:szCs w:val="12"/>
                <w:lang w:eastAsia="en-US"/>
              </w:rPr>
            </w:pPr>
            <w:r w:rsidRPr="00D82E82">
              <w:rPr>
                <w:rFonts w:eastAsia="Calibri"/>
                <w:sz w:val="12"/>
                <w:szCs w:val="12"/>
                <w:lang w:eastAsia="en-US"/>
              </w:rPr>
              <w:t>- до 3,5 тонны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450</w:t>
            </w:r>
          </w:p>
        </w:tc>
      </w:tr>
      <w:tr w:rsidR="00D82E82" w:rsidRPr="00D82E82" w:rsidTr="00D82E82">
        <w:trPr>
          <w:trHeight w:val="65"/>
        </w:trPr>
        <w:tc>
          <w:tcPr>
            <w:tcW w:w="403" w:type="dxa"/>
            <w:tcBorders>
              <w:top w:val="nil"/>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 свыше 3,5 тонны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600</w:t>
            </w:r>
          </w:p>
        </w:tc>
      </w:tr>
      <w:tr w:rsidR="00D82E82" w:rsidRPr="00D82E82" w:rsidTr="00D82E82">
        <w:trPr>
          <w:trHeight w:val="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5</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Автомобиль "Скорая помощь"</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700</w:t>
            </w:r>
          </w:p>
        </w:tc>
      </w:tr>
      <w:tr w:rsidR="00D82E82" w:rsidRPr="00D82E82" w:rsidTr="00D82E82">
        <w:trPr>
          <w:trHeight w:val="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r w:rsidRPr="00D82E82">
              <w:rPr>
                <w:rFonts w:eastAsia="Calibri"/>
                <w:sz w:val="12"/>
                <w:szCs w:val="12"/>
                <w:lang w:eastAsia="en-US"/>
              </w:rPr>
              <w:t>6</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rPr>
                <w:rFonts w:eastAsia="Calibri"/>
                <w:sz w:val="12"/>
                <w:szCs w:val="12"/>
                <w:lang w:eastAsia="en-US"/>
              </w:rPr>
            </w:pPr>
            <w:r w:rsidRPr="00D82E82">
              <w:rPr>
                <w:rFonts w:eastAsia="Calibri"/>
                <w:sz w:val="12"/>
                <w:szCs w:val="12"/>
                <w:lang w:eastAsia="en-US"/>
              </w:rPr>
              <w:t>Легковой автомобиль</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both"/>
              <w:rPr>
                <w:rFonts w:eastAsia="Calibri"/>
                <w:sz w:val="12"/>
                <w:szCs w:val="12"/>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82E82" w:rsidRPr="00D82E82" w:rsidRDefault="00D82E82" w:rsidP="00D82E82">
            <w:pPr>
              <w:jc w:val="center"/>
              <w:rPr>
                <w:rFonts w:eastAsia="Calibri"/>
                <w:sz w:val="12"/>
                <w:szCs w:val="12"/>
                <w:lang w:eastAsia="en-US"/>
              </w:rPr>
            </w:pPr>
            <w:r w:rsidRPr="00D82E82">
              <w:rPr>
                <w:rFonts w:eastAsia="Calibri"/>
                <w:sz w:val="12"/>
                <w:szCs w:val="12"/>
                <w:lang w:eastAsia="en-US"/>
              </w:rPr>
              <w:t>до 4 00</w:t>
            </w:r>
          </w:p>
        </w:tc>
      </w:tr>
    </w:tbl>
    <w:p w:rsidR="00D82E82" w:rsidRPr="00D82E82" w:rsidRDefault="00D82E82" w:rsidP="00D82E82">
      <w:pPr>
        <w:shd w:val="clear" w:color="auto" w:fill="FFFFFF"/>
        <w:autoSpaceDE w:val="0"/>
        <w:autoSpaceDN w:val="0"/>
        <w:adjustRightInd w:val="0"/>
        <w:ind w:firstLine="709"/>
        <w:jc w:val="both"/>
        <w:rPr>
          <w:rFonts w:eastAsia="Calibri"/>
          <w:color w:val="000000"/>
          <w:sz w:val="12"/>
          <w:szCs w:val="12"/>
          <w:lang w:eastAsia="en-US"/>
        </w:rPr>
      </w:pP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Примечания:</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1.  Проводящие организации имеют право за счет собственных, спонсорских и прочих привлеченных средств, производить доплату к установленным нормам расходов на обеспечение автотранспортом участников спортивных мероприятий.</w:t>
      </w:r>
    </w:p>
    <w:p w:rsidR="00D82E82" w:rsidRPr="00D82E82" w:rsidRDefault="00D82E82" w:rsidP="00D82E82">
      <w:pPr>
        <w:shd w:val="clear" w:color="auto" w:fill="FFFFFF"/>
        <w:autoSpaceDE w:val="0"/>
        <w:autoSpaceDN w:val="0"/>
        <w:adjustRightInd w:val="0"/>
        <w:ind w:firstLine="709"/>
        <w:jc w:val="both"/>
        <w:rPr>
          <w:rFonts w:eastAsia="Calibri"/>
          <w:sz w:val="12"/>
          <w:szCs w:val="12"/>
          <w:lang w:eastAsia="en-US"/>
        </w:rPr>
      </w:pPr>
      <w:r w:rsidRPr="00D82E82">
        <w:rPr>
          <w:rFonts w:eastAsia="Calibri"/>
          <w:color w:val="000000"/>
          <w:sz w:val="12"/>
          <w:szCs w:val="12"/>
          <w:lang w:eastAsia="en-US"/>
        </w:rPr>
        <w:t>2.  Оплата автоконструкций по перевозке спортивных лодок, яхт, лошадей производится по договорам с организациями в установленном российским законодательством порядке.</w:t>
      </w:r>
    </w:p>
    <w:p w:rsidR="00D82E82" w:rsidRPr="00D82E82" w:rsidRDefault="00D82E82" w:rsidP="00D82E82">
      <w:pPr>
        <w:ind w:firstLine="709"/>
        <w:jc w:val="both"/>
        <w:rPr>
          <w:rFonts w:eastAsia="Calibri"/>
          <w:color w:val="000000"/>
          <w:sz w:val="12"/>
          <w:szCs w:val="12"/>
          <w:lang w:eastAsia="en-US"/>
        </w:rPr>
      </w:pPr>
      <w:r w:rsidRPr="00D82E82">
        <w:rPr>
          <w:rFonts w:eastAsia="Calibri"/>
          <w:color w:val="000000"/>
          <w:sz w:val="12"/>
          <w:szCs w:val="12"/>
          <w:lang w:eastAsia="en-US"/>
        </w:rPr>
        <w:t>3.  Аренда автотранспорта не должна  превышать  10 часов в день    по пункту 1 и 12 часов по пункту 2.</w:t>
      </w:r>
    </w:p>
    <w:p w:rsidR="00A33B16" w:rsidRDefault="00A33B16" w:rsidP="00A33B16">
      <w:pPr>
        <w:widowControl w:val="0"/>
        <w:autoSpaceDE w:val="0"/>
        <w:autoSpaceDN w:val="0"/>
        <w:adjustRightInd w:val="0"/>
        <w:ind w:firstLine="142"/>
        <w:jc w:val="center"/>
        <w:rPr>
          <w:b/>
          <w:sz w:val="12"/>
          <w:szCs w:val="12"/>
        </w:rPr>
      </w:pPr>
    </w:p>
    <w:p w:rsidR="00A33B16" w:rsidRPr="00A33B16" w:rsidRDefault="00A33B16" w:rsidP="00A33B16">
      <w:pPr>
        <w:widowControl w:val="0"/>
        <w:autoSpaceDE w:val="0"/>
        <w:autoSpaceDN w:val="0"/>
        <w:adjustRightInd w:val="0"/>
        <w:ind w:firstLine="142"/>
        <w:jc w:val="center"/>
        <w:rPr>
          <w:b/>
          <w:sz w:val="12"/>
          <w:szCs w:val="12"/>
        </w:rPr>
      </w:pPr>
      <w:r w:rsidRPr="00A33B16">
        <w:rPr>
          <w:b/>
          <w:sz w:val="12"/>
          <w:szCs w:val="12"/>
        </w:rPr>
        <w:t xml:space="preserve">АДМИНИСТРАЦИЯ </w:t>
      </w:r>
    </w:p>
    <w:p w:rsidR="00A33B16" w:rsidRPr="00A33B16" w:rsidRDefault="00A33B16" w:rsidP="00A33B16">
      <w:pPr>
        <w:widowControl w:val="0"/>
        <w:autoSpaceDE w:val="0"/>
        <w:autoSpaceDN w:val="0"/>
        <w:adjustRightInd w:val="0"/>
        <w:ind w:firstLine="142"/>
        <w:jc w:val="center"/>
        <w:rPr>
          <w:b/>
          <w:sz w:val="12"/>
          <w:szCs w:val="12"/>
        </w:rPr>
      </w:pPr>
      <w:r w:rsidRPr="00A33B16">
        <w:rPr>
          <w:b/>
          <w:sz w:val="12"/>
          <w:szCs w:val="12"/>
        </w:rPr>
        <w:t>ГРИБАНОВСКОГО МУНИЦИПАЛЬНОГО РАЙОНА</w:t>
      </w:r>
      <w:r w:rsidRPr="00A33B16">
        <w:rPr>
          <w:b/>
          <w:sz w:val="12"/>
          <w:szCs w:val="12"/>
        </w:rPr>
        <w:br/>
        <w:t>ВОРОНЕЖСКОЙ ОБЛАСТИ</w:t>
      </w:r>
    </w:p>
    <w:p w:rsidR="00A33B16" w:rsidRPr="00A33B16" w:rsidRDefault="00A33B16" w:rsidP="00A33B16">
      <w:pPr>
        <w:widowControl w:val="0"/>
        <w:autoSpaceDE w:val="0"/>
        <w:autoSpaceDN w:val="0"/>
        <w:adjustRightInd w:val="0"/>
        <w:ind w:firstLine="142"/>
        <w:jc w:val="center"/>
        <w:rPr>
          <w:b/>
          <w:sz w:val="12"/>
          <w:szCs w:val="12"/>
        </w:rPr>
      </w:pPr>
    </w:p>
    <w:p w:rsidR="00A33B16" w:rsidRPr="00A33B16" w:rsidRDefault="00A33B16" w:rsidP="00A33B16">
      <w:pPr>
        <w:keepNext/>
        <w:widowControl w:val="0"/>
        <w:autoSpaceDE w:val="0"/>
        <w:autoSpaceDN w:val="0"/>
        <w:adjustRightInd w:val="0"/>
        <w:ind w:firstLine="142"/>
        <w:jc w:val="center"/>
        <w:outlineLvl w:val="0"/>
        <w:rPr>
          <w:b/>
          <w:sz w:val="12"/>
          <w:szCs w:val="12"/>
          <w:lang/>
        </w:rPr>
      </w:pPr>
      <w:r w:rsidRPr="00A33B16">
        <w:rPr>
          <w:b/>
          <w:sz w:val="12"/>
          <w:szCs w:val="12"/>
          <w:lang/>
        </w:rPr>
        <w:t>П О С Т А Н О В Л Е Н И Е</w:t>
      </w:r>
    </w:p>
    <w:p w:rsidR="00A33B16" w:rsidRPr="00D9778E" w:rsidRDefault="00A33B16" w:rsidP="00A33B16">
      <w:pPr>
        <w:widowControl w:val="0"/>
        <w:autoSpaceDE w:val="0"/>
        <w:autoSpaceDN w:val="0"/>
        <w:adjustRightInd w:val="0"/>
        <w:jc w:val="both"/>
        <w:rPr>
          <w:sz w:val="12"/>
          <w:szCs w:val="12"/>
        </w:rPr>
      </w:pPr>
      <w:r w:rsidRPr="00D9778E">
        <w:rPr>
          <w:sz w:val="12"/>
          <w:szCs w:val="12"/>
        </w:rPr>
        <w:t xml:space="preserve">от 26.01.2024 № 88 </w:t>
      </w:r>
    </w:p>
    <w:p w:rsidR="00A33B16" w:rsidRPr="00A33B16" w:rsidRDefault="00A33B16" w:rsidP="00A33B16">
      <w:pPr>
        <w:widowControl w:val="0"/>
        <w:autoSpaceDE w:val="0"/>
        <w:autoSpaceDN w:val="0"/>
        <w:adjustRightInd w:val="0"/>
        <w:rPr>
          <w:sz w:val="12"/>
          <w:szCs w:val="12"/>
        </w:rPr>
      </w:pPr>
      <w:r w:rsidRPr="00A33B16">
        <w:rPr>
          <w:sz w:val="12"/>
          <w:szCs w:val="12"/>
        </w:rPr>
        <w:t>п.г.т.  Грибановский</w:t>
      </w:r>
    </w:p>
    <w:p w:rsidR="00A33B16" w:rsidRPr="00A33B16" w:rsidRDefault="00A33B16" w:rsidP="00A33B16">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tblGrid>
      <w:tr w:rsidR="00A33B16" w:rsidRPr="00A33B16" w:rsidTr="00A33B16">
        <w:tc>
          <w:tcPr>
            <w:tcW w:w="4503" w:type="dxa"/>
            <w:tcBorders>
              <w:top w:val="nil"/>
              <w:left w:val="nil"/>
              <w:bottom w:val="nil"/>
              <w:right w:val="nil"/>
            </w:tcBorders>
          </w:tcPr>
          <w:p w:rsidR="00A33B16" w:rsidRPr="00A33B16" w:rsidRDefault="00A33B16" w:rsidP="00A33B16">
            <w:pPr>
              <w:keepNext/>
              <w:autoSpaceDE w:val="0"/>
              <w:autoSpaceDN w:val="0"/>
              <w:jc w:val="both"/>
              <w:outlineLvl w:val="2"/>
              <w:rPr>
                <w:sz w:val="12"/>
                <w:szCs w:val="12"/>
              </w:rPr>
            </w:pPr>
            <w:r w:rsidRPr="00A33B16">
              <w:rPr>
                <w:sz w:val="12"/>
                <w:szCs w:val="12"/>
                <w:lang w:eastAsia="ar-SA"/>
              </w:rPr>
              <w:t>О внесении изменений в муниципальную программу Грибановского муниципального района Воронежской области  «</w:t>
            </w:r>
            <w:r w:rsidRPr="00A33B16">
              <w:rPr>
                <w:sz w:val="12"/>
                <w:szCs w:val="12"/>
              </w:rPr>
              <w:t>Развитие культуры и туризма</w:t>
            </w:r>
            <w:r w:rsidRPr="00A33B16">
              <w:rPr>
                <w:sz w:val="12"/>
                <w:szCs w:val="12"/>
                <w:lang w:eastAsia="ar-SA"/>
              </w:rPr>
              <w:t xml:space="preserve">», утвержденную постановлением администрации Грибановского муниципального района от  </w:t>
            </w:r>
            <w:r w:rsidRPr="00A33B16">
              <w:rPr>
                <w:rFonts w:eastAsia="Calibri"/>
                <w:sz w:val="12"/>
                <w:szCs w:val="12"/>
                <w:lang w:eastAsia="ar-SA"/>
              </w:rPr>
              <w:t xml:space="preserve"> 25.12.2013 № 1047</w:t>
            </w:r>
          </w:p>
        </w:tc>
      </w:tr>
    </w:tbl>
    <w:p w:rsidR="00A33B16" w:rsidRPr="00A33B16" w:rsidRDefault="00A33B16" w:rsidP="00A33B16">
      <w:pPr>
        <w:widowControl w:val="0"/>
        <w:tabs>
          <w:tab w:val="left" w:pos="709"/>
        </w:tabs>
        <w:autoSpaceDE w:val="0"/>
        <w:autoSpaceDN w:val="0"/>
        <w:adjustRightInd w:val="0"/>
        <w:jc w:val="both"/>
        <w:rPr>
          <w:sz w:val="12"/>
          <w:szCs w:val="12"/>
          <w:lang/>
        </w:rPr>
      </w:pPr>
    </w:p>
    <w:p w:rsidR="00A33B16" w:rsidRPr="00A33B16" w:rsidRDefault="00A33B16" w:rsidP="00A33B16">
      <w:pPr>
        <w:widowControl w:val="0"/>
        <w:tabs>
          <w:tab w:val="left" w:pos="709"/>
        </w:tabs>
        <w:autoSpaceDE w:val="0"/>
        <w:autoSpaceDN w:val="0"/>
        <w:adjustRightInd w:val="0"/>
        <w:jc w:val="both"/>
        <w:rPr>
          <w:bCs/>
          <w:sz w:val="12"/>
          <w:szCs w:val="12"/>
          <w:lang/>
        </w:rPr>
      </w:pPr>
      <w:r w:rsidRPr="00A33B16">
        <w:rPr>
          <w:bCs/>
          <w:sz w:val="12"/>
          <w:szCs w:val="12"/>
          <w:lang/>
        </w:rPr>
        <w:t xml:space="preserve">С целью оптимизации расходования бюджетных средств, администрация Грибановского муниципального района </w:t>
      </w:r>
      <w:r w:rsidRPr="00A33B16">
        <w:rPr>
          <w:b/>
          <w:bCs/>
          <w:sz w:val="12"/>
          <w:szCs w:val="12"/>
          <w:lang/>
        </w:rPr>
        <w:t>п о с т а н о в л я е т:</w:t>
      </w:r>
    </w:p>
    <w:p w:rsidR="00A33B16" w:rsidRPr="00A33B16" w:rsidRDefault="00A33B16" w:rsidP="00A33B16">
      <w:pPr>
        <w:widowControl w:val="0"/>
        <w:tabs>
          <w:tab w:val="left" w:pos="709"/>
        </w:tabs>
        <w:autoSpaceDE w:val="0"/>
        <w:autoSpaceDN w:val="0"/>
        <w:adjustRightInd w:val="0"/>
        <w:jc w:val="both"/>
        <w:rPr>
          <w:bCs/>
          <w:sz w:val="12"/>
          <w:szCs w:val="12"/>
          <w:lang/>
        </w:rPr>
      </w:pPr>
      <w:r w:rsidRPr="00A33B16">
        <w:rPr>
          <w:bCs/>
          <w:sz w:val="12"/>
          <w:szCs w:val="12"/>
          <w:lang/>
        </w:rPr>
        <w:tab/>
      </w:r>
      <w:r w:rsidRPr="00A33B16">
        <w:rPr>
          <w:bCs/>
          <w:sz w:val="12"/>
          <w:szCs w:val="12"/>
          <w:lang/>
        </w:rPr>
        <w:t>1. Внести изменения в  муниципальную программу Грибановского муниципального района Воронежской области  «Развитие культуры и туризма», утвержденную постановлением администрации Грибановского муниципального района от 25.12.2013№ 1047,  изложив в новой редакции согласно приложению к настоящему постановлению.</w:t>
      </w:r>
    </w:p>
    <w:p w:rsidR="00A33B16" w:rsidRPr="00A33B16" w:rsidRDefault="00A33B16" w:rsidP="00A33B16">
      <w:pPr>
        <w:widowControl w:val="0"/>
        <w:tabs>
          <w:tab w:val="left" w:pos="709"/>
        </w:tabs>
        <w:autoSpaceDE w:val="0"/>
        <w:autoSpaceDN w:val="0"/>
        <w:adjustRightInd w:val="0"/>
        <w:jc w:val="both"/>
        <w:rPr>
          <w:sz w:val="12"/>
          <w:szCs w:val="12"/>
        </w:rPr>
      </w:pPr>
      <w:r w:rsidRPr="00A33B16">
        <w:rPr>
          <w:bCs/>
          <w:sz w:val="12"/>
          <w:szCs w:val="12"/>
          <w:lang/>
        </w:rPr>
        <w:tab/>
      </w:r>
      <w:r w:rsidRPr="00A33B16">
        <w:rPr>
          <w:bCs/>
          <w:sz w:val="12"/>
          <w:szCs w:val="12"/>
          <w:lang/>
        </w:rPr>
        <w:t xml:space="preserve">2. Контроль за выполнением настоящего постановления возложить на заместителя главы администрации Грибановского муниципального района </w:t>
      </w:r>
      <w:r w:rsidRPr="00A33B16">
        <w:rPr>
          <w:bCs/>
          <w:sz w:val="12"/>
          <w:szCs w:val="12"/>
          <w:lang/>
        </w:rPr>
        <w:t>О.А. Слизову</w:t>
      </w:r>
      <w:r w:rsidRPr="00A33B16">
        <w:rPr>
          <w:bCs/>
          <w:sz w:val="12"/>
          <w:szCs w:val="12"/>
          <w:lang/>
        </w:rPr>
        <w:t>.</w:t>
      </w:r>
    </w:p>
    <w:p w:rsidR="00A33B16" w:rsidRPr="00A33B16" w:rsidRDefault="00A33B16" w:rsidP="00A33B16">
      <w:pPr>
        <w:widowControl w:val="0"/>
        <w:autoSpaceDE w:val="0"/>
        <w:autoSpaceDN w:val="0"/>
        <w:adjustRightInd w:val="0"/>
        <w:jc w:val="both"/>
        <w:rPr>
          <w:sz w:val="12"/>
          <w:szCs w:val="12"/>
        </w:rPr>
      </w:pPr>
    </w:p>
    <w:p w:rsidR="00A33B16" w:rsidRPr="00A33B16" w:rsidRDefault="00A33B16" w:rsidP="00A33B16">
      <w:pPr>
        <w:keepNext/>
        <w:widowControl w:val="0"/>
        <w:autoSpaceDE w:val="0"/>
        <w:autoSpaceDN w:val="0"/>
        <w:adjustRightInd w:val="0"/>
        <w:outlineLvl w:val="6"/>
        <w:rPr>
          <w:sz w:val="12"/>
          <w:szCs w:val="12"/>
        </w:rPr>
      </w:pPr>
      <w:r w:rsidRPr="00A33B16">
        <w:rPr>
          <w:sz w:val="12"/>
          <w:szCs w:val="12"/>
        </w:rPr>
        <w:t>Глава администрации</w:t>
      </w:r>
      <w:r w:rsidR="00D9778E">
        <w:rPr>
          <w:sz w:val="12"/>
          <w:szCs w:val="12"/>
        </w:rPr>
        <w:t xml:space="preserve">  </w:t>
      </w:r>
      <w:r w:rsidRPr="00A33B16">
        <w:rPr>
          <w:sz w:val="12"/>
          <w:szCs w:val="12"/>
        </w:rPr>
        <w:t xml:space="preserve">муниципального района                                                                  </w:t>
      </w:r>
      <w:r w:rsidR="00D9778E">
        <w:rPr>
          <w:sz w:val="12"/>
          <w:szCs w:val="12"/>
        </w:rPr>
        <w:t xml:space="preserve">                                                                                                                                                                                   </w:t>
      </w:r>
      <w:r w:rsidRPr="00A33B16">
        <w:rPr>
          <w:sz w:val="12"/>
          <w:szCs w:val="12"/>
        </w:rPr>
        <w:t xml:space="preserve">  В.В. Мамаев</w:t>
      </w:r>
    </w:p>
    <w:p w:rsidR="00A33B16" w:rsidRPr="00A33B16" w:rsidRDefault="00A33B16" w:rsidP="00A33B16">
      <w:pPr>
        <w:rPr>
          <w:rFonts w:ascii="Calibri" w:eastAsia="Calibri" w:hAnsi="Calibri"/>
          <w:sz w:val="12"/>
          <w:szCs w:val="12"/>
          <w:lang w:eastAsia="en-US"/>
        </w:rPr>
      </w:pPr>
    </w:p>
    <w:p w:rsidR="00A33B16" w:rsidRPr="00A33B16" w:rsidRDefault="00A33B16" w:rsidP="00A33B16">
      <w:pPr>
        <w:jc w:val="right"/>
        <w:outlineLvl w:val="0"/>
        <w:rPr>
          <w:bCs/>
          <w:sz w:val="12"/>
          <w:szCs w:val="12"/>
        </w:rPr>
      </w:pPr>
      <w:r w:rsidRPr="00A33B16">
        <w:rPr>
          <w:bCs/>
          <w:sz w:val="12"/>
          <w:szCs w:val="12"/>
        </w:rPr>
        <w:t>Приложение к</w:t>
      </w:r>
    </w:p>
    <w:p w:rsidR="00A33B16" w:rsidRPr="00A33B16" w:rsidRDefault="00A33B16" w:rsidP="00A33B16">
      <w:pPr>
        <w:widowControl w:val="0"/>
        <w:autoSpaceDE w:val="0"/>
        <w:autoSpaceDN w:val="0"/>
        <w:adjustRightInd w:val="0"/>
        <w:jc w:val="right"/>
        <w:outlineLvl w:val="0"/>
        <w:rPr>
          <w:bCs/>
          <w:sz w:val="12"/>
          <w:szCs w:val="12"/>
        </w:rPr>
      </w:pPr>
      <w:r w:rsidRPr="00A33B16">
        <w:rPr>
          <w:bCs/>
          <w:sz w:val="12"/>
          <w:szCs w:val="12"/>
        </w:rPr>
        <w:t>постановлению администрации</w:t>
      </w:r>
    </w:p>
    <w:p w:rsidR="00A33B16" w:rsidRPr="00A33B16" w:rsidRDefault="00A33B16" w:rsidP="00A33B16">
      <w:pPr>
        <w:widowControl w:val="0"/>
        <w:autoSpaceDE w:val="0"/>
        <w:autoSpaceDN w:val="0"/>
        <w:adjustRightInd w:val="0"/>
        <w:jc w:val="right"/>
        <w:outlineLvl w:val="0"/>
        <w:rPr>
          <w:bCs/>
          <w:sz w:val="12"/>
          <w:szCs w:val="12"/>
        </w:rPr>
      </w:pPr>
      <w:r w:rsidRPr="00A33B16">
        <w:rPr>
          <w:bCs/>
          <w:sz w:val="12"/>
          <w:szCs w:val="12"/>
        </w:rPr>
        <w:t>Грибановского муниципального района</w:t>
      </w:r>
    </w:p>
    <w:p w:rsidR="00A33B16" w:rsidRPr="00A33B16" w:rsidRDefault="00A33B16" w:rsidP="00A33B16">
      <w:pPr>
        <w:widowControl w:val="0"/>
        <w:autoSpaceDE w:val="0"/>
        <w:autoSpaceDN w:val="0"/>
        <w:adjustRightInd w:val="0"/>
        <w:jc w:val="right"/>
        <w:outlineLvl w:val="0"/>
        <w:rPr>
          <w:bCs/>
          <w:sz w:val="12"/>
          <w:szCs w:val="12"/>
        </w:rPr>
      </w:pPr>
      <w:r w:rsidRPr="00A33B16">
        <w:rPr>
          <w:bCs/>
          <w:sz w:val="12"/>
          <w:szCs w:val="12"/>
        </w:rPr>
        <w:t>Воронежской области</w:t>
      </w:r>
    </w:p>
    <w:p w:rsidR="00A33B16" w:rsidRPr="00A33B16" w:rsidRDefault="00A33B16" w:rsidP="00A33B16">
      <w:pPr>
        <w:widowControl w:val="0"/>
        <w:autoSpaceDE w:val="0"/>
        <w:autoSpaceDN w:val="0"/>
        <w:adjustRightInd w:val="0"/>
        <w:jc w:val="right"/>
        <w:outlineLvl w:val="0"/>
        <w:rPr>
          <w:bCs/>
          <w:sz w:val="12"/>
          <w:szCs w:val="12"/>
        </w:rPr>
      </w:pPr>
      <w:r w:rsidRPr="00A33B16">
        <w:rPr>
          <w:bCs/>
          <w:sz w:val="12"/>
          <w:szCs w:val="12"/>
        </w:rPr>
        <w:t xml:space="preserve">                                                                                               от 24.01.2024 г. № 88</w:t>
      </w:r>
    </w:p>
    <w:p w:rsidR="00A33B16" w:rsidRPr="00A33B16" w:rsidRDefault="00A33B16" w:rsidP="00A33B16">
      <w:pPr>
        <w:tabs>
          <w:tab w:val="left" w:pos="6854"/>
        </w:tabs>
        <w:autoSpaceDE w:val="0"/>
        <w:autoSpaceDN w:val="0"/>
        <w:adjustRightInd w:val="0"/>
        <w:rPr>
          <w:sz w:val="12"/>
          <w:szCs w:val="12"/>
        </w:rPr>
      </w:pPr>
    </w:p>
    <w:p w:rsidR="00A33B16" w:rsidRPr="00A33B16" w:rsidRDefault="00A33B16" w:rsidP="00A33B16">
      <w:pPr>
        <w:autoSpaceDE w:val="0"/>
        <w:autoSpaceDN w:val="0"/>
        <w:adjustRightInd w:val="0"/>
        <w:jc w:val="center"/>
        <w:rPr>
          <w:b/>
          <w:sz w:val="12"/>
          <w:szCs w:val="12"/>
        </w:rPr>
      </w:pPr>
      <w:r w:rsidRPr="00A33B16">
        <w:rPr>
          <w:b/>
          <w:sz w:val="12"/>
          <w:szCs w:val="12"/>
        </w:rPr>
        <w:t>МУНИЦИПАЛЬНАЯ ПРОГРАММА</w:t>
      </w:r>
    </w:p>
    <w:p w:rsidR="00A33B16" w:rsidRPr="00A33B16" w:rsidRDefault="00A33B16" w:rsidP="00A33B16">
      <w:pPr>
        <w:autoSpaceDE w:val="0"/>
        <w:autoSpaceDN w:val="0"/>
        <w:adjustRightInd w:val="0"/>
        <w:jc w:val="center"/>
        <w:rPr>
          <w:b/>
          <w:sz w:val="12"/>
          <w:szCs w:val="12"/>
        </w:rPr>
      </w:pPr>
      <w:r w:rsidRPr="00A33B16">
        <w:rPr>
          <w:b/>
          <w:sz w:val="12"/>
          <w:szCs w:val="12"/>
        </w:rPr>
        <w:t>ГРИБАНОВСКОГО МУНИЦИПАЛЬНОГО РАЙОНА</w:t>
      </w:r>
    </w:p>
    <w:p w:rsidR="00A33B16" w:rsidRPr="00A33B16" w:rsidRDefault="00A33B16" w:rsidP="00A33B16">
      <w:pPr>
        <w:autoSpaceDE w:val="0"/>
        <w:autoSpaceDN w:val="0"/>
        <w:adjustRightInd w:val="0"/>
        <w:jc w:val="center"/>
        <w:rPr>
          <w:b/>
          <w:sz w:val="12"/>
          <w:szCs w:val="12"/>
        </w:rPr>
      </w:pPr>
      <w:r w:rsidRPr="00A33B16">
        <w:rPr>
          <w:b/>
          <w:sz w:val="12"/>
          <w:szCs w:val="12"/>
        </w:rPr>
        <w:t>ВОРОНЕЖСКОЙ ОБЛАСТИ</w:t>
      </w:r>
    </w:p>
    <w:p w:rsidR="00A33B16" w:rsidRPr="00A33B16" w:rsidRDefault="00A33B16" w:rsidP="00A33B16">
      <w:pPr>
        <w:autoSpaceDE w:val="0"/>
        <w:autoSpaceDN w:val="0"/>
        <w:adjustRightInd w:val="0"/>
        <w:jc w:val="center"/>
        <w:rPr>
          <w:b/>
          <w:sz w:val="12"/>
          <w:szCs w:val="12"/>
        </w:rPr>
      </w:pPr>
      <w:r w:rsidRPr="00A33B16">
        <w:rPr>
          <w:b/>
          <w:sz w:val="12"/>
          <w:szCs w:val="12"/>
        </w:rPr>
        <w:t>«РАЗВИТИЕ КУЛЬТУРЫ И ТУРИЗМА»</w:t>
      </w:r>
    </w:p>
    <w:p w:rsidR="00A33B16" w:rsidRPr="00A33B16" w:rsidRDefault="00A33B16" w:rsidP="00A33B16">
      <w:pPr>
        <w:autoSpaceDE w:val="0"/>
        <w:autoSpaceDN w:val="0"/>
        <w:adjustRightInd w:val="0"/>
        <w:jc w:val="center"/>
        <w:rPr>
          <w:b/>
          <w:sz w:val="12"/>
          <w:szCs w:val="12"/>
        </w:rPr>
      </w:pPr>
    </w:p>
    <w:p w:rsidR="00A33B16" w:rsidRPr="00A33B16" w:rsidRDefault="00A33B16" w:rsidP="00A33B16">
      <w:pPr>
        <w:autoSpaceDE w:val="0"/>
        <w:autoSpaceDN w:val="0"/>
        <w:adjustRightInd w:val="0"/>
        <w:jc w:val="center"/>
        <w:rPr>
          <w:b/>
          <w:sz w:val="12"/>
          <w:szCs w:val="12"/>
        </w:rPr>
      </w:pPr>
      <w:r w:rsidRPr="00A33B16">
        <w:rPr>
          <w:b/>
          <w:sz w:val="12"/>
          <w:szCs w:val="12"/>
        </w:rPr>
        <w:t xml:space="preserve">РАЗДЕЛ </w:t>
      </w:r>
      <w:r w:rsidRPr="00A33B16">
        <w:rPr>
          <w:b/>
          <w:sz w:val="12"/>
          <w:szCs w:val="12"/>
          <w:lang w:val="en-US"/>
        </w:rPr>
        <w:t>I</w:t>
      </w:r>
      <w:r w:rsidRPr="00A33B16">
        <w:rPr>
          <w:b/>
          <w:sz w:val="12"/>
          <w:szCs w:val="12"/>
        </w:rPr>
        <w:t>. ПАСПОРТ</w:t>
      </w:r>
    </w:p>
    <w:p w:rsidR="00A33B16" w:rsidRPr="00A33B16" w:rsidRDefault="00A33B16" w:rsidP="00A33B16">
      <w:pPr>
        <w:autoSpaceDE w:val="0"/>
        <w:autoSpaceDN w:val="0"/>
        <w:adjustRightInd w:val="0"/>
        <w:jc w:val="center"/>
        <w:rPr>
          <w:b/>
          <w:sz w:val="12"/>
          <w:szCs w:val="12"/>
        </w:rPr>
      </w:pPr>
      <w:r w:rsidRPr="00A33B16">
        <w:rPr>
          <w:b/>
          <w:sz w:val="12"/>
          <w:szCs w:val="12"/>
        </w:rPr>
        <w:t>муниципальной программы Грибановского муниципального района  Воронежской области</w:t>
      </w:r>
    </w:p>
    <w:p w:rsidR="00A33B16" w:rsidRPr="00A33B16" w:rsidRDefault="00A33B16" w:rsidP="00A33B16">
      <w:pPr>
        <w:autoSpaceDE w:val="0"/>
        <w:autoSpaceDN w:val="0"/>
        <w:adjustRightInd w:val="0"/>
        <w:jc w:val="center"/>
        <w:rPr>
          <w:b/>
          <w:sz w:val="12"/>
          <w:szCs w:val="12"/>
        </w:rPr>
      </w:pPr>
      <w:r w:rsidRPr="00A33B16">
        <w:rPr>
          <w:b/>
          <w:sz w:val="12"/>
          <w:szCs w:val="12"/>
        </w:rPr>
        <w:t>«Развитие культуры и туризма»</w:t>
      </w:r>
    </w:p>
    <w:p w:rsidR="00A33B16" w:rsidRPr="00A33B16" w:rsidRDefault="00A33B16" w:rsidP="00A33B16">
      <w:pPr>
        <w:autoSpaceDE w:val="0"/>
        <w:autoSpaceDN w:val="0"/>
        <w:adjustRightInd w:val="0"/>
        <w:jc w:val="center"/>
        <w:rPr>
          <w:b/>
          <w:bCs/>
          <w:sz w:val="12"/>
          <w:szCs w:val="12"/>
        </w:rPr>
      </w:pP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1"/>
        <w:gridCol w:w="2310"/>
        <w:gridCol w:w="1540"/>
        <w:gridCol w:w="1386"/>
        <w:gridCol w:w="1388"/>
        <w:gridCol w:w="1538"/>
      </w:tblGrid>
      <w:tr w:rsidR="00A33B16" w:rsidRPr="00A33B16" w:rsidTr="00A33B16">
        <w:tc>
          <w:tcPr>
            <w:tcW w:w="1173" w:type="pct"/>
          </w:tcPr>
          <w:p w:rsidR="00A33B16" w:rsidRPr="00A33B16" w:rsidRDefault="00A33B16" w:rsidP="00A33B16">
            <w:pPr>
              <w:autoSpaceDE w:val="0"/>
              <w:autoSpaceDN w:val="0"/>
              <w:adjustRightInd w:val="0"/>
              <w:rPr>
                <w:sz w:val="12"/>
                <w:szCs w:val="12"/>
              </w:rPr>
            </w:pPr>
            <w:r w:rsidRPr="00A33B16">
              <w:rPr>
                <w:sz w:val="12"/>
                <w:szCs w:val="12"/>
              </w:rPr>
              <w:t xml:space="preserve">Ответственный исполнитель муниципальной программы </w:t>
            </w:r>
          </w:p>
        </w:tc>
        <w:tc>
          <w:tcPr>
            <w:tcW w:w="3827" w:type="pct"/>
            <w:gridSpan w:val="5"/>
          </w:tcPr>
          <w:p w:rsidR="00A33B16" w:rsidRPr="00A33B16" w:rsidRDefault="00A33B16" w:rsidP="00A33B16">
            <w:pPr>
              <w:autoSpaceDE w:val="0"/>
              <w:autoSpaceDN w:val="0"/>
              <w:adjustRightInd w:val="0"/>
              <w:rPr>
                <w:bCs/>
                <w:sz w:val="12"/>
                <w:szCs w:val="12"/>
              </w:rPr>
            </w:pPr>
            <w:r w:rsidRPr="00A33B16">
              <w:rPr>
                <w:bCs/>
                <w:sz w:val="12"/>
                <w:szCs w:val="12"/>
              </w:rPr>
              <w:t>Отдел по культуре администрации Грибановского муниципального района Воронежской области</w:t>
            </w:r>
          </w:p>
          <w:p w:rsidR="00A33B16" w:rsidRPr="00A33B16" w:rsidRDefault="00A33B16" w:rsidP="00A33B16">
            <w:pPr>
              <w:autoSpaceDE w:val="0"/>
              <w:autoSpaceDN w:val="0"/>
              <w:adjustRightInd w:val="0"/>
              <w:rPr>
                <w:bCs/>
                <w:sz w:val="12"/>
                <w:szCs w:val="12"/>
              </w:rPr>
            </w:pP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 xml:space="preserve">Соисполнители муниципальной программы </w:t>
            </w:r>
          </w:p>
        </w:tc>
        <w:tc>
          <w:tcPr>
            <w:tcW w:w="3827" w:type="pct"/>
            <w:gridSpan w:val="5"/>
          </w:tcPr>
          <w:p w:rsidR="00A33B16" w:rsidRPr="00A33B16" w:rsidRDefault="00A33B16" w:rsidP="00A33B16">
            <w:pPr>
              <w:autoSpaceDE w:val="0"/>
              <w:autoSpaceDN w:val="0"/>
              <w:adjustRightInd w:val="0"/>
              <w:jc w:val="both"/>
              <w:rPr>
                <w:bCs/>
                <w:sz w:val="12"/>
                <w:szCs w:val="12"/>
              </w:rPr>
            </w:pPr>
            <w:r w:rsidRPr="00A33B16">
              <w:rPr>
                <w:bCs/>
                <w:sz w:val="12"/>
                <w:szCs w:val="12"/>
              </w:rPr>
              <w:t>Отдел ПСТС и ЖКХ администрации Грибановского муниципального района Воронежской области.</w:t>
            </w:r>
          </w:p>
          <w:p w:rsidR="00A33B16" w:rsidRPr="00A33B16" w:rsidRDefault="00A33B16" w:rsidP="00A33B16">
            <w:pPr>
              <w:autoSpaceDE w:val="0"/>
              <w:autoSpaceDN w:val="0"/>
              <w:adjustRightInd w:val="0"/>
              <w:jc w:val="both"/>
              <w:rPr>
                <w:bCs/>
                <w:sz w:val="12"/>
                <w:szCs w:val="12"/>
              </w:rPr>
            </w:pPr>
            <w:r w:rsidRPr="00A33B16">
              <w:rPr>
                <w:bCs/>
                <w:sz w:val="12"/>
                <w:szCs w:val="12"/>
              </w:rPr>
              <w:t>МКУК «Грибановский РДК».</w:t>
            </w:r>
          </w:p>
          <w:p w:rsidR="00A33B16" w:rsidRPr="00A33B16" w:rsidRDefault="00A33B16" w:rsidP="00A33B16">
            <w:pPr>
              <w:autoSpaceDE w:val="0"/>
              <w:autoSpaceDN w:val="0"/>
              <w:adjustRightInd w:val="0"/>
              <w:jc w:val="both"/>
              <w:rPr>
                <w:bCs/>
                <w:sz w:val="12"/>
                <w:szCs w:val="12"/>
              </w:rPr>
            </w:pPr>
            <w:r w:rsidRPr="00A33B16">
              <w:rPr>
                <w:bCs/>
                <w:sz w:val="12"/>
                <w:szCs w:val="12"/>
              </w:rPr>
              <w:t>МКУДО «Грибановская ДШИ».</w:t>
            </w:r>
          </w:p>
          <w:p w:rsidR="00A33B16" w:rsidRPr="00A33B16" w:rsidRDefault="00A33B16" w:rsidP="00A33B16">
            <w:pPr>
              <w:autoSpaceDE w:val="0"/>
              <w:autoSpaceDN w:val="0"/>
              <w:adjustRightInd w:val="0"/>
              <w:jc w:val="both"/>
              <w:rPr>
                <w:bCs/>
                <w:sz w:val="12"/>
                <w:szCs w:val="12"/>
              </w:rPr>
            </w:pPr>
            <w:r w:rsidRPr="00A33B16">
              <w:rPr>
                <w:bCs/>
                <w:sz w:val="12"/>
                <w:szCs w:val="12"/>
              </w:rPr>
              <w:t>Отдел по финансам администрации Грибановского муниципального района.</w:t>
            </w:r>
          </w:p>
          <w:p w:rsidR="00A33B16" w:rsidRPr="00A33B16" w:rsidRDefault="00A33B16" w:rsidP="00A33B16">
            <w:pPr>
              <w:autoSpaceDE w:val="0"/>
              <w:autoSpaceDN w:val="0"/>
              <w:adjustRightInd w:val="0"/>
              <w:rPr>
                <w:bCs/>
                <w:sz w:val="12"/>
                <w:szCs w:val="12"/>
              </w:rPr>
            </w:pPr>
            <w:r w:rsidRPr="00A33B16">
              <w:rPr>
                <w:bCs/>
                <w:sz w:val="12"/>
                <w:szCs w:val="12"/>
              </w:rPr>
              <w:t>Отдел экономического развития администрации Грибановского муниципального района Воронежской области.</w:t>
            </w: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Основные разработчики муниципальной программы</w:t>
            </w:r>
          </w:p>
        </w:tc>
        <w:tc>
          <w:tcPr>
            <w:tcW w:w="3827" w:type="pct"/>
            <w:gridSpan w:val="5"/>
          </w:tcPr>
          <w:p w:rsidR="00A33B16" w:rsidRPr="00A33B16" w:rsidRDefault="00A33B16" w:rsidP="00A33B16">
            <w:pPr>
              <w:autoSpaceDE w:val="0"/>
              <w:autoSpaceDN w:val="0"/>
              <w:adjustRightInd w:val="0"/>
              <w:rPr>
                <w:bCs/>
                <w:sz w:val="12"/>
                <w:szCs w:val="12"/>
              </w:rPr>
            </w:pPr>
            <w:r w:rsidRPr="00A33B16">
              <w:rPr>
                <w:bCs/>
                <w:sz w:val="12"/>
                <w:szCs w:val="12"/>
              </w:rPr>
              <w:t>Отдел по культуре администрации Грибановского муниципального района Воронежской области</w:t>
            </w:r>
          </w:p>
          <w:p w:rsidR="00A33B16" w:rsidRPr="00A33B16" w:rsidRDefault="00A33B16" w:rsidP="00A33B16">
            <w:pPr>
              <w:autoSpaceDE w:val="0"/>
              <w:autoSpaceDN w:val="0"/>
              <w:adjustRightInd w:val="0"/>
              <w:rPr>
                <w:bCs/>
                <w:sz w:val="12"/>
                <w:szCs w:val="12"/>
              </w:rPr>
            </w:pP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Подпрограммы  муниципальной программы и основные мероприятия</w:t>
            </w:r>
          </w:p>
        </w:tc>
        <w:tc>
          <w:tcPr>
            <w:tcW w:w="3827" w:type="pct"/>
            <w:gridSpan w:val="5"/>
          </w:tcPr>
          <w:p w:rsidR="00A33B16" w:rsidRPr="00A33B16" w:rsidRDefault="00A33B16" w:rsidP="00A33B16">
            <w:pPr>
              <w:autoSpaceDE w:val="0"/>
              <w:autoSpaceDN w:val="0"/>
              <w:adjustRightInd w:val="0"/>
              <w:jc w:val="both"/>
              <w:rPr>
                <w:bCs/>
                <w:sz w:val="12"/>
                <w:szCs w:val="12"/>
              </w:rPr>
            </w:pPr>
            <w:r w:rsidRPr="00A33B16">
              <w:rPr>
                <w:b/>
                <w:sz w:val="12"/>
                <w:szCs w:val="12"/>
              </w:rPr>
              <w:t>Подпрограмма 1</w:t>
            </w:r>
            <w:r w:rsidRPr="00A33B16">
              <w:rPr>
                <w:sz w:val="12"/>
                <w:szCs w:val="12"/>
              </w:rPr>
              <w:t>. «</w:t>
            </w:r>
            <w:r w:rsidRPr="00A33B16">
              <w:rPr>
                <w:bCs/>
                <w:sz w:val="12"/>
                <w:szCs w:val="12"/>
              </w:rPr>
              <w:t>Развитие  культуры Грибановского муниципального района».</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w:t>
            </w:r>
            <w:r w:rsidRPr="00A33B16">
              <w:rPr>
                <w:bCs/>
                <w:sz w:val="12"/>
                <w:szCs w:val="12"/>
              </w:rPr>
              <w:t xml:space="preserve"> Финансовое обеспечение деятельности МКУК «Грибановский РДК».</w:t>
            </w:r>
          </w:p>
          <w:p w:rsidR="00A33B16" w:rsidRPr="00A33B16" w:rsidRDefault="00A33B16" w:rsidP="00A33B16">
            <w:pPr>
              <w:autoSpaceDE w:val="0"/>
              <w:autoSpaceDN w:val="0"/>
              <w:adjustRightInd w:val="0"/>
              <w:jc w:val="both"/>
              <w:rPr>
                <w:b/>
                <w:bCs/>
                <w:sz w:val="12"/>
                <w:szCs w:val="12"/>
              </w:rPr>
            </w:pPr>
            <w:r w:rsidRPr="00A33B16">
              <w:rPr>
                <w:b/>
                <w:bCs/>
                <w:sz w:val="12"/>
                <w:szCs w:val="12"/>
              </w:rPr>
              <w:t>Основное мероприятие 2.</w:t>
            </w:r>
            <w:r w:rsidRPr="00A33B16">
              <w:rPr>
                <w:sz w:val="12"/>
                <w:szCs w:val="12"/>
              </w:rPr>
              <w:t>Модернизация  материальной базы, технического и технологического оснащения учреждений культуры района.</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мероприятия 3.</w:t>
            </w:r>
            <w:r w:rsidRPr="00A33B16">
              <w:rPr>
                <w:bCs/>
                <w:sz w:val="12"/>
                <w:szCs w:val="12"/>
              </w:rPr>
              <w:t xml:space="preserve"> Организация и проведение мероприятий, праздников, конкурсов и фестивалей.</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4. </w:t>
            </w:r>
            <w:r w:rsidRPr="00A33B16">
              <w:rPr>
                <w:bCs/>
                <w:sz w:val="12"/>
                <w:szCs w:val="12"/>
              </w:rPr>
              <w:t>Межбюджетные трансферты бюджетам поселений на выполнение переданных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5.</w:t>
            </w:r>
            <w:r w:rsidRPr="00A33B16">
              <w:rPr>
                <w:bCs/>
                <w:sz w:val="12"/>
                <w:szCs w:val="12"/>
              </w:rPr>
              <w:t xml:space="preserve"> Обеспечение сохранности и ремонт военно-мемориальных объектов.</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6.</w:t>
            </w:r>
            <w:r w:rsidRPr="00A33B16">
              <w:rPr>
                <w:bCs/>
                <w:sz w:val="12"/>
                <w:szCs w:val="12"/>
              </w:rPr>
              <w:t xml:space="preserve"> Создание благоприятных условий для развития внутреннего и въездного туризма и продвижения туристского потенциала </w:t>
            </w:r>
            <w:r w:rsidRPr="00A33B16">
              <w:rPr>
                <w:bCs/>
                <w:sz w:val="12"/>
                <w:szCs w:val="12"/>
              </w:rPr>
              <w:lastRenderedPageBreak/>
              <w:t>Воронежской области.</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7.</w:t>
            </w:r>
            <w:r w:rsidRPr="00A33B16">
              <w:rPr>
                <w:bCs/>
                <w:sz w:val="12"/>
                <w:szCs w:val="12"/>
              </w:rPr>
              <w:t xml:space="preserve"> Поддержка творческих инициатив населения, а так же выдающихся деятелей, организаций в сфере культуры, творческих союзов.</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8.</w:t>
            </w:r>
            <w:r w:rsidRPr="00A33B16">
              <w:rPr>
                <w:bCs/>
                <w:sz w:val="12"/>
                <w:szCs w:val="12"/>
              </w:rPr>
              <w:t xml:space="preserve"> Создание благоприятных условий для сохранения, возрождения и развития народных художественных промыслов и ремёсел.</w:t>
            </w:r>
          </w:p>
          <w:p w:rsidR="00A33B16" w:rsidRPr="00A33B16" w:rsidRDefault="00A33B16" w:rsidP="00A33B16">
            <w:pPr>
              <w:autoSpaceDE w:val="0"/>
              <w:autoSpaceDN w:val="0"/>
              <w:adjustRightInd w:val="0"/>
              <w:jc w:val="both"/>
              <w:rPr>
                <w:rFonts w:eastAsia="Calibri"/>
                <w:b/>
                <w:sz w:val="12"/>
                <w:szCs w:val="12"/>
                <w:lang w:eastAsia="en-US"/>
              </w:rPr>
            </w:pPr>
            <w:r w:rsidRPr="00A33B16">
              <w:rPr>
                <w:b/>
                <w:bCs/>
                <w:sz w:val="12"/>
                <w:szCs w:val="12"/>
              </w:rPr>
              <w:t>Основное мероприятие 9.</w:t>
            </w:r>
            <w:r w:rsidRPr="00A33B16">
              <w:rPr>
                <w:bCs/>
                <w:sz w:val="12"/>
                <w:szCs w:val="12"/>
              </w:rPr>
              <w:t xml:space="preserve"> Ремонт здания МКУК «Грибановский РДК».</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10.</w:t>
            </w:r>
            <w:r w:rsidRPr="00A33B16">
              <w:rPr>
                <w:bCs/>
                <w:sz w:val="12"/>
                <w:szCs w:val="12"/>
              </w:rPr>
              <w:t>Развитие сферы культуры и туризма района (Ремонт кровли МКУК Кирсановского сельского поселения «ЦДИ»).</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11.</w:t>
            </w:r>
            <w:r w:rsidRPr="00A33B16">
              <w:rPr>
                <w:bCs/>
                <w:sz w:val="12"/>
                <w:szCs w:val="12"/>
              </w:rPr>
              <w:t>Региональный проект «Культурная среда»  (строительство нового Дома культуры в с. Листопадовка).</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12. </w:t>
            </w:r>
            <w:r w:rsidRPr="00A33B16">
              <w:rPr>
                <w:bCs/>
                <w:sz w:val="12"/>
                <w:szCs w:val="12"/>
              </w:rPr>
              <w:t>Финансовое обеспечение деятельности МКУК «Межпоселенческая библиотека Грибановского муниципального района».</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13. </w:t>
            </w:r>
            <w:r w:rsidRPr="00A33B16">
              <w:rPr>
                <w:bCs/>
                <w:sz w:val="12"/>
                <w:szCs w:val="12"/>
              </w:rPr>
              <w:t>Региональный проект «Культурная среда» (государственная поддержка отрасли культуры).</w:t>
            </w:r>
          </w:p>
          <w:p w:rsidR="00A33B16" w:rsidRPr="00A33B16" w:rsidRDefault="00A33B16" w:rsidP="00A33B16">
            <w:pPr>
              <w:autoSpaceDE w:val="0"/>
              <w:autoSpaceDN w:val="0"/>
              <w:adjustRightInd w:val="0"/>
              <w:jc w:val="both"/>
              <w:rPr>
                <w:b/>
                <w:bCs/>
                <w:sz w:val="12"/>
                <w:szCs w:val="12"/>
              </w:rPr>
            </w:pPr>
            <w:r w:rsidRPr="00A33B16">
              <w:rPr>
                <w:b/>
                <w:sz w:val="12"/>
                <w:szCs w:val="12"/>
              </w:rPr>
              <w:t>Подпрограмма 2. «Развитие дополнительного о</w:t>
            </w:r>
            <w:r w:rsidRPr="00A33B16">
              <w:rPr>
                <w:b/>
                <w:bCs/>
                <w:sz w:val="12"/>
                <w:szCs w:val="12"/>
              </w:rPr>
              <w:t>бразования»</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w:t>
            </w:r>
            <w:r w:rsidRPr="00A33B16">
              <w:rPr>
                <w:bCs/>
                <w:sz w:val="12"/>
                <w:szCs w:val="12"/>
              </w:rPr>
              <w:t xml:space="preserve"> Мероприятия в области дополнительного образования.</w:t>
            </w:r>
          </w:p>
          <w:p w:rsidR="00A33B16" w:rsidRPr="00A33B16" w:rsidRDefault="00A33B16" w:rsidP="00A33B16">
            <w:pPr>
              <w:shd w:val="clear" w:color="auto" w:fill="FFFFFF"/>
              <w:jc w:val="both"/>
              <w:rPr>
                <w:sz w:val="12"/>
                <w:szCs w:val="12"/>
              </w:rPr>
            </w:pPr>
            <w:r w:rsidRPr="00A33B16">
              <w:rPr>
                <w:b/>
                <w:bCs/>
                <w:sz w:val="12"/>
                <w:szCs w:val="12"/>
              </w:rPr>
              <w:t>Основное мероприятие 2.</w:t>
            </w:r>
            <w:r w:rsidRPr="00A33B16">
              <w:rPr>
                <w:sz w:val="12"/>
                <w:szCs w:val="12"/>
              </w:rPr>
              <w:t xml:space="preserve"> Обеспечение деятельности учреждения дополнительного образования.</w:t>
            </w:r>
          </w:p>
          <w:p w:rsidR="00A33B16" w:rsidRPr="00A33B16" w:rsidRDefault="00A33B16" w:rsidP="00A33B16">
            <w:pPr>
              <w:shd w:val="clear" w:color="auto" w:fill="FFFFFF"/>
              <w:jc w:val="both"/>
              <w:rPr>
                <w:sz w:val="12"/>
                <w:szCs w:val="12"/>
              </w:rPr>
            </w:pPr>
            <w:r w:rsidRPr="00A33B16">
              <w:rPr>
                <w:b/>
                <w:sz w:val="12"/>
                <w:szCs w:val="12"/>
              </w:rPr>
              <w:t>Основное мероприятие 3.</w:t>
            </w:r>
            <w:r w:rsidRPr="00A33B16">
              <w:rPr>
                <w:sz w:val="12"/>
                <w:szCs w:val="12"/>
              </w:rPr>
              <w:t xml:space="preserve"> Адаптация зданий приоритетных культурно-зрелищных, библиотечных и музейных учреждений и прилегающих к ним территорий для беспрепятственного доступа инвалидов и других МГН с учётом их особых потребностей и получения ими услуг».</w:t>
            </w:r>
          </w:p>
          <w:p w:rsidR="00A33B16" w:rsidRPr="00A33B16" w:rsidRDefault="00A33B16" w:rsidP="00A33B16">
            <w:pPr>
              <w:shd w:val="clear" w:color="auto" w:fill="FFFFFF"/>
              <w:jc w:val="both"/>
              <w:rPr>
                <w:bCs/>
                <w:sz w:val="12"/>
                <w:szCs w:val="12"/>
              </w:rPr>
            </w:pPr>
            <w:r w:rsidRPr="00A33B16">
              <w:rPr>
                <w:b/>
                <w:sz w:val="12"/>
                <w:szCs w:val="12"/>
              </w:rPr>
              <w:t>Основное мероприятие 4.</w:t>
            </w:r>
            <w:r w:rsidRPr="00A33B16">
              <w:rPr>
                <w:sz w:val="12"/>
                <w:szCs w:val="12"/>
              </w:rPr>
              <w:t>Региональный проект «Культурная среда» (Государственная поддержка отрасли культуры)</w:t>
            </w: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lastRenderedPageBreak/>
              <w:t xml:space="preserve">Цель муниципальной программы </w:t>
            </w:r>
          </w:p>
        </w:tc>
        <w:tc>
          <w:tcPr>
            <w:tcW w:w="3827" w:type="pct"/>
            <w:gridSpan w:val="5"/>
          </w:tcPr>
          <w:p w:rsidR="00A33B16" w:rsidRPr="00A33B16" w:rsidRDefault="00A33B16" w:rsidP="00A33B16">
            <w:pPr>
              <w:autoSpaceDE w:val="0"/>
              <w:autoSpaceDN w:val="0"/>
              <w:adjustRightInd w:val="0"/>
              <w:jc w:val="both"/>
              <w:rPr>
                <w:sz w:val="12"/>
                <w:szCs w:val="12"/>
              </w:rPr>
            </w:pPr>
            <w:r w:rsidRPr="00A33B16">
              <w:rPr>
                <w:sz w:val="12"/>
                <w:szCs w:val="12"/>
              </w:rPr>
              <w:t>Формирование многообразной и полноценной культурной жизни населения Грибановского муниципального района.</w:t>
            </w: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Задачи муниципальной программы</w:t>
            </w:r>
          </w:p>
        </w:tc>
        <w:tc>
          <w:tcPr>
            <w:tcW w:w="3827" w:type="pct"/>
            <w:gridSpan w:val="5"/>
          </w:tcPr>
          <w:p w:rsidR="00A33B16" w:rsidRPr="00A33B16" w:rsidRDefault="00A33B16" w:rsidP="00A33B16">
            <w:pPr>
              <w:jc w:val="both"/>
              <w:rPr>
                <w:rFonts w:eastAsia="Calibri"/>
                <w:bCs/>
                <w:sz w:val="12"/>
                <w:szCs w:val="12"/>
                <w:lang w:eastAsia="en-US"/>
              </w:rPr>
            </w:pPr>
            <w:r w:rsidRPr="00A33B16">
              <w:rPr>
                <w:rFonts w:eastAsia="Calibri"/>
                <w:bCs/>
                <w:sz w:val="12"/>
                <w:szCs w:val="12"/>
                <w:lang w:eastAsia="en-US"/>
              </w:rPr>
              <w:t>1. Сохранение культурного и исторического наследия, обеспечение доступа  граждан к культурным ценностям и участию в культурной жизни Грибановского муниципального района.</w:t>
            </w:r>
          </w:p>
          <w:p w:rsidR="00A33B16" w:rsidRPr="00A33B16" w:rsidRDefault="00A33B16" w:rsidP="00A33B16">
            <w:pPr>
              <w:widowControl w:val="0"/>
              <w:autoSpaceDE w:val="0"/>
              <w:autoSpaceDN w:val="0"/>
              <w:adjustRightInd w:val="0"/>
              <w:rPr>
                <w:bCs/>
                <w:sz w:val="12"/>
                <w:szCs w:val="12"/>
              </w:rPr>
            </w:pPr>
            <w:r w:rsidRPr="00A33B16">
              <w:rPr>
                <w:bCs/>
                <w:sz w:val="12"/>
                <w:szCs w:val="12"/>
              </w:rPr>
              <w:t xml:space="preserve">2. Реализация муниципальной кадровой политики </w:t>
            </w:r>
          </w:p>
          <w:p w:rsidR="00A33B16" w:rsidRPr="00A33B16" w:rsidRDefault="00A33B16" w:rsidP="00A33B16">
            <w:pPr>
              <w:widowControl w:val="0"/>
              <w:autoSpaceDE w:val="0"/>
              <w:autoSpaceDN w:val="0"/>
              <w:adjustRightInd w:val="0"/>
              <w:rPr>
                <w:bCs/>
                <w:sz w:val="12"/>
                <w:szCs w:val="12"/>
              </w:rPr>
            </w:pPr>
            <w:r w:rsidRPr="00A33B16">
              <w:rPr>
                <w:bCs/>
                <w:sz w:val="12"/>
                <w:szCs w:val="12"/>
              </w:rPr>
              <w:t>в области художественного образования.</w:t>
            </w:r>
          </w:p>
          <w:p w:rsidR="00A33B16" w:rsidRPr="00A33B16" w:rsidRDefault="00A33B16" w:rsidP="00A33B16">
            <w:pPr>
              <w:jc w:val="both"/>
              <w:rPr>
                <w:rFonts w:eastAsia="Calibri"/>
                <w:bCs/>
                <w:sz w:val="12"/>
                <w:szCs w:val="12"/>
                <w:lang w:eastAsia="en-US"/>
              </w:rPr>
            </w:pPr>
            <w:r w:rsidRPr="00A33B16">
              <w:rPr>
                <w:rFonts w:eastAsia="Calibri"/>
                <w:bCs/>
                <w:sz w:val="12"/>
                <w:szCs w:val="12"/>
                <w:lang w:eastAsia="en-US"/>
              </w:rPr>
              <w:t>3. Создание благоприятных условий для устойчивого развития сфер культуры.</w:t>
            </w: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Показатели (индикаторы) муниципальной программы</w:t>
            </w:r>
          </w:p>
        </w:tc>
        <w:tc>
          <w:tcPr>
            <w:tcW w:w="3827" w:type="pct"/>
            <w:gridSpan w:val="5"/>
          </w:tcPr>
          <w:p w:rsidR="00A33B16" w:rsidRPr="00A33B16" w:rsidRDefault="00A33B16" w:rsidP="00A33B16">
            <w:pPr>
              <w:autoSpaceDE w:val="0"/>
              <w:autoSpaceDN w:val="0"/>
              <w:adjustRightInd w:val="0"/>
              <w:jc w:val="both"/>
              <w:rPr>
                <w:color w:val="000000"/>
                <w:sz w:val="12"/>
                <w:szCs w:val="12"/>
              </w:rPr>
            </w:pPr>
            <w:r w:rsidRPr="00A33B16">
              <w:rPr>
                <w:color w:val="000000"/>
                <w:sz w:val="12"/>
                <w:szCs w:val="12"/>
              </w:rPr>
              <w:t>В результате реализации муниципальной программы   к 2026г. будут достигнуты следующие конечные результаты:</w:t>
            </w:r>
          </w:p>
          <w:p w:rsidR="00A33B16" w:rsidRPr="00A33B16" w:rsidRDefault="00A33B16" w:rsidP="00842B66">
            <w:pPr>
              <w:numPr>
                <w:ilvl w:val="0"/>
                <w:numId w:val="36"/>
              </w:numPr>
              <w:autoSpaceDE w:val="0"/>
              <w:autoSpaceDN w:val="0"/>
              <w:adjustRightInd w:val="0"/>
              <w:ind w:left="0" w:hanging="317"/>
              <w:jc w:val="both"/>
              <w:rPr>
                <w:color w:val="000000"/>
                <w:sz w:val="12"/>
                <w:szCs w:val="12"/>
              </w:rPr>
            </w:pPr>
            <w:r w:rsidRPr="00A33B16">
              <w:rPr>
                <w:color w:val="000000"/>
                <w:sz w:val="12"/>
                <w:szCs w:val="12"/>
              </w:rPr>
              <w:t>увеличение количества участников  культурно-досуговых мероприятий с 6,6 % в 2014 году до 9,3 % в 2026 году.</w:t>
            </w:r>
          </w:p>
          <w:p w:rsidR="00A33B16" w:rsidRPr="00A33B16" w:rsidRDefault="00A33B16" w:rsidP="00842B66">
            <w:pPr>
              <w:numPr>
                <w:ilvl w:val="0"/>
                <w:numId w:val="36"/>
              </w:numPr>
              <w:autoSpaceDE w:val="0"/>
              <w:autoSpaceDN w:val="0"/>
              <w:adjustRightInd w:val="0"/>
              <w:ind w:left="0" w:hanging="317"/>
              <w:jc w:val="both"/>
              <w:rPr>
                <w:color w:val="000000"/>
                <w:sz w:val="12"/>
                <w:szCs w:val="12"/>
              </w:rPr>
            </w:pPr>
            <w:r w:rsidRPr="00A33B16">
              <w:rPr>
                <w:color w:val="000000"/>
                <w:sz w:val="12"/>
                <w:szCs w:val="12"/>
              </w:rPr>
              <w:t>увеличение доли обучающихся, привлеченных    к участию в творческих мероприятиях, проводимых   образовательными учреждениями, до 93% в 2026 году;</w:t>
            </w:r>
          </w:p>
          <w:p w:rsidR="00A33B16" w:rsidRPr="00A33B16" w:rsidRDefault="00A33B16" w:rsidP="00A33B16">
            <w:pPr>
              <w:autoSpaceDE w:val="0"/>
              <w:autoSpaceDN w:val="0"/>
              <w:adjustRightInd w:val="0"/>
              <w:jc w:val="both"/>
              <w:rPr>
                <w:color w:val="000000"/>
                <w:sz w:val="12"/>
                <w:szCs w:val="12"/>
              </w:rPr>
            </w:pPr>
            <w:r w:rsidRPr="00A33B16">
              <w:rPr>
                <w:color w:val="000000"/>
                <w:sz w:val="12"/>
                <w:szCs w:val="12"/>
              </w:rPr>
              <w:t xml:space="preserve"> -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autoSpaceDE w:val="0"/>
              <w:autoSpaceDN w:val="0"/>
              <w:adjustRightInd w:val="0"/>
              <w:jc w:val="both"/>
              <w:rPr>
                <w:color w:val="000000"/>
                <w:sz w:val="12"/>
                <w:szCs w:val="12"/>
              </w:rPr>
            </w:pPr>
            <w:r w:rsidRPr="00A33B16">
              <w:rPr>
                <w:sz w:val="12"/>
                <w:szCs w:val="12"/>
              </w:rPr>
              <w:t>- 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 к 2026 году.</w:t>
            </w:r>
          </w:p>
        </w:tc>
      </w:tr>
      <w:tr w:rsidR="00A33B16" w:rsidRPr="00A33B16" w:rsidTr="00A33B16">
        <w:trPr>
          <w:trHeight w:val="381"/>
        </w:trPr>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Этапы и сроки реализации муниципальной программы</w:t>
            </w:r>
          </w:p>
        </w:tc>
        <w:tc>
          <w:tcPr>
            <w:tcW w:w="3827" w:type="pct"/>
            <w:gridSpan w:val="5"/>
          </w:tcPr>
          <w:p w:rsidR="00A33B16" w:rsidRPr="00A33B16" w:rsidRDefault="00A33B16" w:rsidP="00A33B16">
            <w:pPr>
              <w:tabs>
                <w:tab w:val="left" w:pos="2814"/>
              </w:tabs>
              <w:autoSpaceDE w:val="0"/>
              <w:autoSpaceDN w:val="0"/>
              <w:adjustRightInd w:val="0"/>
              <w:jc w:val="both"/>
              <w:rPr>
                <w:sz w:val="12"/>
                <w:szCs w:val="12"/>
              </w:rPr>
            </w:pPr>
            <w:r w:rsidRPr="00A33B16">
              <w:rPr>
                <w:sz w:val="12"/>
                <w:szCs w:val="12"/>
                <w:u w:val="single"/>
              </w:rPr>
              <w:t>Сроки реализации:</w:t>
            </w:r>
            <w:r w:rsidRPr="00A33B16">
              <w:rPr>
                <w:sz w:val="12"/>
                <w:szCs w:val="12"/>
              </w:rPr>
              <w:t xml:space="preserve"> 2014-2026 годы </w:t>
            </w:r>
          </w:p>
          <w:p w:rsidR="00A33B16" w:rsidRPr="00A33B16" w:rsidRDefault="00A33B16" w:rsidP="00A33B16">
            <w:pPr>
              <w:tabs>
                <w:tab w:val="left" w:pos="2814"/>
              </w:tabs>
              <w:autoSpaceDE w:val="0"/>
              <w:autoSpaceDN w:val="0"/>
              <w:adjustRightInd w:val="0"/>
              <w:jc w:val="both"/>
              <w:rPr>
                <w:sz w:val="12"/>
                <w:szCs w:val="12"/>
                <w:u w:val="single"/>
              </w:rPr>
            </w:pPr>
            <w:r w:rsidRPr="00A33B16">
              <w:rPr>
                <w:sz w:val="12"/>
                <w:szCs w:val="12"/>
                <w:u w:val="single"/>
              </w:rPr>
              <w:t xml:space="preserve">Этапы реализации: </w:t>
            </w:r>
          </w:p>
          <w:p w:rsidR="00A33B16" w:rsidRPr="00A33B16" w:rsidRDefault="00A33B16" w:rsidP="00A33B16">
            <w:pPr>
              <w:tabs>
                <w:tab w:val="left" w:pos="2814"/>
              </w:tabs>
              <w:autoSpaceDE w:val="0"/>
              <w:autoSpaceDN w:val="0"/>
              <w:adjustRightInd w:val="0"/>
              <w:jc w:val="both"/>
              <w:rPr>
                <w:sz w:val="12"/>
                <w:szCs w:val="12"/>
                <w:u w:val="single"/>
              </w:rPr>
            </w:pPr>
            <w:r w:rsidRPr="00A33B16">
              <w:rPr>
                <w:sz w:val="12"/>
                <w:szCs w:val="12"/>
                <w:lang w:val="en-US"/>
              </w:rPr>
              <w:t>I</w:t>
            </w:r>
            <w:r w:rsidRPr="00A33B16">
              <w:rPr>
                <w:sz w:val="12"/>
                <w:szCs w:val="12"/>
              </w:rPr>
              <w:t xml:space="preserve"> этап – 2014-2026 годы</w:t>
            </w:r>
          </w:p>
        </w:tc>
      </w:tr>
      <w:tr w:rsidR="00A33B16" w:rsidRPr="00A33B16" w:rsidTr="00A33B16">
        <w:trPr>
          <w:trHeight w:val="75"/>
        </w:trPr>
        <w:tc>
          <w:tcPr>
            <w:tcW w:w="1173" w:type="pct"/>
            <w:vMerge w:val="restart"/>
          </w:tcPr>
          <w:p w:rsidR="00A33B16" w:rsidRPr="00A33B16" w:rsidRDefault="00A33B16" w:rsidP="00A33B16">
            <w:pPr>
              <w:widowControl w:val="0"/>
              <w:autoSpaceDE w:val="0"/>
              <w:autoSpaceDN w:val="0"/>
              <w:adjustRightInd w:val="0"/>
              <w:rPr>
                <w:bCs/>
                <w:sz w:val="12"/>
                <w:szCs w:val="12"/>
              </w:rPr>
            </w:pPr>
            <w:r w:rsidRPr="00A33B16">
              <w:rPr>
                <w:bCs/>
                <w:sz w:val="12"/>
                <w:szCs w:val="12"/>
              </w:rPr>
              <w:t>Объемы и источники финансирования муниципальной программы (в действующих ценах каждого года реализации муниципальной программы)</w:t>
            </w:r>
          </w:p>
        </w:tc>
        <w:tc>
          <w:tcPr>
            <w:tcW w:w="1083" w:type="pct"/>
            <w:vMerge w:val="restart"/>
          </w:tcPr>
          <w:p w:rsidR="00A33B16" w:rsidRPr="00A33B16" w:rsidRDefault="00A33B16" w:rsidP="00A33B16">
            <w:pPr>
              <w:widowControl w:val="0"/>
              <w:autoSpaceDE w:val="0"/>
              <w:autoSpaceDN w:val="0"/>
              <w:adjustRightInd w:val="0"/>
              <w:rPr>
                <w:sz w:val="12"/>
                <w:szCs w:val="12"/>
              </w:rPr>
            </w:pPr>
            <w:r w:rsidRPr="00A33B16">
              <w:rPr>
                <w:sz w:val="12"/>
                <w:szCs w:val="12"/>
              </w:rPr>
              <w:t>Источники финансирования</w:t>
            </w:r>
          </w:p>
        </w:tc>
        <w:tc>
          <w:tcPr>
            <w:tcW w:w="722" w:type="pct"/>
            <w:vMerge w:val="restart"/>
          </w:tcPr>
          <w:p w:rsidR="00A33B16" w:rsidRPr="00A33B16" w:rsidRDefault="00A33B16" w:rsidP="00A33B16">
            <w:pPr>
              <w:widowControl w:val="0"/>
              <w:autoSpaceDE w:val="0"/>
              <w:autoSpaceDN w:val="0"/>
              <w:adjustRightInd w:val="0"/>
              <w:jc w:val="center"/>
              <w:rPr>
                <w:sz w:val="12"/>
                <w:szCs w:val="12"/>
              </w:rPr>
            </w:pPr>
            <w:r w:rsidRPr="00A33B16">
              <w:rPr>
                <w:sz w:val="12"/>
                <w:szCs w:val="12"/>
              </w:rPr>
              <w:t>Общий объем финансирования Муниципальной программы, тыс. руб.</w:t>
            </w:r>
          </w:p>
        </w:tc>
        <w:tc>
          <w:tcPr>
            <w:tcW w:w="2022" w:type="pct"/>
            <w:gridSpan w:val="3"/>
          </w:tcPr>
          <w:p w:rsidR="00A33B16" w:rsidRPr="00A33B16" w:rsidRDefault="00A33B16" w:rsidP="00A33B16">
            <w:pPr>
              <w:jc w:val="center"/>
              <w:rPr>
                <w:rFonts w:eastAsia="Calibri"/>
                <w:bCs/>
                <w:sz w:val="12"/>
                <w:szCs w:val="12"/>
                <w:lang w:eastAsia="en-US"/>
              </w:rPr>
            </w:pPr>
            <w:r w:rsidRPr="00A33B16">
              <w:rPr>
                <w:rFonts w:eastAsia="Calibri"/>
                <w:sz w:val="12"/>
                <w:szCs w:val="12"/>
                <w:lang w:eastAsia="en-US"/>
              </w:rPr>
              <w:t xml:space="preserve">В том числе </w:t>
            </w:r>
          </w:p>
        </w:tc>
      </w:tr>
      <w:tr w:rsidR="00A33B16" w:rsidRPr="00A33B16" w:rsidTr="00A33B16">
        <w:trPr>
          <w:trHeight w:val="75"/>
        </w:trPr>
        <w:tc>
          <w:tcPr>
            <w:tcW w:w="1173" w:type="pct"/>
            <w:vMerge/>
          </w:tcPr>
          <w:p w:rsidR="00A33B16" w:rsidRPr="00A33B16" w:rsidRDefault="00A33B16" w:rsidP="00A33B16">
            <w:pPr>
              <w:widowControl w:val="0"/>
              <w:autoSpaceDE w:val="0"/>
              <w:autoSpaceDN w:val="0"/>
              <w:adjustRightInd w:val="0"/>
              <w:rPr>
                <w:bCs/>
                <w:sz w:val="12"/>
                <w:szCs w:val="12"/>
              </w:rPr>
            </w:pPr>
          </w:p>
        </w:tc>
        <w:tc>
          <w:tcPr>
            <w:tcW w:w="1083" w:type="pct"/>
            <w:vMerge/>
          </w:tcPr>
          <w:p w:rsidR="00A33B16" w:rsidRPr="00A33B16" w:rsidRDefault="00A33B16" w:rsidP="00A33B16">
            <w:pPr>
              <w:widowControl w:val="0"/>
              <w:autoSpaceDE w:val="0"/>
              <w:autoSpaceDN w:val="0"/>
              <w:adjustRightInd w:val="0"/>
              <w:jc w:val="both"/>
              <w:rPr>
                <w:sz w:val="12"/>
                <w:szCs w:val="12"/>
              </w:rPr>
            </w:pPr>
          </w:p>
        </w:tc>
        <w:tc>
          <w:tcPr>
            <w:tcW w:w="722" w:type="pct"/>
            <w:vMerge/>
          </w:tcPr>
          <w:p w:rsidR="00A33B16" w:rsidRPr="00A33B16" w:rsidRDefault="00A33B16" w:rsidP="00A33B16">
            <w:pPr>
              <w:widowControl w:val="0"/>
              <w:autoSpaceDE w:val="0"/>
              <w:autoSpaceDN w:val="0"/>
              <w:adjustRightInd w:val="0"/>
              <w:jc w:val="both"/>
              <w:rPr>
                <w:sz w:val="12"/>
                <w:szCs w:val="12"/>
              </w:rPr>
            </w:pPr>
          </w:p>
        </w:tc>
        <w:tc>
          <w:tcPr>
            <w:tcW w:w="650" w:type="pct"/>
          </w:tcPr>
          <w:p w:rsidR="00A33B16" w:rsidRPr="00A33B16" w:rsidRDefault="00A33B16" w:rsidP="00A33B16">
            <w:pPr>
              <w:widowControl w:val="0"/>
              <w:autoSpaceDE w:val="0"/>
              <w:autoSpaceDN w:val="0"/>
              <w:adjustRightInd w:val="0"/>
              <w:jc w:val="center"/>
              <w:rPr>
                <w:sz w:val="12"/>
                <w:szCs w:val="12"/>
              </w:rPr>
            </w:pPr>
            <w:r w:rsidRPr="00A33B16">
              <w:rPr>
                <w:sz w:val="12"/>
                <w:szCs w:val="12"/>
              </w:rPr>
              <w:t>Федеральный бюджет</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Областной бюджет</w:t>
            </w:r>
          </w:p>
        </w:tc>
        <w:tc>
          <w:tcPr>
            <w:tcW w:w="721" w:type="pct"/>
          </w:tcPr>
          <w:p w:rsidR="00A33B16" w:rsidRPr="00A33B16" w:rsidRDefault="00A33B16" w:rsidP="00A33B16">
            <w:pPr>
              <w:widowControl w:val="0"/>
              <w:autoSpaceDE w:val="0"/>
              <w:autoSpaceDN w:val="0"/>
              <w:adjustRightInd w:val="0"/>
              <w:jc w:val="center"/>
              <w:rPr>
                <w:sz w:val="12"/>
                <w:szCs w:val="12"/>
              </w:rPr>
            </w:pPr>
            <w:r w:rsidRPr="00A33B16">
              <w:rPr>
                <w:sz w:val="12"/>
                <w:szCs w:val="12"/>
              </w:rPr>
              <w:t>Местный бюджет</w:t>
            </w:r>
          </w:p>
          <w:p w:rsidR="00A33B16" w:rsidRPr="00A33B16" w:rsidRDefault="00A33B16" w:rsidP="00A33B16">
            <w:pPr>
              <w:jc w:val="center"/>
              <w:rPr>
                <w:rFonts w:eastAsia="Calibri"/>
                <w:sz w:val="12"/>
                <w:szCs w:val="12"/>
                <w:lang w:eastAsia="en-US"/>
              </w:rPr>
            </w:pP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b/>
                <w:sz w:val="12"/>
                <w:szCs w:val="12"/>
              </w:rPr>
            </w:pPr>
            <w:r w:rsidRPr="00A33B16">
              <w:rPr>
                <w:b/>
                <w:sz w:val="12"/>
                <w:szCs w:val="12"/>
              </w:rPr>
              <w:t xml:space="preserve">Всего </w:t>
            </w:r>
          </w:p>
        </w:tc>
        <w:tc>
          <w:tcPr>
            <w:tcW w:w="722" w:type="pct"/>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553238,6</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39739,0</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145115,1</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368384,5</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2014 год</w:t>
            </w:r>
          </w:p>
        </w:tc>
        <w:tc>
          <w:tcPr>
            <w:tcW w:w="722" w:type="pct"/>
          </w:tcPr>
          <w:p w:rsidR="00A33B16" w:rsidRPr="00A33B16" w:rsidRDefault="00A33B16" w:rsidP="00A33B16">
            <w:pPr>
              <w:jc w:val="center"/>
              <w:rPr>
                <w:rFonts w:eastAsia="Calibri"/>
                <w:sz w:val="12"/>
                <w:szCs w:val="12"/>
                <w:lang w:val="en-US" w:eastAsia="en-US"/>
              </w:rPr>
            </w:pPr>
            <w:r w:rsidRPr="00A33B16">
              <w:rPr>
                <w:rFonts w:eastAsia="Calibri"/>
                <w:sz w:val="12"/>
                <w:szCs w:val="12"/>
                <w:lang w:val="en-US" w:eastAsia="en-US"/>
              </w:rPr>
              <w:t>14</w:t>
            </w:r>
            <w:r w:rsidRPr="00A33B16">
              <w:rPr>
                <w:rFonts w:eastAsia="Calibri"/>
                <w:sz w:val="12"/>
                <w:szCs w:val="12"/>
                <w:lang w:eastAsia="en-US"/>
              </w:rPr>
              <w:t>996,5</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155,6</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0,0</w:t>
            </w:r>
          </w:p>
        </w:tc>
        <w:tc>
          <w:tcPr>
            <w:tcW w:w="721" w:type="pct"/>
          </w:tcPr>
          <w:p w:rsidR="00A33B16" w:rsidRPr="00A33B16" w:rsidRDefault="00A33B16" w:rsidP="00A33B16">
            <w:pPr>
              <w:jc w:val="center"/>
              <w:rPr>
                <w:rFonts w:eastAsia="Calibri"/>
                <w:sz w:val="12"/>
                <w:szCs w:val="12"/>
                <w:lang w:val="en-US" w:eastAsia="en-US"/>
              </w:rPr>
            </w:pPr>
            <w:r w:rsidRPr="00A33B16">
              <w:rPr>
                <w:rFonts w:eastAsia="Calibri"/>
                <w:sz w:val="12"/>
                <w:szCs w:val="12"/>
                <w:lang w:val="en-US" w:eastAsia="en-US"/>
              </w:rPr>
              <w:t>1484</w:t>
            </w:r>
            <w:r w:rsidRPr="00A33B16">
              <w:rPr>
                <w:rFonts w:eastAsia="Calibri"/>
                <w:sz w:val="12"/>
                <w:szCs w:val="12"/>
                <w:lang w:eastAsia="en-US"/>
              </w:rPr>
              <w:t>0,9</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2015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15830,8</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67,2</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0,0</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15763,6</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2016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15307,6</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301,7</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0,0</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15005,9</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2017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17290,8</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109,1</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317,0</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16864,7</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2018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24559,9</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178,4</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435,9</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23945,6</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2019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56700,4</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9,0</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28260,1</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28431,3</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2020 год</w:t>
            </w:r>
          </w:p>
        </w:tc>
        <w:tc>
          <w:tcPr>
            <w:tcW w:w="722"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77733,4</w:t>
            </w:r>
          </w:p>
        </w:tc>
        <w:tc>
          <w:tcPr>
            <w:tcW w:w="650"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33161,7</w:t>
            </w:r>
          </w:p>
        </w:tc>
        <w:tc>
          <w:tcPr>
            <w:tcW w:w="65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18374,7</w:t>
            </w:r>
          </w:p>
        </w:tc>
        <w:tc>
          <w:tcPr>
            <w:tcW w:w="721" w:type="pct"/>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26197,0</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2021 год</w:t>
            </w:r>
          </w:p>
        </w:tc>
        <w:tc>
          <w:tcPr>
            <w:tcW w:w="722"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32198,2</w:t>
            </w:r>
          </w:p>
        </w:tc>
        <w:tc>
          <w:tcPr>
            <w:tcW w:w="650"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3098,8</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1769,1</w:t>
            </w:r>
          </w:p>
        </w:tc>
        <w:tc>
          <w:tcPr>
            <w:tcW w:w="72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27330,3</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2022 год</w:t>
            </w:r>
          </w:p>
        </w:tc>
        <w:tc>
          <w:tcPr>
            <w:tcW w:w="722"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55371,5</w:t>
            </w:r>
          </w:p>
        </w:tc>
        <w:tc>
          <w:tcPr>
            <w:tcW w:w="650"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118,9</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23674,1</w:t>
            </w:r>
          </w:p>
        </w:tc>
        <w:tc>
          <w:tcPr>
            <w:tcW w:w="72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31578,9</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2023 год</w:t>
            </w:r>
          </w:p>
        </w:tc>
        <w:tc>
          <w:tcPr>
            <w:tcW w:w="722"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45571,1</w:t>
            </w:r>
          </w:p>
        </w:tc>
        <w:tc>
          <w:tcPr>
            <w:tcW w:w="650"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278,6</w:t>
            </w:r>
          </w:p>
        </w:tc>
        <w:tc>
          <w:tcPr>
            <w:tcW w:w="65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7764,9</w:t>
            </w:r>
          </w:p>
        </w:tc>
        <w:tc>
          <w:tcPr>
            <w:tcW w:w="721" w:type="pct"/>
            <w:vAlign w:val="bottom"/>
          </w:tcPr>
          <w:p w:rsidR="00A33B16" w:rsidRPr="00A33B16" w:rsidRDefault="00A33B16" w:rsidP="00A33B16">
            <w:pPr>
              <w:jc w:val="center"/>
              <w:rPr>
                <w:rFonts w:eastAsia="Calibri"/>
                <w:sz w:val="12"/>
                <w:szCs w:val="12"/>
                <w:lang w:eastAsia="en-US"/>
              </w:rPr>
            </w:pPr>
            <w:r w:rsidRPr="00A33B16">
              <w:rPr>
                <w:rFonts w:eastAsia="Calibri"/>
                <w:sz w:val="12"/>
                <w:szCs w:val="12"/>
                <w:lang w:eastAsia="en-US"/>
              </w:rPr>
              <w:t>37527,6</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widowControl w:val="0"/>
              <w:autoSpaceDE w:val="0"/>
              <w:autoSpaceDN w:val="0"/>
              <w:adjustRightInd w:val="0"/>
              <w:jc w:val="both"/>
              <w:rPr>
                <w:sz w:val="12"/>
                <w:szCs w:val="12"/>
              </w:rPr>
            </w:pPr>
            <w:r w:rsidRPr="00A33B16">
              <w:rPr>
                <w:sz w:val="12"/>
                <w:szCs w:val="12"/>
              </w:rPr>
              <w:t>2024 год</w:t>
            </w:r>
          </w:p>
        </w:tc>
        <w:tc>
          <w:tcPr>
            <w:tcW w:w="722"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 xml:space="preserve">47103,0 </w:t>
            </w:r>
          </w:p>
        </w:tc>
        <w:tc>
          <w:tcPr>
            <w:tcW w:w="650"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 xml:space="preserve">94,6 </w:t>
            </w:r>
          </w:p>
        </w:tc>
        <w:tc>
          <w:tcPr>
            <w:tcW w:w="65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 xml:space="preserve">15,4 </w:t>
            </w:r>
          </w:p>
        </w:tc>
        <w:tc>
          <w:tcPr>
            <w:tcW w:w="72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 xml:space="preserve">46993,0 </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rPr>
                <w:rFonts w:ascii="Calibri" w:eastAsia="Calibri" w:hAnsi="Calibri"/>
                <w:sz w:val="12"/>
                <w:szCs w:val="12"/>
                <w:lang w:eastAsia="en-US"/>
              </w:rPr>
            </w:pPr>
            <w:r w:rsidRPr="00A33B16">
              <w:rPr>
                <w:rFonts w:eastAsia="Calibri"/>
                <w:sz w:val="12"/>
                <w:szCs w:val="12"/>
                <w:lang w:eastAsia="en-US"/>
              </w:rPr>
              <w:t>2025 год</w:t>
            </w:r>
          </w:p>
        </w:tc>
        <w:tc>
          <w:tcPr>
            <w:tcW w:w="722"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70674,4</w:t>
            </w:r>
          </w:p>
        </w:tc>
        <w:tc>
          <w:tcPr>
            <w:tcW w:w="650"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1051,0</w:t>
            </w:r>
          </w:p>
        </w:tc>
        <w:tc>
          <w:tcPr>
            <w:tcW w:w="65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27671,1</w:t>
            </w:r>
          </w:p>
        </w:tc>
        <w:tc>
          <w:tcPr>
            <w:tcW w:w="72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22966,8</w:t>
            </w:r>
          </w:p>
        </w:tc>
      </w:tr>
      <w:tr w:rsidR="00A33B16" w:rsidRPr="00A33B16" w:rsidTr="00A33B16">
        <w:trPr>
          <w:trHeight w:val="75"/>
        </w:trPr>
        <w:tc>
          <w:tcPr>
            <w:tcW w:w="1173" w:type="pct"/>
            <w:vMerge/>
          </w:tcPr>
          <w:p w:rsidR="00A33B16" w:rsidRPr="00A33B16" w:rsidRDefault="00A33B16" w:rsidP="00A33B16">
            <w:pPr>
              <w:autoSpaceDE w:val="0"/>
              <w:autoSpaceDN w:val="0"/>
              <w:adjustRightInd w:val="0"/>
              <w:rPr>
                <w:bCs/>
                <w:sz w:val="12"/>
                <w:szCs w:val="12"/>
              </w:rPr>
            </w:pPr>
          </w:p>
        </w:tc>
        <w:tc>
          <w:tcPr>
            <w:tcW w:w="1083" w:type="pct"/>
          </w:tcPr>
          <w:p w:rsidR="00A33B16" w:rsidRPr="00A33B16" w:rsidRDefault="00A33B16" w:rsidP="00A33B16">
            <w:pPr>
              <w:rPr>
                <w:rFonts w:ascii="Calibri" w:eastAsia="Calibri" w:hAnsi="Calibri"/>
                <w:sz w:val="12"/>
                <w:szCs w:val="12"/>
                <w:lang w:eastAsia="en-US"/>
              </w:rPr>
            </w:pPr>
            <w:r w:rsidRPr="00A33B16">
              <w:rPr>
                <w:rFonts w:eastAsia="Calibri"/>
                <w:sz w:val="12"/>
                <w:szCs w:val="12"/>
                <w:lang w:eastAsia="en-US"/>
              </w:rPr>
              <w:t>2026 год</w:t>
            </w:r>
          </w:p>
        </w:tc>
        <w:tc>
          <w:tcPr>
            <w:tcW w:w="722"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79901,0</w:t>
            </w:r>
          </w:p>
        </w:tc>
        <w:tc>
          <w:tcPr>
            <w:tcW w:w="650"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1114,4</w:t>
            </w:r>
          </w:p>
        </w:tc>
        <w:tc>
          <w:tcPr>
            <w:tcW w:w="65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36832,8</w:t>
            </w:r>
          </w:p>
        </w:tc>
        <w:tc>
          <w:tcPr>
            <w:tcW w:w="721" w:type="pct"/>
            <w:vAlign w:val="bottom"/>
          </w:tcPr>
          <w:p w:rsidR="00A33B16" w:rsidRPr="00A33B16" w:rsidRDefault="00A33B16" w:rsidP="00A33B16">
            <w:pPr>
              <w:jc w:val="center"/>
              <w:rPr>
                <w:rFonts w:eastAsia="Calibri"/>
                <w:sz w:val="12"/>
                <w:szCs w:val="12"/>
                <w:highlight w:val="yellow"/>
                <w:lang w:eastAsia="en-US"/>
              </w:rPr>
            </w:pPr>
            <w:r w:rsidRPr="00A33B16">
              <w:rPr>
                <w:rFonts w:eastAsia="Calibri"/>
                <w:sz w:val="12"/>
                <w:szCs w:val="12"/>
                <w:lang w:eastAsia="en-US"/>
              </w:rPr>
              <w:t>41953,8</w:t>
            </w:r>
          </w:p>
        </w:tc>
      </w:tr>
      <w:tr w:rsidR="00A33B16" w:rsidRPr="00A33B16" w:rsidTr="00A33B16">
        <w:tc>
          <w:tcPr>
            <w:tcW w:w="1173" w:type="pct"/>
          </w:tcPr>
          <w:p w:rsidR="00A33B16" w:rsidRPr="00A33B16" w:rsidRDefault="00A33B16" w:rsidP="00A33B16">
            <w:pPr>
              <w:autoSpaceDE w:val="0"/>
              <w:autoSpaceDN w:val="0"/>
              <w:adjustRightInd w:val="0"/>
              <w:rPr>
                <w:bCs/>
                <w:sz w:val="12"/>
                <w:szCs w:val="12"/>
              </w:rPr>
            </w:pPr>
            <w:r w:rsidRPr="00A33B16">
              <w:rPr>
                <w:bCs/>
                <w:sz w:val="12"/>
                <w:szCs w:val="12"/>
              </w:rPr>
              <w:t>Ожидаемые конечные результаты реализации муниципальной программы</w:t>
            </w:r>
          </w:p>
        </w:tc>
        <w:tc>
          <w:tcPr>
            <w:tcW w:w="3827" w:type="pct"/>
            <w:gridSpan w:val="5"/>
          </w:tcPr>
          <w:p w:rsidR="00A33B16" w:rsidRPr="00A33B16" w:rsidRDefault="00A33B16" w:rsidP="00A33B16">
            <w:pPr>
              <w:autoSpaceDE w:val="0"/>
              <w:autoSpaceDN w:val="0"/>
              <w:adjustRightInd w:val="0"/>
              <w:jc w:val="both"/>
              <w:rPr>
                <w:sz w:val="12"/>
                <w:szCs w:val="12"/>
              </w:rPr>
            </w:pPr>
            <w:r w:rsidRPr="00A33B16">
              <w:rPr>
                <w:sz w:val="12"/>
                <w:szCs w:val="12"/>
              </w:rPr>
              <w:t>В результате реализации муниципальной программы                 к 2026 г. будут достигнуты следующие конечные результаты:</w:t>
            </w:r>
          </w:p>
          <w:p w:rsidR="00A33B16" w:rsidRPr="00A33B16" w:rsidRDefault="00A33B16" w:rsidP="00842B66">
            <w:pPr>
              <w:numPr>
                <w:ilvl w:val="0"/>
                <w:numId w:val="36"/>
              </w:numPr>
              <w:autoSpaceDE w:val="0"/>
              <w:autoSpaceDN w:val="0"/>
              <w:adjustRightInd w:val="0"/>
              <w:ind w:left="0" w:hanging="317"/>
              <w:jc w:val="both"/>
              <w:rPr>
                <w:sz w:val="12"/>
                <w:szCs w:val="12"/>
              </w:rPr>
            </w:pPr>
            <w:r w:rsidRPr="00A33B16">
              <w:rPr>
                <w:sz w:val="12"/>
                <w:szCs w:val="12"/>
              </w:rPr>
              <w:t>увеличение количества участников  культурно-досуговых мероприятий с 6,6 % в 2014 году до 9,3 % в 2026 году;</w:t>
            </w:r>
          </w:p>
          <w:p w:rsidR="00A33B16" w:rsidRPr="00A33B16" w:rsidRDefault="00A33B16" w:rsidP="00842B66">
            <w:pPr>
              <w:numPr>
                <w:ilvl w:val="0"/>
                <w:numId w:val="36"/>
              </w:numPr>
              <w:autoSpaceDE w:val="0"/>
              <w:autoSpaceDN w:val="0"/>
              <w:adjustRightInd w:val="0"/>
              <w:ind w:left="0" w:hanging="317"/>
              <w:jc w:val="both"/>
              <w:rPr>
                <w:sz w:val="12"/>
                <w:szCs w:val="12"/>
              </w:rPr>
            </w:pPr>
            <w:r w:rsidRPr="00A33B16">
              <w:rPr>
                <w:sz w:val="12"/>
                <w:szCs w:val="12"/>
              </w:rPr>
              <w:t>увеличение доли обучающихся, привлеченных к участию в творческих мероприятиях, проводимых образовательными учреждениями, до 93% в 2026 году;</w:t>
            </w:r>
          </w:p>
          <w:p w:rsidR="00A33B16" w:rsidRPr="00A33B16" w:rsidRDefault="00A33B16" w:rsidP="00842B66">
            <w:pPr>
              <w:numPr>
                <w:ilvl w:val="0"/>
                <w:numId w:val="36"/>
              </w:numPr>
              <w:autoSpaceDE w:val="0"/>
              <w:autoSpaceDN w:val="0"/>
              <w:adjustRightInd w:val="0"/>
              <w:ind w:left="0" w:hanging="317"/>
              <w:jc w:val="both"/>
              <w:rPr>
                <w:sz w:val="12"/>
                <w:szCs w:val="12"/>
              </w:rPr>
            </w:pPr>
            <w:r w:rsidRPr="00A33B16">
              <w:rPr>
                <w:sz w:val="12"/>
                <w:szCs w:val="12"/>
              </w:rPr>
              <w:t>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autoSpaceDE w:val="0"/>
              <w:autoSpaceDN w:val="0"/>
              <w:adjustRightInd w:val="0"/>
              <w:jc w:val="both"/>
              <w:rPr>
                <w:sz w:val="12"/>
                <w:szCs w:val="12"/>
              </w:rPr>
            </w:pPr>
            <w:r w:rsidRPr="00A33B16">
              <w:rPr>
                <w:sz w:val="12"/>
                <w:szCs w:val="12"/>
              </w:rPr>
              <w:t>-  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w:t>
            </w:r>
          </w:p>
        </w:tc>
      </w:tr>
    </w:tbl>
    <w:p w:rsidR="00A33B16" w:rsidRPr="00A33B16" w:rsidRDefault="00A33B16" w:rsidP="00A33B16">
      <w:pPr>
        <w:autoSpaceDE w:val="0"/>
        <w:autoSpaceDN w:val="0"/>
        <w:adjustRightInd w:val="0"/>
        <w:ind w:firstLine="709"/>
        <w:jc w:val="center"/>
        <w:outlineLvl w:val="1"/>
        <w:rPr>
          <w:rFonts w:eastAsia="Calibri"/>
          <w:b/>
          <w:sz w:val="12"/>
          <w:szCs w:val="12"/>
          <w:lang w:eastAsia="en-US"/>
        </w:rPr>
      </w:pPr>
    </w:p>
    <w:p w:rsidR="00A33B16" w:rsidRPr="00A33B16" w:rsidRDefault="00A33B16" w:rsidP="00A33B16">
      <w:pPr>
        <w:autoSpaceDE w:val="0"/>
        <w:autoSpaceDN w:val="0"/>
        <w:adjustRightInd w:val="0"/>
        <w:ind w:firstLine="709"/>
        <w:jc w:val="center"/>
        <w:outlineLvl w:val="1"/>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w:t>
      </w:r>
      <w:r w:rsidRPr="00A33B16">
        <w:rPr>
          <w:rFonts w:eastAsia="Calibri"/>
          <w:b/>
          <w:sz w:val="12"/>
          <w:szCs w:val="12"/>
          <w:lang w:eastAsia="en-US"/>
        </w:rPr>
        <w:t>. ОБЩАЯ ХАРАКТЕРИСТИКА СФЕРЫ РЕАЛИЗАЦИИ МУНИЦИПАЛЬНОЙ ПРОГРАММЫ</w:t>
      </w:r>
    </w:p>
    <w:p w:rsidR="00A33B16" w:rsidRPr="00A33B16" w:rsidRDefault="00A33B16" w:rsidP="00A33B16">
      <w:pPr>
        <w:autoSpaceDE w:val="0"/>
        <w:autoSpaceDN w:val="0"/>
        <w:adjustRightInd w:val="0"/>
        <w:jc w:val="center"/>
        <w:outlineLvl w:val="3"/>
        <w:rPr>
          <w:rFonts w:eastAsia="Calibri"/>
          <w:b/>
          <w:sz w:val="12"/>
          <w:szCs w:val="12"/>
          <w:lang w:eastAsia="en-US"/>
        </w:rPr>
      </w:pPr>
      <w:r w:rsidRPr="00A33B16">
        <w:rPr>
          <w:rFonts w:eastAsia="Calibri"/>
          <w:b/>
          <w:sz w:val="12"/>
          <w:szCs w:val="12"/>
          <w:lang w:eastAsia="en-US"/>
        </w:rPr>
        <w:t>2.1. Сфера культуры.</w:t>
      </w:r>
    </w:p>
    <w:p w:rsidR="00A33B16" w:rsidRPr="00A33B16" w:rsidRDefault="00A33B16" w:rsidP="00A33B16">
      <w:pPr>
        <w:tabs>
          <w:tab w:val="left" w:pos="0"/>
        </w:tabs>
        <w:jc w:val="both"/>
        <w:rPr>
          <w:rFonts w:eastAsia="Calibri"/>
          <w:sz w:val="12"/>
          <w:szCs w:val="12"/>
          <w:lang w:eastAsia="en-US"/>
        </w:rPr>
      </w:pPr>
      <w:r w:rsidRPr="00A33B16">
        <w:rPr>
          <w:rFonts w:eastAsia="Calibri"/>
          <w:sz w:val="12"/>
          <w:szCs w:val="12"/>
          <w:lang w:eastAsia="en-US"/>
        </w:rPr>
        <w:tab/>
        <w:t>Грибановский муниципальный район имеет огромный, накопленный    и сформированный годами, творческий потенциал в сфере культуры                         и дополнительного образования детей. По мере возрастания роли культуры     в обществе она перестает быть просто одной из форм удовлетворения потребностей. Вывод культуры на уровень, позволяющий ей стать активным участником социально – экономических процессов, требует определенных усилий со стороны Грибановского муниципального района. Инвестирование бюджетных средств в сферу культуры означает инвестирование     в человеческий капитал.</w:t>
      </w:r>
    </w:p>
    <w:p w:rsidR="00A33B16" w:rsidRPr="00A33B16" w:rsidRDefault="00A33B16" w:rsidP="00A33B16">
      <w:pPr>
        <w:tabs>
          <w:tab w:val="left" w:pos="0"/>
        </w:tabs>
        <w:jc w:val="both"/>
        <w:rPr>
          <w:rFonts w:eastAsia="Calibri"/>
          <w:sz w:val="12"/>
          <w:szCs w:val="12"/>
          <w:lang w:eastAsia="en-US"/>
        </w:rPr>
      </w:pPr>
      <w:r w:rsidRPr="00A33B16">
        <w:rPr>
          <w:rFonts w:eastAsia="Calibri"/>
          <w:sz w:val="12"/>
          <w:szCs w:val="12"/>
          <w:lang w:eastAsia="en-US"/>
        </w:rPr>
        <w:tab/>
        <w:t>Отрасль культуры объединяет деятельность по предоставлению услуг      в сфере культуры, искусства, историко – культурного наследия, традиционной народной культуры, развитию дополнительного образования    в сфере культуры и искусства.</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В 2006 году районный Дом культуры «Мебельщик» преобразован    в муниципальное учреждение культуры «Грибановский районный дом культуры». С декабря 2011 года в соответствии с реализацией федеральных законов ФЗ-83, ФЗ-131, ФЗ-199 по форме финансового обеспечения отнесен к казенным учреждениям.</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В штате МКУК «Грибановский РДК» (далее – РДК) работают </w:t>
      </w:r>
      <w:r w:rsidRPr="00A33B16">
        <w:rPr>
          <w:rFonts w:eastAsia="Calibri"/>
          <w:color w:val="000000"/>
          <w:sz w:val="12"/>
          <w:szCs w:val="12"/>
          <w:lang w:eastAsia="en-US"/>
        </w:rPr>
        <w:t xml:space="preserve">12 </w:t>
      </w:r>
      <w:r w:rsidRPr="00A33B16">
        <w:rPr>
          <w:rFonts w:eastAsia="Calibri"/>
          <w:sz w:val="12"/>
          <w:szCs w:val="12"/>
          <w:lang w:eastAsia="en-US"/>
        </w:rPr>
        <w:t>специалистов культурно-досугового профиля.</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Основные направления деятельности: организация культурно-досуговой деятельности населения; проведение районных культурно-досуговых мероприятий; поддержка народного самодеятельного художественного творчества, творческих любительских объединений; реализация творческой инициативы жителей района в социокультурной деятельности.</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РДК является методическим центром для всех учреждений культуры района. Здесь собрана обширная видеотека, фонотека, разнообразный сценарный материал, которые используются в проведении мероприятий всеми культурно-досуговыми учреждениями района.</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В РДК функционирует 13 клубных формирований из них   4 любительских объединения, в которых занимается 191 человек. Здесь работает филиал Детской школы искусств. Ежегодно в РДК проводится около 220 различных мероприятий. Участники художественной самодеятельности районного Дома культуры – постоянные участники областных фестивалей и конкурсов.</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Потребность населения в эстетическом образовании детей является достаточно высокой, о чем свидетельствует постоянный спрос контингента на услуги дополнительного образования. МКУДО «Грибановская ДШИ» является единственным учреждением дополнительного образования в сфере культуры в Грибановском районе с контингентом 330 человек.</w:t>
      </w:r>
    </w:p>
    <w:p w:rsidR="00A33B16" w:rsidRPr="00A33B16" w:rsidRDefault="00A33B16" w:rsidP="00A33B16">
      <w:pPr>
        <w:autoSpaceDE w:val="0"/>
        <w:autoSpaceDN w:val="0"/>
        <w:adjustRightInd w:val="0"/>
        <w:ind w:firstLine="709"/>
        <w:jc w:val="both"/>
        <w:rPr>
          <w:rFonts w:eastAsia="Calibri"/>
          <w:spacing w:val="-1"/>
          <w:sz w:val="12"/>
          <w:szCs w:val="12"/>
          <w:lang w:eastAsia="en-US"/>
        </w:rPr>
      </w:pPr>
      <w:r w:rsidRPr="00A33B16">
        <w:rPr>
          <w:rFonts w:eastAsia="Calibri"/>
          <w:spacing w:val="-1"/>
          <w:sz w:val="12"/>
          <w:szCs w:val="12"/>
          <w:lang w:eastAsia="en-US"/>
        </w:rPr>
        <w:t xml:space="preserve">Количество работников муниципальных учреждений культуры     и образования по состоянию на 01.01.2024г. составило </w:t>
      </w:r>
      <w:r w:rsidRPr="00A33B16">
        <w:rPr>
          <w:rFonts w:eastAsia="Calibri"/>
          <w:color w:val="000000"/>
          <w:spacing w:val="-1"/>
          <w:sz w:val="12"/>
          <w:szCs w:val="12"/>
          <w:lang w:eastAsia="en-US"/>
        </w:rPr>
        <w:t>252</w:t>
      </w:r>
      <w:r w:rsidRPr="00A33B16">
        <w:rPr>
          <w:rFonts w:eastAsia="Calibri"/>
          <w:spacing w:val="-1"/>
          <w:sz w:val="12"/>
          <w:szCs w:val="12"/>
          <w:lang w:eastAsia="en-US"/>
        </w:rPr>
        <w:t xml:space="preserve"> человека. Среднемесячная заработная плата в учреждениях культуры на 01.01.2024г.  41738 рублей. Среднемесячная заработная плата в учреждении дополнительного образования сферы культуры Грибановского района    по состоянию на 01.01.2024г. составила </w:t>
      </w:r>
      <w:r w:rsidRPr="00A33B16">
        <w:rPr>
          <w:rFonts w:eastAsia="Calibri"/>
          <w:color w:val="000000"/>
          <w:spacing w:val="-1"/>
          <w:sz w:val="12"/>
          <w:szCs w:val="12"/>
          <w:lang w:eastAsia="en-US"/>
        </w:rPr>
        <w:t xml:space="preserve"> 46794</w:t>
      </w:r>
      <w:r w:rsidRPr="00A33B16">
        <w:rPr>
          <w:rFonts w:eastAsia="Calibri"/>
          <w:spacing w:val="-1"/>
          <w:sz w:val="12"/>
          <w:szCs w:val="12"/>
          <w:lang w:eastAsia="en-US"/>
        </w:rPr>
        <w:t xml:space="preserve"> рублей.</w:t>
      </w:r>
    </w:p>
    <w:p w:rsidR="00A33B16" w:rsidRPr="00A33B16" w:rsidRDefault="00A33B16" w:rsidP="00A33B16">
      <w:pPr>
        <w:autoSpaceDE w:val="0"/>
        <w:autoSpaceDN w:val="0"/>
        <w:adjustRightInd w:val="0"/>
        <w:ind w:firstLine="709"/>
        <w:jc w:val="center"/>
        <w:outlineLvl w:val="1"/>
        <w:rPr>
          <w:rFonts w:eastAsia="Calibri"/>
          <w:b/>
          <w:sz w:val="12"/>
          <w:szCs w:val="12"/>
          <w:lang w:eastAsia="en-US"/>
        </w:rPr>
      </w:pPr>
      <w:r w:rsidRPr="00A33B16">
        <w:rPr>
          <w:rFonts w:eastAsia="Calibri"/>
          <w:b/>
          <w:sz w:val="12"/>
          <w:szCs w:val="12"/>
          <w:lang w:eastAsia="en-US"/>
        </w:rPr>
        <w:t>2.2 Сфера дополнительного образования.</w:t>
      </w:r>
    </w:p>
    <w:p w:rsidR="00A33B16" w:rsidRPr="00A33B16" w:rsidRDefault="00A33B16" w:rsidP="00A33B16">
      <w:pPr>
        <w:ind w:firstLine="708"/>
        <w:contextualSpacing/>
        <w:jc w:val="both"/>
        <w:rPr>
          <w:rFonts w:eastAsia="Calibri"/>
          <w:sz w:val="12"/>
          <w:szCs w:val="12"/>
          <w:lang w:eastAsia="en-US"/>
        </w:rPr>
      </w:pPr>
      <w:r w:rsidRPr="00A33B16">
        <w:rPr>
          <w:rFonts w:eastAsia="Calibri"/>
          <w:sz w:val="12"/>
          <w:szCs w:val="12"/>
          <w:lang w:eastAsia="en-US"/>
        </w:rPr>
        <w:t>Потребность населения в эстетическом образовании детей является достаточно высокой, о чем свидетельствует постоянный спрос контингента на услуги дополнительного образования. МКУДО «Грибановская ДШИ»  (далее – МКУДО) является единственным учреждением дополнительного образования в сфере культуры в Грибановском районе с контингентом 330 человек, что составляет 11,2 % от общего количества детей района в 2024 году. Обучением детей занимаются 22 высококвалифицированных педагога. В МКУДО успешно функционируют следующие  отделения:</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 отделение фортепиано,</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 отделение народных инструментов,</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 хореографическое отделение,</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-отделение «Эстрадный вокал»,</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 отделение  раннего эстетического развития,</w:t>
      </w:r>
    </w:p>
    <w:p w:rsidR="00A33B16" w:rsidRPr="00A33B16" w:rsidRDefault="00A33B16" w:rsidP="00A33B16">
      <w:pPr>
        <w:contextualSpacing/>
        <w:jc w:val="both"/>
        <w:rPr>
          <w:rFonts w:eastAsia="Calibri"/>
          <w:sz w:val="12"/>
          <w:szCs w:val="12"/>
          <w:lang w:eastAsia="en-US"/>
        </w:rPr>
      </w:pPr>
      <w:r w:rsidRPr="00A33B16">
        <w:rPr>
          <w:rFonts w:eastAsia="Calibri"/>
          <w:sz w:val="12"/>
          <w:szCs w:val="12"/>
          <w:lang w:eastAsia="en-US"/>
        </w:rPr>
        <w:t>- отделение изобразительного искусства.</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Воспитанники  школы искусств ежегодно демонстрируют уровень достижений в творческих состязаниях различного уровня – конкурсах, фестивалях, выставках 2023 год не стал исключением.</w:t>
      </w:r>
    </w:p>
    <w:p w:rsidR="00A33B16" w:rsidRPr="00A33B16" w:rsidRDefault="00A33B16" w:rsidP="00A33B16">
      <w:pPr>
        <w:autoSpaceDE w:val="0"/>
        <w:autoSpaceDN w:val="0"/>
        <w:adjustRightInd w:val="0"/>
        <w:ind w:firstLine="709"/>
        <w:jc w:val="both"/>
        <w:rPr>
          <w:rFonts w:eastAsia="Calibri"/>
          <w:spacing w:val="-1"/>
          <w:sz w:val="12"/>
          <w:szCs w:val="12"/>
          <w:lang w:eastAsia="en-US"/>
        </w:rPr>
      </w:pPr>
      <w:r w:rsidRPr="00A33B16">
        <w:rPr>
          <w:rFonts w:eastAsia="Calibri"/>
          <w:spacing w:val="-1"/>
          <w:sz w:val="12"/>
          <w:szCs w:val="12"/>
          <w:lang w:eastAsia="en-US"/>
        </w:rPr>
        <w:t>Тем не менее, сегодня в сфере культуры и искусства существует ряд проблем.</w:t>
      </w:r>
    </w:p>
    <w:p w:rsidR="00A33B16" w:rsidRPr="00A33B16" w:rsidRDefault="00A33B16" w:rsidP="00A33B16">
      <w:pPr>
        <w:autoSpaceDE w:val="0"/>
        <w:autoSpaceDN w:val="0"/>
        <w:adjustRightInd w:val="0"/>
        <w:ind w:firstLine="709"/>
        <w:jc w:val="both"/>
        <w:rPr>
          <w:rFonts w:eastAsia="Calibri"/>
          <w:spacing w:val="-1"/>
          <w:sz w:val="12"/>
          <w:szCs w:val="12"/>
          <w:lang w:eastAsia="en-US"/>
        </w:rPr>
      </w:pPr>
      <w:r w:rsidRPr="00A33B16">
        <w:rPr>
          <w:rFonts w:eastAsia="Calibri"/>
          <w:spacing w:val="2"/>
          <w:sz w:val="12"/>
          <w:szCs w:val="12"/>
          <w:lang w:eastAsia="en-US"/>
        </w:rPr>
        <w:t xml:space="preserve">Отрасль, </w:t>
      </w:r>
      <w:r w:rsidRPr="00A33B16">
        <w:rPr>
          <w:rFonts w:eastAsia="Calibri"/>
          <w:spacing w:val="-1"/>
          <w:sz w:val="12"/>
          <w:szCs w:val="12"/>
          <w:lang w:eastAsia="en-US"/>
        </w:rPr>
        <w:t xml:space="preserve">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В учреждениях культуры ощущается недостаток средств на комплектование библиотечных фондов, на </w:t>
      </w:r>
      <w:r w:rsidRPr="00A33B16">
        <w:rPr>
          <w:rFonts w:eastAsia="Calibri"/>
          <w:spacing w:val="2"/>
          <w:sz w:val="12"/>
          <w:szCs w:val="12"/>
          <w:lang w:eastAsia="en-US"/>
        </w:rPr>
        <w:t xml:space="preserve">замену изношенного </w:t>
      </w:r>
      <w:r w:rsidRPr="00A33B16">
        <w:rPr>
          <w:rFonts w:eastAsia="Calibri"/>
          <w:spacing w:val="-2"/>
          <w:sz w:val="12"/>
          <w:szCs w:val="12"/>
          <w:lang w:eastAsia="en-US"/>
        </w:rPr>
        <w:t xml:space="preserve">оборудования и музыкальных инструментов, приобретение современной организационной </w:t>
      </w:r>
      <w:r w:rsidRPr="00A33B16">
        <w:rPr>
          <w:rFonts w:eastAsia="Calibri"/>
          <w:spacing w:val="-1"/>
          <w:sz w:val="12"/>
          <w:szCs w:val="12"/>
          <w:lang w:eastAsia="en-US"/>
        </w:rPr>
        <w:t xml:space="preserve">техники и специализированного технического оборудования, </w:t>
      </w:r>
      <w:r w:rsidRPr="00A33B16">
        <w:rPr>
          <w:rFonts w:eastAsia="Calibri"/>
          <w:sz w:val="12"/>
          <w:szCs w:val="12"/>
          <w:lang w:eastAsia="en-US"/>
        </w:rPr>
        <w:t>специальных сценических средств, сценической одежды      и костюмов</w:t>
      </w:r>
      <w:r w:rsidRPr="00A33B16">
        <w:rPr>
          <w:rFonts w:eastAsia="Calibri"/>
          <w:spacing w:val="-1"/>
          <w:sz w:val="12"/>
          <w:szCs w:val="12"/>
          <w:lang w:eastAsia="en-US"/>
        </w:rPr>
        <w:t xml:space="preserve"> для осуществления новых постановок. Крайне неудовлетворительным остается состояние зданий и материально-технической оснащенности большинства объектов культуры, находящихся в ведении муниципальных образований Грибановского района.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 </w:t>
      </w:r>
    </w:p>
    <w:p w:rsidR="00A33B16" w:rsidRPr="00A33B16" w:rsidRDefault="00A33B16" w:rsidP="00A33B16">
      <w:pPr>
        <w:autoSpaceDE w:val="0"/>
        <w:autoSpaceDN w:val="0"/>
        <w:adjustRightInd w:val="0"/>
        <w:ind w:firstLine="709"/>
        <w:jc w:val="both"/>
        <w:rPr>
          <w:rFonts w:eastAsia="Calibri"/>
          <w:spacing w:val="-1"/>
          <w:sz w:val="12"/>
          <w:szCs w:val="12"/>
          <w:lang w:eastAsia="en-US"/>
        </w:rPr>
      </w:pPr>
    </w:p>
    <w:p w:rsidR="00A33B16" w:rsidRPr="00A33B16" w:rsidRDefault="00A33B16" w:rsidP="00A33B16">
      <w:pPr>
        <w:autoSpaceDE w:val="0"/>
        <w:autoSpaceDN w:val="0"/>
        <w:adjustRightInd w:val="0"/>
        <w:ind w:firstLine="709"/>
        <w:jc w:val="center"/>
        <w:outlineLvl w:val="1"/>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III</w:t>
      </w:r>
      <w:r w:rsidRPr="00A33B16">
        <w:rPr>
          <w:rFonts w:eastAsia="Calibri"/>
          <w:b/>
          <w:sz w:val="12"/>
          <w:szCs w:val="12"/>
          <w:lang w:eastAsia="en-US"/>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33B16" w:rsidRPr="00A33B16" w:rsidRDefault="00A33B16" w:rsidP="00A33B16">
      <w:pPr>
        <w:contextualSpacing/>
        <w:jc w:val="center"/>
        <w:rPr>
          <w:rFonts w:eastAsia="Calibri"/>
          <w:b/>
          <w:bCs/>
          <w:sz w:val="12"/>
          <w:szCs w:val="12"/>
          <w:lang w:eastAsia="en-US"/>
        </w:rPr>
      </w:pPr>
      <w:r w:rsidRPr="00A33B16">
        <w:rPr>
          <w:rFonts w:eastAsia="Calibri"/>
          <w:b/>
          <w:bCs/>
          <w:sz w:val="12"/>
          <w:szCs w:val="12"/>
          <w:lang w:eastAsia="en-US"/>
        </w:rPr>
        <w:t xml:space="preserve">3.1. Приоритеты муниципальной политики в сфере реализации </w:t>
      </w:r>
    </w:p>
    <w:p w:rsidR="00A33B16" w:rsidRPr="00A33B16" w:rsidRDefault="00A33B16" w:rsidP="00A33B16">
      <w:pPr>
        <w:contextualSpacing/>
        <w:jc w:val="center"/>
        <w:rPr>
          <w:rFonts w:eastAsia="Calibri"/>
          <w:b/>
          <w:bCs/>
          <w:sz w:val="12"/>
          <w:szCs w:val="12"/>
          <w:lang w:eastAsia="en-US"/>
        </w:rPr>
      </w:pPr>
      <w:r w:rsidRPr="00A33B16">
        <w:rPr>
          <w:rFonts w:eastAsia="Calibri"/>
          <w:b/>
          <w:bCs/>
          <w:sz w:val="12"/>
          <w:szCs w:val="12"/>
          <w:lang w:eastAsia="en-US"/>
        </w:rPr>
        <w:t>муниципальной  программы.</w:t>
      </w:r>
    </w:p>
    <w:p w:rsidR="00A33B16" w:rsidRPr="00A33B16" w:rsidRDefault="00A33B16" w:rsidP="00A33B16">
      <w:pPr>
        <w:ind w:firstLine="709"/>
        <w:jc w:val="both"/>
        <w:rPr>
          <w:sz w:val="12"/>
          <w:szCs w:val="12"/>
          <w:lang w:eastAsia="en-US"/>
        </w:rPr>
      </w:pPr>
      <w:r w:rsidRPr="00A33B16">
        <w:rPr>
          <w:sz w:val="12"/>
          <w:szCs w:val="12"/>
          <w:lang w:eastAsia="en-US"/>
        </w:rPr>
        <w:t> Развитие сферы культуры является одним из приоритетных направлений социальной политики государства.</w:t>
      </w:r>
    </w:p>
    <w:p w:rsidR="00A33B16" w:rsidRPr="00A33B16" w:rsidRDefault="00A33B16" w:rsidP="00A33B16">
      <w:pPr>
        <w:ind w:firstLine="709"/>
        <w:jc w:val="both"/>
        <w:rPr>
          <w:sz w:val="12"/>
          <w:szCs w:val="12"/>
          <w:lang w:eastAsia="en-US"/>
        </w:rPr>
      </w:pPr>
      <w:r w:rsidRPr="00A33B16">
        <w:rPr>
          <w:sz w:val="12"/>
          <w:szCs w:val="12"/>
          <w:lang w:eastAsia="en-US"/>
        </w:rPr>
        <w:t>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A33B16" w:rsidRPr="00A33B16" w:rsidRDefault="00A33B16" w:rsidP="00A33B16">
      <w:pPr>
        <w:ind w:firstLine="709"/>
        <w:jc w:val="both"/>
        <w:rPr>
          <w:sz w:val="12"/>
          <w:szCs w:val="12"/>
          <w:lang w:eastAsia="en-US"/>
        </w:rPr>
      </w:pPr>
      <w:r w:rsidRPr="00A33B16">
        <w:rPr>
          <w:sz w:val="12"/>
          <w:szCs w:val="12"/>
          <w:lang w:eastAsia="en-US"/>
        </w:rPr>
        <w:t>Для достижения качественных результатов в культурной политике России выделяются следующие приоритетные направления:</w:t>
      </w:r>
    </w:p>
    <w:p w:rsidR="00A33B16" w:rsidRPr="00A33B16" w:rsidRDefault="00A33B16" w:rsidP="00A33B16">
      <w:pPr>
        <w:ind w:firstLine="708"/>
        <w:jc w:val="both"/>
        <w:rPr>
          <w:sz w:val="12"/>
          <w:szCs w:val="12"/>
          <w:lang w:eastAsia="en-US"/>
        </w:rPr>
      </w:pPr>
      <w:r w:rsidRPr="00A33B16">
        <w:rPr>
          <w:sz w:val="12"/>
          <w:szCs w:val="12"/>
          <w:lang w:eastAsia="en-US"/>
        </w:rPr>
        <w:t>обеспечение максимальной доступности для граждан России культурных благ и образования в сфере культуры и искусства,</w:t>
      </w:r>
    </w:p>
    <w:p w:rsidR="00A33B16" w:rsidRPr="00A33B16" w:rsidRDefault="00A33B16" w:rsidP="00A33B16">
      <w:pPr>
        <w:ind w:firstLine="708"/>
        <w:jc w:val="both"/>
        <w:rPr>
          <w:sz w:val="12"/>
          <w:szCs w:val="12"/>
          <w:lang w:eastAsia="en-US"/>
        </w:rPr>
      </w:pPr>
      <w:r w:rsidRPr="00A33B16">
        <w:rPr>
          <w:sz w:val="12"/>
          <w:szCs w:val="12"/>
          <w:lang w:eastAsia="en-US"/>
        </w:rPr>
        <w:t>создание условий для повышения качества и разнообразия услуг, предоставляемых в сфере культуры,</w:t>
      </w:r>
    </w:p>
    <w:p w:rsidR="00A33B16" w:rsidRPr="00A33B16" w:rsidRDefault="00A33B16" w:rsidP="00A33B16">
      <w:pPr>
        <w:ind w:firstLine="708"/>
        <w:jc w:val="both"/>
        <w:rPr>
          <w:sz w:val="12"/>
          <w:szCs w:val="12"/>
          <w:lang w:eastAsia="en-US"/>
        </w:rPr>
      </w:pPr>
      <w:r w:rsidRPr="00A33B16">
        <w:rPr>
          <w:sz w:val="12"/>
          <w:szCs w:val="12"/>
          <w:lang w:eastAsia="en-US"/>
        </w:rPr>
        <w:t>сохранение и популяризация культурного наследия народов России;</w:t>
      </w:r>
    </w:p>
    <w:p w:rsidR="00A33B16" w:rsidRPr="00A33B16" w:rsidRDefault="00A33B16" w:rsidP="00A33B16">
      <w:pPr>
        <w:ind w:firstLine="708"/>
        <w:jc w:val="both"/>
        <w:rPr>
          <w:sz w:val="12"/>
          <w:szCs w:val="12"/>
          <w:lang w:eastAsia="en-US"/>
        </w:rPr>
      </w:pPr>
      <w:r w:rsidRPr="00A33B16">
        <w:rPr>
          <w:sz w:val="12"/>
          <w:szCs w:val="12"/>
          <w:lang w:eastAsia="en-US"/>
        </w:rPr>
        <w:t>использование культурного потенциала России для формирования положительного образа страны за рубежом,</w:t>
      </w:r>
    </w:p>
    <w:p w:rsidR="00A33B16" w:rsidRPr="00A33B16" w:rsidRDefault="00A33B16" w:rsidP="00A33B16">
      <w:pPr>
        <w:ind w:firstLine="708"/>
        <w:jc w:val="both"/>
        <w:rPr>
          <w:sz w:val="12"/>
          <w:szCs w:val="12"/>
          <w:lang w:eastAsia="en-US"/>
        </w:rPr>
      </w:pPr>
      <w:r w:rsidRPr="00A33B16">
        <w:rPr>
          <w:sz w:val="12"/>
          <w:szCs w:val="12"/>
          <w:lang w:eastAsia="en-US"/>
        </w:rPr>
        <w:t>совершенствование организационных, экономических и правовых механизмов развития сферы культуры.</w:t>
      </w:r>
    </w:p>
    <w:p w:rsidR="00A33B16" w:rsidRPr="00A33B16" w:rsidRDefault="00A33B16" w:rsidP="00A33B16">
      <w:pPr>
        <w:widowControl w:val="0"/>
        <w:autoSpaceDE w:val="0"/>
        <w:autoSpaceDN w:val="0"/>
        <w:adjustRightInd w:val="0"/>
        <w:ind w:firstLine="709"/>
        <w:jc w:val="center"/>
        <w:outlineLvl w:val="3"/>
        <w:rPr>
          <w:b/>
          <w:sz w:val="12"/>
          <w:szCs w:val="12"/>
        </w:rPr>
      </w:pPr>
      <w:r w:rsidRPr="00A33B16">
        <w:rPr>
          <w:b/>
          <w:sz w:val="12"/>
          <w:szCs w:val="12"/>
        </w:rPr>
        <w:t>3.2. Цели, задачи и показатели (индикаторы) достижения целей   и решения задач.</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Обеспечение конституционных прав граждан, проживающих       на территории  Грибановского муниципального района на доступ  к культурным ценностям, на участие в культурной жизни и пользование учреждениями культуры, сохранение и развитие культурного, духовно-нравственного, интеллектуального ресурса  населения района, повышение качества услуг в сфере культуры района, создание позитивного культурного образа муниципального образования в том числе:</w:t>
      </w:r>
    </w:p>
    <w:p w:rsidR="00A33B16" w:rsidRPr="00A33B16" w:rsidRDefault="00A33B16" w:rsidP="00A33B16">
      <w:pPr>
        <w:ind w:firstLine="540"/>
        <w:jc w:val="both"/>
        <w:rPr>
          <w:rFonts w:eastAsia="Calibri"/>
          <w:b/>
          <w:sz w:val="12"/>
          <w:szCs w:val="12"/>
          <w:lang w:eastAsia="en-US"/>
        </w:rPr>
      </w:pPr>
      <w:r w:rsidRPr="00A33B16">
        <w:rPr>
          <w:rFonts w:eastAsia="Calibri"/>
          <w:sz w:val="12"/>
          <w:szCs w:val="12"/>
          <w:lang w:eastAsia="en-US"/>
        </w:rPr>
        <w:t>- сохранение традиционной народной культуры, развитие самодеятельного художественного творчества, декоративно-прикладного искусства, ремесел, организация досуга и отдыха</w:t>
      </w:r>
      <w:r w:rsidRPr="00A33B16">
        <w:rPr>
          <w:rFonts w:eastAsia="Calibri"/>
          <w:b/>
          <w:sz w:val="12"/>
          <w:szCs w:val="12"/>
          <w:lang w:eastAsia="en-US"/>
        </w:rPr>
        <w:t>;</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расширение  дополнительных образовательных программ в сфере культуры и искусства;</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создание условий для повышения качества и разнообразия услуг, предоставляемых в сфере культуры и искусства.</w:t>
      </w:r>
    </w:p>
    <w:p w:rsidR="00A33B16" w:rsidRPr="00A33B16" w:rsidRDefault="00A33B16" w:rsidP="00A33B16">
      <w:pPr>
        <w:autoSpaceDE w:val="0"/>
        <w:autoSpaceDN w:val="0"/>
        <w:adjustRightInd w:val="0"/>
        <w:ind w:firstLine="709"/>
        <w:contextualSpacing/>
        <w:jc w:val="both"/>
        <w:rPr>
          <w:rFonts w:eastAsia="Calibri"/>
          <w:sz w:val="12"/>
          <w:szCs w:val="12"/>
          <w:lang w:eastAsia="en-US"/>
        </w:rPr>
      </w:pPr>
      <w:r w:rsidRPr="00A33B16">
        <w:rPr>
          <w:rFonts w:eastAsia="Calibri"/>
          <w:sz w:val="12"/>
          <w:szCs w:val="12"/>
          <w:lang w:eastAsia="en-US"/>
        </w:rPr>
        <w:t xml:space="preserve"> Сохранение культурного и исторического наследия, обеспечение доступа граждан к культурным ценностям и участию в культурной  жизни Грибановского муниципального района. </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При оценке достижения поставленной цели и решения задач планируется использовать показатели, характеризующие общее развитие отрасли культуры.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2026 года.</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С учетом специфики сфер культуры и дополнительного образования   в сфере культуры достижение цели Программы косвенно оценивается следующими ключевыми показателями (индикаторами):</w:t>
      </w:r>
    </w:p>
    <w:p w:rsidR="00A33B16" w:rsidRPr="00A33B16" w:rsidRDefault="00A33B16" w:rsidP="00842B66">
      <w:pPr>
        <w:numPr>
          <w:ilvl w:val="0"/>
          <w:numId w:val="35"/>
        </w:numPr>
        <w:autoSpaceDE w:val="0"/>
        <w:autoSpaceDN w:val="0"/>
        <w:adjustRightInd w:val="0"/>
        <w:ind w:left="0" w:hanging="284"/>
        <w:jc w:val="both"/>
        <w:rPr>
          <w:sz w:val="12"/>
          <w:szCs w:val="12"/>
        </w:rPr>
      </w:pPr>
      <w:r w:rsidRPr="00A33B16">
        <w:rPr>
          <w:sz w:val="12"/>
          <w:szCs w:val="12"/>
        </w:rPr>
        <w:t xml:space="preserve">формирование единого культурного пространства Грибановского муниципального района; </w:t>
      </w:r>
    </w:p>
    <w:p w:rsidR="00A33B16" w:rsidRPr="00A33B16" w:rsidRDefault="00A33B16" w:rsidP="00842B66">
      <w:pPr>
        <w:numPr>
          <w:ilvl w:val="0"/>
          <w:numId w:val="35"/>
        </w:numPr>
        <w:autoSpaceDE w:val="0"/>
        <w:autoSpaceDN w:val="0"/>
        <w:adjustRightInd w:val="0"/>
        <w:ind w:left="0" w:hanging="284"/>
        <w:jc w:val="both"/>
        <w:rPr>
          <w:sz w:val="12"/>
          <w:szCs w:val="12"/>
        </w:rPr>
      </w:pPr>
      <w:r w:rsidRPr="00A33B16">
        <w:rPr>
          <w:sz w:val="12"/>
          <w:szCs w:val="12"/>
        </w:rPr>
        <w:t>сохранение культурного наследия и развитие творческого потенциала;</w:t>
      </w:r>
    </w:p>
    <w:p w:rsidR="00A33B16" w:rsidRPr="00A33B16" w:rsidRDefault="00A33B16" w:rsidP="00842B66">
      <w:pPr>
        <w:numPr>
          <w:ilvl w:val="0"/>
          <w:numId w:val="35"/>
        </w:numPr>
        <w:autoSpaceDE w:val="0"/>
        <w:autoSpaceDN w:val="0"/>
        <w:adjustRightInd w:val="0"/>
        <w:ind w:left="0" w:hanging="284"/>
        <w:jc w:val="both"/>
        <w:rPr>
          <w:sz w:val="12"/>
          <w:szCs w:val="12"/>
        </w:rPr>
      </w:pPr>
      <w:r w:rsidRPr="00A33B16">
        <w:rPr>
          <w:sz w:val="12"/>
          <w:szCs w:val="12"/>
        </w:rPr>
        <w:t>рост объема и расширение спектра услуг в сфере культуры, оказываемых населению Грибановского муниципального района;</w:t>
      </w:r>
    </w:p>
    <w:p w:rsidR="00A33B16" w:rsidRPr="00A33B16" w:rsidRDefault="00A33B16" w:rsidP="00842B66">
      <w:pPr>
        <w:numPr>
          <w:ilvl w:val="0"/>
          <w:numId w:val="35"/>
        </w:numPr>
        <w:autoSpaceDE w:val="0"/>
        <w:autoSpaceDN w:val="0"/>
        <w:adjustRightInd w:val="0"/>
        <w:ind w:left="0" w:hanging="284"/>
        <w:jc w:val="both"/>
        <w:rPr>
          <w:sz w:val="12"/>
          <w:szCs w:val="12"/>
        </w:rPr>
      </w:pPr>
      <w:r w:rsidRPr="00A33B16">
        <w:rPr>
          <w:sz w:val="12"/>
          <w:szCs w:val="12"/>
        </w:rPr>
        <w:t>увеличение уровня социального обеспечения работников культуры.</w:t>
      </w:r>
    </w:p>
    <w:p w:rsidR="00A33B16" w:rsidRPr="00A33B16" w:rsidRDefault="00A33B16" w:rsidP="00A33B16">
      <w:pPr>
        <w:autoSpaceDE w:val="0"/>
        <w:autoSpaceDN w:val="0"/>
        <w:adjustRightInd w:val="0"/>
        <w:ind w:firstLine="720"/>
        <w:jc w:val="both"/>
        <w:rPr>
          <w:sz w:val="12"/>
          <w:szCs w:val="12"/>
        </w:rPr>
      </w:pPr>
      <w:r w:rsidRPr="00A33B16">
        <w:rPr>
          <w:sz w:val="12"/>
          <w:szCs w:val="12"/>
        </w:rPr>
        <w:t>В результате реализации муниципальной программы к 2026 г. будут достигнуты следующие конечные результаты:</w:t>
      </w:r>
    </w:p>
    <w:p w:rsidR="00A33B16" w:rsidRPr="00A33B16" w:rsidRDefault="00A33B16" w:rsidP="00A33B16">
      <w:pPr>
        <w:autoSpaceDE w:val="0"/>
        <w:autoSpaceDN w:val="0"/>
        <w:adjustRightInd w:val="0"/>
        <w:ind w:firstLine="317"/>
        <w:jc w:val="both"/>
        <w:rPr>
          <w:sz w:val="12"/>
          <w:szCs w:val="12"/>
        </w:rPr>
      </w:pPr>
      <w:r w:rsidRPr="00A33B16">
        <w:rPr>
          <w:sz w:val="12"/>
          <w:szCs w:val="12"/>
        </w:rPr>
        <w:t>- увеличение количества участников  культурно-досуговых мероприятий   с 6,6 % в 2014 году до 9,3 % в 2026 году;</w:t>
      </w:r>
    </w:p>
    <w:p w:rsidR="00A33B16" w:rsidRPr="00A33B16" w:rsidRDefault="00A33B16" w:rsidP="00A33B16">
      <w:pPr>
        <w:autoSpaceDE w:val="0"/>
        <w:autoSpaceDN w:val="0"/>
        <w:adjustRightInd w:val="0"/>
        <w:ind w:firstLine="317"/>
        <w:jc w:val="both"/>
        <w:rPr>
          <w:sz w:val="12"/>
          <w:szCs w:val="12"/>
        </w:rPr>
      </w:pPr>
      <w:r w:rsidRPr="00A33B16">
        <w:rPr>
          <w:sz w:val="12"/>
          <w:szCs w:val="12"/>
        </w:rPr>
        <w:t>- увеличение доли обучающихся, привлеченных к участию в творческих мероприятиях, проводимых   образовательными учреждениями, до 93%   в 2024 году;</w:t>
      </w:r>
    </w:p>
    <w:p w:rsidR="00A33B16" w:rsidRPr="00A33B16" w:rsidRDefault="00A33B16" w:rsidP="00A33B16">
      <w:pPr>
        <w:autoSpaceDE w:val="0"/>
        <w:autoSpaceDN w:val="0"/>
        <w:adjustRightInd w:val="0"/>
        <w:jc w:val="both"/>
        <w:rPr>
          <w:sz w:val="12"/>
          <w:szCs w:val="12"/>
        </w:rPr>
      </w:pPr>
      <w:r w:rsidRPr="00A33B16">
        <w:rPr>
          <w:sz w:val="12"/>
          <w:szCs w:val="12"/>
        </w:rPr>
        <w:t>-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widowControl w:val="0"/>
        <w:autoSpaceDE w:val="0"/>
        <w:autoSpaceDN w:val="0"/>
        <w:adjustRightInd w:val="0"/>
        <w:ind w:firstLine="540"/>
        <w:jc w:val="both"/>
        <w:rPr>
          <w:rFonts w:eastAsia="Calibri"/>
          <w:sz w:val="12"/>
          <w:szCs w:val="12"/>
          <w:lang w:eastAsia="en-US"/>
        </w:rPr>
      </w:pPr>
      <w:r w:rsidRPr="00A33B16">
        <w:rPr>
          <w:rFonts w:eastAsia="Calibri"/>
          <w:sz w:val="12"/>
          <w:szCs w:val="12"/>
          <w:lang w:eastAsia="en-US"/>
        </w:rPr>
        <w:t>- 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w:t>
      </w:r>
    </w:p>
    <w:p w:rsidR="00A33B16" w:rsidRPr="00A33B16" w:rsidRDefault="00A33B16" w:rsidP="00A33B16">
      <w:pPr>
        <w:ind w:firstLine="708"/>
        <w:contextualSpacing/>
        <w:jc w:val="both"/>
        <w:rPr>
          <w:rFonts w:eastAsia="Calibri"/>
          <w:sz w:val="12"/>
          <w:szCs w:val="12"/>
          <w:lang/>
        </w:rPr>
      </w:pPr>
      <w:r w:rsidRPr="00A33B16">
        <w:rPr>
          <w:rFonts w:eastAsia="Calibri"/>
          <w:sz w:val="12"/>
          <w:szCs w:val="12"/>
          <w:lang/>
        </w:rPr>
        <w:t>Показатель направлен на сокращение разрыва между средним уровнем оплаты труда работников учреждений культуры и средним уровнем заработной платы по экономике региона.</w:t>
      </w:r>
    </w:p>
    <w:p w:rsidR="00A33B16" w:rsidRPr="00A33B16" w:rsidRDefault="00A33B16" w:rsidP="00A33B16">
      <w:pPr>
        <w:ind w:firstLine="708"/>
        <w:contextualSpacing/>
        <w:jc w:val="both"/>
        <w:rPr>
          <w:rFonts w:eastAsia="Calibri"/>
          <w:sz w:val="12"/>
          <w:szCs w:val="12"/>
          <w:lang/>
        </w:rPr>
      </w:pPr>
      <w:r w:rsidRPr="00A33B16">
        <w:rPr>
          <w:rFonts w:eastAsia="Calibri"/>
          <w:sz w:val="12"/>
          <w:szCs w:val="12"/>
          <w:lang/>
        </w:rPr>
        <w:t>Показатель рассчитывается по следующей формуле:</w:t>
      </w:r>
    </w:p>
    <w:p w:rsidR="00A33B16" w:rsidRPr="00A33B16" w:rsidRDefault="00A33B16" w:rsidP="00A33B16">
      <w:pPr>
        <w:ind w:firstLine="708"/>
        <w:contextualSpacing/>
        <w:jc w:val="both"/>
        <w:rPr>
          <w:rFonts w:eastAsia="Calibri"/>
          <w:sz w:val="12"/>
          <w:szCs w:val="12"/>
          <w:lang/>
        </w:rPr>
      </w:pPr>
      <w:r w:rsidRPr="00A33B16">
        <w:rPr>
          <w:rFonts w:eastAsia="Calibri"/>
          <w:sz w:val="12"/>
          <w:szCs w:val="12"/>
          <w:lang/>
        </w:rPr>
        <w:t>ОЗк = (ЗПн / ЗПэр) * 100%, где</w:t>
      </w:r>
    </w:p>
    <w:p w:rsidR="00A33B16" w:rsidRPr="00A33B16" w:rsidRDefault="00A33B16" w:rsidP="00A33B16">
      <w:pPr>
        <w:ind w:firstLine="708"/>
        <w:contextualSpacing/>
        <w:jc w:val="both"/>
        <w:rPr>
          <w:rFonts w:eastAsia="Calibri"/>
          <w:sz w:val="12"/>
          <w:szCs w:val="12"/>
          <w:lang/>
        </w:rPr>
      </w:pPr>
      <w:r w:rsidRPr="00A33B16">
        <w:rPr>
          <w:rFonts w:eastAsia="Calibri"/>
          <w:sz w:val="12"/>
          <w:szCs w:val="12"/>
          <w:lang/>
        </w:rPr>
        <w:t>ЗПн – среднемесячная номинальная начисленная заработная плата работников государственных (муниципальных) учреждений культуры и искусства, рублей;</w:t>
      </w:r>
    </w:p>
    <w:p w:rsidR="00A33B16" w:rsidRPr="00A33B16" w:rsidRDefault="00A33B16" w:rsidP="00A33B16">
      <w:pPr>
        <w:ind w:firstLine="708"/>
        <w:contextualSpacing/>
        <w:jc w:val="both"/>
        <w:rPr>
          <w:rFonts w:eastAsia="Calibri"/>
          <w:sz w:val="12"/>
          <w:szCs w:val="12"/>
          <w:lang/>
        </w:rPr>
      </w:pPr>
      <w:r w:rsidRPr="00A33B16">
        <w:rPr>
          <w:rFonts w:eastAsia="Calibri"/>
          <w:sz w:val="12"/>
          <w:szCs w:val="12"/>
          <w:lang/>
        </w:rPr>
        <w:t>ЗПэр – среднемесячная начисленная заработная плата работников, занятых в сфере экономики региона, рублей.</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Описания показателей (индикаторов) подпрограмм представлены в соответствующих разделах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Показатели (индикаторы) Программы имеют запланированные по годам количественные значения, измеряемые или рассчитываемые по утвержденным методикам на основе данных государственного статистического наблюдения.</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Улучшение значений целевых показателей (индикаторов) в рамках реализации Программы предполагается за счет:</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повышения прозрачности и открытости деятельности учреждений и организаций отраслей культуры;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роста качества и эффективности муниципального управления в сферах культуры;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повышения мотивации работников культуры и дополнительного образования сферы культуры;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внедрения современных информационных и инновационных технологий в сферах культуры;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увеличения объемов бюджетного и внебюджетного финансирования рассматриваемой сферы.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В плановый период до 2026 года на достижение значений представленных индикаторов цели и задач Программы могут влиять внешние факторы и риски, характеристика которых представлена в разделе 8.</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p>
    <w:p w:rsidR="00A33B16" w:rsidRPr="00A33B16" w:rsidRDefault="00A33B16" w:rsidP="00A33B16">
      <w:pPr>
        <w:autoSpaceDE w:val="0"/>
        <w:autoSpaceDN w:val="0"/>
        <w:adjustRightInd w:val="0"/>
        <w:ind w:firstLine="709"/>
        <w:contextualSpacing/>
        <w:jc w:val="center"/>
        <w:rPr>
          <w:rFonts w:eastAsia="Calibri"/>
          <w:b/>
          <w:sz w:val="12"/>
          <w:szCs w:val="12"/>
          <w:lang w:eastAsia="en-US"/>
        </w:rPr>
      </w:pPr>
      <w:r w:rsidRPr="00A33B16">
        <w:rPr>
          <w:rFonts w:eastAsia="Calibri"/>
          <w:b/>
          <w:sz w:val="12"/>
          <w:szCs w:val="12"/>
          <w:lang w:eastAsia="en-US"/>
        </w:rPr>
        <w:t xml:space="preserve">3.3. Конечные результаты реализации </w:t>
      </w:r>
    </w:p>
    <w:p w:rsidR="00A33B16" w:rsidRPr="00A33B16" w:rsidRDefault="00A33B16" w:rsidP="00A33B16">
      <w:pPr>
        <w:autoSpaceDE w:val="0"/>
        <w:autoSpaceDN w:val="0"/>
        <w:adjustRightInd w:val="0"/>
        <w:ind w:firstLine="709"/>
        <w:contextualSpacing/>
        <w:jc w:val="center"/>
        <w:rPr>
          <w:rFonts w:eastAsia="Calibri"/>
          <w:b/>
          <w:sz w:val="12"/>
          <w:szCs w:val="12"/>
          <w:lang w:eastAsia="en-US"/>
        </w:rPr>
      </w:pPr>
      <w:r w:rsidRPr="00A33B16">
        <w:rPr>
          <w:rFonts w:eastAsia="Calibri"/>
          <w:b/>
          <w:sz w:val="12"/>
          <w:szCs w:val="12"/>
          <w:lang w:eastAsia="en-US"/>
        </w:rPr>
        <w:t>муниципальной  программы.</w:t>
      </w:r>
    </w:p>
    <w:p w:rsidR="00A33B16" w:rsidRPr="00A33B16" w:rsidRDefault="00A33B16" w:rsidP="00A33B16">
      <w:pPr>
        <w:autoSpaceDE w:val="0"/>
        <w:autoSpaceDN w:val="0"/>
        <w:adjustRightInd w:val="0"/>
        <w:ind w:firstLine="709"/>
        <w:contextualSpacing/>
        <w:jc w:val="center"/>
        <w:rPr>
          <w:rFonts w:eastAsia="Calibri"/>
          <w:sz w:val="12"/>
          <w:szCs w:val="12"/>
          <w:lang w:eastAsia="en-US"/>
        </w:rPr>
      </w:pPr>
      <w:r w:rsidRPr="00A33B16">
        <w:rPr>
          <w:rFonts w:eastAsia="Calibri"/>
          <w:sz w:val="12"/>
          <w:szCs w:val="12"/>
          <w:lang w:eastAsia="en-US"/>
        </w:rPr>
        <w:t>В ходе реализации муниципальной программы к 2026 г. будут достигнуты следующие результаты:</w:t>
      </w:r>
    </w:p>
    <w:p w:rsidR="00A33B16" w:rsidRPr="00A33B16" w:rsidRDefault="00A33B16" w:rsidP="00842B66">
      <w:pPr>
        <w:numPr>
          <w:ilvl w:val="0"/>
          <w:numId w:val="36"/>
        </w:numPr>
        <w:autoSpaceDE w:val="0"/>
        <w:autoSpaceDN w:val="0"/>
        <w:adjustRightInd w:val="0"/>
        <w:ind w:left="0" w:hanging="317"/>
        <w:jc w:val="both"/>
        <w:rPr>
          <w:sz w:val="12"/>
          <w:szCs w:val="12"/>
        </w:rPr>
      </w:pPr>
      <w:r w:rsidRPr="00A33B16">
        <w:rPr>
          <w:sz w:val="12"/>
          <w:szCs w:val="12"/>
        </w:rPr>
        <w:t>увеличение количества участников  культурно-досуговых мероприятий    с 6,6 % в 2014 году до 9,3 % в 2026 году;</w:t>
      </w:r>
    </w:p>
    <w:p w:rsidR="00A33B16" w:rsidRPr="00A33B16" w:rsidRDefault="00A33B16" w:rsidP="00842B66">
      <w:pPr>
        <w:numPr>
          <w:ilvl w:val="0"/>
          <w:numId w:val="36"/>
        </w:numPr>
        <w:autoSpaceDE w:val="0"/>
        <w:autoSpaceDN w:val="0"/>
        <w:adjustRightInd w:val="0"/>
        <w:ind w:left="0" w:hanging="317"/>
        <w:jc w:val="both"/>
        <w:rPr>
          <w:sz w:val="12"/>
          <w:szCs w:val="12"/>
        </w:rPr>
      </w:pPr>
      <w:r w:rsidRPr="00A33B16">
        <w:rPr>
          <w:sz w:val="12"/>
          <w:szCs w:val="12"/>
        </w:rPr>
        <w:t>увеличение доли обучающихся, привлеченных к участию в творческих мероприятиях, проводимых   образовательными учреждениями, до 93% в 2026 году;</w:t>
      </w:r>
    </w:p>
    <w:p w:rsidR="00A33B16" w:rsidRPr="00A33B16" w:rsidRDefault="00A33B16" w:rsidP="00A33B16">
      <w:pPr>
        <w:autoSpaceDE w:val="0"/>
        <w:autoSpaceDN w:val="0"/>
        <w:adjustRightInd w:val="0"/>
        <w:jc w:val="both"/>
        <w:rPr>
          <w:sz w:val="12"/>
          <w:szCs w:val="12"/>
        </w:rPr>
      </w:pPr>
      <w:r w:rsidRPr="00A33B16">
        <w:rPr>
          <w:sz w:val="12"/>
          <w:szCs w:val="12"/>
        </w:rPr>
        <w:t>-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autoSpaceDE w:val="0"/>
        <w:autoSpaceDN w:val="0"/>
        <w:adjustRightInd w:val="0"/>
        <w:jc w:val="both"/>
        <w:rPr>
          <w:sz w:val="12"/>
          <w:szCs w:val="12"/>
        </w:rPr>
      </w:pPr>
      <w:r w:rsidRPr="00A33B16">
        <w:rPr>
          <w:sz w:val="12"/>
          <w:szCs w:val="12"/>
        </w:rPr>
        <w:t>- доведение средней заработной платы педагогических работников дополнительного образования Воронежской области до 100 % средней заработной платы.</w:t>
      </w:r>
    </w:p>
    <w:p w:rsidR="00A33B16" w:rsidRPr="00A33B16" w:rsidRDefault="00A33B16" w:rsidP="00A33B16">
      <w:pPr>
        <w:widowControl w:val="0"/>
        <w:autoSpaceDE w:val="0"/>
        <w:autoSpaceDN w:val="0"/>
        <w:adjustRightInd w:val="0"/>
        <w:jc w:val="center"/>
        <w:outlineLvl w:val="3"/>
        <w:rPr>
          <w:b/>
          <w:sz w:val="12"/>
          <w:szCs w:val="12"/>
        </w:rPr>
      </w:pPr>
      <w:r w:rsidRPr="00A33B16">
        <w:rPr>
          <w:b/>
          <w:sz w:val="12"/>
          <w:szCs w:val="12"/>
        </w:rPr>
        <w:t>3.4. Сроки и этапы реализации муниципальной программы.</w:t>
      </w:r>
    </w:p>
    <w:p w:rsidR="00A33B16" w:rsidRPr="00A33B16" w:rsidRDefault="00A33B16" w:rsidP="00A33B16">
      <w:pPr>
        <w:autoSpaceDE w:val="0"/>
        <w:autoSpaceDN w:val="0"/>
        <w:adjustRightInd w:val="0"/>
        <w:ind w:firstLine="540"/>
        <w:jc w:val="both"/>
        <w:rPr>
          <w:rFonts w:eastAsia="Calibri"/>
          <w:sz w:val="12"/>
          <w:szCs w:val="12"/>
          <w:lang w:eastAsia="en-US"/>
        </w:rPr>
      </w:pPr>
      <w:r w:rsidRPr="00A33B16">
        <w:rPr>
          <w:rFonts w:eastAsia="Calibri"/>
          <w:sz w:val="12"/>
          <w:szCs w:val="12"/>
          <w:lang w:eastAsia="en-US"/>
        </w:rPr>
        <w:t>Общий срок реализации программы рассчитан на период с 2014 по 2026 год (в один этап).</w:t>
      </w:r>
    </w:p>
    <w:p w:rsidR="00A33B16" w:rsidRPr="00A33B16" w:rsidRDefault="00A33B16" w:rsidP="00A33B16">
      <w:pPr>
        <w:autoSpaceDE w:val="0"/>
        <w:autoSpaceDN w:val="0"/>
        <w:adjustRightInd w:val="0"/>
        <w:ind w:firstLine="709"/>
        <w:jc w:val="center"/>
        <w:outlineLvl w:val="1"/>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IV</w:t>
      </w:r>
      <w:r w:rsidRPr="00A33B16">
        <w:rPr>
          <w:rFonts w:eastAsia="Calibri"/>
          <w:b/>
          <w:sz w:val="12"/>
          <w:szCs w:val="12"/>
          <w:lang w:eastAsia="en-US"/>
        </w:rPr>
        <w:t>. ОБОСНОВАНИЕ ВЫДЕЛЕНИЯ ПОДПРОГРАММ И ОБОБЩЕННАЯ ХАРАКТЕРИСТИКА ОСНОВНЫХ МЕРОПРИЯТИЙ</w:t>
      </w:r>
    </w:p>
    <w:p w:rsidR="00A33B16" w:rsidRPr="00A33B16" w:rsidRDefault="00A33B16" w:rsidP="00A33B16">
      <w:pPr>
        <w:autoSpaceDE w:val="0"/>
        <w:autoSpaceDN w:val="0"/>
        <w:adjustRightInd w:val="0"/>
        <w:ind w:firstLine="709"/>
        <w:jc w:val="both"/>
        <w:outlineLvl w:val="1"/>
        <w:rPr>
          <w:rFonts w:eastAsia="Calibri"/>
          <w:sz w:val="12"/>
          <w:szCs w:val="12"/>
          <w:lang w:eastAsia="en-US"/>
        </w:rPr>
      </w:pPr>
      <w:r w:rsidRPr="00A33B16">
        <w:rPr>
          <w:rFonts w:eastAsia="Calibri"/>
          <w:sz w:val="12"/>
          <w:szCs w:val="12"/>
          <w:lang w:eastAsia="en-US"/>
        </w:rPr>
        <w:t>Программа включает две значимые сферы: культура и дополнительное образование в сфере культуры, каждая из которых рассматривается в рамках соответствующих задач Программы.</w:t>
      </w:r>
    </w:p>
    <w:p w:rsidR="00A33B16" w:rsidRPr="00A33B16" w:rsidRDefault="00A33B16" w:rsidP="00A33B16">
      <w:pPr>
        <w:widowControl w:val="0"/>
        <w:autoSpaceDE w:val="0"/>
        <w:autoSpaceDN w:val="0"/>
        <w:adjustRightInd w:val="0"/>
        <w:ind w:firstLine="540"/>
        <w:jc w:val="both"/>
        <w:rPr>
          <w:rFonts w:eastAsia="Calibri"/>
          <w:sz w:val="12"/>
          <w:szCs w:val="12"/>
          <w:lang w:eastAsia="en-US"/>
        </w:rPr>
      </w:pPr>
      <w:r w:rsidRPr="00A33B16">
        <w:rPr>
          <w:rFonts w:eastAsia="Calibri"/>
          <w:sz w:val="12"/>
          <w:szCs w:val="12"/>
          <w:lang w:eastAsia="en-US"/>
        </w:rPr>
        <w:t xml:space="preserve">В рамках муниципальной программы предусмотрена реализация двух подпрограмм: </w:t>
      </w:r>
    </w:p>
    <w:p w:rsidR="00A33B16" w:rsidRPr="00A33B16" w:rsidRDefault="00A33B16" w:rsidP="00A33B16">
      <w:pPr>
        <w:autoSpaceDE w:val="0"/>
        <w:autoSpaceDN w:val="0"/>
        <w:adjustRightInd w:val="0"/>
        <w:ind w:firstLine="540"/>
        <w:jc w:val="both"/>
        <w:rPr>
          <w:bCs/>
          <w:sz w:val="12"/>
          <w:szCs w:val="12"/>
        </w:rPr>
      </w:pPr>
      <w:r w:rsidRPr="00A33B16">
        <w:rPr>
          <w:sz w:val="12"/>
          <w:szCs w:val="12"/>
        </w:rPr>
        <w:t>Подпрограмма 1. «</w:t>
      </w:r>
      <w:r w:rsidRPr="00A33B16">
        <w:rPr>
          <w:bCs/>
          <w:sz w:val="12"/>
          <w:szCs w:val="12"/>
        </w:rPr>
        <w:t>Развитие  учреждений культуры  Грибановского муниципального района».</w:t>
      </w:r>
    </w:p>
    <w:p w:rsidR="00A33B16" w:rsidRPr="00A33B16" w:rsidRDefault="00A33B16" w:rsidP="00A33B16">
      <w:pPr>
        <w:autoSpaceDE w:val="0"/>
        <w:autoSpaceDN w:val="0"/>
        <w:adjustRightInd w:val="0"/>
        <w:ind w:firstLine="540"/>
        <w:jc w:val="both"/>
        <w:rPr>
          <w:bCs/>
          <w:sz w:val="12"/>
          <w:szCs w:val="12"/>
        </w:rPr>
      </w:pPr>
      <w:r w:rsidRPr="00A33B16">
        <w:rPr>
          <w:sz w:val="12"/>
          <w:szCs w:val="12"/>
        </w:rPr>
        <w:t>Подпрограмма 2. «Развитие дополнительного о</w:t>
      </w:r>
      <w:r w:rsidRPr="00A33B16">
        <w:rPr>
          <w:bCs/>
          <w:sz w:val="12"/>
          <w:szCs w:val="12"/>
        </w:rPr>
        <w:t>бразования»</w:t>
      </w:r>
    </w:p>
    <w:p w:rsidR="00A33B16" w:rsidRPr="00A33B16" w:rsidRDefault="00A33B16" w:rsidP="00A33B16">
      <w:pPr>
        <w:ind w:firstLine="540"/>
        <w:jc w:val="both"/>
        <w:rPr>
          <w:rFonts w:eastAsia="Calibri"/>
          <w:sz w:val="12"/>
          <w:szCs w:val="12"/>
          <w:highlight w:val="yellow"/>
          <w:lang w:eastAsia="en-US"/>
        </w:rPr>
      </w:pPr>
      <w:r w:rsidRPr="00A33B16">
        <w:rPr>
          <w:rFonts w:eastAsia="Calibri"/>
          <w:sz w:val="12"/>
          <w:szCs w:val="12"/>
          <w:lang w:eastAsia="en-US"/>
        </w:rPr>
        <w:t xml:space="preserve">Подпрограмма 1 </w:t>
      </w:r>
      <w:r w:rsidRPr="00A33B16">
        <w:rPr>
          <w:rFonts w:eastAsia="Calibri"/>
          <w:bCs/>
          <w:sz w:val="12"/>
          <w:szCs w:val="12"/>
          <w:lang w:eastAsia="en-US"/>
        </w:rPr>
        <w:t>«</w:t>
      </w:r>
      <w:r w:rsidRPr="00A33B16">
        <w:rPr>
          <w:rFonts w:eastAsia="Calibri"/>
          <w:sz w:val="12"/>
          <w:szCs w:val="12"/>
          <w:lang w:eastAsia="en-US"/>
        </w:rPr>
        <w:t>Развитие  учреждений культуры Грибановского муниципального района   охватывает такие направления реализации Программы, как:</w:t>
      </w:r>
    </w:p>
    <w:p w:rsidR="00A33B16" w:rsidRPr="00A33B16" w:rsidRDefault="00A33B16" w:rsidP="00A33B16">
      <w:pPr>
        <w:widowControl w:val="0"/>
        <w:autoSpaceDE w:val="0"/>
        <w:autoSpaceDN w:val="0"/>
        <w:adjustRightInd w:val="0"/>
        <w:jc w:val="both"/>
        <w:rPr>
          <w:rFonts w:eastAsia="Calibri"/>
          <w:sz w:val="12"/>
          <w:szCs w:val="12"/>
          <w:lang w:eastAsia="en-US"/>
        </w:rPr>
      </w:pPr>
      <w:r w:rsidRPr="00A33B16">
        <w:rPr>
          <w:rFonts w:eastAsia="Calibri"/>
          <w:sz w:val="12"/>
          <w:szCs w:val="12"/>
          <w:lang w:eastAsia="en-US"/>
        </w:rPr>
        <w:t xml:space="preserve">         - сохранение традиционной народной культуры, содействие сохранению и развитию народных художественных промыслов;</w:t>
      </w:r>
    </w:p>
    <w:p w:rsidR="00A33B16" w:rsidRPr="00A33B16" w:rsidRDefault="00A33B16" w:rsidP="00A33B16">
      <w:pPr>
        <w:widowControl w:val="0"/>
        <w:autoSpaceDE w:val="0"/>
        <w:autoSpaceDN w:val="0"/>
        <w:adjustRightInd w:val="0"/>
        <w:ind w:firstLine="540"/>
        <w:jc w:val="both"/>
        <w:rPr>
          <w:rFonts w:eastAsia="Calibri"/>
          <w:sz w:val="12"/>
          <w:szCs w:val="12"/>
          <w:lang w:eastAsia="en-US"/>
        </w:rPr>
      </w:pPr>
      <w:r w:rsidRPr="00A33B16">
        <w:rPr>
          <w:rFonts w:eastAsia="Calibri"/>
          <w:sz w:val="12"/>
          <w:szCs w:val="12"/>
          <w:lang w:eastAsia="en-US"/>
        </w:rPr>
        <w:t>- поддержку  творческих инициатив населения;</w:t>
      </w:r>
    </w:p>
    <w:p w:rsidR="00A33B16" w:rsidRPr="00A33B16" w:rsidRDefault="00A33B16" w:rsidP="00A33B16">
      <w:pPr>
        <w:widowControl w:val="0"/>
        <w:autoSpaceDE w:val="0"/>
        <w:autoSpaceDN w:val="0"/>
        <w:adjustRightInd w:val="0"/>
        <w:ind w:firstLine="540"/>
        <w:jc w:val="both"/>
        <w:rPr>
          <w:rFonts w:eastAsia="Calibri"/>
          <w:sz w:val="12"/>
          <w:szCs w:val="12"/>
          <w:lang w:eastAsia="en-US"/>
        </w:rPr>
      </w:pPr>
      <w:r w:rsidRPr="00A33B16">
        <w:rPr>
          <w:rFonts w:eastAsia="Calibri"/>
          <w:sz w:val="12"/>
          <w:szCs w:val="12"/>
          <w:lang w:eastAsia="en-US"/>
        </w:rPr>
        <w:t>- организацию и проведение мероприятий, посвященных значимым событиям;</w:t>
      </w:r>
    </w:p>
    <w:p w:rsidR="00A33B16" w:rsidRPr="00A33B16" w:rsidRDefault="00A33B16" w:rsidP="00A33B16">
      <w:pPr>
        <w:autoSpaceDE w:val="0"/>
        <w:autoSpaceDN w:val="0"/>
        <w:adjustRightInd w:val="0"/>
        <w:ind w:firstLine="540"/>
        <w:jc w:val="both"/>
        <w:rPr>
          <w:bCs/>
          <w:sz w:val="12"/>
          <w:szCs w:val="12"/>
        </w:rPr>
      </w:pPr>
      <w:r w:rsidRPr="00A33B16">
        <w:rPr>
          <w:bCs/>
          <w:sz w:val="12"/>
          <w:szCs w:val="12"/>
        </w:rPr>
        <w:t>- создание благоприятных условий для развития внутреннего   и въездного туризма и продвижению туристского потенциала Воронежской области.</w:t>
      </w:r>
    </w:p>
    <w:p w:rsidR="00A33B16" w:rsidRPr="00A33B16" w:rsidRDefault="00A33B16" w:rsidP="00A33B16">
      <w:pPr>
        <w:autoSpaceDE w:val="0"/>
        <w:autoSpaceDN w:val="0"/>
        <w:adjustRightInd w:val="0"/>
        <w:ind w:firstLine="540"/>
        <w:jc w:val="both"/>
        <w:rPr>
          <w:bCs/>
          <w:sz w:val="12"/>
          <w:szCs w:val="12"/>
        </w:rPr>
      </w:pPr>
      <w:r w:rsidRPr="00A33B16">
        <w:rPr>
          <w:bCs/>
          <w:sz w:val="12"/>
          <w:szCs w:val="12"/>
        </w:rPr>
        <w:t>- поддержка творческих инициатив населения, а так же выдающихся деятелей, организаций в сфере культуры, творческих союзов.</w:t>
      </w:r>
    </w:p>
    <w:p w:rsidR="00A33B16" w:rsidRPr="00A33B16" w:rsidRDefault="00A33B16" w:rsidP="00A33B16">
      <w:pPr>
        <w:autoSpaceDE w:val="0"/>
        <w:autoSpaceDN w:val="0"/>
        <w:adjustRightInd w:val="0"/>
        <w:ind w:firstLine="540"/>
        <w:jc w:val="both"/>
        <w:rPr>
          <w:bCs/>
          <w:sz w:val="12"/>
          <w:szCs w:val="12"/>
        </w:rPr>
      </w:pPr>
      <w:r w:rsidRPr="00A33B16">
        <w:rPr>
          <w:bCs/>
          <w:sz w:val="12"/>
          <w:szCs w:val="12"/>
        </w:rPr>
        <w:t>Подпрограмма 2 «</w:t>
      </w:r>
      <w:r w:rsidRPr="00A33B16">
        <w:rPr>
          <w:sz w:val="12"/>
          <w:szCs w:val="12"/>
        </w:rPr>
        <w:t>Развитие дополнительного о</w:t>
      </w:r>
      <w:r w:rsidRPr="00A33B16">
        <w:rPr>
          <w:bCs/>
          <w:sz w:val="12"/>
          <w:szCs w:val="12"/>
        </w:rPr>
        <w:t xml:space="preserve">бразования» </w:t>
      </w:r>
      <w:r w:rsidRPr="00A33B16">
        <w:rPr>
          <w:b/>
          <w:bCs/>
          <w:sz w:val="12"/>
          <w:szCs w:val="12"/>
        </w:rPr>
        <w:t xml:space="preserve">- </w:t>
      </w:r>
      <w:r w:rsidRPr="00A33B16">
        <w:rPr>
          <w:bCs/>
          <w:sz w:val="12"/>
          <w:szCs w:val="12"/>
        </w:rPr>
        <w:t xml:space="preserve">направлена на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 реализующие основные предпрофессиональные общеобразовательные программы в области соответствующего вида искусства;</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художественно-эстетическое воспитание учащихся через участие   в фестивалях, конкурсах, выставках; посещение спектаклей, концертов профессиональных коллективов и исполнителей.</w:t>
      </w:r>
    </w:p>
    <w:p w:rsidR="00A33B16" w:rsidRPr="00A33B16" w:rsidRDefault="00A33B16" w:rsidP="00A33B16">
      <w:pPr>
        <w:widowControl w:val="0"/>
        <w:autoSpaceDE w:val="0"/>
        <w:autoSpaceDN w:val="0"/>
        <w:adjustRightInd w:val="0"/>
        <w:ind w:firstLine="539"/>
        <w:contextualSpacing/>
        <w:jc w:val="both"/>
        <w:rPr>
          <w:rFonts w:eastAsia="Calibri"/>
          <w:sz w:val="12"/>
          <w:szCs w:val="12"/>
          <w:lang w:eastAsia="en-US"/>
        </w:rPr>
      </w:pPr>
      <w:r w:rsidRPr="00A33B16">
        <w:rPr>
          <w:rFonts w:eastAsia="Calibri"/>
          <w:sz w:val="12"/>
          <w:szCs w:val="12"/>
          <w:lang w:eastAsia="en-US"/>
        </w:rPr>
        <w:t xml:space="preserve">Исполнителями подпрограмм 1 и 2 являются отдел по культуре администрации  Грибановского муниципального района, </w:t>
      </w:r>
      <w:r w:rsidRPr="00A33B16">
        <w:rPr>
          <w:rFonts w:eastAsia="Calibri"/>
          <w:bCs/>
          <w:sz w:val="12"/>
          <w:szCs w:val="12"/>
          <w:lang w:eastAsia="en-US"/>
        </w:rPr>
        <w:t>МКУК «Грибановский РДК»,  МКУДО  «Грибановская ДШИ».</w:t>
      </w:r>
    </w:p>
    <w:p w:rsidR="00A33B16" w:rsidRPr="00A33B16" w:rsidRDefault="00A33B16" w:rsidP="00A33B16">
      <w:pPr>
        <w:widowControl w:val="0"/>
        <w:autoSpaceDE w:val="0"/>
        <w:autoSpaceDN w:val="0"/>
        <w:adjustRightInd w:val="0"/>
        <w:ind w:firstLine="539"/>
        <w:contextualSpacing/>
        <w:jc w:val="both"/>
        <w:rPr>
          <w:rFonts w:eastAsia="Calibri"/>
          <w:sz w:val="12"/>
          <w:szCs w:val="12"/>
          <w:lang w:eastAsia="en-US"/>
        </w:rPr>
      </w:pPr>
    </w:p>
    <w:p w:rsidR="00A33B16" w:rsidRPr="00A33B16" w:rsidRDefault="00A33B16" w:rsidP="00A33B16">
      <w:pPr>
        <w:widowControl w:val="0"/>
        <w:autoSpaceDE w:val="0"/>
        <w:autoSpaceDN w:val="0"/>
        <w:adjustRightInd w:val="0"/>
        <w:ind w:firstLine="539"/>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w:t>
      </w:r>
      <w:r w:rsidRPr="00A33B16">
        <w:rPr>
          <w:rFonts w:eastAsia="Calibri"/>
          <w:b/>
          <w:sz w:val="12"/>
          <w:szCs w:val="12"/>
          <w:lang w:eastAsia="en-US"/>
        </w:rPr>
        <w:t>. РЕСУРСНОЕ ОБЕСПЕЧЕНИЕ МУНИЦИПАЛЬНОЙ ПРОГРАММЫ</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Финансирование подпрограмм и основных мероприятий муниципальной программы  предусмотрено за счет средств федерального, областного и местного бюджетов.</w:t>
      </w:r>
    </w:p>
    <w:p w:rsidR="00A33B16" w:rsidRPr="00A33B16" w:rsidRDefault="00A33B16" w:rsidP="00A33B16">
      <w:pPr>
        <w:widowControl w:val="0"/>
        <w:autoSpaceDE w:val="0"/>
        <w:autoSpaceDN w:val="0"/>
        <w:adjustRightInd w:val="0"/>
        <w:jc w:val="center"/>
        <w:rPr>
          <w:b/>
          <w:sz w:val="12"/>
          <w:szCs w:val="12"/>
        </w:rPr>
      </w:pPr>
      <w:r w:rsidRPr="00A33B16">
        <w:rPr>
          <w:b/>
          <w:sz w:val="12"/>
          <w:szCs w:val="12"/>
        </w:rPr>
        <w:t xml:space="preserve">РАЗДЕЛ </w:t>
      </w:r>
      <w:r w:rsidRPr="00A33B16">
        <w:rPr>
          <w:b/>
          <w:sz w:val="12"/>
          <w:szCs w:val="12"/>
          <w:lang w:val="en-US"/>
        </w:rPr>
        <w:t>VI</w:t>
      </w:r>
      <w:r w:rsidRPr="00A33B16">
        <w:rPr>
          <w:b/>
          <w:sz w:val="12"/>
          <w:szCs w:val="12"/>
        </w:rPr>
        <w:t>. АНАЛИЗ РИСКОВ РЕАЛИЗАЦИИ МУНИЦИПАЛЬНОЙ ПРОГРАММЫ И ОПИСАНИЕ МЕР УПРАВЛЕНИЯ РИСКАМИ РЕАЛИЗАЦИИ МУНИЦИПАЛЬНОЙ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В рамках реализации Программы могут быть выделены следующие риски ее реализации</w:t>
      </w:r>
      <w:bookmarkStart w:id="22" w:name="Par928"/>
      <w:bookmarkEnd w:id="22"/>
      <w:r w:rsidRPr="00A33B16">
        <w:rPr>
          <w:rFonts w:eastAsia="Calibri"/>
          <w:sz w:val="12"/>
          <w:szCs w:val="12"/>
          <w:lang w:eastAsia="en-US"/>
        </w:rPr>
        <w:t>:</w:t>
      </w:r>
    </w:p>
    <w:p w:rsidR="00A33B16" w:rsidRPr="00A33B16" w:rsidRDefault="00A33B16" w:rsidP="00A33B16">
      <w:pPr>
        <w:widowControl w:val="0"/>
        <w:autoSpaceDE w:val="0"/>
        <w:autoSpaceDN w:val="0"/>
        <w:adjustRightInd w:val="0"/>
        <w:jc w:val="center"/>
        <w:outlineLvl w:val="2"/>
        <w:rPr>
          <w:rFonts w:eastAsia="Calibri"/>
          <w:sz w:val="12"/>
          <w:szCs w:val="12"/>
          <w:lang w:eastAsia="en-US"/>
        </w:rPr>
      </w:pPr>
      <w:r w:rsidRPr="00A33B16">
        <w:rPr>
          <w:rFonts w:eastAsia="Calibri"/>
          <w:sz w:val="12"/>
          <w:szCs w:val="12"/>
          <w:lang w:eastAsia="en-US"/>
        </w:rPr>
        <w:t>Правовые риски.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Правовые риски связаны с отсутствием законодательного регулирования основных направлений Программы, изменением федерального и областного законодательства, длительностью формирования нормативно-правовой базы, необходимой для эффективной реализации государственной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A33B16" w:rsidRPr="00A33B16" w:rsidRDefault="00A33B16" w:rsidP="00A33B16">
      <w:pPr>
        <w:widowControl w:val="0"/>
        <w:autoSpaceDE w:val="0"/>
        <w:autoSpaceDN w:val="0"/>
        <w:adjustRightInd w:val="0"/>
        <w:jc w:val="center"/>
        <w:outlineLvl w:val="2"/>
        <w:rPr>
          <w:rFonts w:eastAsia="Calibri"/>
          <w:sz w:val="12"/>
          <w:szCs w:val="12"/>
          <w:lang w:eastAsia="en-US"/>
        </w:rPr>
      </w:pPr>
      <w:bookmarkStart w:id="23" w:name="Par935"/>
      <w:bookmarkEnd w:id="23"/>
      <w:r w:rsidRPr="00A33B16">
        <w:rPr>
          <w:rFonts w:eastAsia="Calibri"/>
          <w:sz w:val="12"/>
          <w:szCs w:val="12"/>
          <w:lang w:eastAsia="en-US"/>
        </w:rPr>
        <w:t>Финансовые риски.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сферы культуры, что может повлечь недофинансирование, сокращение или прекращение программных мероприятий.</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 xml:space="preserve">Способами ограничения финансовых рисков выступают меры, предусмотренные в рамках реализации подпрограммы «Обеспечение реализации муниципальной  программы»:  </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 xml:space="preserve">- ежегодная корректировка финансовых показателей программных мероприятий и показателей в зависимости от достигнутых результатов; </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определение приоритетов для первоочередного финансирования;</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планирование бюджетных расходов с применением методик оценки эффективности бюджетных расходов.</w:t>
      </w:r>
    </w:p>
    <w:p w:rsidR="00A33B16" w:rsidRPr="00A33B16" w:rsidRDefault="00A33B16" w:rsidP="00A33B16">
      <w:pPr>
        <w:widowControl w:val="0"/>
        <w:autoSpaceDE w:val="0"/>
        <w:autoSpaceDN w:val="0"/>
        <w:adjustRightInd w:val="0"/>
        <w:jc w:val="center"/>
        <w:outlineLvl w:val="2"/>
        <w:rPr>
          <w:rFonts w:eastAsia="Calibri"/>
          <w:sz w:val="12"/>
          <w:szCs w:val="12"/>
          <w:lang w:eastAsia="en-US"/>
        </w:rPr>
      </w:pPr>
      <w:r w:rsidRPr="00A33B16">
        <w:rPr>
          <w:rFonts w:eastAsia="Calibri"/>
          <w:sz w:val="12"/>
          <w:szCs w:val="12"/>
          <w:lang w:eastAsia="en-US"/>
        </w:rPr>
        <w:t>Административные риски.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lastRenderedPageBreak/>
        <w:t>Риски данной группы связаны с неэффективным управлением Программой, с ошибками управления реализацией подпрограммы, что может привести к нецелевому и (или) неэффективному использованию бюджетных средств, нарушению планируемых сроков реализации Программы,   не достижению плановых значений показателей, невыполнению ряда мероприятий Программы или задержке в их выполнении.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Основными условиями минимизации административных рисков являются:</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формирование эффективной системы управления реализацией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проведение систематического аудита результативности реализации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регулярный мониторинг результативности реализации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повышение эффективности взаимодействия участников реализации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своевременная корректировка мероприятий Программы.</w:t>
      </w:r>
    </w:p>
    <w:p w:rsidR="00A33B16" w:rsidRPr="00A33B16" w:rsidRDefault="00A33B16" w:rsidP="00A33B16">
      <w:pPr>
        <w:widowControl w:val="0"/>
        <w:autoSpaceDE w:val="0"/>
        <w:autoSpaceDN w:val="0"/>
        <w:adjustRightInd w:val="0"/>
        <w:jc w:val="center"/>
        <w:outlineLvl w:val="2"/>
        <w:rPr>
          <w:rFonts w:eastAsia="Calibri"/>
          <w:sz w:val="12"/>
          <w:szCs w:val="12"/>
          <w:lang w:eastAsia="en-US"/>
        </w:rPr>
      </w:pPr>
      <w:bookmarkStart w:id="24" w:name="Par944"/>
      <w:bookmarkStart w:id="25" w:name="Par951"/>
      <w:bookmarkEnd w:id="24"/>
      <w:bookmarkEnd w:id="25"/>
      <w:r w:rsidRPr="00A33B16">
        <w:rPr>
          <w:rFonts w:eastAsia="Calibri"/>
          <w:sz w:val="12"/>
          <w:szCs w:val="12"/>
          <w:lang w:eastAsia="en-US"/>
        </w:rPr>
        <w:t>Техногенные и экологические риски.</w:t>
      </w:r>
    </w:p>
    <w:p w:rsidR="00A33B16" w:rsidRPr="00A33B16" w:rsidRDefault="00A33B16" w:rsidP="00A33B16">
      <w:pPr>
        <w:widowControl w:val="0"/>
        <w:autoSpaceDE w:val="0"/>
        <w:autoSpaceDN w:val="0"/>
        <w:adjustRightInd w:val="0"/>
        <w:ind w:firstLine="708"/>
        <w:jc w:val="both"/>
        <w:outlineLvl w:val="2"/>
        <w:rPr>
          <w:rFonts w:eastAsia="Calibri"/>
          <w:sz w:val="12"/>
          <w:szCs w:val="12"/>
          <w:lang w:eastAsia="en-US"/>
        </w:rPr>
      </w:pPr>
      <w:r w:rsidRPr="00A33B16">
        <w:rPr>
          <w:rFonts w:eastAsia="Calibri"/>
          <w:sz w:val="12"/>
          <w:szCs w:val="12"/>
          <w:lang w:eastAsia="en-US"/>
        </w:rPr>
        <w:t>Техногенные и экологические риски, связанные с природными, климатическими явлениями, техногенными катастрофами,  могут привести    к отвлечению средств от финансирования Программы в пользу других направлений развития Грибановского муниципального района.</w:t>
      </w:r>
    </w:p>
    <w:p w:rsidR="00A33B16" w:rsidRPr="00A33B16" w:rsidRDefault="00A33B16" w:rsidP="00A33B16">
      <w:pPr>
        <w:widowControl w:val="0"/>
        <w:autoSpaceDE w:val="0"/>
        <w:autoSpaceDN w:val="0"/>
        <w:adjustRightInd w:val="0"/>
        <w:jc w:val="center"/>
        <w:rPr>
          <w:rFonts w:eastAsia="Calibri"/>
          <w:sz w:val="12"/>
          <w:szCs w:val="12"/>
          <w:lang w:eastAsia="en-US"/>
        </w:rPr>
      </w:pPr>
      <w:r w:rsidRPr="00A33B16">
        <w:rPr>
          <w:rFonts w:eastAsia="Calibri"/>
          <w:sz w:val="12"/>
          <w:szCs w:val="12"/>
          <w:lang w:eastAsia="en-US"/>
        </w:rPr>
        <w:t>Экономические риски.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Макроэкономические риски связаны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муниципалитета в реализации наиболее затратных мероприятий муниципальной  программы, в т.ч. мероприятий, связанных   с капитальным и текущим ремонтом  муниципальных учреждений культуры.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Экономические риски могут также повлечь изменения стоимости предоставления муниципальных услуг (выполнения работ), снижению доходов населения, что может негативно сказаться на структуре потребительских предпочтений населения района.</w:t>
      </w:r>
    </w:p>
    <w:p w:rsidR="00A33B16" w:rsidRPr="00A33B16" w:rsidRDefault="00A33B16" w:rsidP="00A33B16">
      <w:pPr>
        <w:widowControl w:val="0"/>
        <w:autoSpaceDE w:val="0"/>
        <w:autoSpaceDN w:val="0"/>
        <w:adjustRightInd w:val="0"/>
        <w:jc w:val="center"/>
        <w:outlineLvl w:val="2"/>
        <w:rPr>
          <w:rFonts w:eastAsia="Calibri"/>
          <w:sz w:val="12"/>
          <w:szCs w:val="12"/>
          <w:lang w:eastAsia="en-US"/>
        </w:rPr>
      </w:pPr>
      <w:bookmarkStart w:id="26" w:name="Par984"/>
      <w:bookmarkStart w:id="27" w:name="Par992"/>
      <w:bookmarkEnd w:id="26"/>
      <w:bookmarkEnd w:id="27"/>
      <w:r w:rsidRPr="00A33B16">
        <w:rPr>
          <w:rFonts w:eastAsia="Calibri"/>
          <w:sz w:val="12"/>
          <w:szCs w:val="12"/>
          <w:lang w:eastAsia="en-US"/>
        </w:rPr>
        <w:t>Кадровые риски.</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Кадровые риски обусловлены значительным дефицитом высококвалифицированных кадров в сферах культуры, что снижает эффективность работы учреждений сферы культуры, предприятий   и качество предоставляемых услуг.</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bookmarkStart w:id="28" w:name="Par997"/>
      <w:bookmarkStart w:id="29" w:name="Par1002"/>
      <w:bookmarkEnd w:id="28"/>
      <w:bookmarkEnd w:id="29"/>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Таким образом, из вышеперечисленных рисков наибольшее отрицательное влияние на реализацию подпрограммы может оказать реализация финансовых, правовых и экономических рисков, которые содержат угрозу срыва реализации мероприятий Программы. Наибольшее внимание будет уделяться управлению финансовыми рисками.</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A33B16" w:rsidRPr="00A33B16" w:rsidRDefault="00A33B16" w:rsidP="00A33B16">
      <w:pPr>
        <w:autoSpaceDE w:val="0"/>
        <w:autoSpaceDN w:val="0"/>
        <w:adjustRightInd w:val="0"/>
        <w:ind w:firstLine="709"/>
        <w:jc w:val="both"/>
        <w:rPr>
          <w:rFonts w:eastAsia="Calibri"/>
          <w:sz w:val="12"/>
          <w:szCs w:val="12"/>
          <w:lang w:eastAsia="en-US"/>
        </w:rPr>
      </w:pPr>
    </w:p>
    <w:p w:rsidR="00A33B16" w:rsidRPr="00A33B16" w:rsidRDefault="00A33B16" w:rsidP="00A33B16">
      <w:pPr>
        <w:autoSpaceDE w:val="0"/>
        <w:autoSpaceDN w:val="0"/>
        <w:adjustRightInd w:val="0"/>
        <w:ind w:firstLine="709"/>
        <w:jc w:val="center"/>
        <w:outlineLvl w:val="1"/>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VII</w:t>
      </w:r>
      <w:r w:rsidRPr="00A33B16">
        <w:rPr>
          <w:rFonts w:eastAsia="Calibri"/>
          <w:b/>
          <w:sz w:val="12"/>
          <w:szCs w:val="12"/>
          <w:lang w:eastAsia="en-US"/>
        </w:rPr>
        <w:t>. ОЦЕНКА ЭФФЕКТИВНОСТИ РЕАЛИЗАЦИИ МУНИЦИПАЛЬНОЙ ПРОГРАММЫ</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В результате реализации мероприятий Программы в 2014-2026 годах будут достигнуты следующие показатели, характеризующие эффективность реализации подпрограммы:</w:t>
      </w:r>
    </w:p>
    <w:p w:rsidR="00A33B16" w:rsidRPr="00A33B16" w:rsidRDefault="00A33B16" w:rsidP="00A33B16">
      <w:pPr>
        <w:autoSpaceDE w:val="0"/>
        <w:autoSpaceDN w:val="0"/>
        <w:adjustRightInd w:val="0"/>
        <w:ind w:firstLine="720"/>
        <w:jc w:val="both"/>
        <w:rPr>
          <w:sz w:val="12"/>
          <w:szCs w:val="12"/>
        </w:rPr>
      </w:pPr>
      <w:r w:rsidRPr="00A33B16">
        <w:rPr>
          <w:sz w:val="12"/>
          <w:szCs w:val="12"/>
        </w:rPr>
        <w:t>- увеличение количества посещений организаций культуры   по отношению к уровню 2014 года (в процентах);</w:t>
      </w:r>
    </w:p>
    <w:p w:rsidR="00A33B16" w:rsidRPr="00A33B16" w:rsidRDefault="00A33B16" w:rsidP="00A33B16">
      <w:pPr>
        <w:autoSpaceDE w:val="0"/>
        <w:autoSpaceDN w:val="0"/>
        <w:adjustRightInd w:val="0"/>
        <w:ind w:firstLine="720"/>
        <w:jc w:val="both"/>
        <w:rPr>
          <w:sz w:val="12"/>
          <w:szCs w:val="12"/>
        </w:rPr>
      </w:pPr>
      <w:r w:rsidRPr="00A33B16">
        <w:rPr>
          <w:sz w:val="12"/>
          <w:szCs w:val="12"/>
        </w:rPr>
        <w:t>- увеличение доли обучающихся, привлеченных к участию    в творческих мероприятиях, проводимых   образовательным учреждением,  до 93% в 2026 году;</w:t>
      </w:r>
    </w:p>
    <w:p w:rsidR="00A33B16" w:rsidRPr="00A33B16" w:rsidRDefault="00A33B16" w:rsidP="00A33B16">
      <w:pPr>
        <w:autoSpaceDE w:val="0"/>
        <w:autoSpaceDN w:val="0"/>
        <w:adjustRightInd w:val="0"/>
        <w:ind w:firstLine="720"/>
        <w:jc w:val="both"/>
        <w:rPr>
          <w:sz w:val="12"/>
          <w:szCs w:val="12"/>
        </w:rPr>
      </w:pPr>
      <w:r w:rsidRPr="00A33B16">
        <w:rPr>
          <w:sz w:val="12"/>
          <w:szCs w:val="12"/>
        </w:rPr>
        <w:t>- соотношение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начисленной заработной плате работников, занятых в сфере экономики региона к 2026 году достигнет 100%.</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A33B16" w:rsidRPr="00A33B16" w:rsidRDefault="00A33B16" w:rsidP="00A33B16">
      <w:pPr>
        <w:autoSpaceDE w:val="0"/>
        <w:autoSpaceDN w:val="0"/>
        <w:adjustRightInd w:val="0"/>
        <w:ind w:firstLine="708"/>
        <w:jc w:val="both"/>
        <w:rPr>
          <w:sz w:val="12"/>
          <w:szCs w:val="12"/>
        </w:rPr>
      </w:pPr>
      <w:r w:rsidRPr="00A33B16">
        <w:rPr>
          <w:sz w:val="12"/>
          <w:szCs w:val="12"/>
        </w:rPr>
        <w:t>В результате реализации муниципальной программы к 2026 г. будут достигнуты следующие конечные результаты:</w:t>
      </w:r>
    </w:p>
    <w:p w:rsidR="00A33B16" w:rsidRPr="00A33B16" w:rsidRDefault="00A33B16" w:rsidP="00A33B16">
      <w:pPr>
        <w:autoSpaceDE w:val="0"/>
        <w:autoSpaceDN w:val="0"/>
        <w:adjustRightInd w:val="0"/>
        <w:ind w:firstLine="168"/>
        <w:jc w:val="both"/>
        <w:rPr>
          <w:sz w:val="12"/>
          <w:szCs w:val="12"/>
        </w:rPr>
      </w:pPr>
      <w:r w:rsidRPr="00A33B16">
        <w:rPr>
          <w:sz w:val="12"/>
          <w:szCs w:val="12"/>
        </w:rPr>
        <w:t xml:space="preserve">- формирование единого культурного пространства Грибановского района; </w:t>
      </w:r>
    </w:p>
    <w:p w:rsidR="00A33B16" w:rsidRPr="00A33B16" w:rsidRDefault="00A33B16" w:rsidP="00A33B16">
      <w:pPr>
        <w:autoSpaceDE w:val="0"/>
        <w:autoSpaceDN w:val="0"/>
        <w:adjustRightInd w:val="0"/>
        <w:ind w:firstLine="168"/>
        <w:jc w:val="both"/>
        <w:rPr>
          <w:sz w:val="12"/>
          <w:szCs w:val="12"/>
        </w:rPr>
      </w:pPr>
      <w:r w:rsidRPr="00A33B16">
        <w:rPr>
          <w:sz w:val="12"/>
          <w:szCs w:val="12"/>
        </w:rPr>
        <w:t>- сохранение культурного наследия и развитие творческого потенциала;</w:t>
      </w:r>
    </w:p>
    <w:p w:rsidR="00A33B16" w:rsidRPr="00A33B16" w:rsidRDefault="00A33B16" w:rsidP="00A33B16">
      <w:pPr>
        <w:autoSpaceDE w:val="0"/>
        <w:autoSpaceDN w:val="0"/>
        <w:adjustRightInd w:val="0"/>
        <w:ind w:firstLine="708"/>
        <w:jc w:val="both"/>
        <w:rPr>
          <w:sz w:val="12"/>
          <w:szCs w:val="12"/>
        </w:rPr>
      </w:pPr>
      <w:r w:rsidRPr="00A33B16">
        <w:rPr>
          <w:sz w:val="12"/>
          <w:szCs w:val="12"/>
        </w:rPr>
        <w:t>- рост объема и расширение спектра услуг в сфере культуры, оказываемых населению Грибановского района;</w:t>
      </w:r>
    </w:p>
    <w:p w:rsidR="00A33B16" w:rsidRPr="00A33B16" w:rsidRDefault="00A33B16" w:rsidP="00A33B16">
      <w:pPr>
        <w:autoSpaceDE w:val="0"/>
        <w:autoSpaceDN w:val="0"/>
        <w:adjustRightInd w:val="0"/>
        <w:ind w:firstLine="168"/>
        <w:jc w:val="both"/>
        <w:rPr>
          <w:sz w:val="12"/>
          <w:szCs w:val="12"/>
        </w:rPr>
      </w:pPr>
      <w:r w:rsidRPr="00A33B16">
        <w:rPr>
          <w:sz w:val="12"/>
          <w:szCs w:val="12"/>
        </w:rPr>
        <w:t>- увеличение уровня социального обеспечения работников культуры.</w:t>
      </w:r>
    </w:p>
    <w:p w:rsidR="00A33B16" w:rsidRPr="00A33B16" w:rsidRDefault="00A33B16" w:rsidP="00A33B16">
      <w:pPr>
        <w:autoSpaceDE w:val="0"/>
        <w:autoSpaceDN w:val="0"/>
        <w:adjustRightInd w:val="0"/>
        <w:jc w:val="center"/>
        <w:rPr>
          <w:rFonts w:cs="Courier New"/>
          <w:b/>
          <w:sz w:val="12"/>
          <w:szCs w:val="12"/>
        </w:rPr>
      </w:pPr>
      <w:r w:rsidRPr="00A33B16">
        <w:rPr>
          <w:rFonts w:cs="Courier New"/>
          <w:b/>
          <w:sz w:val="12"/>
          <w:szCs w:val="12"/>
        </w:rPr>
        <w:t xml:space="preserve">РАЗДЕЛ </w:t>
      </w:r>
      <w:r w:rsidRPr="00A33B16">
        <w:rPr>
          <w:rFonts w:cs="Courier New"/>
          <w:b/>
          <w:sz w:val="12"/>
          <w:szCs w:val="12"/>
          <w:lang w:val="en-US"/>
        </w:rPr>
        <w:t>VIII</w:t>
      </w:r>
      <w:r w:rsidRPr="00A33B16">
        <w:rPr>
          <w:rFonts w:cs="Courier New"/>
          <w:b/>
          <w:sz w:val="12"/>
          <w:szCs w:val="12"/>
        </w:rPr>
        <w:t>. ПОДРОГРАММЫ МУНИЦИПАЛЬНОЙ ПРОГРАММЫ</w:t>
      </w:r>
    </w:p>
    <w:p w:rsidR="00A33B16" w:rsidRPr="00A33B16" w:rsidRDefault="00A33B16" w:rsidP="00A33B16">
      <w:pPr>
        <w:tabs>
          <w:tab w:val="left" w:pos="3427"/>
        </w:tabs>
        <w:jc w:val="both"/>
        <w:rPr>
          <w:sz w:val="12"/>
          <w:szCs w:val="12"/>
          <w:lang/>
        </w:rPr>
      </w:pPr>
      <w:r w:rsidRPr="00A33B16">
        <w:rPr>
          <w:sz w:val="12"/>
          <w:szCs w:val="12"/>
          <w:lang/>
        </w:rPr>
        <w:tab/>
        <w:t>ПОДПРОГРАММА 1.</w:t>
      </w:r>
    </w:p>
    <w:p w:rsidR="00A33B16" w:rsidRPr="00A33B16" w:rsidRDefault="00A33B16" w:rsidP="00A33B16">
      <w:pPr>
        <w:autoSpaceDE w:val="0"/>
        <w:autoSpaceDN w:val="0"/>
        <w:adjustRightInd w:val="0"/>
        <w:jc w:val="center"/>
        <w:rPr>
          <w:b/>
          <w:bCs/>
          <w:sz w:val="12"/>
          <w:szCs w:val="12"/>
        </w:rPr>
      </w:pPr>
      <w:r w:rsidRPr="00A33B16">
        <w:rPr>
          <w:b/>
          <w:bCs/>
          <w:sz w:val="12"/>
          <w:szCs w:val="12"/>
        </w:rPr>
        <w:t xml:space="preserve">«РАЗВИТИЕ УЧРЕЖДЕНИЙ КУЛЬТУРЫ </w:t>
      </w:r>
    </w:p>
    <w:p w:rsidR="00A33B16" w:rsidRPr="00A33B16" w:rsidRDefault="00A33B16" w:rsidP="00A33B16">
      <w:pPr>
        <w:autoSpaceDE w:val="0"/>
        <w:autoSpaceDN w:val="0"/>
        <w:adjustRightInd w:val="0"/>
        <w:jc w:val="center"/>
        <w:rPr>
          <w:b/>
          <w:bCs/>
          <w:sz w:val="12"/>
          <w:szCs w:val="12"/>
        </w:rPr>
      </w:pPr>
      <w:r w:rsidRPr="00A33B16">
        <w:rPr>
          <w:b/>
          <w:bCs/>
          <w:sz w:val="12"/>
          <w:szCs w:val="12"/>
        </w:rPr>
        <w:t>ГРИБАНОВСКОГО МУНИЦИПАЛЬНОГО РАЙОНА»</w:t>
      </w:r>
    </w:p>
    <w:p w:rsidR="00A33B16" w:rsidRPr="00A33B16" w:rsidRDefault="00A33B16" w:rsidP="00A33B16">
      <w:pPr>
        <w:autoSpaceDE w:val="0"/>
        <w:autoSpaceDN w:val="0"/>
        <w:adjustRightInd w:val="0"/>
        <w:jc w:val="center"/>
        <w:rPr>
          <w:rFonts w:eastAsia="Calibri"/>
          <w:sz w:val="12"/>
          <w:szCs w:val="12"/>
          <w:lang w:eastAsia="en-US"/>
        </w:rPr>
      </w:pPr>
    </w:p>
    <w:p w:rsidR="00A33B16" w:rsidRPr="00A33B16" w:rsidRDefault="00A33B16" w:rsidP="00A33B16">
      <w:pPr>
        <w:autoSpaceDE w:val="0"/>
        <w:autoSpaceDN w:val="0"/>
        <w:adjustRightInd w:val="0"/>
        <w:jc w:val="center"/>
        <w:rPr>
          <w:rFonts w:eastAsia="Calibri"/>
          <w:sz w:val="12"/>
          <w:szCs w:val="12"/>
          <w:lang w:eastAsia="en-US"/>
        </w:rPr>
      </w:pPr>
      <w:r w:rsidRPr="00A33B16">
        <w:rPr>
          <w:rFonts w:eastAsia="Calibri"/>
          <w:b/>
          <w:sz w:val="12"/>
          <w:szCs w:val="12"/>
          <w:lang w:eastAsia="en-US"/>
        </w:rPr>
        <w:t>РАЗДЕЛ 1. ПАСПОРТ ПОДПРОГРАММЫ</w:t>
      </w:r>
    </w:p>
    <w:tbl>
      <w:tblPr>
        <w:tblW w:w="10774" w:type="dxa"/>
        <w:tblInd w:w="-176" w:type="dxa"/>
        <w:tblLook w:val="04A0"/>
      </w:tblPr>
      <w:tblGrid>
        <w:gridCol w:w="4395"/>
        <w:gridCol w:w="6379"/>
      </w:tblGrid>
      <w:tr w:rsidR="00A33B16" w:rsidRPr="00A33B16" w:rsidTr="00A33B16">
        <w:trPr>
          <w:trHeight w:val="22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noWrap/>
          </w:tcPr>
          <w:p w:rsidR="00A33B16" w:rsidRPr="00A33B16" w:rsidRDefault="00A33B16" w:rsidP="00A33B16">
            <w:pPr>
              <w:rPr>
                <w:rFonts w:eastAsia="Calibri"/>
                <w:color w:val="000000"/>
                <w:sz w:val="12"/>
                <w:szCs w:val="12"/>
                <w:lang w:eastAsia="en-US"/>
              </w:rPr>
            </w:pPr>
            <w:r w:rsidRPr="00A33B16">
              <w:rPr>
                <w:rFonts w:eastAsia="Calibri"/>
                <w:sz w:val="12"/>
                <w:szCs w:val="12"/>
                <w:lang w:eastAsia="en-US"/>
              </w:rPr>
              <w:t>Отдел по культуре администрации Грибановского муниципального района</w:t>
            </w:r>
          </w:p>
        </w:tc>
      </w:tr>
      <w:tr w:rsidR="00A33B16" w:rsidRPr="00A33B16" w:rsidTr="00A33B16">
        <w:trPr>
          <w:trHeight w:val="138"/>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Участники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noWrap/>
          </w:tcPr>
          <w:p w:rsidR="00A33B16" w:rsidRPr="00A33B16" w:rsidRDefault="00A33B16" w:rsidP="00A33B16">
            <w:pPr>
              <w:rPr>
                <w:rFonts w:eastAsia="Calibri"/>
                <w:sz w:val="12"/>
                <w:szCs w:val="12"/>
                <w:lang w:eastAsia="en-US"/>
              </w:rPr>
            </w:pPr>
          </w:p>
        </w:tc>
      </w:tr>
      <w:tr w:rsidR="00A33B16" w:rsidRPr="00A33B16" w:rsidTr="00A33B16">
        <w:trPr>
          <w:trHeight w:val="528"/>
        </w:trPr>
        <w:tc>
          <w:tcPr>
            <w:tcW w:w="4395"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Мероприятия, входящие в состав подпрограммы муниципальной программы</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w:t>
            </w:r>
            <w:r w:rsidRPr="00A33B16">
              <w:rPr>
                <w:bCs/>
                <w:sz w:val="12"/>
                <w:szCs w:val="12"/>
              </w:rPr>
              <w:t xml:space="preserve"> Финансовое обеспечение деятельности МКУК «Грибановский РДК».</w:t>
            </w:r>
          </w:p>
          <w:p w:rsidR="00A33B16" w:rsidRPr="00A33B16" w:rsidRDefault="00A33B16" w:rsidP="00A33B16">
            <w:pPr>
              <w:autoSpaceDE w:val="0"/>
              <w:autoSpaceDN w:val="0"/>
              <w:adjustRightInd w:val="0"/>
              <w:jc w:val="both"/>
              <w:rPr>
                <w:b/>
                <w:bCs/>
                <w:sz w:val="12"/>
                <w:szCs w:val="12"/>
              </w:rPr>
            </w:pPr>
            <w:r w:rsidRPr="00A33B16">
              <w:rPr>
                <w:b/>
                <w:bCs/>
                <w:sz w:val="12"/>
                <w:szCs w:val="12"/>
              </w:rPr>
              <w:t>Основное мероприятие 2.</w:t>
            </w:r>
            <w:r w:rsidRPr="00A33B16">
              <w:rPr>
                <w:sz w:val="12"/>
                <w:szCs w:val="12"/>
              </w:rPr>
              <w:t>Модернизация  материальной базы, технического и технологического оснащения учреждений культуры района.</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мероприятия 3.</w:t>
            </w:r>
            <w:r w:rsidRPr="00A33B16">
              <w:rPr>
                <w:bCs/>
                <w:sz w:val="12"/>
                <w:szCs w:val="12"/>
              </w:rPr>
              <w:t xml:space="preserve"> Организация и проведение мероприятий, праздников, конкурсов и фестивалей.</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4. </w:t>
            </w:r>
            <w:r w:rsidRPr="00A33B16">
              <w:rPr>
                <w:bCs/>
                <w:sz w:val="12"/>
                <w:szCs w:val="12"/>
              </w:rPr>
              <w:t>Межбюджетные трансферты бюджетам поселений на выполнение переданных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5.</w:t>
            </w:r>
            <w:r w:rsidRPr="00A33B16">
              <w:rPr>
                <w:bCs/>
                <w:sz w:val="12"/>
                <w:szCs w:val="12"/>
              </w:rPr>
              <w:t xml:space="preserve"> Обеспечение сохранности и ремонт военно-мемориальных объектов.</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6.</w:t>
            </w:r>
            <w:r w:rsidRPr="00A33B16">
              <w:rPr>
                <w:bCs/>
                <w:sz w:val="12"/>
                <w:szCs w:val="12"/>
              </w:rPr>
              <w:t xml:space="preserve"> Создание благоприятных условий для развития внутреннего и въездного туризма и продвижения туристского потенциала Воронежской области.</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7.</w:t>
            </w:r>
            <w:r w:rsidRPr="00A33B16">
              <w:rPr>
                <w:bCs/>
                <w:sz w:val="12"/>
                <w:szCs w:val="12"/>
              </w:rPr>
              <w:t xml:space="preserve"> Поддержка творческих инициатив населения, а так же выдающихся деятелей, организаций в сфере культуры, творческих союзов.</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8.</w:t>
            </w:r>
            <w:r w:rsidRPr="00A33B16">
              <w:rPr>
                <w:bCs/>
                <w:sz w:val="12"/>
                <w:szCs w:val="12"/>
              </w:rPr>
              <w:t xml:space="preserve"> Создание благоприятных условий для сохранения, возрождения и развития народных художественных промыслов и ремёсел.</w:t>
            </w:r>
          </w:p>
          <w:p w:rsidR="00A33B16" w:rsidRPr="00A33B16" w:rsidRDefault="00A33B16" w:rsidP="00A33B16">
            <w:pPr>
              <w:autoSpaceDE w:val="0"/>
              <w:autoSpaceDN w:val="0"/>
              <w:adjustRightInd w:val="0"/>
              <w:jc w:val="both"/>
              <w:rPr>
                <w:rFonts w:eastAsia="Calibri"/>
                <w:b/>
                <w:sz w:val="12"/>
                <w:szCs w:val="12"/>
                <w:lang w:eastAsia="en-US"/>
              </w:rPr>
            </w:pPr>
            <w:r w:rsidRPr="00A33B16">
              <w:rPr>
                <w:b/>
                <w:bCs/>
                <w:sz w:val="12"/>
                <w:szCs w:val="12"/>
              </w:rPr>
              <w:t>Основное мероприятие 9.</w:t>
            </w:r>
            <w:r w:rsidRPr="00A33B16">
              <w:rPr>
                <w:bCs/>
                <w:sz w:val="12"/>
                <w:szCs w:val="12"/>
              </w:rPr>
              <w:t xml:space="preserve"> Ремонт здания МКУК «Грибановский РДК».</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10.</w:t>
            </w:r>
            <w:r w:rsidRPr="00A33B16">
              <w:rPr>
                <w:bCs/>
                <w:sz w:val="12"/>
                <w:szCs w:val="12"/>
              </w:rPr>
              <w:t>Развитие сферы культуры и туризма района (Ремонт кровли МКУК Кирсановского сельского поселения «ЦДИ»).</w:t>
            </w:r>
          </w:p>
          <w:p w:rsidR="00A33B16" w:rsidRPr="00A33B16" w:rsidRDefault="00A33B16" w:rsidP="00A33B16">
            <w:pPr>
              <w:autoSpaceDE w:val="0"/>
              <w:autoSpaceDN w:val="0"/>
              <w:adjustRightInd w:val="0"/>
              <w:jc w:val="both"/>
              <w:rPr>
                <w:bCs/>
                <w:sz w:val="12"/>
                <w:szCs w:val="12"/>
              </w:rPr>
            </w:pPr>
            <w:r w:rsidRPr="00A33B16">
              <w:rPr>
                <w:b/>
                <w:bCs/>
                <w:sz w:val="12"/>
                <w:szCs w:val="12"/>
              </w:rPr>
              <w:t>Основное мероприятие 11.</w:t>
            </w:r>
            <w:r w:rsidRPr="00A33B16">
              <w:rPr>
                <w:bCs/>
                <w:sz w:val="12"/>
                <w:szCs w:val="12"/>
              </w:rPr>
              <w:t>Региональный проект «Культурная среда»  (строительство нового Дома культуры в с. Листопадовка).</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12. </w:t>
            </w:r>
            <w:r w:rsidRPr="00A33B16">
              <w:rPr>
                <w:bCs/>
                <w:sz w:val="12"/>
                <w:szCs w:val="12"/>
              </w:rPr>
              <w:t>Финансовое обеспечение деятельности МКУК «Межпоселенческая библиотека Грибановского муниципального района».</w:t>
            </w:r>
          </w:p>
          <w:p w:rsidR="00A33B16" w:rsidRPr="00A33B16" w:rsidRDefault="00A33B16" w:rsidP="00A33B16">
            <w:pPr>
              <w:autoSpaceDE w:val="0"/>
              <w:autoSpaceDN w:val="0"/>
              <w:adjustRightInd w:val="0"/>
              <w:jc w:val="both"/>
              <w:rPr>
                <w:bCs/>
                <w:sz w:val="12"/>
                <w:szCs w:val="12"/>
              </w:rPr>
            </w:pPr>
            <w:r w:rsidRPr="00A33B16">
              <w:rPr>
                <w:b/>
                <w:bCs/>
                <w:sz w:val="12"/>
                <w:szCs w:val="12"/>
              </w:rPr>
              <w:t xml:space="preserve">Основное мероприятие 13. </w:t>
            </w:r>
            <w:r w:rsidRPr="00A33B16">
              <w:rPr>
                <w:bCs/>
                <w:sz w:val="12"/>
                <w:szCs w:val="12"/>
              </w:rPr>
              <w:t>Региональный проект «Культурная среда» (государственная поддержка отрасли культуры).</w:t>
            </w:r>
          </w:p>
        </w:tc>
      </w:tr>
      <w:tr w:rsidR="00A33B16" w:rsidRPr="00A33B16" w:rsidTr="00A33B16">
        <w:trPr>
          <w:trHeight w:val="708"/>
        </w:trPr>
        <w:tc>
          <w:tcPr>
            <w:tcW w:w="4395"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 xml:space="preserve">Цель подпрограммы </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jc w:val="both"/>
              <w:rPr>
                <w:rFonts w:eastAsia="Calibri"/>
                <w:color w:val="000000"/>
                <w:sz w:val="12"/>
                <w:szCs w:val="12"/>
                <w:lang w:eastAsia="en-US"/>
              </w:rPr>
            </w:pPr>
            <w:r w:rsidRPr="00A33B16">
              <w:rPr>
                <w:rFonts w:eastAsia="Calibri"/>
                <w:color w:val="000000"/>
                <w:sz w:val="12"/>
                <w:szCs w:val="12"/>
                <w:lang w:eastAsia="en-US"/>
              </w:rPr>
              <w:t>- сохранение традиционной народной культуры, развитие самодеятельного художественного творчества, декоративно-прикладного искусства, содействие возрождению, сохранению и развитию народных художественных промыслов и ремёсел, организация досуга и отдыха;</w:t>
            </w:r>
          </w:p>
          <w:p w:rsidR="00A33B16" w:rsidRPr="00A33B16" w:rsidRDefault="00A33B16" w:rsidP="00A33B16">
            <w:pPr>
              <w:jc w:val="both"/>
              <w:rPr>
                <w:rFonts w:eastAsia="Calibri"/>
                <w:color w:val="000000"/>
                <w:sz w:val="12"/>
                <w:szCs w:val="12"/>
                <w:lang w:eastAsia="en-US"/>
              </w:rPr>
            </w:pPr>
            <w:r w:rsidRPr="00A33B16">
              <w:rPr>
                <w:rFonts w:eastAsia="Calibri"/>
                <w:color w:val="000000"/>
                <w:sz w:val="12"/>
                <w:szCs w:val="12"/>
                <w:lang w:eastAsia="en-US"/>
              </w:rPr>
              <w:t>- создание условий для повышения качества и разнообразия услуг, предоставляемых в сфере культуры и искусства;</w:t>
            </w:r>
          </w:p>
          <w:p w:rsidR="00A33B16" w:rsidRPr="00A33B16" w:rsidRDefault="00A33B16" w:rsidP="00A33B16">
            <w:pPr>
              <w:jc w:val="both"/>
              <w:rPr>
                <w:rFonts w:eastAsia="Calibri"/>
                <w:color w:val="000000"/>
                <w:sz w:val="12"/>
                <w:szCs w:val="12"/>
                <w:lang w:eastAsia="en-US"/>
              </w:rPr>
            </w:pPr>
            <w:r w:rsidRPr="00A33B16">
              <w:rPr>
                <w:rFonts w:eastAsia="Calibri"/>
                <w:color w:val="000000"/>
                <w:sz w:val="12"/>
                <w:szCs w:val="12"/>
                <w:lang w:eastAsia="en-US"/>
              </w:rPr>
              <w:t>- сохранение культурного и исторического наследия, обеспечение доступа граждан к культурным ценностям и участию в культурной жизни Грибановского муниципального района;</w:t>
            </w:r>
          </w:p>
          <w:p w:rsidR="00A33B16" w:rsidRPr="00A33B16" w:rsidRDefault="00A33B16" w:rsidP="00A33B16">
            <w:pPr>
              <w:jc w:val="both"/>
              <w:rPr>
                <w:rFonts w:eastAsia="Calibri"/>
                <w:color w:val="000000"/>
                <w:sz w:val="12"/>
                <w:szCs w:val="12"/>
                <w:lang w:eastAsia="en-US"/>
              </w:rPr>
            </w:pPr>
            <w:r w:rsidRPr="00A33B16">
              <w:rPr>
                <w:rFonts w:eastAsia="Calibri"/>
                <w:color w:val="000000"/>
                <w:sz w:val="12"/>
                <w:szCs w:val="12"/>
                <w:lang w:eastAsia="en-US"/>
              </w:rPr>
              <w:t>- создание благоприятных условий для развития внутреннего и въездного туризма и продвижению туристского потенциала Воронежской области.</w:t>
            </w:r>
          </w:p>
          <w:p w:rsidR="00A33B16" w:rsidRPr="00A33B16" w:rsidRDefault="00A33B16" w:rsidP="00A33B16">
            <w:pPr>
              <w:jc w:val="both"/>
              <w:rPr>
                <w:rFonts w:eastAsia="Calibri"/>
                <w:color w:val="000000"/>
                <w:sz w:val="12"/>
                <w:szCs w:val="12"/>
                <w:lang w:eastAsia="en-US"/>
              </w:rPr>
            </w:pPr>
            <w:r w:rsidRPr="00A33B16">
              <w:rPr>
                <w:rFonts w:eastAsia="Calibri"/>
                <w:color w:val="000000"/>
                <w:sz w:val="12"/>
                <w:szCs w:val="12"/>
                <w:lang w:eastAsia="en-US"/>
              </w:rPr>
              <w:t>- ремонт здания МКУК «Грибановский РДК».</w:t>
            </w:r>
          </w:p>
        </w:tc>
      </w:tr>
      <w:tr w:rsidR="00A33B16" w:rsidRPr="00A33B16" w:rsidTr="00A33B16">
        <w:trPr>
          <w:trHeight w:val="359"/>
        </w:trPr>
        <w:tc>
          <w:tcPr>
            <w:tcW w:w="4395"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 xml:space="preserve">Задачи подпрограммы </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autoSpaceDE w:val="0"/>
              <w:autoSpaceDN w:val="0"/>
              <w:adjustRightInd w:val="0"/>
              <w:jc w:val="both"/>
              <w:rPr>
                <w:sz w:val="12"/>
                <w:szCs w:val="12"/>
              </w:rPr>
            </w:pPr>
            <w:r w:rsidRPr="00A33B16">
              <w:rPr>
                <w:sz w:val="12"/>
                <w:szCs w:val="12"/>
              </w:rPr>
              <w:t xml:space="preserve">1.Повышение доступности и качества  услуг культуры. </w:t>
            </w:r>
          </w:p>
          <w:p w:rsidR="00A33B16" w:rsidRPr="00A33B16" w:rsidRDefault="00A33B16" w:rsidP="00A33B16">
            <w:pPr>
              <w:autoSpaceDE w:val="0"/>
              <w:autoSpaceDN w:val="0"/>
              <w:adjustRightInd w:val="0"/>
              <w:jc w:val="both"/>
              <w:rPr>
                <w:color w:val="000000"/>
                <w:sz w:val="12"/>
                <w:szCs w:val="12"/>
                <w:highlight w:val="yellow"/>
              </w:rPr>
            </w:pPr>
            <w:r w:rsidRPr="00A33B16">
              <w:rPr>
                <w:sz w:val="12"/>
                <w:szCs w:val="12"/>
              </w:rPr>
              <w:t xml:space="preserve">2. Совершенствование культурно-просветительской деятельности учреждений культуры приобщение к ней различных слоев населения.  </w:t>
            </w:r>
          </w:p>
        </w:tc>
      </w:tr>
      <w:tr w:rsidR="00A33B16" w:rsidRPr="00A33B16" w:rsidTr="00A33B16">
        <w:trPr>
          <w:trHeight w:val="22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Показатели (индикаторы)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tcPr>
          <w:p w:rsidR="00A33B16" w:rsidRPr="00A33B16" w:rsidRDefault="00A33B16" w:rsidP="00A33B16">
            <w:pPr>
              <w:autoSpaceDE w:val="0"/>
              <w:autoSpaceDN w:val="0"/>
              <w:adjustRightInd w:val="0"/>
              <w:jc w:val="both"/>
              <w:rPr>
                <w:sz w:val="12"/>
                <w:szCs w:val="12"/>
              </w:rPr>
            </w:pPr>
            <w:r w:rsidRPr="00A33B16">
              <w:rPr>
                <w:sz w:val="12"/>
                <w:szCs w:val="12"/>
              </w:rPr>
              <w:t>-увеличение численности участников культурно-досуговых мероприятий по отношению к уровню 2014 года                            (в процентах).</w:t>
            </w:r>
          </w:p>
        </w:tc>
      </w:tr>
      <w:tr w:rsidR="00A33B16" w:rsidRPr="00A33B16" w:rsidTr="00A33B16">
        <w:trPr>
          <w:trHeight w:val="8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Сроки реализации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tcPr>
          <w:p w:rsidR="00A33B16" w:rsidRPr="00A33B16" w:rsidRDefault="00A33B16" w:rsidP="00A33B16">
            <w:pPr>
              <w:rPr>
                <w:rFonts w:eastAsia="Calibri"/>
                <w:sz w:val="12"/>
                <w:szCs w:val="12"/>
                <w:highlight w:val="yellow"/>
                <w:lang w:eastAsia="en-US"/>
              </w:rPr>
            </w:pPr>
            <w:r w:rsidRPr="00A33B16">
              <w:rPr>
                <w:rFonts w:eastAsia="Calibri"/>
                <w:sz w:val="12"/>
                <w:szCs w:val="12"/>
                <w:lang w:eastAsia="en-US"/>
              </w:rPr>
              <w:t>2014 - 2026годы.</w:t>
            </w:r>
          </w:p>
        </w:tc>
      </w:tr>
      <w:tr w:rsidR="00A33B16" w:rsidRPr="00A33B16" w:rsidTr="00A33B16">
        <w:trPr>
          <w:trHeight w:val="41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widowControl w:val="0"/>
              <w:autoSpaceDE w:val="0"/>
              <w:autoSpaceDN w:val="0"/>
              <w:adjustRightInd w:val="0"/>
              <w:rPr>
                <w:sz w:val="12"/>
                <w:szCs w:val="12"/>
              </w:rPr>
            </w:pPr>
            <w:r w:rsidRPr="00A33B16">
              <w:rPr>
                <w:sz w:val="12"/>
                <w:szCs w:val="12"/>
              </w:rPr>
              <w:t>Объем финансирования подпрограммы составляет – 374 512,5 тыс. руб. из средств федерального, областного и местного бюджетов,</w:t>
            </w:r>
          </w:p>
          <w:p w:rsidR="00A33B16" w:rsidRPr="00A33B16" w:rsidRDefault="00A33B16" w:rsidP="00A33B16">
            <w:pPr>
              <w:widowControl w:val="0"/>
              <w:autoSpaceDE w:val="0"/>
              <w:autoSpaceDN w:val="0"/>
              <w:adjustRightInd w:val="0"/>
              <w:rPr>
                <w:sz w:val="12"/>
                <w:szCs w:val="12"/>
              </w:rPr>
            </w:pPr>
            <w:r w:rsidRPr="00A33B16">
              <w:rPr>
                <w:sz w:val="12"/>
                <w:szCs w:val="12"/>
              </w:rPr>
              <w:t>в том числе по годам реализации подпрограммы:</w:t>
            </w:r>
          </w:p>
          <w:p w:rsidR="00A33B16" w:rsidRPr="00A33B16" w:rsidRDefault="00A33B16" w:rsidP="00A33B16">
            <w:pPr>
              <w:widowControl w:val="0"/>
              <w:autoSpaceDE w:val="0"/>
              <w:autoSpaceDN w:val="0"/>
              <w:adjustRightInd w:val="0"/>
              <w:rPr>
                <w:sz w:val="12"/>
                <w:szCs w:val="12"/>
              </w:rPr>
            </w:pPr>
            <w:r w:rsidRPr="00A33B16">
              <w:rPr>
                <w:sz w:val="12"/>
                <w:szCs w:val="12"/>
              </w:rPr>
              <w:t>2014 год – 6440,7  тыс. руб.</w:t>
            </w:r>
          </w:p>
          <w:p w:rsidR="00A33B16" w:rsidRPr="00A33B16" w:rsidRDefault="00A33B16" w:rsidP="00A33B16">
            <w:pPr>
              <w:widowControl w:val="0"/>
              <w:autoSpaceDE w:val="0"/>
              <w:autoSpaceDN w:val="0"/>
              <w:adjustRightInd w:val="0"/>
              <w:rPr>
                <w:sz w:val="12"/>
                <w:szCs w:val="12"/>
              </w:rPr>
            </w:pPr>
            <w:r w:rsidRPr="00A33B16">
              <w:rPr>
                <w:sz w:val="12"/>
                <w:szCs w:val="12"/>
              </w:rPr>
              <w:t>2015 год – 7004,1  тыс. руб.</w:t>
            </w:r>
          </w:p>
          <w:p w:rsidR="00A33B16" w:rsidRPr="00A33B16" w:rsidRDefault="00A33B16" w:rsidP="00A33B16">
            <w:pPr>
              <w:widowControl w:val="0"/>
              <w:autoSpaceDE w:val="0"/>
              <w:autoSpaceDN w:val="0"/>
              <w:adjustRightInd w:val="0"/>
              <w:rPr>
                <w:sz w:val="12"/>
                <w:szCs w:val="12"/>
              </w:rPr>
            </w:pPr>
            <w:r w:rsidRPr="00A33B16">
              <w:rPr>
                <w:sz w:val="12"/>
                <w:szCs w:val="12"/>
              </w:rPr>
              <w:t>2016 год – 6532,2  тыс. руб.</w:t>
            </w:r>
          </w:p>
          <w:p w:rsidR="00A33B16" w:rsidRPr="00A33B16" w:rsidRDefault="00A33B16" w:rsidP="00A33B16">
            <w:pPr>
              <w:widowControl w:val="0"/>
              <w:autoSpaceDE w:val="0"/>
              <w:autoSpaceDN w:val="0"/>
              <w:adjustRightInd w:val="0"/>
              <w:rPr>
                <w:sz w:val="12"/>
                <w:szCs w:val="12"/>
              </w:rPr>
            </w:pPr>
            <w:r w:rsidRPr="00A33B16">
              <w:rPr>
                <w:sz w:val="12"/>
                <w:szCs w:val="12"/>
              </w:rPr>
              <w:t>2017 год – 7207,7 тыс. руб.</w:t>
            </w:r>
          </w:p>
          <w:p w:rsidR="00A33B16" w:rsidRPr="00A33B16" w:rsidRDefault="00A33B16" w:rsidP="00A33B16">
            <w:pPr>
              <w:widowControl w:val="0"/>
              <w:autoSpaceDE w:val="0"/>
              <w:autoSpaceDN w:val="0"/>
              <w:adjustRightInd w:val="0"/>
              <w:rPr>
                <w:sz w:val="12"/>
                <w:szCs w:val="12"/>
              </w:rPr>
            </w:pPr>
            <w:r w:rsidRPr="00A33B16">
              <w:rPr>
                <w:sz w:val="12"/>
                <w:szCs w:val="12"/>
              </w:rPr>
              <w:t>2018 год –13513,8 тыс. руб.</w:t>
            </w:r>
          </w:p>
          <w:p w:rsidR="00A33B16" w:rsidRPr="00A33B16" w:rsidRDefault="00A33B16" w:rsidP="00A33B16">
            <w:pPr>
              <w:widowControl w:val="0"/>
              <w:autoSpaceDE w:val="0"/>
              <w:autoSpaceDN w:val="0"/>
              <w:adjustRightInd w:val="0"/>
              <w:rPr>
                <w:sz w:val="12"/>
                <w:szCs w:val="12"/>
              </w:rPr>
            </w:pPr>
            <w:r w:rsidRPr="00A33B16">
              <w:rPr>
                <w:sz w:val="12"/>
                <w:szCs w:val="12"/>
              </w:rPr>
              <w:t xml:space="preserve">2019 год – 44525,6 тыс. руб. </w:t>
            </w:r>
          </w:p>
          <w:p w:rsidR="00A33B16" w:rsidRPr="00A33B16" w:rsidRDefault="00A33B16" w:rsidP="00A33B16">
            <w:pPr>
              <w:widowControl w:val="0"/>
              <w:autoSpaceDE w:val="0"/>
              <w:autoSpaceDN w:val="0"/>
              <w:adjustRightInd w:val="0"/>
              <w:rPr>
                <w:sz w:val="12"/>
                <w:szCs w:val="12"/>
              </w:rPr>
            </w:pPr>
            <w:r w:rsidRPr="00A33B16">
              <w:rPr>
                <w:sz w:val="12"/>
                <w:szCs w:val="12"/>
              </w:rPr>
              <w:t>2020 год – 65186,6 тыс. руб.</w:t>
            </w:r>
          </w:p>
          <w:p w:rsidR="00A33B16" w:rsidRPr="00A33B16" w:rsidRDefault="00A33B16" w:rsidP="00A33B16">
            <w:pPr>
              <w:widowControl w:val="0"/>
              <w:autoSpaceDE w:val="0"/>
              <w:autoSpaceDN w:val="0"/>
              <w:adjustRightInd w:val="0"/>
              <w:rPr>
                <w:sz w:val="12"/>
                <w:szCs w:val="12"/>
              </w:rPr>
            </w:pPr>
            <w:r w:rsidRPr="00A33B16">
              <w:rPr>
                <w:sz w:val="12"/>
                <w:szCs w:val="12"/>
              </w:rPr>
              <w:t>2021 год – 15944,1 тыс. руб.</w:t>
            </w:r>
          </w:p>
          <w:p w:rsidR="00A33B16" w:rsidRPr="00A33B16" w:rsidRDefault="00A33B16" w:rsidP="00A33B16">
            <w:pPr>
              <w:widowControl w:val="0"/>
              <w:autoSpaceDE w:val="0"/>
              <w:autoSpaceDN w:val="0"/>
              <w:adjustRightInd w:val="0"/>
              <w:rPr>
                <w:sz w:val="12"/>
                <w:szCs w:val="12"/>
              </w:rPr>
            </w:pPr>
            <w:r w:rsidRPr="00A33B16">
              <w:rPr>
                <w:sz w:val="12"/>
                <w:szCs w:val="12"/>
              </w:rPr>
              <w:t>2022 год – 40436,6 тыс. руб.</w:t>
            </w:r>
          </w:p>
          <w:p w:rsidR="00A33B16" w:rsidRPr="00A33B16" w:rsidRDefault="00A33B16" w:rsidP="00A33B16">
            <w:pPr>
              <w:widowControl w:val="0"/>
              <w:autoSpaceDE w:val="0"/>
              <w:autoSpaceDN w:val="0"/>
              <w:adjustRightInd w:val="0"/>
              <w:rPr>
                <w:sz w:val="12"/>
                <w:szCs w:val="12"/>
              </w:rPr>
            </w:pPr>
            <w:r w:rsidRPr="00A33B16">
              <w:rPr>
                <w:sz w:val="12"/>
                <w:szCs w:val="12"/>
              </w:rPr>
              <w:t>2023 год –  27263,9 тыс. руб.</w:t>
            </w:r>
          </w:p>
          <w:p w:rsidR="00A33B16" w:rsidRPr="00A33B16" w:rsidRDefault="00A33B16" w:rsidP="00A33B16">
            <w:pPr>
              <w:widowControl w:val="0"/>
              <w:autoSpaceDE w:val="0"/>
              <w:autoSpaceDN w:val="0"/>
              <w:adjustRightInd w:val="0"/>
              <w:rPr>
                <w:sz w:val="12"/>
                <w:szCs w:val="12"/>
              </w:rPr>
            </w:pPr>
            <w:r w:rsidRPr="00A33B16">
              <w:rPr>
                <w:sz w:val="12"/>
                <w:szCs w:val="12"/>
              </w:rPr>
              <w:lastRenderedPageBreak/>
              <w:t>2024 год – 27852,8 тыс. руб.</w:t>
            </w:r>
          </w:p>
          <w:p w:rsidR="00A33B16" w:rsidRPr="00A33B16" w:rsidRDefault="00A33B16" w:rsidP="00A33B16">
            <w:pPr>
              <w:widowControl w:val="0"/>
              <w:autoSpaceDE w:val="0"/>
              <w:autoSpaceDN w:val="0"/>
              <w:adjustRightInd w:val="0"/>
              <w:rPr>
                <w:sz w:val="12"/>
                <w:szCs w:val="12"/>
              </w:rPr>
            </w:pPr>
            <w:r w:rsidRPr="00A33B16">
              <w:rPr>
                <w:sz w:val="12"/>
                <w:szCs w:val="12"/>
              </w:rPr>
              <w:t>2025 год – 51688,9 тыс.руб</w:t>
            </w:r>
          </w:p>
          <w:p w:rsidR="00A33B16" w:rsidRPr="00A33B16" w:rsidRDefault="00A33B16" w:rsidP="00A33B16">
            <w:pPr>
              <w:widowControl w:val="0"/>
              <w:autoSpaceDE w:val="0"/>
              <w:autoSpaceDN w:val="0"/>
              <w:adjustRightInd w:val="0"/>
              <w:rPr>
                <w:sz w:val="12"/>
                <w:szCs w:val="12"/>
              </w:rPr>
            </w:pPr>
            <w:r w:rsidRPr="00A33B16">
              <w:rPr>
                <w:sz w:val="12"/>
                <w:szCs w:val="12"/>
              </w:rPr>
              <w:t>2026 год – 60915,5</w:t>
            </w:r>
          </w:p>
        </w:tc>
      </w:tr>
      <w:tr w:rsidR="00A33B16" w:rsidRPr="00A33B16" w:rsidTr="00A33B16">
        <w:trPr>
          <w:trHeight w:val="262"/>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lastRenderedPageBreak/>
              <w:t>Ожидаемые непосредственные результаты реализации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widowControl w:val="0"/>
              <w:autoSpaceDE w:val="0"/>
              <w:autoSpaceDN w:val="0"/>
              <w:adjustRightInd w:val="0"/>
              <w:jc w:val="both"/>
              <w:rPr>
                <w:sz w:val="12"/>
                <w:szCs w:val="12"/>
              </w:rPr>
            </w:pPr>
            <w:r w:rsidRPr="00A33B16">
              <w:rPr>
                <w:sz w:val="12"/>
                <w:szCs w:val="12"/>
              </w:rPr>
              <w:t xml:space="preserve">     - увеличение численности участников культурно-досуговых мероприятий     до 9,3% в 2026 году.</w:t>
            </w:r>
          </w:p>
          <w:p w:rsidR="00A33B16" w:rsidRPr="00A33B16" w:rsidRDefault="00A33B16" w:rsidP="00A33B16">
            <w:pPr>
              <w:autoSpaceDE w:val="0"/>
              <w:autoSpaceDN w:val="0"/>
              <w:adjustRightInd w:val="0"/>
              <w:jc w:val="both"/>
              <w:rPr>
                <w:sz w:val="12"/>
                <w:szCs w:val="12"/>
              </w:rPr>
            </w:pPr>
          </w:p>
        </w:tc>
      </w:tr>
    </w:tbl>
    <w:p w:rsidR="00A33B16" w:rsidRPr="00A33B16" w:rsidRDefault="00A33B16" w:rsidP="00A33B16">
      <w:pPr>
        <w:jc w:val="center"/>
        <w:rPr>
          <w:rFonts w:eastAsia="Calibri"/>
          <w:b/>
          <w:sz w:val="12"/>
          <w:szCs w:val="12"/>
          <w:lang w:eastAsia="en-US"/>
        </w:rPr>
      </w:pP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w:t>
      </w:r>
      <w:r w:rsidRPr="00A33B16">
        <w:rPr>
          <w:rFonts w:eastAsia="Calibri"/>
          <w:b/>
          <w:sz w:val="12"/>
          <w:szCs w:val="12"/>
          <w:lang w:eastAsia="en-US"/>
        </w:rPr>
        <w:t>. ХАРАКТЕРИСТИКА СФЕРЫ РЕАЛИЗАЦИИ ПОДПРОГРАММЫ</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Сфера реализации подпрограммы охватывает: </w:t>
      </w:r>
    </w:p>
    <w:p w:rsidR="00A33B16" w:rsidRPr="00A33B16" w:rsidRDefault="00A33B16" w:rsidP="00A33B16">
      <w:pPr>
        <w:widowControl w:val="0"/>
        <w:autoSpaceDE w:val="0"/>
        <w:autoSpaceDN w:val="0"/>
        <w:adjustRightInd w:val="0"/>
        <w:ind w:firstLine="708"/>
        <w:jc w:val="both"/>
        <w:rPr>
          <w:rFonts w:eastAsia="Calibri"/>
          <w:sz w:val="12"/>
          <w:szCs w:val="12"/>
          <w:lang w:eastAsia="en-US"/>
        </w:rPr>
      </w:pPr>
      <w:r w:rsidRPr="00A33B16">
        <w:rPr>
          <w:rFonts w:eastAsia="Calibri"/>
          <w:sz w:val="12"/>
          <w:szCs w:val="12"/>
          <w:lang w:eastAsia="en-US"/>
        </w:rPr>
        <w:t xml:space="preserve"> развитие учреждений культуры;</w:t>
      </w:r>
    </w:p>
    <w:p w:rsidR="00A33B16" w:rsidRPr="00A33B16" w:rsidRDefault="00A33B16" w:rsidP="00A33B16">
      <w:pPr>
        <w:tabs>
          <w:tab w:val="left" w:pos="1418"/>
          <w:tab w:val="left" w:pos="1560"/>
        </w:tabs>
        <w:jc w:val="both"/>
        <w:rPr>
          <w:rFonts w:eastAsia="Calibri"/>
          <w:b/>
          <w:sz w:val="12"/>
          <w:szCs w:val="12"/>
          <w:lang w:eastAsia="en-US"/>
        </w:rPr>
      </w:pPr>
      <w:r w:rsidRPr="00A33B16">
        <w:rPr>
          <w:rFonts w:eastAsia="Calibri"/>
          <w:sz w:val="12"/>
          <w:szCs w:val="12"/>
          <w:lang w:eastAsia="en-US"/>
        </w:rPr>
        <w:t xml:space="preserve">          - сохранение традиционной народной культуры, развитие самодеятельного    художественного творчества, декоративно-прикладного искусства, ремесел, организация досуга и отдыха</w:t>
      </w:r>
      <w:r w:rsidRPr="00A33B16">
        <w:rPr>
          <w:rFonts w:eastAsia="Calibri"/>
          <w:b/>
          <w:sz w:val="12"/>
          <w:szCs w:val="12"/>
          <w:lang w:eastAsia="en-US"/>
        </w:rPr>
        <w:t>;</w:t>
      </w:r>
    </w:p>
    <w:p w:rsidR="00A33B16" w:rsidRPr="00A33B16" w:rsidRDefault="00A33B16" w:rsidP="00A33B16">
      <w:pPr>
        <w:autoSpaceDE w:val="0"/>
        <w:autoSpaceDN w:val="0"/>
        <w:adjustRightInd w:val="0"/>
        <w:jc w:val="both"/>
        <w:rPr>
          <w:bCs/>
          <w:sz w:val="12"/>
          <w:szCs w:val="12"/>
        </w:rPr>
      </w:pPr>
      <w:r w:rsidRPr="00A33B16">
        <w:rPr>
          <w:bCs/>
          <w:sz w:val="12"/>
          <w:szCs w:val="12"/>
        </w:rPr>
        <w:tab/>
        <w:t xml:space="preserve">  организация и проведение мероприятий, праздников, конкурсов и фестивалей.</w:t>
      </w:r>
    </w:p>
    <w:p w:rsidR="00A33B16" w:rsidRPr="00A33B16" w:rsidRDefault="00A33B16" w:rsidP="00842B66">
      <w:pPr>
        <w:numPr>
          <w:ilvl w:val="1"/>
          <w:numId w:val="37"/>
        </w:numPr>
        <w:ind w:left="0" w:firstLine="709"/>
        <w:rPr>
          <w:rFonts w:eastAsia="Calibri"/>
          <w:b/>
          <w:sz w:val="12"/>
          <w:szCs w:val="12"/>
          <w:lang w:eastAsia="en-US"/>
        </w:rPr>
      </w:pPr>
      <w:r w:rsidRPr="00A33B16">
        <w:rPr>
          <w:rFonts w:eastAsia="Calibri"/>
          <w:b/>
          <w:sz w:val="12"/>
          <w:szCs w:val="12"/>
          <w:lang w:eastAsia="en-US"/>
        </w:rPr>
        <w:t>Развитие учреждений культуры.</w:t>
      </w:r>
    </w:p>
    <w:p w:rsidR="00A33B16" w:rsidRPr="00A33B16" w:rsidRDefault="00A33B16" w:rsidP="00A33B16">
      <w:pPr>
        <w:autoSpaceDE w:val="0"/>
        <w:autoSpaceDN w:val="0"/>
        <w:adjustRightInd w:val="0"/>
        <w:ind w:firstLine="708"/>
        <w:jc w:val="both"/>
        <w:outlineLvl w:val="3"/>
        <w:rPr>
          <w:rFonts w:eastAsia="Calibri"/>
          <w:sz w:val="12"/>
          <w:szCs w:val="12"/>
          <w:lang w:eastAsia="en-US"/>
        </w:rPr>
      </w:pPr>
      <w:r w:rsidRPr="00A33B16">
        <w:rPr>
          <w:rFonts w:eastAsia="Calibri"/>
          <w:sz w:val="12"/>
          <w:szCs w:val="12"/>
          <w:lang w:eastAsia="en-US"/>
        </w:rPr>
        <w:t xml:space="preserve">Отрасль культуры объединяет деятельность по сохранению объектов культурного наследия,  поддержке и развитию традиционной народной культуры, развитию художественного и  самодеятельного творчества.   </w:t>
      </w:r>
    </w:p>
    <w:p w:rsidR="00A33B16" w:rsidRPr="00A33B16" w:rsidRDefault="00A33B16" w:rsidP="00A33B16">
      <w:pPr>
        <w:ind w:firstLine="540"/>
        <w:jc w:val="both"/>
        <w:rPr>
          <w:sz w:val="12"/>
          <w:szCs w:val="12"/>
          <w:lang/>
        </w:rPr>
      </w:pPr>
      <w:r w:rsidRPr="00A33B16">
        <w:rPr>
          <w:sz w:val="12"/>
          <w:szCs w:val="12"/>
          <w:lang/>
        </w:rPr>
        <w:t xml:space="preserve"> Сегодня актуальна задача активизации культурного и творческого потенциала. Практически в каждом сельском и городском поселениях есть культурные ресурсы, достопримечательности, способные заинтересовать как местных жителей, так и гостей района.  </w:t>
      </w:r>
    </w:p>
    <w:p w:rsidR="00A33B16" w:rsidRPr="00A33B16" w:rsidRDefault="00A33B16" w:rsidP="00A33B16">
      <w:pPr>
        <w:ind w:firstLine="708"/>
        <w:jc w:val="both"/>
        <w:rPr>
          <w:color w:val="000000"/>
          <w:spacing w:val="-1"/>
          <w:w w:val="101"/>
          <w:sz w:val="12"/>
          <w:szCs w:val="12"/>
        </w:rPr>
      </w:pPr>
      <w:r w:rsidRPr="00A33B16">
        <w:rPr>
          <w:w w:val="101"/>
          <w:sz w:val="12"/>
          <w:szCs w:val="12"/>
        </w:rPr>
        <w:t>На базе МКУК «Грибановский РДК» (далее – РДК)  функционирует   13 клубных формирований, в числе которых духовой оркестр.  Число участников клубных формирований – 191 человек.</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Творческие коллективы, отдельные исполнители, учащиеся Детской школы искусств принимают участие в международных, всероссийских,  областных, зональных и районных смотрах, конкурсах,  фестивалях    и выставках. </w:t>
      </w:r>
    </w:p>
    <w:p w:rsidR="00A33B16" w:rsidRPr="00A33B16" w:rsidRDefault="00A33B16" w:rsidP="00A33B16">
      <w:pPr>
        <w:ind w:firstLine="708"/>
        <w:jc w:val="both"/>
        <w:rPr>
          <w:rFonts w:eastAsia="Calibri"/>
          <w:b/>
          <w:sz w:val="12"/>
          <w:szCs w:val="12"/>
          <w:lang w:eastAsia="en-US"/>
        </w:rPr>
      </w:pPr>
      <w:r w:rsidRPr="00A33B16">
        <w:rPr>
          <w:rFonts w:eastAsia="Calibri"/>
          <w:sz w:val="12"/>
          <w:szCs w:val="12"/>
          <w:lang w:eastAsia="en-US"/>
        </w:rPr>
        <w:t>Активизировалась выставочная работа – были организованы большие выставочные работы на массовых выездных мероприятиях в г. Воронеж.</w:t>
      </w:r>
    </w:p>
    <w:p w:rsidR="00A33B16" w:rsidRPr="00A33B16" w:rsidRDefault="00A33B16" w:rsidP="00A33B16">
      <w:pPr>
        <w:tabs>
          <w:tab w:val="left" w:pos="993"/>
        </w:tabs>
        <w:ind w:firstLine="709"/>
        <w:jc w:val="both"/>
        <w:rPr>
          <w:rFonts w:eastAsia="Calibri"/>
          <w:sz w:val="12"/>
          <w:szCs w:val="12"/>
          <w:lang w:eastAsia="en-US"/>
        </w:rPr>
      </w:pPr>
      <w:r w:rsidRPr="00A33B16">
        <w:rPr>
          <w:rFonts w:eastAsia="Calibri"/>
          <w:sz w:val="12"/>
          <w:szCs w:val="12"/>
          <w:lang w:eastAsia="en-US"/>
        </w:rPr>
        <w:t>РДК оказывает методическую и творческую помощь разножанровым самодеятельным художественным коллективам культурно-досуговых учреждений; организует и проводит межмуниципальные, районные фестивали, смотры, конкурсы, праздники народного творчества, выставки изобразительного и декоративно-прикладного искусства; внедряет  новые досуговые формы клубной работы среди различных категорий населения; проводит учебно-практические мероприятия по повышению квалификации клубных работников, осуществляет подготовку и выпуск методических пособий по народной художественной культуре, информационные, репертуарно-методические материалы по вопросам досуговой деятельности, развитию народного творчества.</w:t>
      </w:r>
    </w:p>
    <w:p w:rsidR="00A33B16" w:rsidRPr="00A33B16" w:rsidRDefault="00A33B16" w:rsidP="00A33B16">
      <w:pPr>
        <w:tabs>
          <w:tab w:val="left" w:pos="993"/>
        </w:tabs>
        <w:ind w:firstLine="709"/>
        <w:jc w:val="both"/>
        <w:rPr>
          <w:rFonts w:eastAsia="Calibri"/>
          <w:sz w:val="12"/>
          <w:szCs w:val="12"/>
          <w:lang w:eastAsia="en-US"/>
        </w:rPr>
      </w:pPr>
      <w:r w:rsidRPr="00A33B16">
        <w:rPr>
          <w:rFonts w:eastAsia="Calibri"/>
          <w:sz w:val="12"/>
          <w:szCs w:val="12"/>
          <w:lang w:eastAsia="en-US"/>
        </w:rPr>
        <w:t xml:space="preserve">Основной проблемой развития культурно-досуговой деятельности    на современном этапе является конкуренция с индустрией развлечений, доминирование которой приводит к утрате культурных традиций, трансформации нравственных устоев и норм поведения. Разработка программ и мероприятий  с учетом потребностей разных социальных    и возрастных групп населения, с использованием современных информационных и технологических возможностей обеспечат актуализацию культурно-досуговой деятельности, популяризацию среди населения содержательных форм организации свободного времени. </w:t>
      </w:r>
    </w:p>
    <w:p w:rsidR="00A33B16" w:rsidRPr="00A33B16" w:rsidRDefault="00A33B16" w:rsidP="00A33B16">
      <w:pPr>
        <w:jc w:val="both"/>
        <w:rPr>
          <w:rFonts w:eastAsia="Calibri"/>
          <w:sz w:val="12"/>
          <w:szCs w:val="12"/>
          <w:lang w:eastAsia="en-US"/>
        </w:rPr>
      </w:pPr>
      <w:r w:rsidRPr="00A33B16">
        <w:rPr>
          <w:rFonts w:eastAsia="Calibri"/>
          <w:sz w:val="12"/>
          <w:szCs w:val="12"/>
          <w:lang w:eastAsia="en-US"/>
        </w:rPr>
        <w:t xml:space="preserve">            Развитие самодеятельного народного творчества, сохранение культурного наследия, а также  привлечение внимания общественности к наиболее значимым социальным вопросам с использованием технологий культуры являются одними из приоритетных направлений в сфере культуры. При этом важнейшую роль играет эффективная реализация основных механизмов поддержки творческих проектов. В качестве одного из таких механизмов можно рассматривать социально-творческий заказ, реализуемый в форме прямого единовременного бюджетного финансирования дополнительной деятельности по проведению дополнительных мероприятий (работ и услуг), посвященных значимым событиям российской культуры.</w:t>
      </w:r>
    </w:p>
    <w:p w:rsidR="00A33B16" w:rsidRPr="00A33B16" w:rsidRDefault="00A33B16" w:rsidP="00A33B16">
      <w:pPr>
        <w:ind w:firstLine="709"/>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III</w:t>
      </w:r>
      <w:r w:rsidRPr="00A33B16">
        <w:rPr>
          <w:rFonts w:eastAsia="Calibri"/>
          <w:b/>
          <w:sz w:val="12"/>
          <w:szCs w:val="12"/>
          <w:lang w:eastAsia="en-US"/>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A33B16" w:rsidRPr="00A33B16" w:rsidRDefault="00A33B16" w:rsidP="00A33B16">
      <w:pPr>
        <w:widowControl w:val="0"/>
        <w:autoSpaceDE w:val="0"/>
        <w:autoSpaceDN w:val="0"/>
        <w:adjustRightInd w:val="0"/>
        <w:ind w:firstLine="709"/>
        <w:jc w:val="center"/>
        <w:outlineLvl w:val="3"/>
        <w:rPr>
          <w:b/>
          <w:sz w:val="12"/>
          <w:szCs w:val="12"/>
        </w:rPr>
      </w:pPr>
      <w:r w:rsidRPr="00A33B16">
        <w:rPr>
          <w:b/>
          <w:sz w:val="12"/>
          <w:szCs w:val="12"/>
        </w:rPr>
        <w:t xml:space="preserve">3.1. Приоритеты муниципальной политики в сфере реализации </w:t>
      </w:r>
    </w:p>
    <w:p w:rsidR="00A33B16" w:rsidRPr="00A33B16" w:rsidRDefault="00A33B16" w:rsidP="00A33B16">
      <w:pPr>
        <w:widowControl w:val="0"/>
        <w:autoSpaceDE w:val="0"/>
        <w:autoSpaceDN w:val="0"/>
        <w:adjustRightInd w:val="0"/>
        <w:ind w:firstLine="709"/>
        <w:jc w:val="center"/>
        <w:outlineLvl w:val="3"/>
        <w:rPr>
          <w:b/>
          <w:sz w:val="12"/>
          <w:szCs w:val="12"/>
        </w:rPr>
      </w:pPr>
      <w:r w:rsidRPr="00A33B16">
        <w:rPr>
          <w:b/>
          <w:sz w:val="12"/>
          <w:szCs w:val="12"/>
        </w:rPr>
        <w:t>подпрограммы.</w:t>
      </w:r>
    </w:p>
    <w:p w:rsidR="00A33B16" w:rsidRPr="00A33B16" w:rsidRDefault="00A33B16" w:rsidP="00A33B16">
      <w:pPr>
        <w:widowControl w:val="0"/>
        <w:autoSpaceDE w:val="0"/>
        <w:autoSpaceDN w:val="0"/>
        <w:adjustRightInd w:val="0"/>
        <w:ind w:firstLine="708"/>
        <w:jc w:val="both"/>
        <w:outlineLvl w:val="4"/>
        <w:rPr>
          <w:rFonts w:eastAsia="Calibri"/>
          <w:sz w:val="12"/>
          <w:szCs w:val="12"/>
          <w:lang w:eastAsia="en-US"/>
        </w:rPr>
      </w:pPr>
      <w:r w:rsidRPr="00A33B16">
        <w:rPr>
          <w:rFonts w:eastAsia="Calibri"/>
          <w:sz w:val="12"/>
          <w:szCs w:val="12"/>
          <w:lang w:eastAsia="en-US"/>
        </w:rPr>
        <w:t>В соответствии со стратегическими целями социально-экономического развития  Грибановского муниципального района на период до 2026 года предстоит:</w:t>
      </w:r>
    </w:p>
    <w:p w:rsidR="00A33B16" w:rsidRPr="00A33B16" w:rsidRDefault="00A33B16" w:rsidP="00A33B16">
      <w:pPr>
        <w:widowControl w:val="0"/>
        <w:autoSpaceDE w:val="0"/>
        <w:autoSpaceDN w:val="0"/>
        <w:adjustRightInd w:val="0"/>
        <w:ind w:firstLine="708"/>
        <w:jc w:val="both"/>
        <w:outlineLvl w:val="4"/>
        <w:rPr>
          <w:rFonts w:eastAsia="Calibri"/>
          <w:sz w:val="12"/>
          <w:szCs w:val="12"/>
          <w:lang w:eastAsia="en-US"/>
        </w:rPr>
      </w:pPr>
      <w:r w:rsidRPr="00A33B16">
        <w:rPr>
          <w:rFonts w:eastAsia="Calibri"/>
          <w:sz w:val="12"/>
          <w:szCs w:val="12"/>
          <w:lang w:eastAsia="en-US"/>
        </w:rPr>
        <w:t xml:space="preserve">  - укрепить материально-техническую  базу учреждений культуры; </w:t>
      </w:r>
    </w:p>
    <w:p w:rsidR="00A33B16" w:rsidRPr="00A33B16" w:rsidRDefault="00A33B16" w:rsidP="00A33B16">
      <w:pPr>
        <w:jc w:val="both"/>
        <w:rPr>
          <w:rFonts w:eastAsia="Calibri"/>
          <w:b/>
          <w:sz w:val="12"/>
          <w:szCs w:val="12"/>
          <w:lang w:eastAsia="en-US"/>
        </w:rPr>
      </w:pPr>
      <w:r w:rsidRPr="00A33B16">
        <w:rPr>
          <w:rFonts w:eastAsia="Calibri"/>
          <w:sz w:val="12"/>
          <w:szCs w:val="12"/>
          <w:lang w:eastAsia="en-US"/>
        </w:rPr>
        <w:t>обеспечить сохранение традиционной народной культуры, развитие самодеятельного художественного творчества, декоративно-прикладного искусства, ремесел, организацию досуга и отдыха</w:t>
      </w:r>
      <w:r w:rsidRPr="00A33B16">
        <w:rPr>
          <w:rFonts w:eastAsia="Calibri"/>
          <w:b/>
          <w:sz w:val="12"/>
          <w:szCs w:val="12"/>
          <w:lang w:eastAsia="en-US"/>
        </w:rPr>
        <w:t>;</w:t>
      </w:r>
    </w:p>
    <w:p w:rsidR="00A33B16" w:rsidRPr="00A33B16" w:rsidRDefault="00A33B16" w:rsidP="00A33B16">
      <w:pPr>
        <w:jc w:val="both"/>
        <w:rPr>
          <w:rFonts w:eastAsia="Calibri"/>
          <w:sz w:val="12"/>
          <w:szCs w:val="12"/>
          <w:lang w:eastAsia="en-US"/>
        </w:rPr>
      </w:pPr>
      <w:r w:rsidRPr="00A33B16">
        <w:rPr>
          <w:rFonts w:eastAsia="Calibri"/>
          <w:sz w:val="12"/>
          <w:szCs w:val="12"/>
          <w:lang w:eastAsia="en-US"/>
        </w:rPr>
        <w:t>- создание условий для повышения качества и разнообразия услуг, предоставляемых в сфере культуры и искусства.</w:t>
      </w:r>
    </w:p>
    <w:p w:rsidR="00A33B16" w:rsidRPr="00A33B16" w:rsidRDefault="00A33B16" w:rsidP="00A33B16">
      <w:pPr>
        <w:widowControl w:val="0"/>
        <w:autoSpaceDE w:val="0"/>
        <w:autoSpaceDN w:val="0"/>
        <w:adjustRightInd w:val="0"/>
        <w:jc w:val="center"/>
        <w:outlineLvl w:val="3"/>
        <w:rPr>
          <w:b/>
          <w:sz w:val="12"/>
          <w:szCs w:val="12"/>
        </w:rPr>
      </w:pPr>
      <w:r w:rsidRPr="00A33B16">
        <w:rPr>
          <w:b/>
          <w:sz w:val="12"/>
          <w:szCs w:val="12"/>
        </w:rPr>
        <w:t>3.2. Цели, задачи и показатели (индикаторы) достижения целей и решения задач.</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При реализации подпрограммы выделена следующая основная цель - развитие культурного потенциала населения  Грибановского района, расширение доступа населения к культурным ценностям и информации.</w:t>
      </w:r>
    </w:p>
    <w:p w:rsidR="00A33B16" w:rsidRPr="00A33B16" w:rsidRDefault="00A33B16" w:rsidP="00A33B16">
      <w:pPr>
        <w:ind w:firstLine="708"/>
        <w:rPr>
          <w:rFonts w:eastAsia="Calibri"/>
          <w:sz w:val="12"/>
          <w:szCs w:val="12"/>
          <w:lang w:eastAsia="en-US"/>
        </w:rPr>
      </w:pPr>
      <w:r w:rsidRPr="00A33B16">
        <w:rPr>
          <w:rFonts w:eastAsia="Calibri"/>
          <w:sz w:val="12"/>
          <w:szCs w:val="12"/>
          <w:lang w:eastAsia="en-US"/>
        </w:rPr>
        <w:t>Задачи подпрограммы:</w:t>
      </w:r>
    </w:p>
    <w:p w:rsidR="00A33B16" w:rsidRPr="00A33B16" w:rsidRDefault="00A33B16" w:rsidP="00A33B16">
      <w:pPr>
        <w:autoSpaceDE w:val="0"/>
        <w:autoSpaceDN w:val="0"/>
        <w:adjustRightInd w:val="0"/>
        <w:ind w:firstLine="708"/>
        <w:jc w:val="both"/>
        <w:rPr>
          <w:sz w:val="12"/>
          <w:szCs w:val="12"/>
        </w:rPr>
      </w:pPr>
      <w:r w:rsidRPr="00A33B16">
        <w:rPr>
          <w:sz w:val="12"/>
          <w:szCs w:val="12"/>
        </w:rPr>
        <w:t xml:space="preserve">1. Повышение доступности и качества  услуг культуры; </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 xml:space="preserve">2. Совершенствование культурно-просветительской деятельности учреждений культуры приобщение к ней различных слоев населения.    </w:t>
      </w:r>
    </w:p>
    <w:p w:rsidR="00A33B16" w:rsidRPr="00A33B16" w:rsidRDefault="00A33B16" w:rsidP="00A33B16">
      <w:pPr>
        <w:widowControl w:val="0"/>
        <w:autoSpaceDE w:val="0"/>
        <w:autoSpaceDN w:val="0"/>
        <w:adjustRightInd w:val="0"/>
        <w:ind w:firstLine="708"/>
        <w:jc w:val="both"/>
        <w:rPr>
          <w:sz w:val="12"/>
          <w:szCs w:val="12"/>
        </w:rPr>
      </w:pPr>
    </w:p>
    <w:p w:rsidR="00A33B16" w:rsidRPr="00A33B16" w:rsidRDefault="00A33B16" w:rsidP="00A33B16">
      <w:pPr>
        <w:widowControl w:val="0"/>
        <w:autoSpaceDE w:val="0"/>
        <w:autoSpaceDN w:val="0"/>
        <w:adjustRightInd w:val="0"/>
        <w:ind w:firstLine="708"/>
        <w:jc w:val="center"/>
        <w:rPr>
          <w:rFonts w:cs="Arial"/>
          <w:sz w:val="12"/>
          <w:szCs w:val="12"/>
        </w:rPr>
      </w:pPr>
      <w:r w:rsidRPr="00A33B16">
        <w:rPr>
          <w:rFonts w:cs="Arial"/>
          <w:b/>
          <w:sz w:val="12"/>
          <w:szCs w:val="12"/>
        </w:rPr>
        <w:t>3.3. Описание основных ожидаемых конечных результатов подпрограммы</w:t>
      </w:r>
      <w:r w:rsidRPr="00A33B16">
        <w:rPr>
          <w:rFonts w:cs="Arial"/>
          <w:sz w:val="12"/>
          <w:szCs w:val="12"/>
        </w:rPr>
        <w:t>.</w:t>
      </w:r>
    </w:p>
    <w:p w:rsidR="00A33B16" w:rsidRPr="00A33B16" w:rsidRDefault="00A33B16" w:rsidP="00A33B16">
      <w:pPr>
        <w:widowControl w:val="0"/>
        <w:autoSpaceDE w:val="0"/>
        <w:autoSpaceDN w:val="0"/>
        <w:adjustRightInd w:val="0"/>
        <w:ind w:firstLine="709"/>
        <w:jc w:val="both"/>
        <w:rPr>
          <w:sz w:val="12"/>
          <w:szCs w:val="12"/>
        </w:rPr>
      </w:pPr>
      <w:r w:rsidRPr="00A33B16">
        <w:rPr>
          <w:sz w:val="12"/>
          <w:szCs w:val="12"/>
        </w:rPr>
        <w:t xml:space="preserve">Основными ожидаемыми результатами реализации подпрограммы     по итогам 2026 года будут:   </w:t>
      </w:r>
      <w:r w:rsidRPr="00A33B16">
        <w:rPr>
          <w:sz w:val="12"/>
          <w:szCs w:val="12"/>
        </w:rPr>
        <w:tab/>
      </w:r>
    </w:p>
    <w:p w:rsidR="00A33B16" w:rsidRPr="00A33B16" w:rsidRDefault="00A33B16" w:rsidP="00A33B16">
      <w:pPr>
        <w:widowControl w:val="0"/>
        <w:autoSpaceDE w:val="0"/>
        <w:autoSpaceDN w:val="0"/>
        <w:adjustRightInd w:val="0"/>
        <w:jc w:val="both"/>
        <w:rPr>
          <w:sz w:val="12"/>
          <w:szCs w:val="12"/>
        </w:rPr>
      </w:pPr>
      <w:r w:rsidRPr="00A33B16">
        <w:rPr>
          <w:sz w:val="12"/>
          <w:szCs w:val="12"/>
        </w:rPr>
        <w:tab/>
        <w:t xml:space="preserve">-  увеличение численности участников культурно-досуговых мероприятий. </w:t>
      </w:r>
    </w:p>
    <w:p w:rsidR="00A33B16" w:rsidRPr="00A33B16" w:rsidRDefault="00A33B16" w:rsidP="00A33B16">
      <w:pPr>
        <w:widowControl w:val="0"/>
        <w:autoSpaceDE w:val="0"/>
        <w:autoSpaceDN w:val="0"/>
        <w:adjustRightInd w:val="0"/>
        <w:jc w:val="center"/>
        <w:rPr>
          <w:b/>
          <w:sz w:val="12"/>
          <w:szCs w:val="12"/>
        </w:rPr>
      </w:pPr>
      <w:r w:rsidRPr="00A33B16">
        <w:rPr>
          <w:b/>
          <w:sz w:val="12"/>
          <w:szCs w:val="12"/>
        </w:rPr>
        <w:t>3.4. Сроки и этапы реализации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Общий срок реализации подпрограммы рассчитан на период с 2014                     по 2026 год (в один этап).</w:t>
      </w:r>
    </w:p>
    <w:p w:rsidR="00A33B16" w:rsidRPr="00A33B16" w:rsidRDefault="00A33B16" w:rsidP="00A33B16">
      <w:pPr>
        <w:widowControl w:val="0"/>
        <w:autoSpaceDE w:val="0"/>
        <w:autoSpaceDN w:val="0"/>
        <w:adjustRightInd w:val="0"/>
        <w:jc w:val="center"/>
        <w:rPr>
          <w:b/>
          <w:sz w:val="12"/>
          <w:szCs w:val="12"/>
        </w:rPr>
      </w:pPr>
      <w:r w:rsidRPr="00A33B16">
        <w:rPr>
          <w:b/>
          <w:sz w:val="12"/>
          <w:szCs w:val="12"/>
        </w:rPr>
        <w:t xml:space="preserve">РАЗДЕЛ  </w:t>
      </w:r>
      <w:r w:rsidRPr="00A33B16">
        <w:rPr>
          <w:b/>
          <w:sz w:val="12"/>
          <w:szCs w:val="12"/>
          <w:lang w:val="en-US"/>
        </w:rPr>
        <w:t>IV</w:t>
      </w:r>
      <w:r w:rsidRPr="00A33B16">
        <w:rPr>
          <w:b/>
          <w:sz w:val="12"/>
          <w:szCs w:val="12"/>
        </w:rPr>
        <w:t>. ХАРАКТЕРИСТИКА ОСНОВНЫХ МЕРОПРИЯТИЙ ПОДПРОГРАММЫ</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 xml:space="preserve">В рамках подпрограммы планируется реализация </w:t>
      </w:r>
      <w:r w:rsidRPr="00A33B16">
        <w:rPr>
          <w:rFonts w:eastAsia="Calibri"/>
          <w:color w:val="000000"/>
          <w:sz w:val="12"/>
          <w:szCs w:val="12"/>
          <w:lang w:eastAsia="en-US"/>
        </w:rPr>
        <w:t>тринадцати</w:t>
      </w:r>
      <w:r w:rsidRPr="00A33B16">
        <w:rPr>
          <w:rFonts w:eastAsia="Calibri"/>
          <w:sz w:val="12"/>
          <w:szCs w:val="12"/>
          <w:lang w:eastAsia="en-US"/>
        </w:rPr>
        <w:t xml:space="preserve"> основных мероприятий: </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1. Финансовое обеспечение деятельности МКУК «Грибановский РДК»;</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2. Модернизация  материальной базы, технического и технологического оснащения учреждений культуры района;</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3. Организация и проведение мероприятий, праздников, конкурсов   и фестивалей;</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4. Межбюджетные трансферты бюджетам поселений на выполнение переданных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5. Обеспечение сохранности и ремонт военно-мемориальных объектов;</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6. Создание благоприятных условий для развития внутреннего  и въездного туризма и продвижению туристского потенциала Воронежской области;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7. Поддержка творческих инициатив населения, а так же выдающихся деятелей, организаций в сфере культуры, творческих союзов;</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8. Создание благоприятных условий для сохранения, возрождения и развития народных художественных промыслов и ремёсел;</w:t>
      </w:r>
    </w:p>
    <w:p w:rsidR="00A33B16" w:rsidRPr="00A33B16" w:rsidRDefault="00A33B16" w:rsidP="00A33B16">
      <w:pPr>
        <w:autoSpaceDE w:val="0"/>
        <w:autoSpaceDN w:val="0"/>
        <w:adjustRightInd w:val="0"/>
        <w:jc w:val="both"/>
        <w:rPr>
          <w:bCs/>
          <w:sz w:val="12"/>
          <w:szCs w:val="12"/>
        </w:rPr>
      </w:pPr>
      <w:r w:rsidRPr="00A33B16">
        <w:rPr>
          <w:bCs/>
          <w:sz w:val="12"/>
          <w:szCs w:val="12"/>
        </w:rPr>
        <w:t xml:space="preserve">        9. Ремонт здания МКУК «Грибановский РДК»;</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10.Развитие сферы культуры и туризма района (Ремонт кровли МКУК Кирсановского сельского поселения «ЦДИ»).;</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 xml:space="preserve"> 11.Региональный проект «Культурная среда»  (строительство нового Дома культуры в с. Листопадовка);</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 xml:space="preserve">12. Финансовое обеспечение деятельности МКУК «Межпоселенческая библиотека Грибановского муниципального района»; </w:t>
      </w:r>
    </w:p>
    <w:p w:rsidR="00A33B16" w:rsidRPr="00A33B16" w:rsidRDefault="00A33B16" w:rsidP="00A33B16">
      <w:pPr>
        <w:ind w:firstLine="539"/>
        <w:jc w:val="both"/>
        <w:rPr>
          <w:rFonts w:eastAsia="Calibri"/>
          <w:b/>
          <w:bCs/>
          <w:sz w:val="12"/>
          <w:szCs w:val="12"/>
          <w:lang w:eastAsia="en-US"/>
        </w:rPr>
      </w:pPr>
      <w:r w:rsidRPr="00A33B16">
        <w:rPr>
          <w:rFonts w:eastAsia="Calibri"/>
          <w:bCs/>
          <w:sz w:val="12"/>
          <w:szCs w:val="12"/>
          <w:lang w:eastAsia="en-US"/>
        </w:rPr>
        <w:t xml:space="preserve">13. Региональный проект «Культурная среда» (государственная поддержка отрасли культуры). </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Срок реализации основного мероприятия: 2014 - 2026 годы.</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Реализация основного мероприятия оказывает влияние на достижение показателей эффективности реализации подпрограммы.</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Основное мероприятие включает тринадцать мероприятий.</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ab/>
        <w:t>Мероприятие 1. Финансовое обеспечение деятельности МКУК «Грибановский РДК».</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ab/>
        <w:t>Срок реализации мероприятия: 2014-2026 годы.</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Содержание мероприятия: Финансирование мероприятий программы осуществляется за счет средств бюджетов муниципального и областного. Объем финансирования программы на 2014-2026 годы за счет средств бюджета носят прогнозный характер и подлежат ежегодному уточнению в установленном порядке при формировании проектов бюджета муниципального района на соответствующий год, исходя из возможностей.</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2. Модернизация  материальной базы, технического  и технологического оснащения учреждений культуры района.</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Содержание мероприятия: из-за недостаточного финансирования отрасли культуры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современных требований и остро нуждается в укреплении и совершенствовании.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В 2026 году идёт развитие и укрепление материально-технической базы домов культуры в населенных пунктах с числом жителей до 50 тысяч человек (Муниципальное казенное учреждение культуры Верхнекарачанского сельского поселения «ЦДИ»);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3. Организация и проведение мероприятий, праздников, конкурсов и фестивалей.</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ab/>
        <w:t xml:space="preserve">Содержание мероприятия: создание условий для развития массового художественного творчества и культурно-досуговой деятельности   на территории Грибановского района. </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 xml:space="preserve">Ожидаемые результаты: решение поставленных задач данного мероприятия позволит увеличить вариативность форм организации содержательного досуга, обеспечить удовлетворение разнообразных культурно-познавательных  потребностей населения, продвижение  в культурном пространстве нравственных ценностей и образцов, способствующих культурному и гражданскому воспитанию личности. Расширение  охвата населения  услугами учреждений культуры позволит увеличить доходы от предпринимательской деятельности учреждений культуры.  </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4. Межбюджетные трансферты бюджетам поселений  на выполнение переданных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5. Обеспечение сохранности  и ремонт военно-мемориальных объектов.</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Содержание мероприятия: приведение внешнего облика военно-мемориальных объектов, находящихся на территории Грибановского муниципального района Воронежской области в надлежащее состояние и создание условий по обеспечению их сохранности.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Ожидаемые результаты: достойное увековечение памяти погибших при защите Отечества, воспитание патриотизма, гражданственности у детей, подростков и молодежи на примере подвига советского народа, местных жителей в годы войны.</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6. Создание благоприятных условий для развития внутреннего и въездного туризма и продвижению туристского потенциала Воронежской области.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Содержание мероприятия: решение социальных проблем за счет создания дополнительных рабочих мест и обеспечения занятости населения региона. Реализация Программы способствует удовлетворению потребностей граждан в активном и полноценном отдыхе, укреплении здоровья, приобщении к культурным ценностям, в качественных туристских услугах,                        а также патриотическому воспитанию молодежи.</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Ожидаемые результаты: развитие приоритетных направлений туризма, развитие туристской инфраструктуры; повышение занятости населения.</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7. Поддержка творческих инициатив населения, а так же выдающихся деятелей, организаций в сфере культуры, творческих союзов.</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t>Мероприятие 8. Создание благоприятных условий для сохранения, возрождения и развития народных художественных промыслов и ремёсел.</w:t>
      </w:r>
    </w:p>
    <w:p w:rsidR="00A33B16" w:rsidRPr="00A33B16" w:rsidRDefault="00A33B16" w:rsidP="00A33B16">
      <w:pPr>
        <w:ind w:firstLine="539"/>
        <w:jc w:val="both"/>
        <w:rPr>
          <w:rFonts w:eastAsia="Calibri"/>
          <w:sz w:val="12"/>
          <w:szCs w:val="12"/>
          <w:lang w:eastAsia="en-US"/>
        </w:rPr>
      </w:pPr>
      <w:r w:rsidRPr="00A33B16">
        <w:rPr>
          <w:rFonts w:eastAsia="Calibri"/>
          <w:sz w:val="12"/>
          <w:szCs w:val="12"/>
          <w:lang w:eastAsia="en-US"/>
        </w:rPr>
        <w:lastRenderedPageBreak/>
        <w:t>Содержание мероприятия: привлечение народных ремесленников к участию в тематических выставках-ярмарках народных художественных промыслов, презентация изделий народных художественных промыслов в рамках Дней культуры.</w:t>
      </w:r>
    </w:p>
    <w:p w:rsidR="00A33B16" w:rsidRPr="00A33B16" w:rsidRDefault="00A33B16" w:rsidP="00A33B16">
      <w:pPr>
        <w:autoSpaceDE w:val="0"/>
        <w:autoSpaceDN w:val="0"/>
        <w:adjustRightInd w:val="0"/>
        <w:jc w:val="both"/>
        <w:rPr>
          <w:bCs/>
          <w:sz w:val="12"/>
          <w:szCs w:val="12"/>
        </w:rPr>
      </w:pPr>
      <w:r w:rsidRPr="00A33B16">
        <w:rPr>
          <w:bCs/>
          <w:sz w:val="12"/>
          <w:szCs w:val="12"/>
        </w:rPr>
        <w:t xml:space="preserve">       Мероприятие 9. Ремонт здания МКУК «Грибановский РДК».</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Мероприятие 10.Развитие сферы культуры и туризма района (Ремонт кровли МКУК Кирсановского сельского поселения «ЦДИ»).</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Содержание мероприятия: Ремонт кровли МКУК Кирсановского сельского поселения «ЦДИ».</w:t>
      </w:r>
    </w:p>
    <w:p w:rsidR="00A33B16" w:rsidRPr="00A33B16" w:rsidRDefault="00A33B16" w:rsidP="00A33B16">
      <w:pPr>
        <w:ind w:firstLine="539"/>
        <w:jc w:val="both"/>
        <w:rPr>
          <w:rFonts w:eastAsia="Calibri"/>
          <w:b/>
          <w:bCs/>
          <w:sz w:val="12"/>
          <w:szCs w:val="12"/>
          <w:lang w:eastAsia="en-US"/>
        </w:rPr>
      </w:pPr>
      <w:r w:rsidRPr="00A33B16">
        <w:rPr>
          <w:rFonts w:eastAsia="Calibri"/>
          <w:bCs/>
          <w:sz w:val="12"/>
          <w:szCs w:val="12"/>
          <w:lang w:eastAsia="en-US"/>
        </w:rPr>
        <w:t>Мероприятие 11</w:t>
      </w:r>
      <w:r w:rsidRPr="00A33B16">
        <w:rPr>
          <w:rFonts w:eastAsia="Calibri"/>
          <w:b/>
          <w:bCs/>
          <w:sz w:val="12"/>
          <w:szCs w:val="12"/>
          <w:lang w:eastAsia="en-US"/>
        </w:rPr>
        <w:t>.</w:t>
      </w:r>
      <w:r w:rsidRPr="00A33B16">
        <w:rPr>
          <w:rFonts w:eastAsia="Calibri"/>
          <w:bCs/>
          <w:sz w:val="12"/>
          <w:szCs w:val="12"/>
          <w:lang w:eastAsia="en-US"/>
        </w:rPr>
        <w:t>Региональный проект «Культурная среда»  (строительство нового Дома культуры в с. Листопадовка)</w:t>
      </w:r>
    </w:p>
    <w:p w:rsidR="00A33B16" w:rsidRPr="00A33B16" w:rsidRDefault="00A33B16" w:rsidP="00A33B16">
      <w:pPr>
        <w:ind w:firstLine="539"/>
        <w:jc w:val="both"/>
        <w:rPr>
          <w:rFonts w:eastAsia="Calibri"/>
          <w:bCs/>
          <w:sz w:val="12"/>
          <w:szCs w:val="12"/>
          <w:lang w:eastAsia="en-US"/>
        </w:rPr>
      </w:pPr>
      <w:r w:rsidRPr="00A33B16">
        <w:rPr>
          <w:rFonts w:eastAsia="Calibri"/>
          <w:bCs/>
          <w:sz w:val="12"/>
          <w:szCs w:val="12"/>
          <w:lang w:eastAsia="en-US"/>
        </w:rPr>
        <w:t>Содержание мероприятия: строительство нового Дома культуры в  с. Листопадовка.</w:t>
      </w:r>
    </w:p>
    <w:p w:rsidR="00A33B16" w:rsidRPr="00A33B16" w:rsidRDefault="00A33B16" w:rsidP="00A33B16">
      <w:pPr>
        <w:ind w:firstLine="539"/>
        <w:jc w:val="both"/>
        <w:rPr>
          <w:rFonts w:eastAsia="Calibri"/>
          <w:bCs/>
          <w:color w:val="000000"/>
          <w:sz w:val="12"/>
          <w:szCs w:val="12"/>
          <w:lang w:eastAsia="en-US"/>
        </w:rPr>
      </w:pPr>
      <w:r w:rsidRPr="00A33B16">
        <w:rPr>
          <w:rFonts w:eastAsia="Calibri"/>
          <w:bCs/>
          <w:color w:val="000000"/>
          <w:sz w:val="12"/>
          <w:szCs w:val="12"/>
          <w:lang w:eastAsia="en-US"/>
        </w:rPr>
        <w:t xml:space="preserve">Мероприятие 12. Финансовое обеспечение деятельности МКУК «Межпоселенческая библиотека Грибановского муниципального района». </w:t>
      </w:r>
    </w:p>
    <w:p w:rsidR="00A33B16" w:rsidRPr="00A33B16" w:rsidRDefault="00A33B16" w:rsidP="00A33B16">
      <w:pPr>
        <w:ind w:firstLine="539"/>
        <w:jc w:val="both"/>
        <w:rPr>
          <w:rFonts w:eastAsia="Calibri"/>
          <w:bCs/>
          <w:color w:val="000000"/>
          <w:sz w:val="12"/>
          <w:szCs w:val="12"/>
          <w:lang w:eastAsia="en-US"/>
        </w:rPr>
      </w:pPr>
      <w:r w:rsidRPr="00A33B16">
        <w:rPr>
          <w:rFonts w:eastAsia="Calibri"/>
          <w:bCs/>
          <w:color w:val="000000"/>
          <w:sz w:val="12"/>
          <w:szCs w:val="12"/>
          <w:lang w:eastAsia="en-US"/>
        </w:rPr>
        <w:t xml:space="preserve">Мероприятие 13. Региональный проект «Культурная среда» (государственная поддержка отрасли культуры). </w:t>
      </w:r>
    </w:p>
    <w:p w:rsidR="00A33B16" w:rsidRPr="00A33B16" w:rsidRDefault="00A33B16" w:rsidP="00A33B16">
      <w:pPr>
        <w:ind w:firstLine="539"/>
        <w:jc w:val="both"/>
        <w:rPr>
          <w:rFonts w:eastAsia="Calibri"/>
          <w:color w:val="000000"/>
          <w:sz w:val="12"/>
          <w:szCs w:val="12"/>
          <w:lang w:eastAsia="en-US"/>
        </w:rPr>
      </w:pPr>
      <w:r w:rsidRPr="00A33B16">
        <w:rPr>
          <w:rFonts w:eastAsia="Calibri"/>
          <w:bCs/>
          <w:color w:val="000000"/>
          <w:sz w:val="12"/>
          <w:szCs w:val="12"/>
          <w:lang w:eastAsia="en-US"/>
        </w:rPr>
        <w:t xml:space="preserve">Содержание мероприятия: пополнение фонда библиотек новыми книжными изданиями. </w:t>
      </w:r>
    </w:p>
    <w:p w:rsidR="00A33B16" w:rsidRPr="00A33B16" w:rsidRDefault="00A33B16" w:rsidP="00A33B16">
      <w:pPr>
        <w:ind w:firstLine="567"/>
        <w:contextualSpacing/>
        <w:jc w:val="center"/>
        <w:rPr>
          <w:rFonts w:eastAsia="Calibri"/>
          <w:b/>
          <w:sz w:val="12"/>
          <w:szCs w:val="12"/>
          <w:lang/>
        </w:rPr>
      </w:pPr>
      <w:r w:rsidRPr="00A33B16">
        <w:rPr>
          <w:rFonts w:eastAsia="Calibri"/>
          <w:b/>
          <w:sz w:val="12"/>
          <w:szCs w:val="12"/>
          <w:lang/>
        </w:rPr>
        <w:t xml:space="preserve">РАЗДЕЛ </w:t>
      </w:r>
      <w:r w:rsidRPr="00A33B16">
        <w:rPr>
          <w:rFonts w:eastAsia="Calibri"/>
          <w:b/>
          <w:sz w:val="12"/>
          <w:szCs w:val="12"/>
          <w:lang w:val="en-US"/>
        </w:rPr>
        <w:t>V</w:t>
      </w:r>
      <w:r w:rsidRPr="00A33B16">
        <w:rPr>
          <w:rFonts w:eastAsia="Calibri"/>
          <w:b/>
          <w:sz w:val="12"/>
          <w:szCs w:val="12"/>
          <w:lang/>
        </w:rPr>
        <w:t>. ОСНОВНЫЕ МЕРЫ МУНИЦИПАЛЬНОГО И ПРАВОВОГО РЕГУЛИРОВАНИЯ</w:t>
      </w:r>
    </w:p>
    <w:p w:rsidR="00A33B16" w:rsidRPr="00A33B16" w:rsidRDefault="00A33B16" w:rsidP="00A33B16">
      <w:pPr>
        <w:ind w:firstLine="709"/>
        <w:contextualSpacing/>
        <w:jc w:val="both"/>
        <w:rPr>
          <w:rFonts w:eastAsia="Calibri"/>
          <w:sz w:val="12"/>
          <w:szCs w:val="12"/>
          <w:lang w:eastAsia="en-US"/>
        </w:rPr>
      </w:pPr>
      <w:r w:rsidRPr="00A33B16">
        <w:rPr>
          <w:rFonts w:eastAsia="Calibri"/>
          <w:sz w:val="12"/>
          <w:szCs w:val="12"/>
          <w:lang w:eastAsia="en-US"/>
        </w:rPr>
        <w:t>Достижение целевых показателей подпрограммы и конечные результаты реализации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 экономического развития района.</w:t>
      </w:r>
    </w:p>
    <w:p w:rsidR="00A33B16" w:rsidRPr="00A33B16" w:rsidRDefault="00A33B16" w:rsidP="00A33B16">
      <w:pPr>
        <w:autoSpaceDE w:val="0"/>
        <w:autoSpaceDN w:val="0"/>
        <w:adjustRightInd w:val="0"/>
        <w:ind w:firstLine="540"/>
        <w:jc w:val="both"/>
        <w:rPr>
          <w:rFonts w:eastAsia="Calibri"/>
          <w:sz w:val="12"/>
          <w:szCs w:val="12"/>
          <w:lang w:eastAsia="en-US"/>
        </w:rPr>
      </w:pPr>
      <w:r w:rsidRPr="00A33B16">
        <w:rPr>
          <w:rFonts w:eastAsia="Calibri"/>
          <w:sz w:val="12"/>
          <w:szCs w:val="12"/>
          <w:lang w:eastAsia="en-US"/>
        </w:rPr>
        <w:t>Основной мерой муниципального и правового регулирования реализации подпрограммы является бюджетное регулирование, применяемое в целях эффективного и целевого использования средств муниципального бюджета.</w:t>
      </w: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w:t>
      </w:r>
      <w:r w:rsidRPr="00A33B16">
        <w:rPr>
          <w:rFonts w:eastAsia="Calibri"/>
          <w:b/>
          <w:sz w:val="12"/>
          <w:szCs w:val="12"/>
          <w:lang w:eastAsia="en-US"/>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33B16" w:rsidRPr="00A33B16" w:rsidRDefault="00A33B16" w:rsidP="00A33B16">
      <w:pPr>
        <w:ind w:firstLine="709"/>
        <w:jc w:val="both"/>
        <w:rPr>
          <w:rFonts w:eastAsia="Calibri"/>
          <w:sz w:val="12"/>
          <w:szCs w:val="12"/>
          <w:lang w:eastAsia="en-US"/>
        </w:rPr>
      </w:pPr>
      <w:r w:rsidRPr="00A33B16">
        <w:rPr>
          <w:rFonts w:eastAsia="Calibri"/>
          <w:sz w:val="12"/>
          <w:szCs w:val="12"/>
          <w:lang w:eastAsia="en-US"/>
        </w:rPr>
        <w:t xml:space="preserve">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 </w:t>
      </w:r>
    </w:p>
    <w:p w:rsidR="00A33B16" w:rsidRPr="00A33B16" w:rsidRDefault="00A33B16" w:rsidP="00A33B16">
      <w:pPr>
        <w:widowControl w:val="0"/>
        <w:autoSpaceDE w:val="0"/>
        <w:autoSpaceDN w:val="0"/>
        <w:adjustRightInd w:val="0"/>
        <w:ind w:firstLine="540"/>
        <w:jc w:val="center"/>
        <w:rPr>
          <w:b/>
          <w:sz w:val="12"/>
          <w:szCs w:val="12"/>
        </w:rPr>
      </w:pPr>
      <w:r w:rsidRPr="00A33B16">
        <w:rPr>
          <w:b/>
          <w:sz w:val="12"/>
          <w:szCs w:val="12"/>
        </w:rPr>
        <w:t xml:space="preserve">РАЗДЕЛ </w:t>
      </w:r>
      <w:r w:rsidRPr="00A33B16">
        <w:rPr>
          <w:b/>
          <w:sz w:val="12"/>
          <w:szCs w:val="12"/>
          <w:lang w:val="en-US"/>
        </w:rPr>
        <w:t>VII</w:t>
      </w:r>
      <w:r w:rsidRPr="00A33B16">
        <w:rPr>
          <w:b/>
          <w:sz w:val="12"/>
          <w:szCs w:val="12"/>
        </w:rPr>
        <w:t>. ФИНАНСОВОЕ ОБЕСПЕЧЕНИЕ РЕАЛИЗАЦИИ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Финансирование мероприятий подпрограммы предусмотрено за счет средств местного бюджета, а также из средств федерального и областного бюджетов.</w:t>
      </w:r>
    </w:p>
    <w:p w:rsidR="00A33B16" w:rsidRPr="00A33B16" w:rsidRDefault="00A33B16" w:rsidP="00A33B16">
      <w:pPr>
        <w:widowControl w:val="0"/>
        <w:autoSpaceDE w:val="0"/>
        <w:autoSpaceDN w:val="0"/>
        <w:adjustRightInd w:val="0"/>
        <w:ind w:firstLine="540"/>
        <w:jc w:val="both"/>
        <w:rPr>
          <w:sz w:val="12"/>
          <w:szCs w:val="12"/>
        </w:rPr>
      </w:pP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VII</w:t>
      </w:r>
      <w:r w:rsidRPr="00A33B16">
        <w:rPr>
          <w:rFonts w:eastAsia="Calibri"/>
          <w:b/>
          <w:sz w:val="12"/>
          <w:szCs w:val="12"/>
          <w:lang w:eastAsia="en-US"/>
        </w:rPr>
        <w:t xml:space="preserve">. АНАЛИЗ РИСКОВ РЕАЛИЗАЦИИ ПОДПРОГРАММЫ И ОПИСАНИЕ МЕР УПРАВЛЕНИЯ РИСКАМИ РЕАЛИЗАЦИИ ПОДПРОГРАММЫ. </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К рискам реализации подпрограммы следует отнести следующие:</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1) институционально-правовые риски, связанные с отсутствием законодательного регулирования основных направлений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3) финансовые риски, которые связаны с финансированием мероприятий подпрограммы в неполном объеме;</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4) непредвиденные риски, связанные с кризисными явлениями   в экономике Грибановского района,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A33B16" w:rsidRPr="00A33B16" w:rsidRDefault="00A33B16" w:rsidP="00A33B16">
      <w:pPr>
        <w:jc w:val="center"/>
        <w:rPr>
          <w:rFonts w:eastAsia="Calibri"/>
          <w:sz w:val="12"/>
          <w:szCs w:val="12"/>
          <w:lang w:eastAsia="en-US"/>
        </w:rPr>
      </w:pP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VIII</w:t>
      </w:r>
      <w:r w:rsidRPr="00A33B16">
        <w:rPr>
          <w:rFonts w:eastAsia="Calibri"/>
          <w:b/>
          <w:sz w:val="12"/>
          <w:szCs w:val="12"/>
          <w:lang w:eastAsia="en-US"/>
        </w:rPr>
        <w:t>. ОЦЕНКА ЭФФЕКТИВНОСТИ РЕАЛИЗАЦИИ ПОДПРОГРАММЫ</w:t>
      </w:r>
    </w:p>
    <w:p w:rsidR="00A33B16" w:rsidRPr="00A33B16" w:rsidRDefault="00A33B16" w:rsidP="00A33B16">
      <w:pPr>
        <w:autoSpaceDE w:val="0"/>
        <w:autoSpaceDN w:val="0"/>
        <w:adjustRightInd w:val="0"/>
        <w:ind w:firstLine="540"/>
        <w:jc w:val="both"/>
        <w:rPr>
          <w:rFonts w:eastAsia="Calibri"/>
          <w:sz w:val="12"/>
          <w:szCs w:val="12"/>
          <w:lang w:eastAsia="en-US"/>
        </w:rPr>
      </w:pPr>
      <w:r w:rsidRPr="00A33B16">
        <w:rPr>
          <w:rFonts w:eastAsia="Calibri"/>
          <w:sz w:val="12"/>
          <w:szCs w:val="12"/>
          <w:lang w:eastAsia="en-US"/>
        </w:rPr>
        <w:t>В результате реализации мероприятий подпрограммы в 2014 – 2026 годах будут достигнуты следующие показатели, характеризующие эффективность реализации подпрограммы:</w:t>
      </w:r>
    </w:p>
    <w:p w:rsidR="00A33B16" w:rsidRPr="00A33B16" w:rsidRDefault="00A33B16" w:rsidP="00A33B16">
      <w:pPr>
        <w:widowControl w:val="0"/>
        <w:autoSpaceDE w:val="0"/>
        <w:autoSpaceDN w:val="0"/>
        <w:adjustRightInd w:val="0"/>
        <w:jc w:val="both"/>
        <w:rPr>
          <w:sz w:val="12"/>
          <w:szCs w:val="12"/>
        </w:rPr>
      </w:pPr>
      <w:r w:rsidRPr="00A33B16">
        <w:rPr>
          <w:sz w:val="12"/>
          <w:szCs w:val="12"/>
        </w:rPr>
        <w:tab/>
        <w:t>- увеличение численности участников культурно - досуговых мероприятий.</w:t>
      </w:r>
    </w:p>
    <w:p w:rsidR="00A33B16" w:rsidRPr="00A33B16" w:rsidRDefault="00A33B16" w:rsidP="00A33B16">
      <w:pPr>
        <w:autoSpaceDE w:val="0"/>
        <w:autoSpaceDN w:val="0"/>
        <w:adjustRightInd w:val="0"/>
        <w:ind w:firstLine="709"/>
        <w:jc w:val="both"/>
        <w:rPr>
          <w:rFonts w:eastAsia="Calibri"/>
          <w:sz w:val="12"/>
          <w:szCs w:val="12"/>
          <w:lang w:eastAsia="en-US"/>
        </w:rPr>
      </w:pPr>
      <w:r w:rsidRPr="00A33B16">
        <w:rPr>
          <w:rFonts w:eastAsia="Calibri"/>
          <w:sz w:val="12"/>
          <w:szCs w:val="12"/>
          <w:lang w:eastAsia="en-US"/>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A33B16" w:rsidRPr="00A33B16" w:rsidRDefault="00A33B16" w:rsidP="00A33B16">
      <w:pPr>
        <w:tabs>
          <w:tab w:val="left" w:pos="0"/>
        </w:tabs>
        <w:autoSpaceDE w:val="0"/>
        <w:autoSpaceDN w:val="0"/>
        <w:adjustRightInd w:val="0"/>
        <w:jc w:val="both"/>
        <w:rPr>
          <w:sz w:val="12"/>
          <w:szCs w:val="12"/>
        </w:rPr>
      </w:pPr>
      <w:r w:rsidRPr="00A33B16">
        <w:rPr>
          <w:sz w:val="12"/>
          <w:szCs w:val="12"/>
        </w:rPr>
        <w:tab/>
        <w:t>- повышение качества и расширение спектра предоставляемых  учреждениями культуры  услуг;</w:t>
      </w:r>
    </w:p>
    <w:p w:rsidR="00A33B16" w:rsidRPr="00A33B16" w:rsidRDefault="00A33B16" w:rsidP="00A33B16">
      <w:pPr>
        <w:tabs>
          <w:tab w:val="left" w:pos="0"/>
        </w:tabs>
        <w:autoSpaceDE w:val="0"/>
        <w:autoSpaceDN w:val="0"/>
        <w:adjustRightInd w:val="0"/>
        <w:jc w:val="both"/>
        <w:rPr>
          <w:sz w:val="12"/>
          <w:szCs w:val="12"/>
        </w:rPr>
      </w:pPr>
      <w:r w:rsidRPr="00A33B16">
        <w:rPr>
          <w:sz w:val="12"/>
          <w:szCs w:val="12"/>
        </w:rPr>
        <w:tab/>
        <w:t>- формирование благоприятной среды для самореализации творческой личности и развития духовных потребностей общества.</w:t>
      </w:r>
    </w:p>
    <w:p w:rsidR="00A33B16" w:rsidRPr="00A33B16" w:rsidRDefault="00A33B16" w:rsidP="00A33B16">
      <w:pPr>
        <w:tabs>
          <w:tab w:val="left" w:pos="0"/>
        </w:tabs>
        <w:autoSpaceDE w:val="0"/>
        <w:autoSpaceDN w:val="0"/>
        <w:adjustRightInd w:val="0"/>
        <w:jc w:val="both"/>
        <w:rPr>
          <w:sz w:val="12"/>
          <w:szCs w:val="12"/>
        </w:rPr>
      </w:pPr>
    </w:p>
    <w:p w:rsidR="00A33B16" w:rsidRPr="00A33B16" w:rsidRDefault="00A33B16" w:rsidP="00A33B16">
      <w:pPr>
        <w:autoSpaceDE w:val="0"/>
        <w:autoSpaceDN w:val="0"/>
        <w:adjustRightInd w:val="0"/>
        <w:jc w:val="center"/>
        <w:rPr>
          <w:b/>
          <w:bCs/>
          <w:sz w:val="12"/>
          <w:szCs w:val="12"/>
        </w:rPr>
      </w:pPr>
      <w:r w:rsidRPr="00A33B16">
        <w:rPr>
          <w:b/>
          <w:bCs/>
          <w:sz w:val="12"/>
          <w:szCs w:val="12"/>
        </w:rPr>
        <w:t>ПОДПРОГРАММА 2</w:t>
      </w:r>
    </w:p>
    <w:p w:rsidR="00A33B16" w:rsidRPr="00A33B16" w:rsidRDefault="00A33B16" w:rsidP="00A33B16">
      <w:pPr>
        <w:autoSpaceDE w:val="0"/>
        <w:autoSpaceDN w:val="0"/>
        <w:adjustRightInd w:val="0"/>
        <w:jc w:val="center"/>
        <w:rPr>
          <w:b/>
          <w:bCs/>
          <w:sz w:val="12"/>
          <w:szCs w:val="12"/>
        </w:rPr>
      </w:pPr>
      <w:r w:rsidRPr="00A33B16">
        <w:rPr>
          <w:b/>
          <w:sz w:val="12"/>
          <w:szCs w:val="12"/>
        </w:rPr>
        <w:t>«</w:t>
      </w:r>
      <w:r w:rsidRPr="00A33B16">
        <w:rPr>
          <w:b/>
          <w:bCs/>
          <w:sz w:val="12"/>
          <w:szCs w:val="12"/>
        </w:rPr>
        <w:t>РАЗВИТИЕ ДОПОЛНИТЕЛЬНОГО ОБРАЗОВАНИЯ»</w:t>
      </w:r>
    </w:p>
    <w:p w:rsidR="00A33B16" w:rsidRPr="00A33B16" w:rsidRDefault="00A33B16" w:rsidP="00A33B16">
      <w:pPr>
        <w:autoSpaceDE w:val="0"/>
        <w:autoSpaceDN w:val="0"/>
        <w:adjustRightInd w:val="0"/>
        <w:jc w:val="center"/>
        <w:rPr>
          <w:rFonts w:eastAsia="Calibri"/>
          <w:b/>
          <w:sz w:val="12"/>
          <w:szCs w:val="12"/>
          <w:lang w:eastAsia="en-US"/>
        </w:rPr>
      </w:pPr>
      <w:r w:rsidRPr="00A33B16">
        <w:rPr>
          <w:rFonts w:eastAsia="Calibri"/>
          <w:b/>
          <w:sz w:val="12"/>
          <w:szCs w:val="12"/>
          <w:lang w:eastAsia="en-US"/>
        </w:rPr>
        <w:t>МУНИЦИПАЛЬНОЙ ПРОГРАММЫ ГРИБАНОВСКОГО МУНИЦИПАЛЬНОГО РАЙОНА «РАЗВИТИЕ КУЛЬТУРЫ И ТУРИЗМА»</w:t>
      </w:r>
    </w:p>
    <w:p w:rsidR="00A33B16" w:rsidRPr="00A33B16" w:rsidRDefault="00A33B16" w:rsidP="00A33B16">
      <w:pPr>
        <w:autoSpaceDE w:val="0"/>
        <w:autoSpaceDN w:val="0"/>
        <w:adjustRightInd w:val="0"/>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w:t>
      </w:r>
      <w:r w:rsidRPr="00A33B16">
        <w:rPr>
          <w:rFonts w:eastAsia="Calibri"/>
          <w:b/>
          <w:sz w:val="12"/>
          <w:szCs w:val="12"/>
          <w:lang w:eastAsia="en-US"/>
        </w:rPr>
        <w:t>.  ПАСПОРТ ПОДПРОГРАММЫ</w:t>
      </w:r>
    </w:p>
    <w:tbl>
      <w:tblPr>
        <w:tblW w:w="10505" w:type="dxa"/>
        <w:tblInd w:w="93" w:type="dxa"/>
        <w:tblLook w:val="04A0"/>
      </w:tblPr>
      <w:tblGrid>
        <w:gridCol w:w="4126"/>
        <w:gridCol w:w="6379"/>
      </w:tblGrid>
      <w:tr w:rsidR="00A33B16" w:rsidRPr="00A33B16" w:rsidTr="00A33B16">
        <w:trPr>
          <w:trHeight w:val="72"/>
        </w:trPr>
        <w:tc>
          <w:tcPr>
            <w:tcW w:w="4126"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noWrap/>
          </w:tcPr>
          <w:p w:rsidR="00A33B16" w:rsidRPr="00A33B16" w:rsidRDefault="00A33B16" w:rsidP="00A33B16">
            <w:pPr>
              <w:jc w:val="both"/>
              <w:rPr>
                <w:rFonts w:eastAsia="Calibri"/>
                <w:color w:val="000000"/>
                <w:sz w:val="12"/>
                <w:szCs w:val="12"/>
                <w:lang w:eastAsia="en-US"/>
              </w:rPr>
            </w:pPr>
            <w:r w:rsidRPr="00A33B16">
              <w:rPr>
                <w:rFonts w:eastAsia="Calibri"/>
                <w:sz w:val="12"/>
                <w:szCs w:val="12"/>
                <w:lang w:eastAsia="en-US"/>
              </w:rPr>
              <w:t xml:space="preserve"> Муниципальное казенное учреждение дополнительного образования  «Грибановская детская школа искусств»</w:t>
            </w:r>
          </w:p>
        </w:tc>
      </w:tr>
      <w:tr w:rsidR="00A33B16" w:rsidRPr="00A33B16" w:rsidTr="00A33B16">
        <w:trPr>
          <w:trHeight w:val="7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Участники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noWrap/>
          </w:tcPr>
          <w:p w:rsidR="00A33B16" w:rsidRPr="00A33B16" w:rsidRDefault="00A33B16" w:rsidP="00A33B16">
            <w:pPr>
              <w:jc w:val="both"/>
              <w:rPr>
                <w:rFonts w:eastAsia="Calibri"/>
                <w:sz w:val="12"/>
                <w:szCs w:val="12"/>
                <w:lang w:eastAsia="en-US"/>
              </w:rPr>
            </w:pPr>
          </w:p>
        </w:tc>
      </w:tr>
      <w:tr w:rsidR="00A33B16" w:rsidRPr="00A33B16" w:rsidTr="00A33B16">
        <w:trPr>
          <w:trHeight w:val="820"/>
        </w:trPr>
        <w:tc>
          <w:tcPr>
            <w:tcW w:w="4126"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Мероприятия, входящие в состав подпрограммы муниципальной программы</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tabs>
                <w:tab w:val="left" w:pos="669"/>
              </w:tabs>
              <w:autoSpaceDE w:val="0"/>
              <w:autoSpaceDN w:val="0"/>
              <w:adjustRightInd w:val="0"/>
              <w:rPr>
                <w:bCs/>
                <w:sz w:val="12"/>
                <w:szCs w:val="12"/>
              </w:rPr>
            </w:pPr>
            <w:r w:rsidRPr="00A33B16">
              <w:rPr>
                <w:bCs/>
                <w:sz w:val="12"/>
                <w:szCs w:val="12"/>
              </w:rPr>
              <w:t>1.Мероприятия в области дополнительного образования.</w:t>
            </w:r>
          </w:p>
          <w:p w:rsidR="00A33B16" w:rsidRPr="00A33B16" w:rsidRDefault="00A33B16" w:rsidP="00A33B16">
            <w:pPr>
              <w:widowControl w:val="0"/>
              <w:autoSpaceDE w:val="0"/>
              <w:autoSpaceDN w:val="0"/>
              <w:adjustRightInd w:val="0"/>
              <w:jc w:val="both"/>
              <w:rPr>
                <w:sz w:val="12"/>
                <w:szCs w:val="12"/>
              </w:rPr>
            </w:pPr>
            <w:r w:rsidRPr="00A33B16">
              <w:rPr>
                <w:sz w:val="12"/>
                <w:szCs w:val="12"/>
              </w:rPr>
              <w:t>2. Обеспечение деятельности учреждения дополнительного образования</w:t>
            </w:r>
          </w:p>
          <w:p w:rsidR="00A33B16" w:rsidRPr="00A33B16" w:rsidRDefault="00A33B16" w:rsidP="00A33B16">
            <w:pPr>
              <w:shd w:val="clear" w:color="auto" w:fill="FFFFFF"/>
              <w:jc w:val="both"/>
              <w:rPr>
                <w:sz w:val="12"/>
                <w:szCs w:val="12"/>
              </w:rPr>
            </w:pPr>
            <w:r w:rsidRPr="00A33B16">
              <w:rPr>
                <w:sz w:val="12"/>
                <w:szCs w:val="12"/>
              </w:rPr>
              <w:t>3. Адаптация зданий приоритетных культурно-зрелищных,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w:t>
            </w:r>
          </w:p>
          <w:p w:rsidR="00A33B16" w:rsidRPr="00A33B16" w:rsidRDefault="00A33B16" w:rsidP="00A33B16">
            <w:pPr>
              <w:widowControl w:val="0"/>
              <w:autoSpaceDE w:val="0"/>
              <w:autoSpaceDN w:val="0"/>
              <w:adjustRightInd w:val="0"/>
              <w:jc w:val="both"/>
              <w:rPr>
                <w:color w:val="000000"/>
                <w:sz w:val="12"/>
                <w:szCs w:val="12"/>
              </w:rPr>
            </w:pPr>
            <w:r w:rsidRPr="00A33B16">
              <w:rPr>
                <w:color w:val="000000"/>
                <w:sz w:val="12"/>
                <w:szCs w:val="12"/>
              </w:rPr>
              <w:t>4.Региональный проект «Культурная среда» (Государственная поддержка отрасли культуры)</w:t>
            </w:r>
          </w:p>
        </w:tc>
      </w:tr>
      <w:tr w:rsidR="00A33B16" w:rsidRPr="00A33B16" w:rsidTr="00A33B16">
        <w:trPr>
          <w:trHeight w:val="348"/>
        </w:trPr>
        <w:tc>
          <w:tcPr>
            <w:tcW w:w="4126"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Цель подпрограммы муниципальной программы</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rPr>
                <w:rFonts w:eastAsia="Calibri"/>
                <w:bCs/>
                <w:sz w:val="12"/>
                <w:szCs w:val="12"/>
                <w:highlight w:val="yellow"/>
                <w:lang w:eastAsia="en-US"/>
              </w:rPr>
            </w:pPr>
            <w:r w:rsidRPr="00A33B16">
              <w:rPr>
                <w:rFonts w:eastAsia="Calibri"/>
                <w:bCs/>
                <w:sz w:val="12"/>
                <w:szCs w:val="12"/>
                <w:lang w:eastAsia="en-US"/>
              </w:rPr>
              <w:t>Создание благоприятных условий для разностороннего социально-культурного развития и удовлетворения потребности детей Грибановского муниципального района в дополнительных образовательных услугах художественно-эстетической направленности и реализация программ дополнительного предпрофессионального образования в области искусств.</w:t>
            </w:r>
          </w:p>
        </w:tc>
      </w:tr>
      <w:tr w:rsidR="00A33B16" w:rsidRPr="00A33B16" w:rsidTr="00A33B16">
        <w:trPr>
          <w:trHeight w:val="1125"/>
        </w:trPr>
        <w:tc>
          <w:tcPr>
            <w:tcW w:w="4126"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Задачи подпрограммы муниципальной программы</w:t>
            </w:r>
          </w:p>
        </w:tc>
        <w:tc>
          <w:tcPr>
            <w:tcW w:w="6379" w:type="dxa"/>
            <w:tcBorders>
              <w:top w:val="nil"/>
              <w:left w:val="nil"/>
              <w:bottom w:val="single" w:sz="4" w:space="0" w:color="auto"/>
              <w:right w:val="single" w:sz="4" w:space="0" w:color="auto"/>
            </w:tcBorders>
            <w:shd w:val="clear" w:color="auto" w:fill="auto"/>
            <w:noWrap/>
          </w:tcPr>
          <w:p w:rsidR="00A33B16" w:rsidRPr="00A33B16" w:rsidRDefault="00A33B16" w:rsidP="00A33B16">
            <w:pPr>
              <w:rPr>
                <w:rFonts w:eastAsia="Calibri"/>
                <w:sz w:val="12"/>
                <w:szCs w:val="12"/>
                <w:lang w:eastAsia="en-US"/>
              </w:rPr>
            </w:pPr>
            <w:r w:rsidRPr="00A33B16">
              <w:rPr>
                <w:rFonts w:eastAsia="Calibri"/>
                <w:sz w:val="12"/>
                <w:szCs w:val="12"/>
                <w:lang w:eastAsia="en-US"/>
              </w:rPr>
              <w:t>1.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A33B16" w:rsidRPr="00A33B16" w:rsidRDefault="00A33B16" w:rsidP="00A33B16">
            <w:pPr>
              <w:rPr>
                <w:rFonts w:eastAsia="Calibri"/>
                <w:sz w:val="12"/>
                <w:szCs w:val="12"/>
                <w:lang w:eastAsia="en-US"/>
              </w:rPr>
            </w:pPr>
            <w:r w:rsidRPr="00A33B16">
              <w:rPr>
                <w:rFonts w:eastAsia="Calibri"/>
                <w:sz w:val="12"/>
                <w:szCs w:val="12"/>
                <w:lang w:eastAsia="en-US"/>
              </w:rPr>
              <w:t>2.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 реализующие основные предпрофессиональные общеобразовательные программы в области соответствующего вида искусства.</w:t>
            </w:r>
          </w:p>
          <w:p w:rsidR="00A33B16" w:rsidRPr="00A33B16" w:rsidRDefault="00A33B16" w:rsidP="00A33B16">
            <w:pPr>
              <w:rPr>
                <w:rFonts w:eastAsia="Calibri"/>
                <w:sz w:val="12"/>
                <w:szCs w:val="12"/>
                <w:lang w:eastAsia="en-US"/>
              </w:rPr>
            </w:pPr>
            <w:r w:rsidRPr="00A33B16">
              <w:rPr>
                <w:rFonts w:eastAsia="Calibri"/>
                <w:sz w:val="12"/>
                <w:szCs w:val="12"/>
                <w:lang w:eastAsia="en-US"/>
              </w:rPr>
              <w:t>3. Художественно-эстетическое воспитание учащихся через участие в фестивалях, конкурсах, выставках; посещение спектаклей, концертов профессиональных коллективов и исполнителей.</w:t>
            </w:r>
          </w:p>
          <w:p w:rsidR="00A33B16" w:rsidRPr="00A33B16" w:rsidRDefault="00A33B16" w:rsidP="00A33B16">
            <w:pPr>
              <w:rPr>
                <w:rFonts w:eastAsia="Calibri"/>
                <w:sz w:val="12"/>
                <w:szCs w:val="12"/>
                <w:lang w:eastAsia="en-US"/>
              </w:rPr>
            </w:pPr>
            <w:r w:rsidRPr="00A33B16">
              <w:rPr>
                <w:rFonts w:eastAsia="Calibri"/>
                <w:sz w:val="12"/>
                <w:szCs w:val="12"/>
                <w:lang w:eastAsia="en-US"/>
              </w:rPr>
              <w:t>4. Повышение квалификации преподавателей через систему учебных мероприятий.</w:t>
            </w:r>
          </w:p>
        </w:tc>
      </w:tr>
      <w:tr w:rsidR="00A33B16" w:rsidRPr="00A33B16" w:rsidTr="00A33B16">
        <w:trPr>
          <w:trHeight w:val="348"/>
        </w:trPr>
        <w:tc>
          <w:tcPr>
            <w:tcW w:w="4126"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Показатели (индикаторы)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 xml:space="preserve"> 1.Увеличение доли обучающихся, привлеченных к участию в творческих мероприятиях, проводимых   образовательными учреждениями</w:t>
            </w:r>
          </w:p>
          <w:p w:rsidR="00A33B16" w:rsidRPr="00A33B16" w:rsidRDefault="00A33B16" w:rsidP="00A33B16">
            <w:pPr>
              <w:rPr>
                <w:rFonts w:eastAsia="Calibri"/>
                <w:sz w:val="12"/>
                <w:szCs w:val="12"/>
                <w:lang w:eastAsia="en-US"/>
              </w:rPr>
            </w:pPr>
            <w:r w:rsidRPr="00A33B16">
              <w:rPr>
                <w:rFonts w:eastAsia="Calibri"/>
                <w:sz w:val="12"/>
                <w:szCs w:val="12"/>
                <w:lang w:eastAsia="en-US"/>
              </w:rPr>
              <w:t>2.Увеличение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rPr>
                <w:rFonts w:eastAsia="Calibri"/>
                <w:sz w:val="12"/>
                <w:szCs w:val="12"/>
                <w:lang w:eastAsia="en-US"/>
              </w:rPr>
            </w:pPr>
            <w:r w:rsidRPr="00A33B16">
              <w:rPr>
                <w:rFonts w:eastAsia="Calibri"/>
                <w:sz w:val="12"/>
                <w:szCs w:val="12"/>
                <w:lang w:eastAsia="en-US"/>
              </w:rPr>
              <w:t>3. 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w:t>
            </w:r>
          </w:p>
          <w:p w:rsidR="00A33B16" w:rsidRPr="00A33B16" w:rsidRDefault="00A33B16" w:rsidP="00A33B16">
            <w:pPr>
              <w:rPr>
                <w:rFonts w:eastAsia="Calibri"/>
                <w:sz w:val="12"/>
                <w:szCs w:val="12"/>
                <w:lang w:eastAsia="en-US"/>
              </w:rPr>
            </w:pPr>
            <w:r w:rsidRPr="00A33B16">
              <w:rPr>
                <w:rFonts w:eastAsia="Calibri"/>
                <w:sz w:val="12"/>
                <w:szCs w:val="12"/>
                <w:lang w:eastAsia="en-US"/>
              </w:rPr>
              <w:t>4. Оснащение МКУ ДО «Грибановская ДШИ» оборудованием и методической литературой)</w:t>
            </w:r>
          </w:p>
        </w:tc>
      </w:tr>
      <w:tr w:rsidR="00A33B16" w:rsidRPr="00A33B16" w:rsidTr="00A33B16">
        <w:trPr>
          <w:trHeight w:val="84"/>
        </w:trPr>
        <w:tc>
          <w:tcPr>
            <w:tcW w:w="4126"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Сроки реализации подпрограммы муниципальной программы</w:t>
            </w:r>
          </w:p>
        </w:tc>
        <w:tc>
          <w:tcPr>
            <w:tcW w:w="6379" w:type="dxa"/>
            <w:tcBorders>
              <w:top w:val="single" w:sz="4" w:space="0" w:color="auto"/>
              <w:left w:val="nil"/>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2014 - 2026 годы.</w:t>
            </w:r>
          </w:p>
        </w:tc>
      </w:tr>
      <w:tr w:rsidR="00A33B16" w:rsidRPr="00A33B16" w:rsidTr="00A33B16">
        <w:trPr>
          <w:trHeight w:val="1690"/>
        </w:trPr>
        <w:tc>
          <w:tcPr>
            <w:tcW w:w="4126" w:type="dxa"/>
            <w:tcBorders>
              <w:top w:val="nil"/>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w:t>
            </w:r>
          </w:p>
        </w:tc>
        <w:tc>
          <w:tcPr>
            <w:tcW w:w="6379" w:type="dxa"/>
            <w:tcBorders>
              <w:top w:val="nil"/>
              <w:left w:val="nil"/>
              <w:bottom w:val="single" w:sz="4" w:space="0" w:color="auto"/>
              <w:right w:val="single" w:sz="4" w:space="0" w:color="auto"/>
            </w:tcBorders>
            <w:shd w:val="clear" w:color="auto" w:fill="auto"/>
          </w:tcPr>
          <w:p w:rsidR="00A33B16" w:rsidRPr="00A33B16" w:rsidRDefault="00A33B16" w:rsidP="00A33B16">
            <w:pPr>
              <w:widowControl w:val="0"/>
              <w:autoSpaceDE w:val="0"/>
              <w:autoSpaceDN w:val="0"/>
              <w:adjustRightInd w:val="0"/>
              <w:rPr>
                <w:sz w:val="12"/>
                <w:szCs w:val="12"/>
              </w:rPr>
            </w:pPr>
            <w:r w:rsidRPr="00A33B16">
              <w:rPr>
                <w:sz w:val="12"/>
                <w:szCs w:val="12"/>
              </w:rPr>
              <w:t xml:space="preserve">Объем финансирования подпрограммы составляет 178726,1тыс. рублей из средств федерального, областного и местного бюджетов. </w:t>
            </w:r>
          </w:p>
          <w:p w:rsidR="00A33B16" w:rsidRPr="00A33B16" w:rsidRDefault="00A33B16" w:rsidP="00A33B16">
            <w:pPr>
              <w:widowControl w:val="0"/>
              <w:autoSpaceDE w:val="0"/>
              <w:autoSpaceDN w:val="0"/>
              <w:adjustRightInd w:val="0"/>
              <w:rPr>
                <w:sz w:val="12"/>
                <w:szCs w:val="12"/>
              </w:rPr>
            </w:pPr>
            <w:r w:rsidRPr="00A33B16">
              <w:rPr>
                <w:sz w:val="12"/>
                <w:szCs w:val="12"/>
              </w:rPr>
              <w:t>в том числе по годам реализации подпрограммы:</w:t>
            </w:r>
          </w:p>
          <w:p w:rsidR="00A33B16" w:rsidRPr="00A33B16" w:rsidRDefault="00A33B16" w:rsidP="00A33B16">
            <w:pPr>
              <w:widowControl w:val="0"/>
              <w:autoSpaceDE w:val="0"/>
              <w:autoSpaceDN w:val="0"/>
              <w:adjustRightInd w:val="0"/>
              <w:rPr>
                <w:sz w:val="12"/>
                <w:szCs w:val="12"/>
              </w:rPr>
            </w:pPr>
            <w:r w:rsidRPr="00A33B16">
              <w:rPr>
                <w:sz w:val="12"/>
                <w:szCs w:val="12"/>
              </w:rPr>
              <w:t>2014 год – 8555,8 тыс. руб.</w:t>
            </w:r>
          </w:p>
          <w:p w:rsidR="00A33B16" w:rsidRPr="00A33B16" w:rsidRDefault="00A33B16" w:rsidP="00A33B16">
            <w:pPr>
              <w:widowControl w:val="0"/>
              <w:autoSpaceDE w:val="0"/>
              <w:autoSpaceDN w:val="0"/>
              <w:adjustRightInd w:val="0"/>
              <w:rPr>
                <w:sz w:val="12"/>
                <w:szCs w:val="12"/>
              </w:rPr>
            </w:pPr>
            <w:r w:rsidRPr="00A33B16">
              <w:rPr>
                <w:sz w:val="12"/>
                <w:szCs w:val="12"/>
              </w:rPr>
              <w:t>2015 год – 8826,7 тыс. руб.</w:t>
            </w:r>
          </w:p>
          <w:p w:rsidR="00A33B16" w:rsidRPr="00A33B16" w:rsidRDefault="00A33B16" w:rsidP="00A33B16">
            <w:pPr>
              <w:widowControl w:val="0"/>
              <w:autoSpaceDE w:val="0"/>
              <w:autoSpaceDN w:val="0"/>
              <w:adjustRightInd w:val="0"/>
              <w:rPr>
                <w:sz w:val="12"/>
                <w:szCs w:val="12"/>
              </w:rPr>
            </w:pPr>
            <w:r w:rsidRPr="00A33B16">
              <w:rPr>
                <w:sz w:val="12"/>
                <w:szCs w:val="12"/>
              </w:rPr>
              <w:t>2016 год – 8775,4 тыс. руб.</w:t>
            </w:r>
          </w:p>
          <w:p w:rsidR="00A33B16" w:rsidRPr="00A33B16" w:rsidRDefault="00A33B16" w:rsidP="00A33B16">
            <w:pPr>
              <w:widowControl w:val="0"/>
              <w:autoSpaceDE w:val="0"/>
              <w:autoSpaceDN w:val="0"/>
              <w:adjustRightInd w:val="0"/>
              <w:rPr>
                <w:sz w:val="12"/>
                <w:szCs w:val="12"/>
              </w:rPr>
            </w:pPr>
            <w:r w:rsidRPr="00A33B16">
              <w:rPr>
                <w:sz w:val="12"/>
                <w:szCs w:val="12"/>
              </w:rPr>
              <w:t>2017 год – 10083,1 тыс. руб.</w:t>
            </w:r>
          </w:p>
          <w:p w:rsidR="00A33B16" w:rsidRPr="00A33B16" w:rsidRDefault="00A33B16" w:rsidP="00A33B16">
            <w:pPr>
              <w:widowControl w:val="0"/>
              <w:autoSpaceDE w:val="0"/>
              <w:autoSpaceDN w:val="0"/>
              <w:adjustRightInd w:val="0"/>
              <w:rPr>
                <w:sz w:val="12"/>
                <w:szCs w:val="12"/>
              </w:rPr>
            </w:pPr>
            <w:r w:rsidRPr="00A33B16">
              <w:rPr>
                <w:sz w:val="12"/>
                <w:szCs w:val="12"/>
              </w:rPr>
              <w:t>2018 год – 11046,1 тыс. руб.</w:t>
            </w:r>
          </w:p>
          <w:p w:rsidR="00A33B16" w:rsidRPr="00A33B16" w:rsidRDefault="00A33B16" w:rsidP="00A33B16">
            <w:pPr>
              <w:widowControl w:val="0"/>
              <w:autoSpaceDE w:val="0"/>
              <w:autoSpaceDN w:val="0"/>
              <w:adjustRightInd w:val="0"/>
              <w:rPr>
                <w:sz w:val="12"/>
                <w:szCs w:val="12"/>
              </w:rPr>
            </w:pPr>
            <w:r w:rsidRPr="00A33B16">
              <w:rPr>
                <w:sz w:val="12"/>
                <w:szCs w:val="12"/>
              </w:rPr>
              <w:t>2019 год – 12174,8 тыс. руб.</w:t>
            </w:r>
          </w:p>
          <w:p w:rsidR="00A33B16" w:rsidRPr="00A33B16" w:rsidRDefault="00A33B16" w:rsidP="00A33B16">
            <w:pPr>
              <w:widowControl w:val="0"/>
              <w:autoSpaceDE w:val="0"/>
              <w:autoSpaceDN w:val="0"/>
              <w:adjustRightInd w:val="0"/>
              <w:rPr>
                <w:sz w:val="12"/>
                <w:szCs w:val="12"/>
              </w:rPr>
            </w:pPr>
            <w:r w:rsidRPr="00A33B16">
              <w:rPr>
                <w:sz w:val="12"/>
                <w:szCs w:val="12"/>
              </w:rPr>
              <w:t>2020 год – 12546,8 тыс. руб.</w:t>
            </w:r>
          </w:p>
          <w:p w:rsidR="00A33B16" w:rsidRPr="00A33B16" w:rsidRDefault="00A33B16" w:rsidP="00A33B16">
            <w:pPr>
              <w:widowControl w:val="0"/>
              <w:autoSpaceDE w:val="0"/>
              <w:autoSpaceDN w:val="0"/>
              <w:adjustRightInd w:val="0"/>
              <w:rPr>
                <w:sz w:val="12"/>
                <w:szCs w:val="12"/>
              </w:rPr>
            </w:pPr>
            <w:r w:rsidRPr="00A33B16">
              <w:rPr>
                <w:sz w:val="12"/>
                <w:szCs w:val="12"/>
              </w:rPr>
              <w:t>2021 год – 16254,1 тыс. руб.</w:t>
            </w:r>
          </w:p>
          <w:p w:rsidR="00A33B16" w:rsidRPr="00A33B16" w:rsidRDefault="00A33B16" w:rsidP="00A33B16">
            <w:pPr>
              <w:widowControl w:val="0"/>
              <w:autoSpaceDE w:val="0"/>
              <w:autoSpaceDN w:val="0"/>
              <w:adjustRightInd w:val="0"/>
              <w:rPr>
                <w:sz w:val="12"/>
                <w:szCs w:val="12"/>
              </w:rPr>
            </w:pPr>
            <w:r w:rsidRPr="00A33B16">
              <w:rPr>
                <w:sz w:val="12"/>
                <w:szCs w:val="12"/>
              </w:rPr>
              <w:t>2022 год – 14934,9 тыс. руб.</w:t>
            </w:r>
          </w:p>
          <w:p w:rsidR="00A33B16" w:rsidRPr="00A33B16" w:rsidRDefault="00A33B16" w:rsidP="00A33B16">
            <w:pPr>
              <w:widowControl w:val="0"/>
              <w:autoSpaceDE w:val="0"/>
              <w:autoSpaceDN w:val="0"/>
              <w:adjustRightInd w:val="0"/>
              <w:rPr>
                <w:sz w:val="12"/>
                <w:szCs w:val="12"/>
              </w:rPr>
            </w:pPr>
            <w:r w:rsidRPr="00A33B16">
              <w:rPr>
                <w:sz w:val="12"/>
                <w:szCs w:val="12"/>
              </w:rPr>
              <w:t>2023 год – 18307,2 тыс. руб.</w:t>
            </w:r>
          </w:p>
          <w:p w:rsidR="00A33B16" w:rsidRPr="00A33B16" w:rsidRDefault="00A33B16" w:rsidP="00A33B16">
            <w:pPr>
              <w:widowControl w:val="0"/>
              <w:autoSpaceDE w:val="0"/>
              <w:autoSpaceDN w:val="0"/>
              <w:adjustRightInd w:val="0"/>
              <w:rPr>
                <w:sz w:val="12"/>
                <w:szCs w:val="12"/>
              </w:rPr>
            </w:pPr>
            <w:r w:rsidRPr="00A33B16">
              <w:rPr>
                <w:sz w:val="12"/>
                <w:szCs w:val="12"/>
              </w:rPr>
              <w:t>2024 год – 19250,2 тыс. руб.</w:t>
            </w:r>
          </w:p>
          <w:p w:rsidR="00A33B16" w:rsidRPr="00A33B16" w:rsidRDefault="00A33B16" w:rsidP="00A33B16">
            <w:pPr>
              <w:widowControl w:val="0"/>
              <w:autoSpaceDE w:val="0"/>
              <w:autoSpaceDN w:val="0"/>
              <w:adjustRightInd w:val="0"/>
              <w:rPr>
                <w:sz w:val="12"/>
                <w:szCs w:val="12"/>
              </w:rPr>
            </w:pPr>
            <w:r w:rsidRPr="00A33B16">
              <w:rPr>
                <w:sz w:val="12"/>
                <w:szCs w:val="12"/>
              </w:rPr>
              <w:t>2025 год –18985,5 тыс. руб.</w:t>
            </w:r>
          </w:p>
          <w:p w:rsidR="00A33B16" w:rsidRPr="00A33B16" w:rsidRDefault="00A33B16" w:rsidP="00A33B16">
            <w:pPr>
              <w:widowControl w:val="0"/>
              <w:autoSpaceDE w:val="0"/>
              <w:autoSpaceDN w:val="0"/>
              <w:adjustRightInd w:val="0"/>
              <w:rPr>
                <w:sz w:val="12"/>
                <w:szCs w:val="12"/>
              </w:rPr>
            </w:pPr>
            <w:r w:rsidRPr="00A33B16">
              <w:rPr>
                <w:sz w:val="12"/>
                <w:szCs w:val="12"/>
              </w:rPr>
              <w:t>2026 год –18985,5 тыс. руб.</w:t>
            </w:r>
          </w:p>
        </w:tc>
      </w:tr>
      <w:tr w:rsidR="00A33B16" w:rsidRPr="00A33B16" w:rsidTr="00A33B16">
        <w:trPr>
          <w:trHeight w:val="557"/>
        </w:trPr>
        <w:tc>
          <w:tcPr>
            <w:tcW w:w="4126"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rPr>
                <w:rFonts w:eastAsia="Calibri"/>
                <w:sz w:val="12"/>
                <w:szCs w:val="12"/>
                <w:lang w:eastAsia="en-US"/>
              </w:rPr>
            </w:pPr>
            <w:r w:rsidRPr="00A33B16">
              <w:rPr>
                <w:rFonts w:eastAsia="Calibri"/>
                <w:sz w:val="12"/>
                <w:szCs w:val="12"/>
                <w:lang w:eastAsia="en-US"/>
              </w:rPr>
              <w:t>Ожидаемые непосредственные результаты реализации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3B16" w:rsidRPr="00A33B16" w:rsidRDefault="00A33B16" w:rsidP="00A33B16">
            <w:pPr>
              <w:jc w:val="both"/>
              <w:rPr>
                <w:sz w:val="12"/>
                <w:szCs w:val="12"/>
                <w:lang w:eastAsia="en-US"/>
              </w:rPr>
            </w:pPr>
            <w:r w:rsidRPr="00A33B16">
              <w:rPr>
                <w:sz w:val="12"/>
                <w:szCs w:val="12"/>
                <w:lang w:eastAsia="en-US"/>
              </w:rPr>
              <w:t>-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widowControl w:val="0"/>
              <w:autoSpaceDE w:val="0"/>
              <w:autoSpaceDN w:val="0"/>
              <w:adjustRightInd w:val="0"/>
              <w:rPr>
                <w:sz w:val="12"/>
                <w:szCs w:val="12"/>
              </w:rPr>
            </w:pPr>
            <w:r w:rsidRPr="00A33B16">
              <w:rPr>
                <w:sz w:val="12"/>
                <w:szCs w:val="12"/>
              </w:rPr>
              <w:t>- доведение средней заработной платы педагогических работников дополнительного образования Воронежской области до 100% средней заработной платы, установленной в Воронежской области к 2026 году.</w:t>
            </w:r>
          </w:p>
        </w:tc>
      </w:tr>
    </w:tbl>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w:t>
      </w:r>
      <w:r w:rsidRPr="00A33B16">
        <w:rPr>
          <w:rFonts w:eastAsia="Calibri"/>
          <w:b/>
          <w:sz w:val="12"/>
          <w:szCs w:val="12"/>
          <w:lang w:eastAsia="en-US"/>
        </w:rPr>
        <w:t>. ХАРАКТЕРИСТИКА СФЕРЫ РЕАЛИЗАЦИИ ПОДПРОГРАММЫ</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Общий контингент учащихся Детской школы искусств  на начало 2021—2026 учебного года составляет 330 учащийся, количество преподавателей - 22 ед.</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Функцию повышения квалификации работников МКУДО «Грибановская ДШИ»  выполняет Учебно-методический центр. </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В соответствии с  Указом Президента Российской Федерации от 07.05.2012 № 597 «О мероприятиях по реализации государственной социальной политики», принимаются меры, направленные на поддержку материального обеспечения педагогических работников, увеличения заработной платы. </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xml:space="preserve">Ведется комплексная работа по поиску и поддержке одаренных детей Грибановского муниципального района Воронежской области. </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Основные показатели деятельности МКУДО ДШИ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705"/>
        <w:gridCol w:w="1701"/>
        <w:gridCol w:w="1701"/>
        <w:gridCol w:w="1662"/>
      </w:tblGrid>
      <w:tr w:rsidR="00A33B16" w:rsidRPr="00A33B16" w:rsidTr="00A33B16">
        <w:tc>
          <w:tcPr>
            <w:tcW w:w="648" w:type="dxa"/>
          </w:tcPr>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 xml:space="preserve">№ </w:t>
            </w:r>
          </w:p>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п/п</w:t>
            </w:r>
          </w:p>
        </w:tc>
        <w:tc>
          <w:tcPr>
            <w:tcW w:w="4705" w:type="dxa"/>
          </w:tcPr>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Наименование</w:t>
            </w:r>
          </w:p>
        </w:tc>
        <w:tc>
          <w:tcPr>
            <w:tcW w:w="1701" w:type="dxa"/>
          </w:tcPr>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2021 г.</w:t>
            </w:r>
          </w:p>
        </w:tc>
        <w:tc>
          <w:tcPr>
            <w:tcW w:w="1701" w:type="dxa"/>
          </w:tcPr>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2022 г.</w:t>
            </w:r>
          </w:p>
        </w:tc>
        <w:tc>
          <w:tcPr>
            <w:tcW w:w="1662" w:type="dxa"/>
          </w:tcPr>
          <w:p w:rsidR="00A33B16" w:rsidRPr="00A33B16" w:rsidRDefault="00A33B16" w:rsidP="00A33B16">
            <w:pPr>
              <w:contextualSpacing/>
              <w:jc w:val="center"/>
              <w:rPr>
                <w:rFonts w:eastAsia="Calibri"/>
                <w:sz w:val="12"/>
                <w:szCs w:val="12"/>
                <w:lang w:eastAsia="en-US"/>
              </w:rPr>
            </w:pPr>
            <w:r w:rsidRPr="00A33B16">
              <w:rPr>
                <w:rFonts w:eastAsia="Calibri"/>
                <w:sz w:val="12"/>
                <w:szCs w:val="12"/>
                <w:lang w:eastAsia="en-US"/>
              </w:rPr>
              <w:t>2023 г.</w:t>
            </w:r>
          </w:p>
        </w:tc>
      </w:tr>
      <w:tr w:rsidR="00A33B16" w:rsidRPr="00A33B16" w:rsidTr="00A33B16">
        <w:trPr>
          <w:trHeight w:val="286"/>
        </w:trPr>
        <w:tc>
          <w:tcPr>
            <w:tcW w:w="648"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1.</w:t>
            </w:r>
          </w:p>
        </w:tc>
        <w:tc>
          <w:tcPr>
            <w:tcW w:w="4705" w:type="dxa"/>
          </w:tcPr>
          <w:p w:rsidR="00A33B16" w:rsidRPr="00A33B16" w:rsidRDefault="00A33B16" w:rsidP="00A33B16">
            <w:pPr>
              <w:contextualSpacing/>
              <w:jc w:val="both"/>
              <w:rPr>
                <w:rFonts w:eastAsia="Calibri"/>
                <w:b/>
                <w:sz w:val="12"/>
                <w:szCs w:val="12"/>
                <w:lang w:eastAsia="en-US"/>
              </w:rPr>
            </w:pPr>
            <w:r w:rsidRPr="00A33B16">
              <w:rPr>
                <w:rFonts w:eastAsia="Calibri"/>
                <w:color w:val="000000"/>
                <w:sz w:val="12"/>
                <w:szCs w:val="12"/>
                <w:lang w:eastAsia="en-US"/>
              </w:rPr>
              <w:t>Увеличение доли детей, обучающихся в МКУДО «Грибановская ДШИ» от общего числа учащихся детей в Грибановском муниципальном районе до 9,5 % к 2026 году;</w:t>
            </w: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8,9</w:t>
            </w:r>
          </w:p>
          <w:p w:rsidR="00A33B16" w:rsidRPr="00A33B16" w:rsidRDefault="00A33B16" w:rsidP="00A33B16">
            <w:pPr>
              <w:contextualSpacing/>
              <w:rPr>
                <w:rFonts w:eastAsia="Calibri"/>
                <w:sz w:val="12"/>
                <w:szCs w:val="12"/>
                <w:lang w:eastAsia="en-US"/>
              </w:rPr>
            </w:pP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11,2</w:t>
            </w:r>
          </w:p>
          <w:p w:rsidR="00A33B16" w:rsidRPr="00A33B16" w:rsidRDefault="00A33B16" w:rsidP="00A33B16">
            <w:pPr>
              <w:contextualSpacing/>
              <w:rPr>
                <w:rFonts w:eastAsia="Calibri"/>
                <w:sz w:val="12"/>
                <w:szCs w:val="12"/>
                <w:lang w:eastAsia="en-US"/>
              </w:rPr>
            </w:pPr>
          </w:p>
        </w:tc>
        <w:tc>
          <w:tcPr>
            <w:tcW w:w="1662" w:type="dxa"/>
          </w:tcPr>
          <w:p w:rsidR="00A33B16" w:rsidRPr="00A33B16" w:rsidRDefault="00A33B16" w:rsidP="00A33B16">
            <w:pPr>
              <w:contextualSpacing/>
              <w:rPr>
                <w:rFonts w:eastAsia="Calibri"/>
                <w:sz w:val="12"/>
                <w:szCs w:val="12"/>
                <w:highlight w:val="yellow"/>
                <w:lang w:eastAsia="en-US"/>
              </w:rPr>
            </w:pPr>
            <w:r w:rsidRPr="00A33B16">
              <w:rPr>
                <w:rFonts w:eastAsia="Calibri"/>
                <w:sz w:val="12"/>
                <w:szCs w:val="12"/>
                <w:lang w:eastAsia="en-US"/>
              </w:rPr>
              <w:t>13,5</w:t>
            </w:r>
          </w:p>
        </w:tc>
      </w:tr>
      <w:tr w:rsidR="00A33B16" w:rsidRPr="00A33B16" w:rsidTr="00A33B16">
        <w:trPr>
          <w:trHeight w:val="70"/>
        </w:trPr>
        <w:tc>
          <w:tcPr>
            <w:tcW w:w="648"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lastRenderedPageBreak/>
              <w:t>2.</w:t>
            </w:r>
          </w:p>
        </w:tc>
        <w:tc>
          <w:tcPr>
            <w:tcW w:w="4705" w:type="dxa"/>
          </w:tcPr>
          <w:p w:rsidR="00A33B16" w:rsidRPr="00A33B16" w:rsidRDefault="00A33B16" w:rsidP="00A33B16">
            <w:pPr>
              <w:contextualSpacing/>
              <w:jc w:val="both"/>
              <w:rPr>
                <w:rFonts w:eastAsia="Calibri"/>
                <w:b/>
                <w:sz w:val="12"/>
                <w:szCs w:val="12"/>
                <w:lang w:eastAsia="en-US"/>
              </w:rPr>
            </w:pPr>
            <w:r w:rsidRPr="00A33B16">
              <w:rPr>
                <w:rFonts w:eastAsia="Calibri"/>
                <w:bCs/>
                <w:sz w:val="12"/>
                <w:szCs w:val="12"/>
                <w:lang w:eastAsia="en-US"/>
              </w:rPr>
              <w:t>Доля учащихся, посещающих занятия в полном объеме, согласно расписанию занятий.</w:t>
            </w: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100%</w:t>
            </w: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100%</w:t>
            </w:r>
          </w:p>
        </w:tc>
        <w:tc>
          <w:tcPr>
            <w:tcW w:w="1662"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100%</w:t>
            </w:r>
          </w:p>
        </w:tc>
      </w:tr>
      <w:tr w:rsidR="00A33B16" w:rsidRPr="00A33B16" w:rsidTr="00A33B16">
        <w:tc>
          <w:tcPr>
            <w:tcW w:w="648"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3.</w:t>
            </w:r>
          </w:p>
        </w:tc>
        <w:tc>
          <w:tcPr>
            <w:tcW w:w="4705" w:type="dxa"/>
          </w:tcPr>
          <w:p w:rsidR="00A33B16" w:rsidRPr="00A33B16" w:rsidRDefault="00A33B16" w:rsidP="00A33B16">
            <w:pPr>
              <w:contextualSpacing/>
              <w:rPr>
                <w:rFonts w:eastAsia="Calibri"/>
                <w:b/>
                <w:sz w:val="12"/>
                <w:szCs w:val="12"/>
                <w:lang w:eastAsia="en-US"/>
              </w:rPr>
            </w:pPr>
            <w:r w:rsidRPr="00A33B16">
              <w:rPr>
                <w:rFonts w:eastAsia="Calibri"/>
                <w:bCs/>
                <w:sz w:val="12"/>
                <w:szCs w:val="12"/>
                <w:lang w:eastAsia="en-US"/>
              </w:rPr>
              <w:t>Доля учащихся, привлеченных к участию в творческих мероприятиях, проводимых в МКУ ДО «Грибановская ДШИ».</w:t>
            </w: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91%</w:t>
            </w:r>
          </w:p>
        </w:tc>
        <w:tc>
          <w:tcPr>
            <w:tcW w:w="1701"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91,5%</w:t>
            </w:r>
          </w:p>
        </w:tc>
        <w:tc>
          <w:tcPr>
            <w:tcW w:w="1662" w:type="dxa"/>
          </w:tcPr>
          <w:p w:rsidR="00A33B16" w:rsidRPr="00A33B16" w:rsidRDefault="00A33B16" w:rsidP="00A33B16">
            <w:pPr>
              <w:contextualSpacing/>
              <w:rPr>
                <w:rFonts w:eastAsia="Calibri"/>
                <w:sz w:val="12"/>
                <w:szCs w:val="12"/>
                <w:lang w:eastAsia="en-US"/>
              </w:rPr>
            </w:pPr>
            <w:r w:rsidRPr="00A33B16">
              <w:rPr>
                <w:rFonts w:eastAsia="Calibri"/>
                <w:sz w:val="12"/>
                <w:szCs w:val="12"/>
                <w:lang w:eastAsia="en-US"/>
              </w:rPr>
              <w:t>92%</w:t>
            </w:r>
          </w:p>
        </w:tc>
      </w:tr>
    </w:tbl>
    <w:p w:rsidR="00A33B16" w:rsidRPr="00A33B16" w:rsidRDefault="00A33B16" w:rsidP="00A33B16">
      <w:pPr>
        <w:ind w:firstLine="540"/>
        <w:jc w:val="both"/>
        <w:rPr>
          <w:rFonts w:eastAsia="Calibri"/>
          <w:sz w:val="12"/>
          <w:szCs w:val="12"/>
          <w:lang w:eastAsia="en-US"/>
        </w:rPr>
      </w:pP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Реализация мероприятий подпрограммы направлена на:</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ab/>
        <w:t>- повышение качества и доступности спектра предоставляемых дополнительных   образовательных услуг;</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 создание условий для всестороннего развития способностей наиболее одаренных учащихся МКУДО «Грибановская ДШИ»;</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 создание условий для творческой самореализации обучающихся;</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 сохранение и развитие кадрового потенциала. Повышение престижности и привлекательности профессий в сфере образования отрасли культуры Грибановского муниципального района Воронежской области.</w:t>
      </w:r>
    </w:p>
    <w:p w:rsidR="00A33B16" w:rsidRPr="00A33B16" w:rsidRDefault="00A33B16" w:rsidP="00A33B16">
      <w:pPr>
        <w:ind w:firstLine="709"/>
        <w:jc w:val="center"/>
        <w:rPr>
          <w:rFonts w:eastAsia="Calibri"/>
          <w:sz w:val="12"/>
          <w:szCs w:val="12"/>
          <w:lang w:eastAsia="en-US"/>
        </w:rPr>
      </w:pP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III</w:t>
      </w:r>
      <w:r w:rsidRPr="00A33B16">
        <w:rPr>
          <w:rFonts w:eastAsia="Calibri"/>
          <w:b/>
          <w:sz w:val="12"/>
          <w:szCs w:val="12"/>
          <w:lang w:eastAsia="en-US"/>
        </w:rPr>
        <w:t>. ПРИОРИТЕТЫ МУНИЦИПАЛЬНОЙ ПОЛИТИКИ В СФЕРЕ РЕАЛИЗАЦИИ ПОДПРОГРАММЫ, ЦЕЛИ, ЗАДАЧИ И ПОКАЗАЕТЛИ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33B16" w:rsidRPr="00A33B16" w:rsidRDefault="00A33B16" w:rsidP="00A33B16">
      <w:pPr>
        <w:widowControl w:val="0"/>
        <w:autoSpaceDE w:val="0"/>
        <w:autoSpaceDN w:val="0"/>
        <w:adjustRightInd w:val="0"/>
        <w:jc w:val="center"/>
        <w:outlineLvl w:val="3"/>
        <w:rPr>
          <w:b/>
          <w:sz w:val="12"/>
          <w:szCs w:val="12"/>
        </w:rPr>
      </w:pPr>
      <w:r w:rsidRPr="00A33B16">
        <w:rPr>
          <w:b/>
          <w:sz w:val="12"/>
          <w:szCs w:val="12"/>
        </w:rPr>
        <w:t xml:space="preserve">3.1. Приоритеты муниципальной политики в сфере реализации </w:t>
      </w:r>
    </w:p>
    <w:p w:rsidR="00A33B16" w:rsidRPr="00A33B16" w:rsidRDefault="00A33B16" w:rsidP="00A33B16">
      <w:pPr>
        <w:widowControl w:val="0"/>
        <w:autoSpaceDE w:val="0"/>
        <w:autoSpaceDN w:val="0"/>
        <w:adjustRightInd w:val="0"/>
        <w:jc w:val="center"/>
        <w:outlineLvl w:val="3"/>
        <w:rPr>
          <w:b/>
          <w:sz w:val="12"/>
          <w:szCs w:val="12"/>
        </w:rPr>
      </w:pPr>
      <w:r w:rsidRPr="00A33B16">
        <w:rPr>
          <w:b/>
          <w:sz w:val="12"/>
          <w:szCs w:val="12"/>
        </w:rPr>
        <w:t>подпрограммы.</w:t>
      </w:r>
    </w:p>
    <w:p w:rsidR="00A33B16" w:rsidRPr="00A33B16" w:rsidRDefault="00A33B16" w:rsidP="00A33B16">
      <w:pPr>
        <w:ind w:firstLine="708"/>
        <w:jc w:val="both"/>
        <w:rPr>
          <w:sz w:val="12"/>
          <w:szCs w:val="12"/>
          <w:lang w:eastAsia="en-US"/>
        </w:rPr>
      </w:pPr>
      <w:r w:rsidRPr="00A33B16">
        <w:rPr>
          <w:rFonts w:eastAsia="Calibri"/>
          <w:sz w:val="12"/>
          <w:szCs w:val="12"/>
          <w:lang w:eastAsia="en-US"/>
        </w:rPr>
        <w:t>Одной из главных задач модернизации российского образования является обеспечение современного качественного образования. Понятие качества образования определяет образовательный процесс как развитие, становление личности, способностей к самостоятельным созидательным действиям, реализации своих способностей, совершенствованию, постоянному овладению своих способностей.</w:t>
      </w:r>
      <w:r w:rsidRPr="00A33B16">
        <w:rPr>
          <w:sz w:val="12"/>
          <w:szCs w:val="12"/>
          <w:lang w:eastAsia="en-US"/>
        </w:rPr>
        <w:t xml:space="preserve"> Для достижения этой цели необходимо:</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повысить привлекательность дополнительного образования сферы культуры и искусства;</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осуществлять поэтапный переход на обучение по Федеральным государственным требованиям;</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использовать в образовательном процессе технологии, основанные на лучших достижениях отечественного образования в области искусств;</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осуществлять творческую деятельность обучающихся путем проведения творческих мероприятий (конкурсов, фестивалей, мастер-классов, творческих вечеров, выставок, театрализованных представлений);</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обеспечить достойный уровень оплаты труда педагогических работников;</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 провести модернизацию материально-технической базы образовательного учреждения в соответствии</w:t>
      </w:r>
    </w:p>
    <w:p w:rsidR="00A33B16" w:rsidRPr="00A33B16" w:rsidRDefault="00A33B16" w:rsidP="00A33B16">
      <w:pPr>
        <w:widowControl w:val="0"/>
        <w:autoSpaceDE w:val="0"/>
        <w:autoSpaceDN w:val="0"/>
        <w:adjustRightInd w:val="0"/>
        <w:jc w:val="center"/>
        <w:outlineLvl w:val="3"/>
        <w:rPr>
          <w:b/>
          <w:sz w:val="12"/>
          <w:szCs w:val="12"/>
        </w:rPr>
      </w:pPr>
      <w:r w:rsidRPr="00A33B16">
        <w:rPr>
          <w:b/>
          <w:sz w:val="12"/>
          <w:szCs w:val="12"/>
        </w:rPr>
        <w:t>3.2. Цели, задачи и показатели (индикаторы) достижения целей и решения задач.</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Учитывая, что в соответствии со Стратегией социально-экономического развития Грибановского района на период до 2026 года полное удовлетворение потребностей района в специалистах соответствующих квалификаций является одной из основных задач развития экономики Грибановского района, при реализации подпрограммы выделена следующая основная цель – создание образовательной среды, способствующей максимально самореализоваться каждому ученику вне зависимости от его психофизиологических особенностей и учебных возможностей, степени одаренности.</w:t>
      </w:r>
    </w:p>
    <w:p w:rsidR="00A33B16" w:rsidRPr="00A33B16" w:rsidRDefault="00A33B16" w:rsidP="00A33B16">
      <w:pPr>
        <w:ind w:firstLine="708"/>
        <w:rPr>
          <w:rFonts w:eastAsia="Calibri"/>
          <w:color w:val="FF0000"/>
          <w:sz w:val="12"/>
          <w:szCs w:val="12"/>
          <w:lang w:eastAsia="en-US"/>
        </w:rPr>
      </w:pPr>
      <w:r w:rsidRPr="00A33B16">
        <w:rPr>
          <w:rFonts w:eastAsia="Calibri"/>
          <w:sz w:val="12"/>
          <w:szCs w:val="12"/>
          <w:lang w:eastAsia="en-US"/>
        </w:rPr>
        <w:t>Задачи подпрограммы:</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1.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2.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 реализующие основные предпрофессиональные общеобразовательные программы в области соответствующего вида искусства.</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3. Художественно-эстетическое воспитание учащихся через участие в фестивалях, конкурсах, выставках; посещение спектаклей, концертов профессиональных коллективов и исполнителей.</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При оценке достижения поставленной цели и решения задач планируется использовать показатели, характеризующие общее развитие дополнительного образования сферы культуры и искусства Грибановского муниципального  района  Воронежской области, и показатели, позволяющие оценить непосредственно реализацию мероприятий, осуществляемых                         в рамках подпрограммы.</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Показатели, используемые для достижения поставленной цели:</w:t>
      </w:r>
    </w:p>
    <w:p w:rsidR="00A33B16" w:rsidRPr="00A33B16" w:rsidRDefault="00A33B16" w:rsidP="00A33B16">
      <w:pPr>
        <w:autoSpaceDE w:val="0"/>
        <w:autoSpaceDN w:val="0"/>
        <w:adjustRightInd w:val="0"/>
        <w:ind w:firstLine="708"/>
        <w:jc w:val="both"/>
        <w:rPr>
          <w:spacing w:val="-4"/>
          <w:sz w:val="12"/>
          <w:szCs w:val="12"/>
        </w:rPr>
      </w:pPr>
      <w:r w:rsidRPr="00A33B16">
        <w:rPr>
          <w:spacing w:val="-4"/>
          <w:sz w:val="12"/>
          <w:szCs w:val="12"/>
        </w:rPr>
        <w:t xml:space="preserve">1. Среднегодовой контингент обучающихся по программам дополнительного  образования сферы культуры и искусства, чел. </w:t>
      </w:r>
    </w:p>
    <w:p w:rsidR="00A33B16" w:rsidRPr="00A33B16" w:rsidRDefault="00A33B16" w:rsidP="00A33B16">
      <w:pPr>
        <w:autoSpaceDE w:val="0"/>
        <w:autoSpaceDN w:val="0"/>
        <w:adjustRightInd w:val="0"/>
        <w:ind w:firstLine="708"/>
        <w:contextualSpacing/>
        <w:jc w:val="both"/>
        <w:rPr>
          <w:rFonts w:eastAsia="Calibri"/>
          <w:sz w:val="12"/>
          <w:szCs w:val="12"/>
          <w:lang/>
        </w:rPr>
      </w:pPr>
      <w:r w:rsidRPr="00A33B16">
        <w:rPr>
          <w:rFonts w:eastAsia="Calibri"/>
          <w:sz w:val="12"/>
          <w:szCs w:val="12"/>
          <w:lang/>
        </w:rPr>
        <w:t>Расчет показателя осуществляется по формуле:</w:t>
      </w:r>
    </w:p>
    <w:p w:rsidR="00A33B16" w:rsidRPr="00A33B16" w:rsidRDefault="00A33B16" w:rsidP="00A33B16">
      <w:pPr>
        <w:tabs>
          <w:tab w:val="left" w:pos="0"/>
        </w:tabs>
        <w:ind w:firstLine="540"/>
        <w:rPr>
          <w:rFonts w:eastAsia="Calibri"/>
          <w:sz w:val="12"/>
          <w:szCs w:val="12"/>
          <w:lang w:eastAsia="en-US"/>
        </w:rPr>
      </w:pPr>
      <w:r w:rsidRPr="00A33B16">
        <w:rPr>
          <w:rFonts w:eastAsia="Calibri"/>
          <w:sz w:val="12"/>
          <w:szCs w:val="12"/>
          <w:lang w:eastAsia="en-US"/>
        </w:rPr>
        <w:tab/>
        <w:t>Кср  =  Ч+1/3П-1/2В-60%О</w:t>
      </w:r>
    </w:p>
    <w:p w:rsidR="00A33B16" w:rsidRPr="00A33B16" w:rsidRDefault="00A33B16" w:rsidP="00A33B16">
      <w:pPr>
        <w:tabs>
          <w:tab w:val="left" w:pos="0"/>
        </w:tabs>
        <w:ind w:firstLine="540"/>
        <w:rPr>
          <w:rFonts w:eastAsia="Calibri"/>
          <w:sz w:val="12"/>
          <w:szCs w:val="12"/>
          <w:lang w:eastAsia="en-US"/>
        </w:rPr>
      </w:pPr>
      <w:r w:rsidRPr="00A33B16">
        <w:rPr>
          <w:rFonts w:eastAsia="Calibri"/>
          <w:sz w:val="12"/>
          <w:szCs w:val="12"/>
          <w:lang w:eastAsia="en-US"/>
        </w:rPr>
        <w:t>где:</w:t>
      </w:r>
    </w:p>
    <w:p w:rsidR="00A33B16" w:rsidRPr="00A33B16" w:rsidRDefault="00A33B16" w:rsidP="00A33B16">
      <w:pPr>
        <w:autoSpaceDE w:val="0"/>
        <w:autoSpaceDN w:val="0"/>
        <w:adjustRightInd w:val="0"/>
        <w:ind w:firstLine="540"/>
        <w:contextualSpacing/>
        <w:jc w:val="both"/>
        <w:rPr>
          <w:rFonts w:eastAsia="Calibri"/>
          <w:spacing w:val="-4"/>
          <w:sz w:val="12"/>
          <w:szCs w:val="12"/>
          <w:lang/>
        </w:rPr>
      </w:pPr>
      <w:r w:rsidRPr="00A33B16">
        <w:rPr>
          <w:rFonts w:eastAsia="Calibri"/>
          <w:sz w:val="12"/>
          <w:szCs w:val="12"/>
          <w:lang/>
        </w:rPr>
        <w:t xml:space="preserve">Кср  -  </w:t>
      </w:r>
      <w:r w:rsidRPr="00A33B16">
        <w:rPr>
          <w:rFonts w:eastAsia="Calibri"/>
          <w:spacing w:val="-4"/>
          <w:sz w:val="12"/>
          <w:szCs w:val="12"/>
          <w:lang/>
        </w:rPr>
        <w:t>среднегодовой контингент обучающихся, чел.</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Ч – число учащихся на начало года, чел. (используются данные формы № СПО-1 федерального статистического наблюдения)</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П - прием, чел. (используются данные формы № СПО-1 федерального статистического наблюдения)</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В - выпуск, чел. (используются данные формы № СПО-1 федерального статистического наблюдения)</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О - отсев, чел.</w:t>
      </w:r>
    </w:p>
    <w:p w:rsidR="00A33B16" w:rsidRPr="00A33B16" w:rsidRDefault="00A33B16" w:rsidP="00A33B16">
      <w:pPr>
        <w:autoSpaceDE w:val="0"/>
        <w:autoSpaceDN w:val="0"/>
        <w:adjustRightInd w:val="0"/>
        <w:ind w:firstLine="708"/>
        <w:contextualSpacing/>
        <w:jc w:val="both"/>
        <w:rPr>
          <w:rFonts w:eastAsia="Calibri"/>
          <w:sz w:val="12"/>
          <w:szCs w:val="12"/>
          <w:lang/>
        </w:rPr>
      </w:pPr>
      <w:r w:rsidRPr="00A33B16">
        <w:rPr>
          <w:rFonts w:eastAsia="Calibri"/>
          <w:sz w:val="12"/>
          <w:szCs w:val="12"/>
          <w:lang/>
        </w:rPr>
        <w:t xml:space="preserve">Показатель используется для оценки эффективности реализации мероприятия </w:t>
      </w:r>
      <w:r w:rsidRPr="00A33B16">
        <w:rPr>
          <w:rFonts w:eastAsia="Calibri"/>
          <w:b/>
          <w:sz w:val="12"/>
          <w:szCs w:val="12"/>
          <w:lang/>
        </w:rPr>
        <w:t>«Оказание муниципальных услуг (выполнение работ)и обеспечение деятельности учреждений образования в сфере культуры».</w:t>
      </w:r>
    </w:p>
    <w:p w:rsidR="00A33B16" w:rsidRPr="00A33B16" w:rsidRDefault="00A33B16" w:rsidP="00A33B16">
      <w:pPr>
        <w:autoSpaceDE w:val="0"/>
        <w:autoSpaceDN w:val="0"/>
        <w:adjustRightInd w:val="0"/>
        <w:ind w:firstLine="708"/>
        <w:contextualSpacing/>
        <w:jc w:val="both"/>
        <w:rPr>
          <w:rFonts w:eastAsia="Calibri"/>
          <w:sz w:val="12"/>
          <w:szCs w:val="12"/>
          <w:lang/>
        </w:rPr>
      </w:pPr>
      <w:r w:rsidRPr="00A33B16">
        <w:rPr>
          <w:rFonts w:eastAsia="Calibri"/>
          <w:spacing w:val="-4"/>
          <w:sz w:val="12"/>
          <w:szCs w:val="12"/>
          <w:lang/>
        </w:rPr>
        <w:t>2. Д</w:t>
      </w:r>
      <w:r w:rsidRPr="00A33B16">
        <w:rPr>
          <w:rFonts w:eastAsia="Calibri"/>
          <w:sz w:val="12"/>
          <w:szCs w:val="12"/>
          <w:lang/>
        </w:rPr>
        <w:t xml:space="preserve">инамика примерных (индикативных) значений соотношения средней заработной платы работников, повышение оплаты труда которых предусмотрено Указом Президента Российской Федерации от 7 мая 2012 г. № 597 "О мероприятиях по реализации государственной социальной политики", и средней заработной платы, установленной в Воронежской области, руб. </w:t>
      </w:r>
    </w:p>
    <w:p w:rsidR="00A33B16" w:rsidRPr="00A33B16" w:rsidRDefault="00A33B16" w:rsidP="00A33B16">
      <w:pPr>
        <w:autoSpaceDE w:val="0"/>
        <w:autoSpaceDN w:val="0"/>
        <w:adjustRightInd w:val="0"/>
        <w:ind w:firstLine="708"/>
        <w:contextualSpacing/>
        <w:jc w:val="both"/>
        <w:rPr>
          <w:rFonts w:eastAsia="Calibri"/>
          <w:b/>
          <w:sz w:val="12"/>
          <w:szCs w:val="12"/>
          <w:lang/>
        </w:rPr>
      </w:pPr>
      <w:r w:rsidRPr="00A33B16">
        <w:rPr>
          <w:rFonts w:eastAsia="Calibri"/>
          <w:sz w:val="12"/>
          <w:szCs w:val="12"/>
          <w:lang/>
        </w:rPr>
        <w:t xml:space="preserve">Оценка достижения показателя производится исходя из официальных статистических данных. Показатель используется для оценки эффективности реализации мероприятия </w:t>
      </w:r>
      <w:r w:rsidRPr="00A33B16">
        <w:rPr>
          <w:rFonts w:eastAsia="Calibri"/>
          <w:b/>
          <w:sz w:val="12"/>
          <w:szCs w:val="12"/>
          <w:lang/>
        </w:rPr>
        <w:t>«Оказание государственных услуг (выполнение работ) и обеспечение деятельности учреждений образования в сфере культуры».</w:t>
      </w:r>
    </w:p>
    <w:p w:rsidR="00A33B16" w:rsidRPr="00A33B16" w:rsidRDefault="00A33B16" w:rsidP="00A33B16">
      <w:pPr>
        <w:autoSpaceDE w:val="0"/>
        <w:autoSpaceDN w:val="0"/>
        <w:adjustRightInd w:val="0"/>
        <w:ind w:firstLine="708"/>
        <w:contextualSpacing/>
        <w:jc w:val="both"/>
        <w:rPr>
          <w:rFonts w:eastAsia="Calibri"/>
          <w:sz w:val="12"/>
          <w:szCs w:val="12"/>
          <w:lang/>
        </w:rPr>
      </w:pPr>
      <w:r w:rsidRPr="00A33B16">
        <w:rPr>
          <w:color w:val="000000"/>
          <w:sz w:val="12"/>
          <w:szCs w:val="12"/>
          <w:lang/>
        </w:rPr>
        <w:t xml:space="preserve">3.  </w:t>
      </w:r>
      <w:r w:rsidRPr="00A33B16">
        <w:rPr>
          <w:sz w:val="12"/>
          <w:szCs w:val="12"/>
          <w:lang/>
        </w:rPr>
        <w:t>Количество слушателей курсов повышения квалификации и переподготовки, получивших документ установленного образца, чел.</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 xml:space="preserve">Оценка достижения показателя производится исходя из отчета об исполнении муниципального задания учреждения. Оценка достижения показателя производится при помощи оценочных данных органов исполнительной власти Грибановского района. </w:t>
      </w:r>
    </w:p>
    <w:p w:rsidR="00A33B16" w:rsidRPr="00A33B16" w:rsidRDefault="00A33B16" w:rsidP="00A33B16">
      <w:pPr>
        <w:autoSpaceDE w:val="0"/>
        <w:autoSpaceDN w:val="0"/>
        <w:adjustRightInd w:val="0"/>
        <w:ind w:firstLine="540"/>
        <w:contextualSpacing/>
        <w:jc w:val="both"/>
        <w:rPr>
          <w:rFonts w:eastAsia="Calibri"/>
          <w:sz w:val="12"/>
          <w:szCs w:val="12"/>
          <w:lang/>
        </w:rPr>
      </w:pPr>
      <w:r w:rsidRPr="00A33B16">
        <w:rPr>
          <w:rFonts w:eastAsia="Calibri"/>
          <w:sz w:val="12"/>
          <w:szCs w:val="12"/>
          <w:lang/>
        </w:rPr>
        <w:t>Показатель используется для оценки эффективности реализации мероприятия «Предоставление дополнительного профессионального образования (методическая работа)».</w:t>
      </w:r>
    </w:p>
    <w:p w:rsidR="00A33B16" w:rsidRPr="00A33B16" w:rsidRDefault="00A33B16" w:rsidP="00A33B16">
      <w:pPr>
        <w:widowControl w:val="0"/>
        <w:autoSpaceDE w:val="0"/>
        <w:autoSpaceDN w:val="0"/>
        <w:adjustRightInd w:val="0"/>
        <w:ind w:firstLine="540"/>
        <w:jc w:val="center"/>
        <w:outlineLvl w:val="3"/>
        <w:rPr>
          <w:b/>
          <w:sz w:val="12"/>
          <w:szCs w:val="12"/>
        </w:rPr>
      </w:pPr>
      <w:r w:rsidRPr="00A33B16">
        <w:rPr>
          <w:b/>
          <w:sz w:val="12"/>
          <w:szCs w:val="12"/>
        </w:rPr>
        <w:t>3.3. Описание основных ожидаемых конечных результатов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Основными ожидаемыми результатами реализации подпрограммы    по итогам 2024 года будут:</w:t>
      </w:r>
    </w:p>
    <w:p w:rsidR="00A33B16" w:rsidRPr="00A33B16" w:rsidRDefault="00A33B16" w:rsidP="00A33B16">
      <w:pPr>
        <w:jc w:val="both"/>
        <w:rPr>
          <w:sz w:val="12"/>
          <w:szCs w:val="12"/>
          <w:lang w:eastAsia="en-US"/>
        </w:rPr>
      </w:pPr>
      <w:r w:rsidRPr="00A33B16">
        <w:rPr>
          <w:sz w:val="12"/>
          <w:szCs w:val="12"/>
          <w:lang w:eastAsia="en-US"/>
        </w:rPr>
        <w:t>-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ind w:firstLine="708"/>
        <w:jc w:val="both"/>
        <w:rPr>
          <w:rFonts w:eastAsia="Calibri"/>
          <w:sz w:val="12"/>
          <w:szCs w:val="12"/>
          <w:lang w:eastAsia="en-US"/>
        </w:rPr>
      </w:pPr>
      <w:r w:rsidRPr="00A33B16">
        <w:rPr>
          <w:sz w:val="12"/>
          <w:szCs w:val="12"/>
          <w:lang w:eastAsia="en-US"/>
        </w:rPr>
        <w:t xml:space="preserve">- доведение </w:t>
      </w:r>
      <w:r w:rsidRPr="00A33B16">
        <w:rPr>
          <w:rFonts w:eastAsia="Calibri"/>
          <w:sz w:val="12"/>
          <w:szCs w:val="12"/>
          <w:lang w:eastAsia="en-US"/>
        </w:rPr>
        <w:t>средней заработной платы работников образовательных учреждений культуры Воронежской области до 100 % средней заработной платы, установленной в Воронежской области к 2026году;</w:t>
      </w:r>
    </w:p>
    <w:p w:rsidR="00A33B16" w:rsidRPr="00A33B16" w:rsidRDefault="00A33B16" w:rsidP="00A33B16">
      <w:pPr>
        <w:widowControl w:val="0"/>
        <w:autoSpaceDE w:val="0"/>
        <w:autoSpaceDN w:val="0"/>
        <w:adjustRightInd w:val="0"/>
        <w:ind w:firstLine="708"/>
        <w:jc w:val="center"/>
        <w:outlineLvl w:val="3"/>
        <w:rPr>
          <w:b/>
          <w:sz w:val="12"/>
          <w:szCs w:val="12"/>
        </w:rPr>
      </w:pPr>
      <w:r w:rsidRPr="00A33B16">
        <w:rPr>
          <w:b/>
          <w:sz w:val="12"/>
          <w:szCs w:val="12"/>
        </w:rPr>
        <w:t>3.4. Сроки и этапы реализации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Общий срок реализации подпрограммы рассчитан на период с 2014 по 2026 год (в один этап).</w:t>
      </w:r>
    </w:p>
    <w:p w:rsidR="00A33B16" w:rsidRPr="00A33B16" w:rsidRDefault="00A33B16" w:rsidP="00A33B16">
      <w:pPr>
        <w:widowControl w:val="0"/>
        <w:autoSpaceDE w:val="0"/>
        <w:autoSpaceDN w:val="0"/>
        <w:adjustRightInd w:val="0"/>
        <w:jc w:val="center"/>
        <w:rPr>
          <w:b/>
          <w:sz w:val="12"/>
          <w:szCs w:val="12"/>
        </w:rPr>
      </w:pPr>
      <w:r w:rsidRPr="00A33B16">
        <w:rPr>
          <w:b/>
          <w:sz w:val="12"/>
          <w:szCs w:val="12"/>
        </w:rPr>
        <w:t xml:space="preserve">РАЗДЕЛ </w:t>
      </w:r>
      <w:r w:rsidRPr="00A33B16">
        <w:rPr>
          <w:b/>
          <w:sz w:val="12"/>
          <w:szCs w:val="12"/>
          <w:lang w:val="en-US"/>
        </w:rPr>
        <w:t>IV</w:t>
      </w:r>
      <w:r w:rsidRPr="00A33B16">
        <w:rPr>
          <w:b/>
          <w:sz w:val="12"/>
          <w:szCs w:val="12"/>
        </w:rPr>
        <w:t>. ХАРАКТЕРИСТИКА ОСНОВНЫХ МЕРПОРИЯТИЙ ПОДПРОГРАММЫ</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 xml:space="preserve">В рамках подпрограммы планируется реализация четырех основных мероприятий: </w:t>
      </w:r>
    </w:p>
    <w:p w:rsidR="00A33B16" w:rsidRPr="00A33B16" w:rsidRDefault="00A33B16" w:rsidP="00A33B16">
      <w:pPr>
        <w:autoSpaceDE w:val="0"/>
        <w:autoSpaceDN w:val="0"/>
        <w:adjustRightInd w:val="0"/>
        <w:ind w:firstLine="567"/>
        <w:jc w:val="both"/>
        <w:rPr>
          <w:bCs/>
          <w:sz w:val="12"/>
          <w:szCs w:val="12"/>
        </w:rPr>
      </w:pPr>
      <w:r w:rsidRPr="00A33B16">
        <w:rPr>
          <w:bCs/>
          <w:sz w:val="12"/>
          <w:szCs w:val="12"/>
        </w:rPr>
        <w:t>1. Мероприятия в области дополнительного образования.</w:t>
      </w:r>
    </w:p>
    <w:p w:rsidR="00A33B16" w:rsidRPr="00A33B16" w:rsidRDefault="00A33B16" w:rsidP="00A33B16">
      <w:pPr>
        <w:widowControl w:val="0"/>
        <w:autoSpaceDE w:val="0"/>
        <w:autoSpaceDN w:val="0"/>
        <w:adjustRightInd w:val="0"/>
        <w:ind w:firstLine="540"/>
        <w:jc w:val="both"/>
        <w:rPr>
          <w:sz w:val="12"/>
          <w:szCs w:val="12"/>
        </w:rPr>
      </w:pPr>
      <w:r w:rsidRPr="00A33B16">
        <w:rPr>
          <w:sz w:val="12"/>
          <w:szCs w:val="12"/>
        </w:rPr>
        <w:t>2. Обеспечение деятельности учреждения дополнительного образования</w:t>
      </w:r>
    </w:p>
    <w:p w:rsidR="00A33B16" w:rsidRPr="00A33B16" w:rsidRDefault="00A33B16" w:rsidP="00A33B16">
      <w:pPr>
        <w:shd w:val="clear" w:color="auto" w:fill="FFFFFF"/>
        <w:jc w:val="both"/>
        <w:rPr>
          <w:sz w:val="12"/>
          <w:szCs w:val="12"/>
        </w:rPr>
      </w:pPr>
      <w:r w:rsidRPr="00A33B16">
        <w:rPr>
          <w:sz w:val="12"/>
          <w:szCs w:val="12"/>
        </w:rPr>
        <w:t xml:space="preserve">        3. Адаптация зданий приоритетных культурно-зрелищных,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w:t>
      </w:r>
    </w:p>
    <w:p w:rsidR="00A33B16" w:rsidRPr="00A33B16" w:rsidRDefault="00A33B16" w:rsidP="00A33B16">
      <w:pPr>
        <w:shd w:val="clear" w:color="auto" w:fill="FFFFFF"/>
        <w:jc w:val="both"/>
        <w:rPr>
          <w:sz w:val="12"/>
          <w:szCs w:val="12"/>
        </w:rPr>
      </w:pPr>
      <w:r w:rsidRPr="00A33B16">
        <w:rPr>
          <w:sz w:val="12"/>
          <w:szCs w:val="12"/>
        </w:rPr>
        <w:t>4. Региональный проект «Культурная среда» (Государственная поддержка отрасли культуры).</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Срок реализации основных мероприятий: 2014 - 2026 годы.</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Исполнитель мероприятия – отдел культуры администрации Грибановского района.</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Реализация основного мероприятия оказывает влияние на достижение всех показателей эффективности реализации подпрограммы.</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Основное мероприятие включает четыре мероприятия.</w:t>
      </w:r>
    </w:p>
    <w:p w:rsidR="00A33B16" w:rsidRPr="00A33B16" w:rsidRDefault="00A33B16" w:rsidP="00A33B16">
      <w:pPr>
        <w:widowControl w:val="0"/>
        <w:autoSpaceDE w:val="0"/>
        <w:autoSpaceDN w:val="0"/>
        <w:adjustRightInd w:val="0"/>
        <w:ind w:firstLine="540"/>
        <w:jc w:val="both"/>
        <w:rPr>
          <w:color w:val="000000"/>
          <w:sz w:val="12"/>
          <w:szCs w:val="12"/>
        </w:rPr>
      </w:pPr>
      <w:r w:rsidRPr="00A33B16">
        <w:rPr>
          <w:sz w:val="12"/>
          <w:szCs w:val="12"/>
        </w:rPr>
        <w:t>Мероприятие 1.Мероприятия в области дополнительного образования</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Срок реализации мероприятия: 2014 - 2026 годы.</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xml:space="preserve">Содержание мероприятия: повышение эффективности и качества предоставляемых дополнительных образовательных услуг. Модернизация материально-технической базы МКУДО «Грибановская ДШИ»                                  в соответствии с современными требованиями к уровню и качеству подготовки учащихся. </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Увеличение количества творческих мероприятий, предусматривающих участие одаренных детей Грибановского муниципального района Воронежской области. Формирование новых форм и методов поддержки одаренных детей Грибановского района.</w:t>
      </w:r>
    </w:p>
    <w:p w:rsidR="00A33B16" w:rsidRPr="00A33B16" w:rsidRDefault="00A33B16" w:rsidP="00A33B16">
      <w:pPr>
        <w:tabs>
          <w:tab w:val="left" w:pos="709"/>
        </w:tabs>
        <w:autoSpaceDE w:val="0"/>
        <w:autoSpaceDN w:val="0"/>
        <w:adjustRightInd w:val="0"/>
        <w:ind w:firstLine="540"/>
        <w:jc w:val="both"/>
        <w:rPr>
          <w:sz w:val="12"/>
          <w:szCs w:val="12"/>
        </w:rPr>
      </w:pPr>
      <w:r w:rsidRPr="00A33B16">
        <w:rPr>
          <w:sz w:val="12"/>
          <w:szCs w:val="12"/>
        </w:rPr>
        <w:tab/>
        <w:t xml:space="preserve">Ожидаемые результаты: повышение качества и расширение спектра предоставляемых  образовательных услуг, обеспечение доступности к культурному образовательному продукту, увеличение контингента учащихся. Поддержка наиболее одаренных учащихся МКУДО «Грибановская ДШИ», создание условий для всестороннего развития их способностей. Увеличение числа детей, участвующих в творческих мероприятиях. </w:t>
      </w:r>
    </w:p>
    <w:p w:rsidR="00A33B16" w:rsidRPr="00A33B16" w:rsidRDefault="00A33B16" w:rsidP="00A33B16">
      <w:pPr>
        <w:widowControl w:val="0"/>
        <w:autoSpaceDE w:val="0"/>
        <w:autoSpaceDN w:val="0"/>
        <w:adjustRightInd w:val="0"/>
        <w:ind w:firstLine="540"/>
        <w:jc w:val="both"/>
        <w:rPr>
          <w:color w:val="000000"/>
          <w:sz w:val="12"/>
          <w:szCs w:val="12"/>
        </w:rPr>
      </w:pPr>
      <w:r w:rsidRPr="00A33B16">
        <w:rPr>
          <w:sz w:val="12"/>
          <w:szCs w:val="12"/>
        </w:rPr>
        <w:t>Мероприятие 2. Обеспечение деятельности учреждения дополнительного образования.</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Срок реализации мероприятия: 2014 - 2026 годы.</w:t>
      </w:r>
    </w:p>
    <w:p w:rsidR="00A33B16" w:rsidRPr="00A33B16" w:rsidRDefault="00A33B16" w:rsidP="00A33B16">
      <w:pPr>
        <w:shd w:val="clear" w:color="auto" w:fill="FFFFFF"/>
        <w:ind w:firstLine="540"/>
        <w:jc w:val="both"/>
        <w:rPr>
          <w:rFonts w:eastAsia="Calibri"/>
          <w:bCs/>
          <w:sz w:val="12"/>
          <w:szCs w:val="12"/>
          <w:lang w:eastAsia="en-US"/>
        </w:rPr>
      </w:pPr>
      <w:r w:rsidRPr="00A33B16">
        <w:rPr>
          <w:rFonts w:eastAsia="Calibri"/>
          <w:sz w:val="12"/>
          <w:szCs w:val="12"/>
          <w:lang w:eastAsia="en-US"/>
        </w:rPr>
        <w:t xml:space="preserve">Содержание мероприятия: </w:t>
      </w:r>
      <w:r w:rsidRPr="00A33B16">
        <w:rPr>
          <w:rFonts w:eastAsia="Calibri"/>
          <w:bCs/>
          <w:sz w:val="12"/>
          <w:szCs w:val="12"/>
          <w:lang w:eastAsia="en-US"/>
        </w:rPr>
        <w:t xml:space="preserve"> внедрение системы «непрерывного» роста квалификации преподавателей учебного заведения, их переподготовки                                и аттестации. </w:t>
      </w:r>
    </w:p>
    <w:p w:rsidR="00A33B16" w:rsidRPr="00A33B16" w:rsidRDefault="00A33B16" w:rsidP="00A33B16">
      <w:pPr>
        <w:ind w:firstLine="540"/>
        <w:jc w:val="both"/>
        <w:rPr>
          <w:rFonts w:eastAsia="Calibri"/>
          <w:sz w:val="12"/>
          <w:szCs w:val="12"/>
          <w:lang w:eastAsia="en-US"/>
        </w:rPr>
      </w:pPr>
      <w:r w:rsidRPr="00A33B16">
        <w:rPr>
          <w:rFonts w:eastAsia="Calibri"/>
          <w:sz w:val="12"/>
          <w:szCs w:val="12"/>
          <w:lang w:eastAsia="en-US"/>
        </w:rPr>
        <w:t xml:space="preserve">Ожидаемые результаты: </w:t>
      </w:r>
      <w:r w:rsidRPr="00A33B16">
        <w:rPr>
          <w:sz w:val="12"/>
          <w:szCs w:val="12"/>
          <w:lang w:eastAsia="en-US"/>
        </w:rPr>
        <w:t>сохранение и развитие кадрового потенциала МКУДО «Грибановская ДШИ».</w:t>
      </w:r>
      <w:r w:rsidRPr="00A33B16">
        <w:rPr>
          <w:rFonts w:eastAsia="Calibri"/>
          <w:sz w:val="12"/>
          <w:szCs w:val="12"/>
          <w:lang w:eastAsia="en-US"/>
        </w:rPr>
        <w:t xml:space="preserve"> Повышение качества дополнительного образования художественно-эстетической направленности.</w:t>
      </w:r>
    </w:p>
    <w:p w:rsidR="00A33B16" w:rsidRPr="00A33B16" w:rsidRDefault="00A33B16" w:rsidP="00A33B16">
      <w:pPr>
        <w:shd w:val="clear" w:color="auto" w:fill="FFFFFF"/>
        <w:ind w:firstLine="540"/>
        <w:jc w:val="both"/>
        <w:rPr>
          <w:sz w:val="12"/>
          <w:szCs w:val="12"/>
        </w:rPr>
      </w:pPr>
      <w:r w:rsidRPr="00A33B16">
        <w:rPr>
          <w:sz w:val="12"/>
          <w:szCs w:val="12"/>
        </w:rPr>
        <w:t>Мероприятие 3. Адаптация зданий приоритетных культурно-зрелищных,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w:t>
      </w:r>
    </w:p>
    <w:p w:rsidR="00A33B16" w:rsidRPr="00A33B16" w:rsidRDefault="00A33B16" w:rsidP="00A33B16">
      <w:pPr>
        <w:shd w:val="clear" w:color="auto" w:fill="FFFFFF"/>
        <w:ind w:firstLine="540"/>
        <w:jc w:val="both"/>
        <w:rPr>
          <w:sz w:val="12"/>
          <w:szCs w:val="12"/>
        </w:rPr>
      </w:pPr>
      <w:r w:rsidRPr="00A33B16">
        <w:rPr>
          <w:sz w:val="12"/>
          <w:szCs w:val="12"/>
        </w:rPr>
        <w:t>Мероприятие 4.Региональный проект «Культурная среда» (Государственная поддержка отрасли культуры).</w:t>
      </w:r>
    </w:p>
    <w:p w:rsidR="00A33B16" w:rsidRPr="00A33B16" w:rsidRDefault="00A33B16" w:rsidP="00A33B16">
      <w:pPr>
        <w:shd w:val="clear" w:color="auto" w:fill="FFFFFF"/>
        <w:jc w:val="both"/>
        <w:rPr>
          <w:sz w:val="12"/>
          <w:szCs w:val="12"/>
        </w:rPr>
      </w:pPr>
      <w:r w:rsidRPr="00A33B16">
        <w:rPr>
          <w:sz w:val="12"/>
          <w:szCs w:val="12"/>
        </w:rPr>
        <w:t xml:space="preserve">Содержание мероприятия: </w:t>
      </w:r>
      <w:r w:rsidRPr="00A33B16">
        <w:rPr>
          <w:bCs/>
          <w:sz w:val="12"/>
          <w:szCs w:val="12"/>
        </w:rPr>
        <w:t> Оснащение МКУ ДО «Грибановская ДШИ» оборудованием и методической литературой.</w:t>
      </w: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w:t>
      </w:r>
      <w:r w:rsidRPr="00A33B16">
        <w:rPr>
          <w:rFonts w:eastAsia="Calibri"/>
          <w:b/>
          <w:sz w:val="12"/>
          <w:szCs w:val="12"/>
          <w:lang w:eastAsia="en-US"/>
        </w:rPr>
        <w:t>. ОСНОВНЫЕ МЕРЫ МУНИЦИПАЛЬНОГО И ПРАВОВОГО РЕГУЛИРОВАНИЯ ПОДПРОГРАММЫ</w:t>
      </w:r>
    </w:p>
    <w:p w:rsidR="00A33B16" w:rsidRPr="00A33B16" w:rsidRDefault="00A33B16" w:rsidP="00A33B16">
      <w:pPr>
        <w:widowControl w:val="0"/>
        <w:autoSpaceDE w:val="0"/>
        <w:autoSpaceDN w:val="0"/>
        <w:adjustRightInd w:val="0"/>
        <w:ind w:firstLine="708"/>
        <w:contextualSpacing/>
        <w:jc w:val="both"/>
        <w:rPr>
          <w:sz w:val="12"/>
          <w:szCs w:val="12"/>
        </w:rPr>
      </w:pPr>
      <w:r w:rsidRPr="00A33B16">
        <w:rPr>
          <w:sz w:val="12"/>
          <w:szCs w:val="12"/>
        </w:rPr>
        <w:t>Меры муниципального регулирования в сфере реализации подпрограммы основаны на сочетании прямой поддержки (поддержка педагогических кадров, финансовое обеспечение системы повышения квалификации и профессиональной переподготовки)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A33B16" w:rsidRPr="00A33B16" w:rsidRDefault="00A33B16" w:rsidP="00A33B16">
      <w:pPr>
        <w:widowControl w:val="0"/>
        <w:autoSpaceDE w:val="0"/>
        <w:autoSpaceDN w:val="0"/>
        <w:adjustRightInd w:val="0"/>
        <w:ind w:firstLine="708"/>
        <w:contextualSpacing/>
        <w:jc w:val="both"/>
        <w:rPr>
          <w:sz w:val="12"/>
          <w:szCs w:val="12"/>
        </w:rPr>
      </w:pPr>
      <w:r w:rsidRPr="00A33B16">
        <w:rPr>
          <w:sz w:val="12"/>
          <w:szCs w:val="12"/>
        </w:rPr>
        <w:t>Сфера реализации подпрограммы регламентируется федеральным и областным законодательством.</w:t>
      </w:r>
    </w:p>
    <w:p w:rsidR="00A33B16" w:rsidRPr="00A33B16" w:rsidRDefault="00A33B16" w:rsidP="00A33B16">
      <w:pPr>
        <w:widowControl w:val="0"/>
        <w:autoSpaceDE w:val="0"/>
        <w:autoSpaceDN w:val="0"/>
        <w:adjustRightInd w:val="0"/>
        <w:ind w:firstLine="708"/>
        <w:contextualSpacing/>
        <w:jc w:val="both"/>
        <w:rPr>
          <w:sz w:val="12"/>
          <w:szCs w:val="12"/>
        </w:rPr>
      </w:pPr>
      <w:r w:rsidRPr="00A33B16">
        <w:rPr>
          <w:sz w:val="12"/>
          <w:szCs w:val="12"/>
        </w:rPr>
        <w:t>При реализации подпрограммы планируется осуществить ряд мер нормативно-правового регулирования, в том числе:</w:t>
      </w:r>
    </w:p>
    <w:p w:rsidR="00A33B16" w:rsidRPr="00A33B16" w:rsidRDefault="00A33B16" w:rsidP="00A33B16">
      <w:pPr>
        <w:ind w:firstLine="708"/>
        <w:contextualSpacing/>
        <w:jc w:val="both"/>
        <w:rPr>
          <w:rFonts w:eastAsia="Calibri"/>
          <w:sz w:val="12"/>
          <w:szCs w:val="12"/>
          <w:lang w:eastAsia="en-US"/>
        </w:rPr>
      </w:pPr>
      <w:r w:rsidRPr="00A33B16">
        <w:rPr>
          <w:rFonts w:eastAsia="Calibri"/>
          <w:sz w:val="12"/>
          <w:szCs w:val="12"/>
          <w:lang w:eastAsia="en-US"/>
        </w:rPr>
        <w:t>- ежегодно утверждать план приема в МКУДО «Грибановская ДШИ» за счет средств местного бюджета;</w:t>
      </w:r>
    </w:p>
    <w:p w:rsidR="00A33B16" w:rsidRPr="00A33B16" w:rsidRDefault="00A33B16" w:rsidP="00A33B16">
      <w:pPr>
        <w:ind w:firstLine="708"/>
        <w:contextualSpacing/>
        <w:jc w:val="both"/>
        <w:rPr>
          <w:rFonts w:eastAsia="Calibri"/>
          <w:sz w:val="12"/>
          <w:szCs w:val="12"/>
          <w:lang w:eastAsia="en-US"/>
        </w:rPr>
      </w:pPr>
      <w:r w:rsidRPr="00A33B16">
        <w:rPr>
          <w:rFonts w:eastAsia="Calibri"/>
          <w:sz w:val="12"/>
          <w:szCs w:val="12"/>
          <w:lang w:eastAsia="en-US"/>
        </w:rPr>
        <w:lastRenderedPageBreak/>
        <w:t xml:space="preserve">- приводить в соответствие  нормативно-правовых акты МКУДО «Грибановская ДШИ» в сфере образования в соответствие с федеральным законом от 29.12.2012 № 273-ФЗ "Об образовании в Российской Федерации". </w:t>
      </w:r>
    </w:p>
    <w:p w:rsidR="00A33B16" w:rsidRPr="00A33B16" w:rsidRDefault="00A33B16" w:rsidP="00A33B16">
      <w:pPr>
        <w:widowControl w:val="0"/>
        <w:autoSpaceDE w:val="0"/>
        <w:autoSpaceDN w:val="0"/>
        <w:adjustRightInd w:val="0"/>
        <w:ind w:firstLine="540"/>
        <w:jc w:val="both"/>
        <w:rPr>
          <w:rFonts w:cs="Arial"/>
          <w:b/>
          <w:sz w:val="12"/>
          <w:szCs w:val="12"/>
        </w:rPr>
      </w:pPr>
      <w:r w:rsidRPr="00A33B16">
        <w:rPr>
          <w:rFonts w:cs="Arial"/>
          <w:b/>
          <w:sz w:val="12"/>
          <w:szCs w:val="12"/>
        </w:rPr>
        <w:t xml:space="preserve">РАЗДЕЛ </w:t>
      </w:r>
      <w:r w:rsidRPr="00A33B16">
        <w:rPr>
          <w:rFonts w:cs="Arial"/>
          <w:b/>
          <w:sz w:val="12"/>
          <w:szCs w:val="12"/>
          <w:lang w:val="en-US"/>
        </w:rPr>
        <w:t>VI</w:t>
      </w:r>
      <w:r w:rsidRPr="00A33B16">
        <w:rPr>
          <w:rFonts w:cs="Arial"/>
          <w:b/>
          <w:sz w:val="12"/>
          <w:szCs w:val="12"/>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33B16" w:rsidRPr="00A33B16" w:rsidRDefault="00A33B16" w:rsidP="00A33B16">
      <w:pPr>
        <w:ind w:firstLine="709"/>
        <w:jc w:val="both"/>
        <w:rPr>
          <w:rFonts w:eastAsia="Calibri"/>
          <w:sz w:val="12"/>
          <w:szCs w:val="12"/>
          <w:lang w:eastAsia="en-US"/>
        </w:rPr>
      </w:pPr>
      <w:r w:rsidRPr="00A33B16">
        <w:rPr>
          <w:rFonts w:eastAsia="Calibri"/>
          <w:sz w:val="12"/>
          <w:szCs w:val="12"/>
          <w:lang w:eastAsia="en-US"/>
        </w:rPr>
        <w:t xml:space="preserve">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 </w:t>
      </w:r>
    </w:p>
    <w:p w:rsidR="00A33B16" w:rsidRPr="00A33B16" w:rsidRDefault="00A33B16" w:rsidP="00A33B16">
      <w:pPr>
        <w:ind w:firstLine="709"/>
        <w:jc w:val="center"/>
        <w:rPr>
          <w:rFonts w:eastAsia="Calibri"/>
          <w:b/>
          <w:sz w:val="12"/>
          <w:szCs w:val="12"/>
          <w:lang w:eastAsia="en-US"/>
        </w:rPr>
      </w:pPr>
    </w:p>
    <w:p w:rsidR="00A33B16" w:rsidRPr="00A33B16" w:rsidRDefault="00A33B16" w:rsidP="00A33B16">
      <w:pPr>
        <w:ind w:firstLine="709"/>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VII</w:t>
      </w:r>
      <w:r w:rsidRPr="00A33B16">
        <w:rPr>
          <w:rFonts w:eastAsia="Calibri"/>
          <w:b/>
          <w:sz w:val="12"/>
          <w:szCs w:val="12"/>
          <w:lang w:eastAsia="en-US"/>
        </w:rPr>
        <w:t>. ФИНАНСОВОЕ ОБЕСПЕЧЕНИЕ РЕАЛИЗАЦИИ ПОДПРОГРАММЫ</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Финансирование мероприятий подпрограммы предусмотрено за счет средств местного бюджета.</w:t>
      </w: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VIII</w:t>
      </w:r>
      <w:r w:rsidRPr="00A33B16">
        <w:rPr>
          <w:rFonts w:eastAsia="Calibri"/>
          <w:b/>
          <w:sz w:val="12"/>
          <w:szCs w:val="12"/>
          <w:lang w:eastAsia="en-US"/>
        </w:rPr>
        <w:t>. АНАЛИЗ РИСКОВ РЕАЛИЗАЦИИ ПОДПРОГРАММЫ И ОПИСАНИЕ МЕР УПРАВЛЕНИЯ РИСКАМИ РЕАЛИЗАЦИИ ПОДПРОГРАММЫ</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 xml:space="preserve">Риск неуспешной реализации подпрограммы при исключении форс-мажорных обстоятельств оценивается как минимальный. </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К рискам реализации подпрограммы следует отнести финансовые и социальные риски.</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Финансовые риски связаны с возможным снижением объемов финансирования программных мероприятий из средств областного бюджета Воронежской области. Возникновение данных рисков может привести к недофинансированию запланированных мероприятий подпрограммы.</w:t>
      </w:r>
    </w:p>
    <w:p w:rsidR="00A33B16" w:rsidRPr="00A33B16" w:rsidRDefault="00A33B16" w:rsidP="00A33B16">
      <w:pPr>
        <w:widowControl w:val="0"/>
        <w:autoSpaceDE w:val="0"/>
        <w:autoSpaceDN w:val="0"/>
        <w:adjustRightInd w:val="0"/>
        <w:ind w:firstLine="708"/>
        <w:jc w:val="both"/>
        <w:rPr>
          <w:sz w:val="12"/>
          <w:szCs w:val="12"/>
        </w:rPr>
      </w:pPr>
      <w:r w:rsidRPr="00A33B16">
        <w:rPr>
          <w:sz w:val="12"/>
          <w:szCs w:val="12"/>
        </w:rPr>
        <w:t>Социальные риски связаны с кадровым дефицитом. Минимизации данных рисков будет способствовать реализация предусмотренных в подпрограмме мер, направленных на повышение к 2026 году средней заработной платы педагогических работников.</w:t>
      </w:r>
    </w:p>
    <w:p w:rsidR="00A33B16" w:rsidRPr="00A33B16" w:rsidRDefault="00A33B16" w:rsidP="00A33B16">
      <w:pPr>
        <w:jc w:val="center"/>
        <w:rPr>
          <w:rFonts w:eastAsia="Calibri"/>
          <w:b/>
          <w:sz w:val="12"/>
          <w:szCs w:val="12"/>
          <w:lang w:eastAsia="en-US"/>
        </w:rPr>
      </w:pPr>
      <w:r w:rsidRPr="00A33B16">
        <w:rPr>
          <w:rFonts w:eastAsia="Calibri"/>
          <w:b/>
          <w:sz w:val="12"/>
          <w:szCs w:val="12"/>
          <w:lang w:eastAsia="en-US"/>
        </w:rPr>
        <w:t xml:space="preserve">РАЗДЕЛ </w:t>
      </w:r>
      <w:r w:rsidRPr="00A33B16">
        <w:rPr>
          <w:rFonts w:eastAsia="Calibri"/>
          <w:b/>
          <w:sz w:val="12"/>
          <w:szCs w:val="12"/>
          <w:lang w:val="en-US" w:eastAsia="en-US"/>
        </w:rPr>
        <w:t>IX</w:t>
      </w:r>
      <w:r w:rsidRPr="00A33B16">
        <w:rPr>
          <w:rFonts w:eastAsia="Calibri"/>
          <w:b/>
          <w:sz w:val="12"/>
          <w:szCs w:val="12"/>
          <w:lang w:eastAsia="en-US"/>
        </w:rPr>
        <w:t>. ОЦЕНКА ЭФФЕКТИВНОСТИ РЕАЛИЗАЦИИ ПОДПРОГРАММЫ</w:t>
      </w:r>
    </w:p>
    <w:p w:rsidR="00A33B16" w:rsidRPr="00A33B16" w:rsidRDefault="00A33B16" w:rsidP="00A33B16">
      <w:pPr>
        <w:jc w:val="center"/>
        <w:rPr>
          <w:rFonts w:eastAsia="Calibri"/>
          <w:sz w:val="12"/>
          <w:szCs w:val="12"/>
          <w:lang w:eastAsia="en-US"/>
        </w:rPr>
      </w:pPr>
      <w:r w:rsidRPr="00A33B16">
        <w:rPr>
          <w:rFonts w:eastAsia="Calibri"/>
          <w:sz w:val="12"/>
          <w:szCs w:val="12"/>
          <w:lang w:eastAsia="en-US"/>
        </w:rPr>
        <w:t>В результате реализации мероприятий подпрограммы в 2014 - 2026 годах будут достигнуты следующие показатели, характеризующие эффективность реализации подпрограммы:</w:t>
      </w:r>
    </w:p>
    <w:p w:rsidR="00A33B16" w:rsidRPr="00A33B16" w:rsidRDefault="00A33B16" w:rsidP="00A33B16">
      <w:pPr>
        <w:jc w:val="both"/>
        <w:rPr>
          <w:sz w:val="12"/>
          <w:szCs w:val="12"/>
          <w:lang w:eastAsia="en-US"/>
        </w:rPr>
      </w:pPr>
      <w:r w:rsidRPr="00A33B16">
        <w:rPr>
          <w:sz w:val="12"/>
          <w:szCs w:val="12"/>
          <w:lang w:eastAsia="en-US"/>
        </w:rPr>
        <w:t>- 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ind w:firstLine="708"/>
        <w:jc w:val="both"/>
        <w:rPr>
          <w:rFonts w:eastAsia="Calibri"/>
          <w:sz w:val="12"/>
          <w:szCs w:val="12"/>
          <w:lang w:eastAsia="en-US"/>
        </w:rPr>
      </w:pPr>
      <w:r w:rsidRPr="00A33B16">
        <w:rPr>
          <w:sz w:val="12"/>
          <w:szCs w:val="12"/>
          <w:lang w:eastAsia="en-US"/>
        </w:rPr>
        <w:t xml:space="preserve">- доведение </w:t>
      </w:r>
      <w:r w:rsidRPr="00A33B16">
        <w:rPr>
          <w:rFonts w:eastAsia="Calibri"/>
          <w:sz w:val="12"/>
          <w:szCs w:val="12"/>
          <w:lang w:eastAsia="en-US"/>
        </w:rPr>
        <w:t>средней заработной платы работников образовательных учреждений культуры Воронежской области до 100 % средней заработной платы, установленной в Воронежской области к 2026 году;</w:t>
      </w:r>
    </w:p>
    <w:p w:rsidR="00A33B16" w:rsidRPr="00A33B16" w:rsidRDefault="00A33B16" w:rsidP="00A33B16">
      <w:pPr>
        <w:ind w:firstLine="708"/>
        <w:jc w:val="both"/>
        <w:rPr>
          <w:rFonts w:eastAsia="Calibri"/>
          <w:sz w:val="12"/>
          <w:szCs w:val="12"/>
          <w:lang w:eastAsia="en-US"/>
        </w:rPr>
      </w:pPr>
      <w:r w:rsidRPr="00A33B16">
        <w:rPr>
          <w:rFonts w:eastAsia="Calibri"/>
          <w:sz w:val="12"/>
          <w:szCs w:val="12"/>
          <w:lang w:eastAsia="en-US"/>
        </w:rPr>
        <w:t>увеличение доли детей, обучающихся в МКУДО «Грибановская ДШИ» от общего числа учащихся детей в Грибановском муниципальном районе до 9,5 % к 2026 году;</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 xml:space="preserve">-  повышение качества и расширение спектра предоставляемых  образовательных услуг, обеспечение доступности к культурному образовательному продукту; </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ab/>
        <w:t>- создание условий для всестороннего развития способностей наиболее одаренных учащихся МКУДО «Грибановская ДШИ»;</w:t>
      </w:r>
    </w:p>
    <w:p w:rsidR="00A33B16" w:rsidRPr="00A33B16" w:rsidRDefault="00A33B16" w:rsidP="00A33B16">
      <w:pPr>
        <w:tabs>
          <w:tab w:val="left" w:pos="0"/>
        </w:tabs>
        <w:autoSpaceDE w:val="0"/>
        <w:autoSpaceDN w:val="0"/>
        <w:adjustRightInd w:val="0"/>
        <w:ind w:firstLine="540"/>
        <w:jc w:val="both"/>
        <w:rPr>
          <w:sz w:val="12"/>
          <w:szCs w:val="12"/>
        </w:rPr>
      </w:pPr>
      <w:r w:rsidRPr="00A33B16">
        <w:rPr>
          <w:sz w:val="12"/>
          <w:szCs w:val="12"/>
        </w:rPr>
        <w:tab/>
        <w:t>- создание условий для творческой самореализации обучающихся;</w:t>
      </w:r>
    </w:p>
    <w:p w:rsidR="00A33B16" w:rsidRPr="00A33B16" w:rsidRDefault="00A33B16" w:rsidP="00A33B16">
      <w:pPr>
        <w:autoSpaceDE w:val="0"/>
        <w:autoSpaceDN w:val="0"/>
        <w:adjustRightInd w:val="0"/>
        <w:ind w:firstLine="708"/>
        <w:jc w:val="both"/>
        <w:rPr>
          <w:rFonts w:eastAsia="Calibri"/>
          <w:sz w:val="12"/>
          <w:szCs w:val="12"/>
          <w:lang w:eastAsia="en-US"/>
        </w:rPr>
      </w:pPr>
      <w:r w:rsidRPr="00A33B16">
        <w:rPr>
          <w:rFonts w:eastAsia="Calibri"/>
          <w:sz w:val="12"/>
          <w:szCs w:val="12"/>
          <w:lang w:eastAsia="en-US"/>
        </w:rPr>
        <w:t>- сохранение и развитие кадрового потенциала. Повышение престижности и привлекательности профессий в сфере образования отрасли культуры Воронежской области.</w:t>
      </w:r>
    </w:p>
    <w:p w:rsidR="00EE534A" w:rsidRPr="00A33B16" w:rsidRDefault="00EE534A" w:rsidP="00A33B16">
      <w:pPr>
        <w:autoSpaceDE w:val="0"/>
        <w:autoSpaceDN w:val="0"/>
        <w:adjustRightInd w:val="0"/>
        <w:ind w:firstLine="709"/>
        <w:jc w:val="both"/>
        <w:rPr>
          <w:sz w:val="12"/>
          <w:szCs w:val="12"/>
        </w:rPr>
      </w:pP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 xml:space="preserve">Приложение №1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 xml:space="preserve">к муниципальной программе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 xml:space="preserve">Грибановского муниципального района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«Развитие культуры и туризма»</w:t>
      </w:r>
    </w:p>
    <w:p w:rsidR="00A33B16" w:rsidRPr="00A33B16" w:rsidRDefault="00A33B16" w:rsidP="00A33B16">
      <w:pPr>
        <w:autoSpaceDE w:val="0"/>
        <w:autoSpaceDN w:val="0"/>
        <w:adjustRightInd w:val="0"/>
        <w:ind w:firstLine="709"/>
        <w:jc w:val="right"/>
        <w:rPr>
          <w:rFonts w:eastAsia="Calibri"/>
          <w:sz w:val="12"/>
          <w:szCs w:val="12"/>
          <w:lang w:eastAsia="en-US"/>
        </w:rPr>
      </w:pPr>
    </w:p>
    <w:p w:rsidR="00A33B16" w:rsidRPr="00A33B16" w:rsidRDefault="00A33B16" w:rsidP="00A33B16">
      <w:pPr>
        <w:autoSpaceDE w:val="0"/>
        <w:autoSpaceDN w:val="0"/>
        <w:adjustRightInd w:val="0"/>
        <w:ind w:firstLine="709"/>
        <w:jc w:val="center"/>
        <w:rPr>
          <w:rFonts w:eastAsia="Calibri"/>
          <w:b/>
          <w:sz w:val="12"/>
          <w:szCs w:val="12"/>
          <w:lang w:eastAsia="en-US"/>
        </w:rPr>
      </w:pPr>
      <w:r w:rsidRPr="00A33B16">
        <w:rPr>
          <w:rFonts w:eastAsia="Calibri"/>
          <w:b/>
          <w:sz w:val="12"/>
          <w:szCs w:val="12"/>
          <w:lang w:eastAsia="en-US"/>
        </w:rPr>
        <w:t>Сведения о показателях (индикаторах) муниципальной программы Грибановского муниципального района Воронежской области «Развитие культуры и туризма» и их значениях</w:t>
      </w:r>
    </w:p>
    <w:p w:rsidR="00A33B16" w:rsidRPr="00A33B16" w:rsidRDefault="00A33B16" w:rsidP="00A33B16">
      <w:pPr>
        <w:autoSpaceDE w:val="0"/>
        <w:autoSpaceDN w:val="0"/>
        <w:adjustRightInd w:val="0"/>
        <w:ind w:firstLine="709"/>
        <w:jc w:val="center"/>
        <w:rPr>
          <w:rFonts w:eastAsia="Calibri"/>
          <w:b/>
          <w:sz w:val="12"/>
          <w:szCs w:val="1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1969"/>
        <w:gridCol w:w="754"/>
        <w:gridCol w:w="15"/>
        <w:gridCol w:w="606"/>
        <w:gridCol w:w="50"/>
        <w:gridCol w:w="593"/>
        <w:gridCol w:w="47"/>
        <w:gridCol w:w="591"/>
        <w:gridCol w:w="37"/>
        <w:gridCol w:w="603"/>
        <w:gridCol w:w="27"/>
        <w:gridCol w:w="611"/>
        <w:gridCol w:w="29"/>
        <w:gridCol w:w="515"/>
        <w:gridCol w:w="23"/>
        <w:gridCol w:w="617"/>
        <w:gridCol w:w="500"/>
        <w:gridCol w:w="16"/>
        <w:gridCol w:w="586"/>
        <w:gridCol w:w="559"/>
        <w:gridCol w:w="516"/>
        <w:gridCol w:w="502"/>
        <w:gridCol w:w="542"/>
      </w:tblGrid>
      <w:tr w:rsidR="00A33B16" w:rsidRPr="00A33B16" w:rsidTr="00A33B16">
        <w:trPr>
          <w:trHeight w:val="187"/>
        </w:trPr>
        <w:tc>
          <w:tcPr>
            <w:tcW w:w="134" w:type="pct"/>
            <w:vMerge w:val="restart"/>
          </w:tcPr>
          <w:p w:rsidR="00A33B16" w:rsidRPr="00A33B16" w:rsidRDefault="00A33B16" w:rsidP="00A33B16">
            <w:pPr>
              <w:jc w:val="center"/>
              <w:rPr>
                <w:rFonts w:eastAsia="Calibri"/>
                <w:sz w:val="12"/>
                <w:szCs w:val="12"/>
              </w:rPr>
            </w:pPr>
            <w:r w:rsidRPr="00A33B16">
              <w:rPr>
                <w:rFonts w:eastAsia="Calibri"/>
                <w:sz w:val="12"/>
                <w:szCs w:val="12"/>
              </w:rPr>
              <w:t>№ п/п</w:t>
            </w:r>
          </w:p>
          <w:p w:rsidR="00A33B16" w:rsidRPr="00A33B16" w:rsidRDefault="00A33B16" w:rsidP="00A33B16">
            <w:pPr>
              <w:jc w:val="center"/>
              <w:rPr>
                <w:rFonts w:eastAsia="Calibri"/>
                <w:sz w:val="12"/>
                <w:szCs w:val="12"/>
              </w:rPr>
            </w:pPr>
          </w:p>
        </w:tc>
        <w:tc>
          <w:tcPr>
            <w:tcW w:w="927" w:type="pct"/>
            <w:vMerge w:val="restart"/>
          </w:tcPr>
          <w:p w:rsidR="00A33B16" w:rsidRPr="00A33B16" w:rsidRDefault="00A33B16" w:rsidP="00A33B16">
            <w:pPr>
              <w:jc w:val="center"/>
              <w:rPr>
                <w:rFonts w:eastAsia="Calibri"/>
                <w:sz w:val="12"/>
                <w:szCs w:val="12"/>
              </w:rPr>
            </w:pPr>
            <w:r w:rsidRPr="00A33B16">
              <w:rPr>
                <w:rFonts w:eastAsia="Calibri"/>
                <w:sz w:val="12"/>
                <w:szCs w:val="12"/>
              </w:rPr>
              <w:t>Наименование показателя (индикатора)</w:t>
            </w:r>
          </w:p>
        </w:tc>
        <w:tc>
          <w:tcPr>
            <w:tcW w:w="268" w:type="pct"/>
            <w:vMerge w:val="restart"/>
          </w:tcPr>
          <w:p w:rsidR="00A33B16" w:rsidRPr="00A33B16" w:rsidRDefault="00A33B16" w:rsidP="00A33B16">
            <w:pPr>
              <w:jc w:val="center"/>
              <w:rPr>
                <w:rFonts w:eastAsia="Calibri"/>
                <w:sz w:val="12"/>
                <w:szCs w:val="12"/>
              </w:rPr>
            </w:pPr>
            <w:r w:rsidRPr="00A33B16">
              <w:rPr>
                <w:rFonts w:eastAsia="Calibri"/>
                <w:sz w:val="12"/>
                <w:szCs w:val="12"/>
              </w:rPr>
              <w:t>Ед. измерения</w:t>
            </w:r>
          </w:p>
        </w:tc>
        <w:tc>
          <w:tcPr>
            <w:tcW w:w="3671" w:type="pct"/>
            <w:gridSpan w:val="21"/>
          </w:tcPr>
          <w:p w:rsidR="00A33B16" w:rsidRPr="00A33B16" w:rsidRDefault="00A33B16" w:rsidP="00A33B16">
            <w:pPr>
              <w:jc w:val="center"/>
              <w:rPr>
                <w:rFonts w:eastAsia="Calibri"/>
                <w:sz w:val="12"/>
                <w:szCs w:val="12"/>
              </w:rPr>
            </w:pPr>
            <w:r w:rsidRPr="00A33B16">
              <w:rPr>
                <w:rFonts w:eastAsia="Calibri"/>
                <w:sz w:val="12"/>
                <w:szCs w:val="12"/>
              </w:rPr>
              <w:t>Значения показателя (индикатора) по годам реализации муниципальной программы Грибановского муниципального района Воронежской области «Развитие культуры и туризма»</w:t>
            </w:r>
          </w:p>
        </w:tc>
      </w:tr>
      <w:tr w:rsidR="00A33B16" w:rsidRPr="00A33B16" w:rsidTr="00A33B16">
        <w:trPr>
          <w:trHeight w:val="178"/>
        </w:trPr>
        <w:tc>
          <w:tcPr>
            <w:tcW w:w="134" w:type="pct"/>
            <w:vMerge/>
            <w:vAlign w:val="center"/>
          </w:tcPr>
          <w:p w:rsidR="00A33B16" w:rsidRPr="00A33B16" w:rsidRDefault="00A33B16" w:rsidP="00A33B16">
            <w:pPr>
              <w:rPr>
                <w:rFonts w:eastAsia="Calibri"/>
                <w:sz w:val="12"/>
                <w:szCs w:val="12"/>
              </w:rPr>
            </w:pPr>
          </w:p>
        </w:tc>
        <w:tc>
          <w:tcPr>
            <w:tcW w:w="927" w:type="pct"/>
            <w:vMerge/>
            <w:vAlign w:val="center"/>
          </w:tcPr>
          <w:p w:rsidR="00A33B16" w:rsidRPr="00A33B16" w:rsidRDefault="00A33B16" w:rsidP="00A33B16">
            <w:pPr>
              <w:rPr>
                <w:rFonts w:eastAsia="Calibri"/>
                <w:sz w:val="12"/>
                <w:szCs w:val="12"/>
              </w:rPr>
            </w:pPr>
          </w:p>
        </w:tc>
        <w:tc>
          <w:tcPr>
            <w:tcW w:w="268" w:type="pct"/>
            <w:vMerge/>
            <w:vAlign w:val="center"/>
          </w:tcPr>
          <w:p w:rsidR="00A33B16" w:rsidRPr="00A33B16" w:rsidRDefault="00A33B16" w:rsidP="00A33B16">
            <w:pPr>
              <w:rPr>
                <w:rFonts w:eastAsia="Calibri"/>
                <w:sz w:val="12"/>
                <w:szCs w:val="12"/>
              </w:rPr>
            </w:pPr>
          </w:p>
        </w:tc>
        <w:tc>
          <w:tcPr>
            <w:tcW w:w="311" w:type="pct"/>
            <w:gridSpan w:val="3"/>
          </w:tcPr>
          <w:p w:rsidR="00A33B16" w:rsidRPr="00A33B16" w:rsidRDefault="00A33B16" w:rsidP="00A33B16">
            <w:pPr>
              <w:jc w:val="center"/>
              <w:rPr>
                <w:rFonts w:eastAsia="Calibri"/>
                <w:sz w:val="12"/>
                <w:szCs w:val="12"/>
              </w:rPr>
            </w:pPr>
            <w:r w:rsidRPr="00A33B16">
              <w:rPr>
                <w:rFonts w:eastAsia="Calibri"/>
                <w:sz w:val="12"/>
                <w:szCs w:val="12"/>
              </w:rPr>
              <w:t>2014 год</w:t>
            </w:r>
          </w:p>
        </w:tc>
        <w:tc>
          <w:tcPr>
            <w:tcW w:w="312" w:type="pct"/>
            <w:gridSpan w:val="2"/>
          </w:tcPr>
          <w:p w:rsidR="00A33B16" w:rsidRPr="00A33B16" w:rsidRDefault="00A33B16" w:rsidP="00A33B16">
            <w:pPr>
              <w:jc w:val="center"/>
              <w:rPr>
                <w:rFonts w:eastAsia="Calibri"/>
                <w:sz w:val="12"/>
                <w:szCs w:val="12"/>
              </w:rPr>
            </w:pPr>
            <w:r w:rsidRPr="00A33B16">
              <w:rPr>
                <w:rFonts w:eastAsia="Calibri"/>
                <w:sz w:val="12"/>
                <w:szCs w:val="12"/>
              </w:rPr>
              <w:t>2015 год</w:t>
            </w:r>
          </w:p>
        </w:tc>
        <w:tc>
          <w:tcPr>
            <w:tcW w:w="307" w:type="pct"/>
            <w:gridSpan w:val="2"/>
          </w:tcPr>
          <w:p w:rsidR="00A33B16" w:rsidRPr="00A33B16" w:rsidRDefault="00A33B16" w:rsidP="00A33B16">
            <w:pPr>
              <w:jc w:val="center"/>
              <w:rPr>
                <w:rFonts w:eastAsia="Calibri"/>
                <w:sz w:val="12"/>
                <w:szCs w:val="12"/>
              </w:rPr>
            </w:pPr>
            <w:r w:rsidRPr="00A33B16">
              <w:rPr>
                <w:rFonts w:eastAsia="Calibri"/>
                <w:sz w:val="12"/>
                <w:szCs w:val="12"/>
              </w:rPr>
              <w:t>2016 год</w:t>
            </w:r>
          </w:p>
        </w:tc>
        <w:tc>
          <w:tcPr>
            <w:tcW w:w="310" w:type="pct"/>
            <w:gridSpan w:val="2"/>
          </w:tcPr>
          <w:p w:rsidR="00A33B16" w:rsidRPr="00A33B16" w:rsidRDefault="00A33B16" w:rsidP="00A33B16">
            <w:pPr>
              <w:jc w:val="center"/>
              <w:rPr>
                <w:rFonts w:eastAsia="Calibri"/>
                <w:sz w:val="12"/>
                <w:szCs w:val="12"/>
              </w:rPr>
            </w:pPr>
            <w:r w:rsidRPr="00A33B16">
              <w:rPr>
                <w:rFonts w:eastAsia="Calibri"/>
                <w:sz w:val="12"/>
                <w:szCs w:val="12"/>
              </w:rPr>
              <w:t>2017 год</w:t>
            </w:r>
          </w:p>
        </w:tc>
        <w:tc>
          <w:tcPr>
            <w:tcW w:w="311" w:type="pct"/>
            <w:gridSpan w:val="2"/>
          </w:tcPr>
          <w:p w:rsidR="00A33B16" w:rsidRPr="00A33B16" w:rsidRDefault="00A33B16" w:rsidP="00A33B16">
            <w:pPr>
              <w:jc w:val="center"/>
              <w:rPr>
                <w:rFonts w:eastAsia="Calibri"/>
                <w:sz w:val="12"/>
                <w:szCs w:val="12"/>
              </w:rPr>
            </w:pPr>
            <w:r w:rsidRPr="00A33B16">
              <w:rPr>
                <w:rFonts w:eastAsia="Calibri"/>
                <w:sz w:val="12"/>
                <w:szCs w:val="12"/>
              </w:rPr>
              <w:t>2018 год</w:t>
            </w:r>
          </w:p>
        </w:tc>
        <w:tc>
          <w:tcPr>
            <w:tcW w:w="266" w:type="pct"/>
            <w:gridSpan w:val="2"/>
          </w:tcPr>
          <w:p w:rsidR="00A33B16" w:rsidRPr="00A33B16" w:rsidRDefault="00A33B16" w:rsidP="00A33B16">
            <w:pPr>
              <w:jc w:val="center"/>
              <w:rPr>
                <w:rFonts w:eastAsia="Calibri"/>
                <w:sz w:val="12"/>
                <w:szCs w:val="12"/>
              </w:rPr>
            </w:pPr>
            <w:r w:rsidRPr="00A33B16">
              <w:rPr>
                <w:rFonts w:eastAsia="Calibri"/>
                <w:sz w:val="12"/>
                <w:szCs w:val="12"/>
              </w:rPr>
              <w:t>2019 год</w:t>
            </w:r>
          </w:p>
        </w:tc>
        <w:tc>
          <w:tcPr>
            <w:tcW w:w="299" w:type="pct"/>
          </w:tcPr>
          <w:p w:rsidR="00A33B16" w:rsidRPr="00A33B16" w:rsidRDefault="00A33B16" w:rsidP="00A33B16">
            <w:pPr>
              <w:jc w:val="center"/>
              <w:rPr>
                <w:rFonts w:eastAsia="Calibri"/>
                <w:sz w:val="12"/>
                <w:szCs w:val="12"/>
              </w:rPr>
            </w:pPr>
            <w:r w:rsidRPr="00A33B16">
              <w:rPr>
                <w:rFonts w:eastAsia="Calibri"/>
                <w:sz w:val="12"/>
                <w:szCs w:val="12"/>
              </w:rPr>
              <w:t>2020 год</w:t>
            </w:r>
          </w:p>
        </w:tc>
        <w:tc>
          <w:tcPr>
            <w:tcW w:w="237" w:type="pct"/>
          </w:tcPr>
          <w:p w:rsidR="00A33B16" w:rsidRPr="00A33B16" w:rsidRDefault="00A33B16" w:rsidP="00A33B16">
            <w:pPr>
              <w:jc w:val="center"/>
              <w:rPr>
                <w:rFonts w:eastAsia="Calibri"/>
                <w:sz w:val="12"/>
                <w:szCs w:val="12"/>
              </w:rPr>
            </w:pPr>
            <w:r w:rsidRPr="00A33B16">
              <w:rPr>
                <w:rFonts w:eastAsia="Calibri"/>
                <w:sz w:val="12"/>
                <w:szCs w:val="12"/>
              </w:rPr>
              <w:t>2021</w:t>
            </w:r>
          </w:p>
          <w:p w:rsidR="00A33B16" w:rsidRPr="00A33B16" w:rsidRDefault="00A33B16" w:rsidP="00A33B16">
            <w:pPr>
              <w:jc w:val="center"/>
              <w:rPr>
                <w:rFonts w:eastAsia="Calibri"/>
                <w:sz w:val="12"/>
                <w:szCs w:val="12"/>
              </w:rPr>
            </w:pPr>
            <w:r w:rsidRPr="00A33B16">
              <w:rPr>
                <w:rFonts w:eastAsia="Calibri"/>
                <w:sz w:val="12"/>
                <w:szCs w:val="12"/>
              </w:rPr>
              <w:t>год</w:t>
            </w:r>
          </w:p>
        </w:tc>
        <w:tc>
          <w:tcPr>
            <w:tcW w:w="299" w:type="pct"/>
            <w:gridSpan w:val="2"/>
          </w:tcPr>
          <w:p w:rsidR="00A33B16" w:rsidRPr="00A33B16" w:rsidRDefault="00A33B16" w:rsidP="00A33B16">
            <w:pPr>
              <w:jc w:val="center"/>
              <w:rPr>
                <w:rFonts w:eastAsia="Calibri"/>
                <w:sz w:val="12"/>
                <w:szCs w:val="12"/>
              </w:rPr>
            </w:pPr>
            <w:r w:rsidRPr="00A33B16">
              <w:rPr>
                <w:rFonts w:eastAsia="Calibri"/>
                <w:sz w:val="12"/>
                <w:szCs w:val="12"/>
              </w:rPr>
              <w:t>2022</w:t>
            </w:r>
          </w:p>
          <w:p w:rsidR="00A33B16" w:rsidRPr="00A33B16" w:rsidRDefault="00A33B16" w:rsidP="00A33B16">
            <w:pPr>
              <w:jc w:val="center"/>
              <w:rPr>
                <w:rFonts w:eastAsia="Calibri"/>
                <w:sz w:val="12"/>
                <w:szCs w:val="12"/>
              </w:rPr>
            </w:pPr>
            <w:r w:rsidRPr="00A33B16">
              <w:rPr>
                <w:rFonts w:eastAsia="Calibri"/>
                <w:sz w:val="12"/>
                <w:szCs w:val="12"/>
              </w:rPr>
              <w:t>год</w:t>
            </w:r>
          </w:p>
        </w:tc>
        <w:tc>
          <w:tcPr>
            <w:tcW w:w="268" w:type="pct"/>
          </w:tcPr>
          <w:p w:rsidR="00A33B16" w:rsidRPr="00A33B16" w:rsidRDefault="00A33B16" w:rsidP="00A33B16">
            <w:pPr>
              <w:jc w:val="center"/>
              <w:rPr>
                <w:rFonts w:eastAsia="Calibri"/>
                <w:sz w:val="12"/>
                <w:szCs w:val="12"/>
              </w:rPr>
            </w:pPr>
            <w:r w:rsidRPr="00A33B16">
              <w:rPr>
                <w:rFonts w:eastAsia="Calibri"/>
                <w:sz w:val="12"/>
                <w:szCs w:val="12"/>
              </w:rPr>
              <w:t>2023</w:t>
            </w:r>
          </w:p>
          <w:p w:rsidR="00A33B16" w:rsidRPr="00A33B16" w:rsidRDefault="00A33B16" w:rsidP="00A33B16">
            <w:pPr>
              <w:jc w:val="center"/>
              <w:rPr>
                <w:rFonts w:eastAsia="Calibri"/>
                <w:sz w:val="12"/>
                <w:szCs w:val="12"/>
              </w:rPr>
            </w:pPr>
            <w:r w:rsidRPr="00A33B16">
              <w:rPr>
                <w:rFonts w:eastAsia="Calibri"/>
                <w:sz w:val="12"/>
                <w:szCs w:val="12"/>
              </w:rPr>
              <w:t>год</w:t>
            </w:r>
          </w:p>
        </w:tc>
        <w:tc>
          <w:tcPr>
            <w:tcW w:w="245" w:type="pct"/>
          </w:tcPr>
          <w:p w:rsidR="00A33B16" w:rsidRPr="00A33B16" w:rsidRDefault="00A33B16" w:rsidP="00A33B16">
            <w:pPr>
              <w:jc w:val="center"/>
              <w:rPr>
                <w:rFonts w:eastAsia="Calibri"/>
                <w:sz w:val="12"/>
                <w:szCs w:val="12"/>
              </w:rPr>
            </w:pPr>
            <w:r w:rsidRPr="00A33B16">
              <w:rPr>
                <w:rFonts w:eastAsia="Calibri"/>
                <w:sz w:val="12"/>
                <w:szCs w:val="12"/>
              </w:rPr>
              <w:t>2024</w:t>
            </w:r>
          </w:p>
          <w:p w:rsidR="00A33B16" w:rsidRPr="00A33B16" w:rsidRDefault="00A33B16" w:rsidP="00A33B16">
            <w:pPr>
              <w:jc w:val="center"/>
              <w:rPr>
                <w:rFonts w:eastAsia="Calibri"/>
                <w:sz w:val="12"/>
                <w:szCs w:val="12"/>
              </w:rPr>
            </w:pPr>
            <w:r w:rsidRPr="00A33B16">
              <w:rPr>
                <w:rFonts w:eastAsia="Calibri"/>
                <w:sz w:val="12"/>
                <w:szCs w:val="12"/>
              </w:rPr>
              <w:t>год</w:t>
            </w:r>
          </w:p>
        </w:tc>
        <w:tc>
          <w:tcPr>
            <w:tcW w:w="245" w:type="pct"/>
          </w:tcPr>
          <w:p w:rsidR="00A33B16" w:rsidRPr="00A33B16" w:rsidRDefault="00A33B16" w:rsidP="00A33B16">
            <w:pPr>
              <w:jc w:val="center"/>
              <w:rPr>
                <w:rFonts w:eastAsia="Calibri"/>
                <w:sz w:val="12"/>
                <w:szCs w:val="12"/>
              </w:rPr>
            </w:pPr>
            <w:r w:rsidRPr="00A33B16">
              <w:rPr>
                <w:rFonts w:eastAsia="Calibri"/>
                <w:sz w:val="12"/>
                <w:szCs w:val="12"/>
              </w:rPr>
              <w:t>2025 год</w:t>
            </w:r>
          </w:p>
        </w:tc>
        <w:tc>
          <w:tcPr>
            <w:tcW w:w="261" w:type="pct"/>
          </w:tcPr>
          <w:p w:rsidR="00A33B16" w:rsidRPr="00A33B16" w:rsidRDefault="00A33B16" w:rsidP="00A33B16">
            <w:pPr>
              <w:jc w:val="center"/>
              <w:rPr>
                <w:rFonts w:eastAsia="Calibri"/>
                <w:sz w:val="12"/>
                <w:szCs w:val="12"/>
              </w:rPr>
            </w:pPr>
            <w:r w:rsidRPr="00A33B16">
              <w:rPr>
                <w:rFonts w:eastAsia="Calibri"/>
                <w:sz w:val="12"/>
                <w:szCs w:val="12"/>
              </w:rPr>
              <w:t>2026 год</w:t>
            </w:r>
          </w:p>
        </w:tc>
      </w:tr>
      <w:tr w:rsidR="00A33B16" w:rsidRPr="00A33B16" w:rsidTr="00A33B16">
        <w:trPr>
          <w:trHeight w:val="70"/>
        </w:trPr>
        <w:tc>
          <w:tcPr>
            <w:tcW w:w="5000" w:type="pct"/>
            <w:gridSpan w:val="24"/>
            <w:shd w:val="clear" w:color="auto" w:fill="auto"/>
          </w:tcPr>
          <w:p w:rsidR="00A33B16" w:rsidRPr="00A33B16" w:rsidRDefault="00A33B16" w:rsidP="00A33B16">
            <w:pPr>
              <w:rPr>
                <w:rFonts w:eastAsia="Calibri"/>
                <w:b/>
                <w:bCs/>
                <w:sz w:val="12"/>
                <w:szCs w:val="12"/>
              </w:rPr>
            </w:pPr>
            <w:r w:rsidRPr="00A33B16">
              <w:rPr>
                <w:rFonts w:eastAsia="Calibri"/>
                <w:b/>
                <w:bCs/>
                <w:sz w:val="12"/>
                <w:szCs w:val="12"/>
              </w:rPr>
              <w:t>Муниципальная программа Грибановского муниципального района Воронежской области «Развитие культуры и туризма»</w:t>
            </w:r>
          </w:p>
        </w:tc>
      </w:tr>
      <w:tr w:rsidR="00A33B16" w:rsidRPr="00A33B16" w:rsidTr="00A33B16">
        <w:trPr>
          <w:trHeight w:val="461"/>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1.</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количества участников  культурно-досуговых мероприятий</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w:t>
            </w:r>
          </w:p>
        </w:tc>
        <w:tc>
          <w:tcPr>
            <w:tcW w:w="311" w:type="pct"/>
            <w:gridSpan w:val="3"/>
          </w:tcPr>
          <w:p w:rsidR="00A33B16" w:rsidRPr="00A33B16" w:rsidRDefault="00A33B16" w:rsidP="00A33B16">
            <w:pPr>
              <w:jc w:val="center"/>
              <w:rPr>
                <w:rFonts w:eastAsia="Calibri"/>
                <w:sz w:val="12"/>
                <w:szCs w:val="12"/>
              </w:rPr>
            </w:pPr>
            <w:r w:rsidRPr="00A33B16">
              <w:rPr>
                <w:rFonts w:eastAsia="Calibri"/>
                <w:sz w:val="12"/>
                <w:szCs w:val="12"/>
              </w:rPr>
              <w:t>6,65</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6,66</w:t>
            </w:r>
          </w:p>
        </w:tc>
        <w:tc>
          <w:tcPr>
            <w:tcW w:w="307" w:type="pct"/>
            <w:gridSpan w:val="2"/>
          </w:tcPr>
          <w:p w:rsidR="00A33B16" w:rsidRPr="00A33B16" w:rsidRDefault="00A33B16" w:rsidP="00A33B16">
            <w:pPr>
              <w:jc w:val="center"/>
              <w:rPr>
                <w:rFonts w:eastAsia="Calibri"/>
                <w:sz w:val="12"/>
                <w:szCs w:val="12"/>
              </w:rPr>
            </w:pPr>
            <w:r w:rsidRPr="00A33B16">
              <w:rPr>
                <w:rFonts w:eastAsia="Calibri"/>
                <w:sz w:val="12"/>
                <w:szCs w:val="12"/>
              </w:rPr>
              <w:t>6,67</w:t>
            </w:r>
          </w:p>
        </w:tc>
        <w:tc>
          <w:tcPr>
            <w:tcW w:w="310" w:type="pct"/>
            <w:gridSpan w:val="2"/>
          </w:tcPr>
          <w:p w:rsidR="00A33B16" w:rsidRPr="00A33B16" w:rsidRDefault="00A33B16" w:rsidP="00A33B16">
            <w:pPr>
              <w:jc w:val="center"/>
              <w:rPr>
                <w:rFonts w:eastAsia="Calibri"/>
                <w:sz w:val="12"/>
                <w:szCs w:val="12"/>
              </w:rPr>
            </w:pPr>
            <w:r w:rsidRPr="00A33B16">
              <w:rPr>
                <w:rFonts w:eastAsia="Calibri"/>
                <w:sz w:val="12"/>
                <w:szCs w:val="12"/>
              </w:rPr>
              <w:t>6,68</w:t>
            </w:r>
          </w:p>
        </w:tc>
        <w:tc>
          <w:tcPr>
            <w:tcW w:w="311" w:type="pct"/>
            <w:gridSpan w:val="2"/>
          </w:tcPr>
          <w:p w:rsidR="00A33B16" w:rsidRPr="00A33B16" w:rsidRDefault="00A33B16" w:rsidP="00A33B16">
            <w:pPr>
              <w:jc w:val="center"/>
              <w:rPr>
                <w:rFonts w:eastAsia="Calibri"/>
                <w:sz w:val="12"/>
                <w:szCs w:val="12"/>
              </w:rPr>
            </w:pPr>
            <w:r w:rsidRPr="00A33B16">
              <w:rPr>
                <w:rFonts w:eastAsia="Calibri"/>
                <w:sz w:val="12"/>
                <w:szCs w:val="12"/>
              </w:rPr>
              <w:t>6,69</w:t>
            </w:r>
          </w:p>
        </w:tc>
        <w:tc>
          <w:tcPr>
            <w:tcW w:w="266" w:type="pct"/>
            <w:gridSpan w:val="2"/>
          </w:tcPr>
          <w:p w:rsidR="00A33B16" w:rsidRPr="00A33B16" w:rsidRDefault="00A33B16" w:rsidP="00A33B16">
            <w:pPr>
              <w:jc w:val="center"/>
              <w:rPr>
                <w:rFonts w:eastAsia="Calibri"/>
                <w:sz w:val="12"/>
                <w:szCs w:val="12"/>
              </w:rPr>
            </w:pPr>
            <w:r w:rsidRPr="00A33B16">
              <w:rPr>
                <w:rFonts w:eastAsia="Calibri"/>
                <w:sz w:val="12"/>
                <w:szCs w:val="12"/>
              </w:rPr>
              <w:t>7,0</w:t>
            </w:r>
          </w:p>
        </w:tc>
        <w:tc>
          <w:tcPr>
            <w:tcW w:w="299" w:type="pct"/>
          </w:tcPr>
          <w:p w:rsidR="00A33B16" w:rsidRPr="00A33B16" w:rsidRDefault="00A33B16" w:rsidP="00A33B16">
            <w:pPr>
              <w:jc w:val="center"/>
              <w:rPr>
                <w:rFonts w:eastAsia="Calibri"/>
                <w:sz w:val="12"/>
                <w:szCs w:val="12"/>
              </w:rPr>
            </w:pPr>
            <w:r w:rsidRPr="00A33B16">
              <w:rPr>
                <w:rFonts w:eastAsia="Calibri"/>
                <w:sz w:val="12"/>
                <w:szCs w:val="12"/>
              </w:rPr>
              <w:t>7,1</w:t>
            </w:r>
          </w:p>
        </w:tc>
        <w:tc>
          <w:tcPr>
            <w:tcW w:w="237" w:type="pct"/>
          </w:tcPr>
          <w:p w:rsidR="00A33B16" w:rsidRPr="00A33B16" w:rsidRDefault="00A33B16" w:rsidP="00A33B16">
            <w:pPr>
              <w:jc w:val="center"/>
              <w:rPr>
                <w:rFonts w:eastAsia="Calibri"/>
                <w:sz w:val="12"/>
                <w:szCs w:val="12"/>
              </w:rPr>
            </w:pPr>
            <w:r w:rsidRPr="00A33B16">
              <w:rPr>
                <w:rFonts w:eastAsia="Calibri"/>
                <w:sz w:val="12"/>
                <w:szCs w:val="12"/>
              </w:rPr>
              <w:t>7,2</w:t>
            </w:r>
          </w:p>
        </w:tc>
        <w:tc>
          <w:tcPr>
            <w:tcW w:w="299" w:type="pct"/>
            <w:gridSpan w:val="2"/>
          </w:tcPr>
          <w:p w:rsidR="00A33B16" w:rsidRPr="00A33B16" w:rsidRDefault="00A33B16" w:rsidP="00A33B16">
            <w:pPr>
              <w:jc w:val="center"/>
              <w:rPr>
                <w:rFonts w:eastAsia="Calibri"/>
                <w:sz w:val="12"/>
                <w:szCs w:val="12"/>
              </w:rPr>
            </w:pPr>
            <w:r w:rsidRPr="00A33B16">
              <w:rPr>
                <w:rFonts w:eastAsia="Calibri"/>
                <w:sz w:val="12"/>
                <w:szCs w:val="12"/>
              </w:rPr>
              <w:t>7,3</w:t>
            </w:r>
          </w:p>
        </w:tc>
        <w:tc>
          <w:tcPr>
            <w:tcW w:w="268" w:type="pct"/>
          </w:tcPr>
          <w:p w:rsidR="00A33B16" w:rsidRPr="00A33B16" w:rsidRDefault="00A33B16" w:rsidP="00A33B16">
            <w:pPr>
              <w:jc w:val="center"/>
              <w:rPr>
                <w:rFonts w:eastAsia="Calibri"/>
                <w:sz w:val="12"/>
                <w:szCs w:val="12"/>
              </w:rPr>
            </w:pPr>
            <w:r w:rsidRPr="00A33B16">
              <w:rPr>
                <w:rFonts w:eastAsia="Calibri"/>
                <w:sz w:val="12"/>
                <w:szCs w:val="12"/>
              </w:rPr>
              <w:t>7,4</w:t>
            </w:r>
          </w:p>
        </w:tc>
        <w:tc>
          <w:tcPr>
            <w:tcW w:w="245" w:type="pct"/>
          </w:tcPr>
          <w:p w:rsidR="00A33B16" w:rsidRPr="00A33B16" w:rsidRDefault="00A33B16" w:rsidP="00A33B16">
            <w:pPr>
              <w:jc w:val="center"/>
              <w:rPr>
                <w:rFonts w:eastAsia="Calibri"/>
                <w:sz w:val="12"/>
                <w:szCs w:val="12"/>
              </w:rPr>
            </w:pPr>
            <w:r w:rsidRPr="00A33B16">
              <w:rPr>
                <w:rFonts w:eastAsia="Calibri"/>
                <w:sz w:val="12"/>
                <w:szCs w:val="12"/>
              </w:rPr>
              <w:t>7,5</w:t>
            </w:r>
          </w:p>
        </w:tc>
        <w:tc>
          <w:tcPr>
            <w:tcW w:w="245" w:type="pct"/>
          </w:tcPr>
          <w:p w:rsidR="00A33B16" w:rsidRPr="00A33B16" w:rsidRDefault="00A33B16" w:rsidP="00A33B16">
            <w:pPr>
              <w:jc w:val="center"/>
              <w:rPr>
                <w:rFonts w:eastAsia="Calibri"/>
                <w:sz w:val="12"/>
                <w:szCs w:val="12"/>
              </w:rPr>
            </w:pPr>
          </w:p>
        </w:tc>
        <w:tc>
          <w:tcPr>
            <w:tcW w:w="261" w:type="pct"/>
            <w:shd w:val="clear" w:color="auto" w:fill="auto"/>
          </w:tcPr>
          <w:p w:rsidR="00A33B16" w:rsidRPr="00A33B16" w:rsidRDefault="00A33B16" w:rsidP="00A33B16">
            <w:pPr>
              <w:jc w:val="center"/>
              <w:rPr>
                <w:rFonts w:eastAsia="Calibri"/>
                <w:sz w:val="12"/>
                <w:szCs w:val="12"/>
              </w:rPr>
            </w:pPr>
          </w:p>
        </w:tc>
      </w:tr>
      <w:tr w:rsidR="00A33B16" w:rsidRPr="00A33B16" w:rsidTr="00A33B16">
        <w:trPr>
          <w:trHeight w:val="687"/>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2.</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доли обучающихся, привлеченных к участию в творческих мероприятиях, проводимых   образовательными учреждениями</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w:t>
            </w:r>
          </w:p>
        </w:tc>
        <w:tc>
          <w:tcPr>
            <w:tcW w:w="311" w:type="pct"/>
            <w:gridSpan w:val="3"/>
          </w:tcPr>
          <w:p w:rsidR="00A33B16" w:rsidRPr="00A33B16" w:rsidRDefault="00A33B16" w:rsidP="00A33B16">
            <w:pPr>
              <w:jc w:val="center"/>
              <w:rPr>
                <w:rFonts w:eastAsia="Calibri"/>
                <w:sz w:val="12"/>
                <w:szCs w:val="12"/>
              </w:rPr>
            </w:pPr>
            <w:r w:rsidRPr="00A33B16">
              <w:rPr>
                <w:rFonts w:eastAsia="Calibri"/>
                <w:sz w:val="12"/>
                <w:szCs w:val="12"/>
              </w:rPr>
              <w:t>70</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75</w:t>
            </w:r>
          </w:p>
        </w:tc>
        <w:tc>
          <w:tcPr>
            <w:tcW w:w="307" w:type="pct"/>
            <w:gridSpan w:val="2"/>
          </w:tcPr>
          <w:p w:rsidR="00A33B16" w:rsidRPr="00A33B16" w:rsidRDefault="00A33B16" w:rsidP="00A33B16">
            <w:pPr>
              <w:jc w:val="center"/>
              <w:rPr>
                <w:rFonts w:eastAsia="Calibri"/>
                <w:sz w:val="12"/>
                <w:szCs w:val="12"/>
              </w:rPr>
            </w:pPr>
            <w:r w:rsidRPr="00A33B16">
              <w:rPr>
                <w:rFonts w:eastAsia="Calibri"/>
                <w:sz w:val="12"/>
                <w:szCs w:val="12"/>
              </w:rPr>
              <w:t>80</w:t>
            </w:r>
          </w:p>
        </w:tc>
        <w:tc>
          <w:tcPr>
            <w:tcW w:w="310" w:type="pct"/>
            <w:gridSpan w:val="2"/>
          </w:tcPr>
          <w:p w:rsidR="00A33B16" w:rsidRPr="00A33B16" w:rsidRDefault="00A33B16" w:rsidP="00A33B16">
            <w:pPr>
              <w:jc w:val="center"/>
              <w:rPr>
                <w:rFonts w:eastAsia="Calibri"/>
                <w:sz w:val="12"/>
                <w:szCs w:val="12"/>
              </w:rPr>
            </w:pPr>
            <w:r w:rsidRPr="00A33B16">
              <w:rPr>
                <w:rFonts w:eastAsia="Calibri"/>
                <w:sz w:val="12"/>
                <w:szCs w:val="12"/>
              </w:rPr>
              <w:t>85</w:t>
            </w:r>
          </w:p>
        </w:tc>
        <w:tc>
          <w:tcPr>
            <w:tcW w:w="311" w:type="pct"/>
            <w:gridSpan w:val="2"/>
          </w:tcPr>
          <w:p w:rsidR="00A33B16" w:rsidRPr="00A33B16" w:rsidRDefault="00A33B16" w:rsidP="00A33B16">
            <w:pPr>
              <w:jc w:val="center"/>
              <w:rPr>
                <w:rFonts w:eastAsia="Calibri"/>
                <w:sz w:val="12"/>
                <w:szCs w:val="12"/>
              </w:rPr>
            </w:pPr>
            <w:r w:rsidRPr="00A33B16">
              <w:rPr>
                <w:rFonts w:eastAsia="Calibri"/>
                <w:sz w:val="12"/>
                <w:szCs w:val="12"/>
              </w:rPr>
              <w:t>90</w:t>
            </w:r>
          </w:p>
        </w:tc>
        <w:tc>
          <w:tcPr>
            <w:tcW w:w="266" w:type="pct"/>
            <w:gridSpan w:val="2"/>
          </w:tcPr>
          <w:p w:rsidR="00A33B16" w:rsidRPr="00A33B16" w:rsidRDefault="00A33B16" w:rsidP="00A33B16">
            <w:pPr>
              <w:jc w:val="center"/>
              <w:rPr>
                <w:rFonts w:eastAsia="Calibri"/>
                <w:sz w:val="12"/>
                <w:szCs w:val="12"/>
              </w:rPr>
            </w:pPr>
            <w:r w:rsidRPr="00A33B16">
              <w:rPr>
                <w:rFonts w:eastAsia="Calibri"/>
                <w:sz w:val="12"/>
                <w:szCs w:val="12"/>
              </w:rPr>
              <w:t>91</w:t>
            </w:r>
          </w:p>
        </w:tc>
        <w:tc>
          <w:tcPr>
            <w:tcW w:w="299" w:type="pct"/>
          </w:tcPr>
          <w:p w:rsidR="00A33B16" w:rsidRPr="00A33B16" w:rsidRDefault="00A33B16" w:rsidP="00A33B16">
            <w:pPr>
              <w:jc w:val="center"/>
              <w:rPr>
                <w:rFonts w:eastAsia="Calibri"/>
                <w:sz w:val="12"/>
                <w:szCs w:val="12"/>
              </w:rPr>
            </w:pPr>
            <w:r w:rsidRPr="00A33B16">
              <w:rPr>
                <w:rFonts w:eastAsia="Calibri"/>
                <w:sz w:val="12"/>
                <w:szCs w:val="12"/>
              </w:rPr>
              <w:t>91</w:t>
            </w:r>
          </w:p>
        </w:tc>
        <w:tc>
          <w:tcPr>
            <w:tcW w:w="237" w:type="pct"/>
          </w:tcPr>
          <w:p w:rsidR="00A33B16" w:rsidRPr="00A33B16" w:rsidRDefault="00A33B16" w:rsidP="00A33B16">
            <w:pPr>
              <w:jc w:val="center"/>
              <w:rPr>
                <w:rFonts w:eastAsia="Calibri"/>
                <w:sz w:val="12"/>
                <w:szCs w:val="12"/>
              </w:rPr>
            </w:pPr>
            <w:r w:rsidRPr="00A33B16">
              <w:rPr>
                <w:rFonts w:eastAsia="Calibri"/>
                <w:sz w:val="12"/>
                <w:szCs w:val="12"/>
              </w:rPr>
              <w:t>92</w:t>
            </w:r>
          </w:p>
        </w:tc>
        <w:tc>
          <w:tcPr>
            <w:tcW w:w="299" w:type="pct"/>
            <w:gridSpan w:val="2"/>
          </w:tcPr>
          <w:p w:rsidR="00A33B16" w:rsidRPr="00A33B16" w:rsidRDefault="00A33B16" w:rsidP="00A33B16">
            <w:pPr>
              <w:jc w:val="center"/>
              <w:rPr>
                <w:rFonts w:eastAsia="Calibri"/>
                <w:sz w:val="12"/>
                <w:szCs w:val="12"/>
              </w:rPr>
            </w:pPr>
            <w:r w:rsidRPr="00A33B16">
              <w:rPr>
                <w:rFonts w:eastAsia="Calibri"/>
                <w:sz w:val="12"/>
                <w:szCs w:val="12"/>
              </w:rPr>
              <w:t>92</w:t>
            </w:r>
          </w:p>
        </w:tc>
        <w:tc>
          <w:tcPr>
            <w:tcW w:w="268" w:type="pct"/>
          </w:tcPr>
          <w:p w:rsidR="00A33B16" w:rsidRPr="00A33B16" w:rsidRDefault="00A33B16" w:rsidP="00A33B16">
            <w:pPr>
              <w:jc w:val="center"/>
              <w:rPr>
                <w:rFonts w:eastAsia="Calibri"/>
                <w:sz w:val="12"/>
                <w:szCs w:val="12"/>
              </w:rPr>
            </w:pPr>
            <w:r w:rsidRPr="00A33B16">
              <w:rPr>
                <w:rFonts w:eastAsia="Calibri"/>
                <w:sz w:val="12"/>
                <w:szCs w:val="12"/>
              </w:rPr>
              <w:t>93</w:t>
            </w:r>
          </w:p>
        </w:tc>
        <w:tc>
          <w:tcPr>
            <w:tcW w:w="245" w:type="pct"/>
          </w:tcPr>
          <w:p w:rsidR="00A33B16" w:rsidRPr="00A33B16" w:rsidRDefault="00A33B16" w:rsidP="00A33B16">
            <w:pPr>
              <w:jc w:val="center"/>
              <w:rPr>
                <w:rFonts w:eastAsia="Calibri"/>
                <w:sz w:val="12"/>
                <w:szCs w:val="12"/>
              </w:rPr>
            </w:pPr>
            <w:r w:rsidRPr="00A33B16">
              <w:rPr>
                <w:rFonts w:eastAsia="Calibri"/>
                <w:sz w:val="12"/>
                <w:szCs w:val="12"/>
              </w:rPr>
              <w:t>93</w:t>
            </w:r>
          </w:p>
        </w:tc>
        <w:tc>
          <w:tcPr>
            <w:tcW w:w="245" w:type="pct"/>
          </w:tcPr>
          <w:p w:rsidR="00A33B16" w:rsidRPr="00A33B16" w:rsidRDefault="00A33B16" w:rsidP="00A33B16">
            <w:pPr>
              <w:jc w:val="center"/>
              <w:rPr>
                <w:rFonts w:eastAsia="Calibri"/>
                <w:sz w:val="12"/>
                <w:szCs w:val="12"/>
              </w:rPr>
            </w:pPr>
          </w:p>
        </w:tc>
        <w:tc>
          <w:tcPr>
            <w:tcW w:w="261" w:type="pct"/>
          </w:tcPr>
          <w:p w:rsidR="00A33B16" w:rsidRPr="00A33B16" w:rsidRDefault="00A33B16" w:rsidP="00A33B16">
            <w:pPr>
              <w:jc w:val="center"/>
              <w:rPr>
                <w:rFonts w:eastAsia="Calibri"/>
                <w:sz w:val="12"/>
                <w:szCs w:val="12"/>
              </w:rPr>
            </w:pPr>
          </w:p>
        </w:tc>
      </w:tr>
      <w:tr w:rsidR="00A33B16" w:rsidRPr="00A33B16" w:rsidTr="00A33B16">
        <w:trPr>
          <w:trHeight w:val="711"/>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3.</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доли детей, обучающихся в МКУДО «Грибановская ДШИ» от общего числа учащихся детей в Грибановском муниципальном районе до 9,5 % к 2024 году;</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человек</w:t>
            </w:r>
          </w:p>
        </w:tc>
        <w:tc>
          <w:tcPr>
            <w:tcW w:w="311" w:type="pct"/>
            <w:gridSpan w:val="3"/>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7,5</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7,7</w:t>
            </w:r>
          </w:p>
        </w:tc>
        <w:tc>
          <w:tcPr>
            <w:tcW w:w="307"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7,9</w:t>
            </w:r>
          </w:p>
        </w:tc>
        <w:tc>
          <w:tcPr>
            <w:tcW w:w="310"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8,1</w:t>
            </w:r>
          </w:p>
        </w:tc>
        <w:tc>
          <w:tcPr>
            <w:tcW w:w="311"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8,3</w:t>
            </w:r>
          </w:p>
        </w:tc>
        <w:tc>
          <w:tcPr>
            <w:tcW w:w="266"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8,5</w:t>
            </w:r>
          </w:p>
        </w:tc>
        <w:tc>
          <w:tcPr>
            <w:tcW w:w="299"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8,7</w:t>
            </w:r>
          </w:p>
        </w:tc>
        <w:tc>
          <w:tcPr>
            <w:tcW w:w="237"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8,9</w:t>
            </w:r>
          </w:p>
        </w:tc>
        <w:tc>
          <w:tcPr>
            <w:tcW w:w="299"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9,1</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9,3</w:t>
            </w:r>
          </w:p>
        </w:tc>
        <w:tc>
          <w:tcPr>
            <w:tcW w:w="245"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9,5</w:t>
            </w:r>
          </w:p>
        </w:tc>
        <w:tc>
          <w:tcPr>
            <w:tcW w:w="245" w:type="pct"/>
          </w:tcPr>
          <w:p w:rsidR="00A33B16" w:rsidRPr="00A33B16" w:rsidRDefault="00A33B16" w:rsidP="00A33B16">
            <w:pPr>
              <w:jc w:val="center"/>
              <w:rPr>
                <w:rFonts w:eastAsia="Calibri"/>
                <w:color w:val="000000"/>
                <w:sz w:val="12"/>
                <w:szCs w:val="12"/>
              </w:rPr>
            </w:pPr>
          </w:p>
        </w:tc>
        <w:tc>
          <w:tcPr>
            <w:tcW w:w="261" w:type="pct"/>
          </w:tcPr>
          <w:p w:rsidR="00A33B16" w:rsidRPr="00A33B16" w:rsidRDefault="00A33B16" w:rsidP="00A33B16">
            <w:pPr>
              <w:jc w:val="center"/>
              <w:rPr>
                <w:rFonts w:eastAsia="Calibri"/>
                <w:color w:val="000000"/>
                <w:sz w:val="12"/>
                <w:szCs w:val="12"/>
              </w:rPr>
            </w:pPr>
          </w:p>
        </w:tc>
      </w:tr>
      <w:tr w:rsidR="00A33B16" w:rsidRPr="00A33B16" w:rsidTr="00A33B16">
        <w:trPr>
          <w:trHeight w:val="1006"/>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4.</w:t>
            </w:r>
          </w:p>
        </w:tc>
        <w:tc>
          <w:tcPr>
            <w:tcW w:w="927" w:type="pct"/>
          </w:tcPr>
          <w:p w:rsidR="00A33B16" w:rsidRPr="00A33B16" w:rsidRDefault="00A33B16" w:rsidP="00A33B16">
            <w:pPr>
              <w:rPr>
                <w:rFonts w:eastAsia="Calibri"/>
                <w:sz w:val="12"/>
                <w:szCs w:val="12"/>
              </w:rPr>
            </w:pPr>
            <w:r w:rsidRPr="00A33B16">
              <w:rPr>
                <w:rFonts w:eastAsia="Calibri"/>
                <w:sz w:val="12"/>
                <w:szCs w:val="12"/>
              </w:rPr>
              <w:t>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w:t>
            </w:r>
          </w:p>
        </w:tc>
        <w:tc>
          <w:tcPr>
            <w:tcW w:w="28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руб.</w:t>
            </w:r>
          </w:p>
        </w:tc>
        <w:tc>
          <w:tcPr>
            <w:tcW w:w="27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21378,5</w:t>
            </w:r>
          </w:p>
        </w:tc>
        <w:tc>
          <w:tcPr>
            <w:tcW w:w="314"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22447,4</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22728,0</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23012,2</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27630</w:t>
            </w:r>
          </w:p>
        </w:tc>
        <w:tc>
          <w:tcPr>
            <w:tcW w:w="268"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29324</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32000</w:t>
            </w:r>
          </w:p>
        </w:tc>
        <w:tc>
          <w:tcPr>
            <w:tcW w:w="245"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32215</w:t>
            </w:r>
          </w:p>
        </w:tc>
        <w:tc>
          <w:tcPr>
            <w:tcW w:w="29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40516</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43332</w:t>
            </w:r>
          </w:p>
        </w:tc>
        <w:tc>
          <w:tcPr>
            <w:tcW w:w="245"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44500</w:t>
            </w:r>
          </w:p>
        </w:tc>
        <w:tc>
          <w:tcPr>
            <w:tcW w:w="245" w:type="pct"/>
          </w:tcPr>
          <w:p w:rsidR="00A33B16" w:rsidRPr="00A33B16" w:rsidRDefault="00A33B16" w:rsidP="00A33B16">
            <w:pPr>
              <w:jc w:val="center"/>
              <w:rPr>
                <w:rFonts w:eastAsia="Calibri"/>
                <w:color w:val="000000"/>
                <w:sz w:val="12"/>
                <w:szCs w:val="12"/>
              </w:rPr>
            </w:pPr>
          </w:p>
        </w:tc>
        <w:tc>
          <w:tcPr>
            <w:tcW w:w="261" w:type="pct"/>
          </w:tcPr>
          <w:p w:rsidR="00A33B16" w:rsidRPr="00A33B16" w:rsidRDefault="00A33B16" w:rsidP="00A33B16">
            <w:pPr>
              <w:jc w:val="center"/>
              <w:rPr>
                <w:rFonts w:eastAsia="Calibri"/>
                <w:color w:val="000000"/>
                <w:sz w:val="12"/>
                <w:szCs w:val="12"/>
              </w:rPr>
            </w:pPr>
          </w:p>
        </w:tc>
      </w:tr>
      <w:tr w:rsidR="00A33B16" w:rsidRPr="00A33B16" w:rsidTr="00A33B16">
        <w:trPr>
          <w:trHeight w:val="70"/>
        </w:trPr>
        <w:tc>
          <w:tcPr>
            <w:tcW w:w="5000" w:type="pct"/>
            <w:gridSpan w:val="24"/>
            <w:shd w:val="clear" w:color="auto" w:fill="auto"/>
          </w:tcPr>
          <w:p w:rsidR="00A33B16" w:rsidRPr="00A33B16" w:rsidRDefault="00A33B16" w:rsidP="00A33B16">
            <w:pPr>
              <w:rPr>
                <w:rFonts w:eastAsia="Calibri"/>
                <w:b/>
                <w:bCs/>
                <w:sz w:val="12"/>
                <w:szCs w:val="12"/>
              </w:rPr>
            </w:pPr>
            <w:r w:rsidRPr="00A33B16">
              <w:rPr>
                <w:rFonts w:eastAsia="Calibri"/>
                <w:b/>
                <w:bCs/>
                <w:sz w:val="12"/>
                <w:szCs w:val="12"/>
              </w:rPr>
              <w:t>Подпрограмма 1 «Развитие  культуры Грибановского муниципального района»</w:t>
            </w:r>
          </w:p>
        </w:tc>
      </w:tr>
      <w:tr w:rsidR="00A33B16" w:rsidRPr="00A33B16" w:rsidTr="00A33B16">
        <w:trPr>
          <w:trHeight w:val="399"/>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1.1.</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количества участников  культурно-досуговых мероприятий</w:t>
            </w:r>
          </w:p>
        </w:tc>
        <w:tc>
          <w:tcPr>
            <w:tcW w:w="28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w:t>
            </w:r>
          </w:p>
        </w:tc>
        <w:tc>
          <w:tcPr>
            <w:tcW w:w="271" w:type="pct"/>
          </w:tcPr>
          <w:p w:rsidR="00A33B16" w:rsidRPr="00A33B16" w:rsidRDefault="00A33B16" w:rsidP="00A33B16">
            <w:pPr>
              <w:jc w:val="center"/>
              <w:rPr>
                <w:rFonts w:eastAsia="Calibri"/>
                <w:sz w:val="12"/>
                <w:szCs w:val="12"/>
              </w:rPr>
            </w:pPr>
            <w:r w:rsidRPr="00A33B16">
              <w:rPr>
                <w:rFonts w:eastAsia="Calibri"/>
                <w:sz w:val="12"/>
                <w:szCs w:val="12"/>
              </w:rPr>
              <w:t>6,65</w:t>
            </w:r>
          </w:p>
        </w:tc>
        <w:tc>
          <w:tcPr>
            <w:tcW w:w="314"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6,66</w:t>
            </w:r>
          </w:p>
        </w:tc>
        <w:tc>
          <w:tcPr>
            <w:tcW w:w="312" w:type="pct"/>
            <w:gridSpan w:val="2"/>
          </w:tcPr>
          <w:p w:rsidR="00A33B16" w:rsidRPr="00A33B16" w:rsidRDefault="00A33B16" w:rsidP="00A33B16">
            <w:pPr>
              <w:jc w:val="center"/>
              <w:rPr>
                <w:rFonts w:eastAsia="Calibri"/>
                <w:sz w:val="12"/>
                <w:szCs w:val="12"/>
              </w:rPr>
            </w:pPr>
            <w:r w:rsidRPr="00A33B16">
              <w:rPr>
                <w:rFonts w:eastAsia="Calibri"/>
                <w:sz w:val="12"/>
                <w:szCs w:val="12"/>
              </w:rPr>
              <w:t>6,67</w:t>
            </w:r>
          </w:p>
        </w:tc>
        <w:tc>
          <w:tcPr>
            <w:tcW w:w="313" w:type="pct"/>
            <w:gridSpan w:val="2"/>
          </w:tcPr>
          <w:p w:rsidR="00A33B16" w:rsidRPr="00A33B16" w:rsidRDefault="00A33B16" w:rsidP="00A33B16">
            <w:pPr>
              <w:jc w:val="center"/>
              <w:rPr>
                <w:rFonts w:eastAsia="Calibri"/>
                <w:sz w:val="12"/>
                <w:szCs w:val="12"/>
              </w:rPr>
            </w:pPr>
            <w:r w:rsidRPr="00A33B16">
              <w:rPr>
                <w:rFonts w:eastAsia="Calibri"/>
                <w:sz w:val="12"/>
                <w:szCs w:val="12"/>
              </w:rPr>
              <w:t>6,68</w:t>
            </w:r>
          </w:p>
        </w:tc>
        <w:tc>
          <w:tcPr>
            <w:tcW w:w="312"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6,69</w:t>
            </w:r>
          </w:p>
        </w:tc>
        <w:tc>
          <w:tcPr>
            <w:tcW w:w="268"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7,0</w:t>
            </w:r>
          </w:p>
        </w:tc>
        <w:tc>
          <w:tcPr>
            <w:tcW w:w="313"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7,1</w:t>
            </w:r>
          </w:p>
        </w:tc>
        <w:tc>
          <w:tcPr>
            <w:tcW w:w="245"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7,2</w:t>
            </w:r>
          </w:p>
        </w:tc>
        <w:tc>
          <w:tcPr>
            <w:tcW w:w="291"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7,3</w:t>
            </w:r>
          </w:p>
        </w:tc>
        <w:tc>
          <w:tcPr>
            <w:tcW w:w="268"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7,4</w:t>
            </w:r>
          </w:p>
        </w:tc>
        <w:tc>
          <w:tcPr>
            <w:tcW w:w="245"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7,5</w:t>
            </w:r>
          </w:p>
        </w:tc>
        <w:tc>
          <w:tcPr>
            <w:tcW w:w="245" w:type="pct"/>
            <w:shd w:val="clear" w:color="auto" w:fill="auto"/>
          </w:tcPr>
          <w:p w:rsidR="00A33B16" w:rsidRPr="00A33B16" w:rsidRDefault="00A33B16" w:rsidP="00A33B16">
            <w:pPr>
              <w:jc w:val="center"/>
              <w:rPr>
                <w:rFonts w:eastAsia="Calibri"/>
                <w:sz w:val="12"/>
                <w:szCs w:val="12"/>
              </w:rPr>
            </w:pPr>
          </w:p>
        </w:tc>
        <w:tc>
          <w:tcPr>
            <w:tcW w:w="261" w:type="pct"/>
            <w:shd w:val="clear" w:color="auto" w:fill="auto"/>
          </w:tcPr>
          <w:p w:rsidR="00A33B16" w:rsidRPr="00A33B16" w:rsidRDefault="00A33B16" w:rsidP="00A33B16">
            <w:pPr>
              <w:jc w:val="center"/>
              <w:rPr>
                <w:rFonts w:eastAsia="Calibri"/>
                <w:sz w:val="12"/>
                <w:szCs w:val="12"/>
              </w:rPr>
            </w:pPr>
          </w:p>
        </w:tc>
      </w:tr>
      <w:tr w:rsidR="00A33B16" w:rsidRPr="00A33B16" w:rsidTr="001021F8">
        <w:trPr>
          <w:trHeight w:val="100"/>
        </w:trPr>
        <w:tc>
          <w:tcPr>
            <w:tcW w:w="5000" w:type="pct"/>
            <w:gridSpan w:val="24"/>
            <w:shd w:val="clear" w:color="auto" w:fill="auto"/>
          </w:tcPr>
          <w:p w:rsidR="00A33B16" w:rsidRPr="00A33B16" w:rsidRDefault="00A33B16" w:rsidP="00A33B16">
            <w:pPr>
              <w:rPr>
                <w:rFonts w:eastAsia="Calibri"/>
                <w:b/>
                <w:bCs/>
                <w:sz w:val="12"/>
                <w:szCs w:val="12"/>
              </w:rPr>
            </w:pPr>
            <w:r w:rsidRPr="00A33B16">
              <w:rPr>
                <w:rFonts w:eastAsia="Calibri"/>
                <w:b/>
                <w:bCs/>
                <w:sz w:val="12"/>
                <w:szCs w:val="12"/>
              </w:rPr>
              <w:t>Подпрограмма 2 «Развитие дополнительного образования»</w:t>
            </w:r>
          </w:p>
        </w:tc>
      </w:tr>
      <w:tr w:rsidR="00A33B16" w:rsidRPr="00A33B16" w:rsidTr="001021F8">
        <w:trPr>
          <w:trHeight w:val="669"/>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2.1.</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доли обучающихся, привлеченных к участию в творческих мероприятиях, проводимых   образовательными учреждениями</w:t>
            </w:r>
          </w:p>
        </w:tc>
        <w:tc>
          <w:tcPr>
            <w:tcW w:w="28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w:t>
            </w:r>
          </w:p>
        </w:tc>
        <w:tc>
          <w:tcPr>
            <w:tcW w:w="271" w:type="pct"/>
          </w:tcPr>
          <w:p w:rsidR="00A33B16" w:rsidRPr="00A33B16" w:rsidRDefault="00A33B16" w:rsidP="00A33B16">
            <w:pPr>
              <w:jc w:val="center"/>
              <w:rPr>
                <w:rFonts w:eastAsia="Calibri"/>
                <w:sz w:val="12"/>
                <w:szCs w:val="12"/>
              </w:rPr>
            </w:pPr>
            <w:r w:rsidRPr="00A33B16">
              <w:rPr>
                <w:rFonts w:eastAsia="Calibri"/>
                <w:sz w:val="12"/>
                <w:szCs w:val="12"/>
              </w:rPr>
              <w:t>70</w:t>
            </w:r>
          </w:p>
        </w:tc>
        <w:tc>
          <w:tcPr>
            <w:tcW w:w="314"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75</w:t>
            </w:r>
          </w:p>
        </w:tc>
        <w:tc>
          <w:tcPr>
            <w:tcW w:w="312" w:type="pct"/>
            <w:gridSpan w:val="2"/>
          </w:tcPr>
          <w:p w:rsidR="00A33B16" w:rsidRPr="00A33B16" w:rsidRDefault="00A33B16" w:rsidP="00A33B16">
            <w:pPr>
              <w:jc w:val="center"/>
              <w:rPr>
                <w:rFonts w:eastAsia="Calibri"/>
                <w:sz w:val="12"/>
                <w:szCs w:val="12"/>
              </w:rPr>
            </w:pPr>
            <w:r w:rsidRPr="00A33B16">
              <w:rPr>
                <w:rFonts w:eastAsia="Calibri"/>
                <w:sz w:val="12"/>
                <w:szCs w:val="12"/>
              </w:rPr>
              <w:t>80</w:t>
            </w:r>
          </w:p>
        </w:tc>
        <w:tc>
          <w:tcPr>
            <w:tcW w:w="313" w:type="pct"/>
            <w:gridSpan w:val="2"/>
          </w:tcPr>
          <w:p w:rsidR="00A33B16" w:rsidRPr="00A33B16" w:rsidRDefault="00A33B16" w:rsidP="00A33B16">
            <w:pPr>
              <w:jc w:val="center"/>
              <w:rPr>
                <w:rFonts w:eastAsia="Calibri"/>
                <w:sz w:val="12"/>
                <w:szCs w:val="12"/>
              </w:rPr>
            </w:pPr>
            <w:r w:rsidRPr="00A33B16">
              <w:rPr>
                <w:rFonts w:eastAsia="Calibri"/>
                <w:sz w:val="12"/>
                <w:szCs w:val="12"/>
              </w:rPr>
              <w:t>85</w:t>
            </w:r>
          </w:p>
        </w:tc>
        <w:tc>
          <w:tcPr>
            <w:tcW w:w="312"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90</w:t>
            </w:r>
          </w:p>
        </w:tc>
        <w:tc>
          <w:tcPr>
            <w:tcW w:w="268"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91</w:t>
            </w:r>
          </w:p>
        </w:tc>
        <w:tc>
          <w:tcPr>
            <w:tcW w:w="313"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91</w:t>
            </w:r>
          </w:p>
        </w:tc>
        <w:tc>
          <w:tcPr>
            <w:tcW w:w="245" w:type="pct"/>
            <w:gridSpan w:val="2"/>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92</w:t>
            </w:r>
          </w:p>
        </w:tc>
        <w:tc>
          <w:tcPr>
            <w:tcW w:w="291"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92</w:t>
            </w:r>
          </w:p>
        </w:tc>
        <w:tc>
          <w:tcPr>
            <w:tcW w:w="268"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93</w:t>
            </w:r>
          </w:p>
        </w:tc>
        <w:tc>
          <w:tcPr>
            <w:tcW w:w="245" w:type="pct"/>
            <w:shd w:val="clear" w:color="auto" w:fill="auto"/>
          </w:tcPr>
          <w:p w:rsidR="00A33B16" w:rsidRPr="00A33B16" w:rsidRDefault="00A33B16" w:rsidP="00A33B16">
            <w:pPr>
              <w:jc w:val="center"/>
              <w:rPr>
                <w:rFonts w:eastAsia="Calibri"/>
                <w:sz w:val="12"/>
                <w:szCs w:val="12"/>
              </w:rPr>
            </w:pPr>
            <w:r w:rsidRPr="00A33B16">
              <w:rPr>
                <w:rFonts w:eastAsia="Calibri"/>
                <w:sz w:val="12"/>
                <w:szCs w:val="12"/>
              </w:rPr>
              <w:t>93</w:t>
            </w:r>
          </w:p>
        </w:tc>
        <w:tc>
          <w:tcPr>
            <w:tcW w:w="245" w:type="pct"/>
            <w:shd w:val="clear" w:color="auto" w:fill="auto"/>
          </w:tcPr>
          <w:p w:rsidR="00A33B16" w:rsidRPr="00A33B16" w:rsidRDefault="00A33B16" w:rsidP="00A33B16">
            <w:pPr>
              <w:jc w:val="center"/>
              <w:rPr>
                <w:rFonts w:eastAsia="Calibri"/>
                <w:sz w:val="12"/>
                <w:szCs w:val="12"/>
              </w:rPr>
            </w:pPr>
          </w:p>
        </w:tc>
        <w:tc>
          <w:tcPr>
            <w:tcW w:w="261" w:type="pct"/>
            <w:shd w:val="clear" w:color="auto" w:fill="auto"/>
          </w:tcPr>
          <w:p w:rsidR="00A33B16" w:rsidRPr="00A33B16" w:rsidRDefault="00A33B16" w:rsidP="00A33B16">
            <w:pPr>
              <w:jc w:val="center"/>
              <w:rPr>
                <w:rFonts w:eastAsia="Calibri"/>
                <w:sz w:val="12"/>
                <w:szCs w:val="12"/>
              </w:rPr>
            </w:pPr>
          </w:p>
        </w:tc>
      </w:tr>
      <w:tr w:rsidR="00A33B16" w:rsidRPr="00A33B16" w:rsidTr="001021F8">
        <w:trPr>
          <w:trHeight w:val="807"/>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2.2.</w:t>
            </w:r>
          </w:p>
        </w:tc>
        <w:tc>
          <w:tcPr>
            <w:tcW w:w="927" w:type="pct"/>
          </w:tcPr>
          <w:p w:rsidR="00A33B16" w:rsidRPr="00A33B16" w:rsidRDefault="00A33B16" w:rsidP="00A33B16">
            <w:pPr>
              <w:rPr>
                <w:rFonts w:eastAsia="Calibri"/>
                <w:sz w:val="12"/>
                <w:szCs w:val="12"/>
              </w:rPr>
            </w:pPr>
            <w:r w:rsidRPr="00A33B16">
              <w:rPr>
                <w:rFonts w:eastAsia="Calibri"/>
                <w:sz w:val="12"/>
                <w:szCs w:val="12"/>
              </w:rPr>
              <w:t>увеличение доли детей, обучающихся в МКУДО «Грибановская ДШИ» от общего числа учащихся детей в Грибановском муниципальном районе до 9,5 % к 2024 году;</w:t>
            </w:r>
          </w:p>
        </w:tc>
        <w:tc>
          <w:tcPr>
            <w:tcW w:w="28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w:t>
            </w:r>
          </w:p>
        </w:tc>
        <w:tc>
          <w:tcPr>
            <w:tcW w:w="27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7,5</w:t>
            </w:r>
          </w:p>
        </w:tc>
        <w:tc>
          <w:tcPr>
            <w:tcW w:w="314"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7,7</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7,9</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8,1</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8,3</w:t>
            </w:r>
          </w:p>
        </w:tc>
        <w:tc>
          <w:tcPr>
            <w:tcW w:w="268"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8,5</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8,7</w:t>
            </w:r>
          </w:p>
        </w:tc>
        <w:tc>
          <w:tcPr>
            <w:tcW w:w="245"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8,9</w:t>
            </w:r>
          </w:p>
        </w:tc>
        <w:tc>
          <w:tcPr>
            <w:tcW w:w="29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9,1</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9,3</w:t>
            </w:r>
          </w:p>
        </w:tc>
        <w:tc>
          <w:tcPr>
            <w:tcW w:w="245"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9,5</w:t>
            </w:r>
          </w:p>
        </w:tc>
        <w:tc>
          <w:tcPr>
            <w:tcW w:w="245" w:type="pct"/>
          </w:tcPr>
          <w:p w:rsidR="00A33B16" w:rsidRPr="00A33B16" w:rsidRDefault="00A33B16" w:rsidP="00A33B16">
            <w:pPr>
              <w:jc w:val="center"/>
              <w:rPr>
                <w:rFonts w:eastAsia="Calibri"/>
                <w:color w:val="000000"/>
                <w:sz w:val="12"/>
                <w:szCs w:val="12"/>
              </w:rPr>
            </w:pPr>
          </w:p>
        </w:tc>
        <w:tc>
          <w:tcPr>
            <w:tcW w:w="261" w:type="pct"/>
          </w:tcPr>
          <w:p w:rsidR="00A33B16" w:rsidRPr="00A33B16" w:rsidRDefault="00A33B16" w:rsidP="00A33B16">
            <w:pPr>
              <w:jc w:val="center"/>
              <w:rPr>
                <w:rFonts w:eastAsia="Calibri"/>
                <w:color w:val="000000"/>
                <w:sz w:val="12"/>
                <w:szCs w:val="12"/>
              </w:rPr>
            </w:pPr>
          </w:p>
        </w:tc>
      </w:tr>
      <w:tr w:rsidR="00A33B16" w:rsidRPr="00A33B16" w:rsidTr="001021F8">
        <w:trPr>
          <w:trHeight w:val="960"/>
        </w:trPr>
        <w:tc>
          <w:tcPr>
            <w:tcW w:w="134" w:type="pct"/>
          </w:tcPr>
          <w:p w:rsidR="00A33B16" w:rsidRPr="00A33B16" w:rsidRDefault="00A33B16" w:rsidP="00A33B16">
            <w:pPr>
              <w:jc w:val="center"/>
              <w:rPr>
                <w:rFonts w:eastAsia="Calibri"/>
                <w:sz w:val="12"/>
                <w:szCs w:val="12"/>
              </w:rPr>
            </w:pPr>
            <w:r w:rsidRPr="00A33B16">
              <w:rPr>
                <w:rFonts w:eastAsia="Calibri"/>
                <w:sz w:val="12"/>
                <w:szCs w:val="12"/>
              </w:rPr>
              <w:t>2.3.</w:t>
            </w:r>
          </w:p>
        </w:tc>
        <w:tc>
          <w:tcPr>
            <w:tcW w:w="927" w:type="pct"/>
          </w:tcPr>
          <w:p w:rsidR="00A33B16" w:rsidRPr="00A33B16" w:rsidRDefault="00A33B16" w:rsidP="00A33B16">
            <w:pPr>
              <w:rPr>
                <w:rFonts w:eastAsia="Calibri"/>
                <w:sz w:val="12"/>
                <w:szCs w:val="12"/>
              </w:rPr>
            </w:pPr>
            <w:r w:rsidRPr="00A33B16">
              <w:rPr>
                <w:rFonts w:eastAsia="Calibri"/>
                <w:sz w:val="12"/>
                <w:szCs w:val="12"/>
              </w:rPr>
              <w:t>Доведение средней заработной платы педагогических работников дополнительного образования Воронежской области до 100 % средней заработной платы, установленной в Воронежской области</w:t>
            </w:r>
          </w:p>
        </w:tc>
        <w:tc>
          <w:tcPr>
            <w:tcW w:w="28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руб.</w:t>
            </w:r>
          </w:p>
        </w:tc>
        <w:tc>
          <w:tcPr>
            <w:tcW w:w="27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21378,5</w:t>
            </w:r>
          </w:p>
        </w:tc>
        <w:tc>
          <w:tcPr>
            <w:tcW w:w="314"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22447,4</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22728,0</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23012,2</w:t>
            </w:r>
          </w:p>
        </w:tc>
        <w:tc>
          <w:tcPr>
            <w:tcW w:w="312"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27630</w:t>
            </w:r>
          </w:p>
        </w:tc>
        <w:tc>
          <w:tcPr>
            <w:tcW w:w="268"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29324</w:t>
            </w:r>
          </w:p>
        </w:tc>
        <w:tc>
          <w:tcPr>
            <w:tcW w:w="313"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32000</w:t>
            </w:r>
          </w:p>
        </w:tc>
        <w:tc>
          <w:tcPr>
            <w:tcW w:w="245" w:type="pct"/>
            <w:gridSpan w:val="2"/>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32215</w:t>
            </w:r>
          </w:p>
        </w:tc>
        <w:tc>
          <w:tcPr>
            <w:tcW w:w="291"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40516</w:t>
            </w:r>
          </w:p>
        </w:tc>
        <w:tc>
          <w:tcPr>
            <w:tcW w:w="268" w:type="pct"/>
          </w:tcPr>
          <w:p w:rsidR="00A33B16" w:rsidRPr="00A33B16" w:rsidRDefault="00A33B16" w:rsidP="00A33B16">
            <w:pPr>
              <w:jc w:val="center"/>
              <w:rPr>
                <w:rFonts w:eastAsia="Calibri"/>
                <w:color w:val="000000"/>
                <w:sz w:val="12"/>
                <w:szCs w:val="12"/>
              </w:rPr>
            </w:pPr>
            <w:r w:rsidRPr="00A33B16">
              <w:rPr>
                <w:rFonts w:eastAsia="Calibri"/>
                <w:color w:val="000000"/>
                <w:sz w:val="12"/>
                <w:szCs w:val="12"/>
              </w:rPr>
              <w:t>43332</w:t>
            </w:r>
          </w:p>
        </w:tc>
        <w:tc>
          <w:tcPr>
            <w:tcW w:w="245" w:type="pct"/>
          </w:tcPr>
          <w:p w:rsidR="00A33B16" w:rsidRPr="00A33B16" w:rsidRDefault="00A33B16" w:rsidP="00A33B16">
            <w:pPr>
              <w:jc w:val="center"/>
              <w:rPr>
                <w:rFonts w:eastAsia="Calibri"/>
                <w:color w:val="000000"/>
                <w:sz w:val="12"/>
                <w:szCs w:val="12"/>
              </w:rPr>
            </w:pPr>
            <w:r w:rsidRPr="00A33B16">
              <w:rPr>
                <w:rFonts w:eastAsia="Calibri"/>
                <w:color w:val="000000"/>
                <w:spacing w:val="-1"/>
                <w:sz w:val="12"/>
                <w:szCs w:val="12"/>
                <w:lang w:eastAsia="en-US"/>
              </w:rPr>
              <w:t>46794</w:t>
            </w:r>
          </w:p>
        </w:tc>
        <w:tc>
          <w:tcPr>
            <w:tcW w:w="245" w:type="pct"/>
          </w:tcPr>
          <w:p w:rsidR="00A33B16" w:rsidRPr="00A33B16" w:rsidRDefault="00A33B16" w:rsidP="00A33B16">
            <w:pPr>
              <w:jc w:val="center"/>
              <w:rPr>
                <w:rFonts w:eastAsia="Calibri"/>
                <w:color w:val="000000"/>
                <w:sz w:val="12"/>
                <w:szCs w:val="12"/>
              </w:rPr>
            </w:pPr>
          </w:p>
        </w:tc>
        <w:tc>
          <w:tcPr>
            <w:tcW w:w="261" w:type="pct"/>
          </w:tcPr>
          <w:p w:rsidR="00A33B16" w:rsidRPr="00A33B16" w:rsidRDefault="00A33B16" w:rsidP="00A33B16">
            <w:pPr>
              <w:jc w:val="center"/>
              <w:rPr>
                <w:rFonts w:eastAsia="Calibri"/>
                <w:color w:val="000000"/>
                <w:sz w:val="12"/>
                <w:szCs w:val="12"/>
              </w:rPr>
            </w:pPr>
          </w:p>
        </w:tc>
      </w:tr>
    </w:tbl>
    <w:p w:rsidR="00A33B16" w:rsidRPr="00A33B16" w:rsidRDefault="00A33B16" w:rsidP="00A33B16">
      <w:pPr>
        <w:autoSpaceDE w:val="0"/>
        <w:autoSpaceDN w:val="0"/>
        <w:adjustRightInd w:val="0"/>
        <w:jc w:val="both"/>
        <w:rPr>
          <w:rFonts w:eastAsia="Calibri"/>
          <w:sz w:val="12"/>
          <w:szCs w:val="12"/>
          <w:lang w:eastAsia="en-US"/>
        </w:rPr>
      </w:pP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Приложение №2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к муниципальной программе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Грибановского муниципального района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«Развитие культуры и туризма»</w:t>
      </w:r>
    </w:p>
    <w:p w:rsidR="00A33B16" w:rsidRPr="00A33B16" w:rsidRDefault="00A33B16" w:rsidP="00A33B16">
      <w:pPr>
        <w:autoSpaceDE w:val="0"/>
        <w:autoSpaceDN w:val="0"/>
        <w:adjustRightInd w:val="0"/>
        <w:jc w:val="center"/>
        <w:rPr>
          <w:rFonts w:eastAsia="Calibri"/>
          <w:b/>
          <w:sz w:val="12"/>
          <w:szCs w:val="12"/>
          <w:lang w:eastAsia="en-US"/>
        </w:rPr>
      </w:pPr>
    </w:p>
    <w:p w:rsidR="00A33B16" w:rsidRPr="00A33B16" w:rsidRDefault="00A33B16" w:rsidP="00A33B16">
      <w:pPr>
        <w:autoSpaceDE w:val="0"/>
        <w:autoSpaceDN w:val="0"/>
        <w:adjustRightInd w:val="0"/>
        <w:jc w:val="center"/>
        <w:rPr>
          <w:rFonts w:eastAsia="Calibri"/>
          <w:b/>
          <w:sz w:val="12"/>
          <w:szCs w:val="12"/>
          <w:lang w:eastAsia="en-US"/>
        </w:rPr>
      </w:pPr>
      <w:r w:rsidRPr="00A33B16">
        <w:rPr>
          <w:rFonts w:eastAsia="Calibri"/>
          <w:b/>
          <w:sz w:val="12"/>
          <w:szCs w:val="12"/>
          <w:lang w:eastAsia="en-US"/>
        </w:rPr>
        <w:t>Расходы районного бюджета на реализацию муниципальной программы Грибановского муниципального района Воронежской области «Развитие культуры и туризма»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85"/>
        <w:gridCol w:w="960"/>
        <w:gridCol w:w="606"/>
        <w:gridCol w:w="554"/>
        <w:gridCol w:w="554"/>
        <w:gridCol w:w="554"/>
        <w:gridCol w:w="554"/>
        <w:gridCol w:w="553"/>
        <w:gridCol w:w="553"/>
        <w:gridCol w:w="553"/>
        <w:gridCol w:w="553"/>
        <w:gridCol w:w="553"/>
        <w:gridCol w:w="553"/>
        <w:gridCol w:w="553"/>
        <w:gridCol w:w="553"/>
        <w:gridCol w:w="553"/>
      </w:tblGrid>
      <w:tr w:rsidR="00A33B16" w:rsidRPr="00A33B16" w:rsidTr="001021F8">
        <w:trPr>
          <w:trHeight w:val="154"/>
        </w:trPr>
        <w:tc>
          <w:tcPr>
            <w:tcW w:w="317" w:type="pct"/>
            <w:vMerge w:val="restar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Статус</w:t>
            </w:r>
          </w:p>
        </w:tc>
        <w:tc>
          <w:tcPr>
            <w:tcW w:w="532" w:type="pct"/>
            <w:vMerge w:val="restar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Наименование муниципальной программы, подпрограммы, основного мероприятия</w:t>
            </w:r>
          </w:p>
        </w:tc>
        <w:tc>
          <w:tcPr>
            <w:tcW w:w="357" w:type="pct"/>
            <w:vMerge w:val="restar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 xml:space="preserve">Наименование ответственного исполнителя, исполнителя-ГРБС </w:t>
            </w:r>
          </w:p>
        </w:tc>
        <w:tc>
          <w:tcPr>
            <w:tcW w:w="3794" w:type="pct"/>
            <w:gridSpan w:val="14"/>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Расходы районного бюджета по годам реализации муниципальной программы, тыс. рублей</w:t>
            </w:r>
          </w:p>
        </w:tc>
      </w:tr>
      <w:tr w:rsidR="00A33B16" w:rsidRPr="00A33B16" w:rsidTr="001021F8">
        <w:trPr>
          <w:trHeight w:val="126"/>
        </w:trPr>
        <w:tc>
          <w:tcPr>
            <w:tcW w:w="317"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357"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313" w:type="pct"/>
            <w:vMerge w:val="restar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всего</w:t>
            </w:r>
          </w:p>
        </w:tc>
        <w:tc>
          <w:tcPr>
            <w:tcW w:w="3482" w:type="pct"/>
            <w:gridSpan w:val="13"/>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по годам реализации</w:t>
            </w:r>
          </w:p>
        </w:tc>
      </w:tr>
      <w:tr w:rsidR="00A33B16" w:rsidRPr="00A33B16" w:rsidTr="001021F8">
        <w:trPr>
          <w:trHeight w:val="553"/>
        </w:trPr>
        <w:tc>
          <w:tcPr>
            <w:tcW w:w="317"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357"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313" w:type="pct"/>
            <w:vMerge/>
            <w:vAlign w:val="center"/>
            <w:hideMark/>
          </w:tcPr>
          <w:p w:rsidR="00A33B16" w:rsidRPr="00A33B16" w:rsidRDefault="00A33B16" w:rsidP="00A33B16">
            <w:pPr>
              <w:autoSpaceDE w:val="0"/>
              <w:autoSpaceDN w:val="0"/>
              <w:adjustRightInd w:val="0"/>
              <w:jc w:val="both"/>
              <w:rPr>
                <w:rFonts w:eastAsia="Calibri"/>
                <w:sz w:val="12"/>
                <w:szCs w:val="12"/>
                <w:lang w:eastAsia="en-US"/>
              </w:rPr>
            </w:pP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2014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2015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2016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2017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2018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2019 год</w:t>
            </w:r>
          </w:p>
        </w:tc>
        <w:tc>
          <w:tcPr>
            <w:tcW w:w="268"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2020 год</w:t>
            </w:r>
          </w:p>
        </w:tc>
        <w:tc>
          <w:tcPr>
            <w:tcW w:w="268" w:type="pct"/>
            <w:shd w:val="clear" w:color="auto" w:fill="auto"/>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2021 год</w:t>
            </w:r>
          </w:p>
        </w:tc>
        <w:tc>
          <w:tcPr>
            <w:tcW w:w="268" w:type="pct"/>
            <w:shd w:val="clear" w:color="auto" w:fill="auto"/>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2022 год</w:t>
            </w:r>
          </w:p>
        </w:tc>
        <w:tc>
          <w:tcPr>
            <w:tcW w:w="268" w:type="pct"/>
            <w:shd w:val="clear" w:color="auto" w:fill="auto"/>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2023 год</w:t>
            </w:r>
          </w:p>
        </w:tc>
        <w:tc>
          <w:tcPr>
            <w:tcW w:w="268" w:type="pct"/>
            <w:shd w:val="clear" w:color="auto" w:fill="auto"/>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2024 год</w:t>
            </w:r>
          </w:p>
        </w:tc>
        <w:tc>
          <w:tcPr>
            <w:tcW w:w="268" w:type="pct"/>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2025 год</w:t>
            </w:r>
          </w:p>
        </w:tc>
        <w:tc>
          <w:tcPr>
            <w:tcW w:w="268" w:type="pct"/>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2026 год</w:t>
            </w:r>
          </w:p>
        </w:tc>
      </w:tr>
      <w:tr w:rsidR="00A33B16" w:rsidRPr="00A33B16" w:rsidTr="001021F8">
        <w:trPr>
          <w:trHeight w:val="152"/>
        </w:trPr>
        <w:tc>
          <w:tcPr>
            <w:tcW w:w="317"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xml:space="preserve">Муниципальная программа </w:t>
            </w:r>
            <w:r w:rsidRPr="00A33B16">
              <w:rPr>
                <w:rFonts w:eastAsia="Calibri"/>
                <w:bCs/>
                <w:sz w:val="12"/>
                <w:szCs w:val="12"/>
                <w:lang w:eastAsia="en-US"/>
              </w:rPr>
              <w:lastRenderedPageBreak/>
              <w:t>Грибановского муниципального района Воронежской области</w:t>
            </w:r>
          </w:p>
        </w:tc>
        <w:tc>
          <w:tcPr>
            <w:tcW w:w="532"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lastRenderedPageBreak/>
              <w:t xml:space="preserve">«Развитие культуры и </w:t>
            </w:r>
            <w:r w:rsidRPr="00A33B16">
              <w:rPr>
                <w:rFonts w:eastAsia="Calibri"/>
                <w:bCs/>
                <w:sz w:val="12"/>
                <w:szCs w:val="12"/>
                <w:lang w:eastAsia="en-US"/>
              </w:rPr>
              <w:lastRenderedPageBreak/>
              <w:t>туризма»</w:t>
            </w: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lastRenderedPageBreak/>
              <w:t>всего</w:t>
            </w:r>
          </w:p>
        </w:tc>
        <w:tc>
          <w:tcPr>
            <w:tcW w:w="313" w:type="pct"/>
            <w:shd w:val="clear" w:color="auto" w:fill="auto"/>
            <w:hideMark/>
          </w:tcPr>
          <w:p w:rsidR="00A33B16" w:rsidRPr="00A33B16" w:rsidRDefault="00A33B16" w:rsidP="00A33B16">
            <w:pPr>
              <w:autoSpaceDE w:val="0"/>
              <w:autoSpaceDN w:val="0"/>
              <w:adjustRightInd w:val="0"/>
              <w:rPr>
                <w:rFonts w:eastAsia="Calibri"/>
                <w:bCs/>
                <w:sz w:val="12"/>
                <w:szCs w:val="12"/>
                <w:highlight w:val="yellow"/>
                <w:lang w:eastAsia="en-US"/>
              </w:rPr>
            </w:pPr>
            <w:r w:rsidRPr="00A33B16">
              <w:rPr>
                <w:rFonts w:eastAsia="Calibri"/>
                <w:bCs/>
                <w:sz w:val="12"/>
                <w:szCs w:val="12"/>
                <w:lang w:eastAsia="en-US"/>
              </w:rPr>
              <w:t>460196,3</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14996,5</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15830,8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15307,6</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17290,8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24559,9</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56700,4</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77733,4</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32198,2</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55371,5</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44045,5</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47103,0</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70674,4</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79901,0</w:t>
            </w:r>
          </w:p>
        </w:tc>
      </w:tr>
      <w:tr w:rsidR="00A33B16" w:rsidRPr="00A33B16" w:rsidTr="001021F8">
        <w:trPr>
          <w:trHeight w:val="142"/>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iCs/>
                <w:sz w:val="12"/>
                <w:szCs w:val="12"/>
                <w:lang w:eastAsia="en-US"/>
              </w:rPr>
            </w:pPr>
            <w:r w:rsidRPr="00A33B16">
              <w:rPr>
                <w:rFonts w:eastAsia="Calibri"/>
                <w:iCs/>
                <w:sz w:val="12"/>
                <w:szCs w:val="12"/>
                <w:lang w:eastAsia="en-US"/>
              </w:rPr>
              <w:t>в том числе по ГРБС:</w:t>
            </w:r>
          </w:p>
        </w:tc>
        <w:tc>
          <w:tcPr>
            <w:tcW w:w="313" w:type="pct"/>
            <w:shd w:val="clear" w:color="auto" w:fill="auto"/>
            <w:hideMark/>
          </w:tcPr>
          <w:p w:rsidR="00A33B16" w:rsidRPr="00A33B16" w:rsidRDefault="00A33B16" w:rsidP="00A33B16">
            <w:pPr>
              <w:autoSpaceDE w:val="0"/>
              <w:autoSpaceDN w:val="0"/>
              <w:adjustRightInd w:val="0"/>
              <w:jc w:val="both"/>
              <w:rPr>
                <w:rFonts w:eastAsia="Calibri"/>
                <w:bCs/>
                <w:iCs/>
                <w:sz w:val="12"/>
                <w:szCs w:val="12"/>
                <w:lang w:eastAsia="en-US"/>
              </w:rPr>
            </w:pPr>
            <w:r w:rsidRPr="00A33B16">
              <w:rPr>
                <w:rFonts w:eastAsia="Calibri"/>
                <w:bCs/>
                <w:i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r>
      <w:tr w:rsidR="00A33B16" w:rsidRPr="00A33B16" w:rsidTr="001021F8">
        <w:trPr>
          <w:trHeight w:val="1078"/>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Отдел по культуре администрации Грибановского муниципального района Воронежской области</w:t>
            </w:r>
          </w:p>
        </w:tc>
        <w:tc>
          <w:tcPr>
            <w:tcW w:w="313" w:type="pct"/>
            <w:shd w:val="clear" w:color="auto" w:fill="auto"/>
            <w:hideMark/>
          </w:tcPr>
          <w:p w:rsidR="00A33B16" w:rsidRPr="00A33B16" w:rsidRDefault="00A33B16" w:rsidP="00A33B16">
            <w:pPr>
              <w:autoSpaceDE w:val="0"/>
              <w:autoSpaceDN w:val="0"/>
              <w:adjustRightInd w:val="0"/>
              <w:rPr>
                <w:rFonts w:eastAsia="Calibri"/>
                <w:bCs/>
                <w:sz w:val="12"/>
                <w:szCs w:val="12"/>
                <w:highlight w:val="yellow"/>
                <w:lang w:eastAsia="en-US"/>
              </w:rPr>
            </w:pPr>
            <w:r w:rsidRPr="00A33B16">
              <w:rPr>
                <w:rFonts w:eastAsia="Calibri"/>
                <w:bCs/>
                <w:sz w:val="12"/>
                <w:szCs w:val="12"/>
                <w:lang w:eastAsia="en-US"/>
              </w:rPr>
              <w:t>460196,3</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14996,5</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15830,8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15307,6</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17290,8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24559,9</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56700,4</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77733,4</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32198,2</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55371,5</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44045,5</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47103,0</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70674,4</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79901,0</w:t>
            </w:r>
          </w:p>
        </w:tc>
      </w:tr>
      <w:tr w:rsidR="00A33B16" w:rsidRPr="00A33B16" w:rsidTr="001021F8">
        <w:trPr>
          <w:trHeight w:val="166"/>
        </w:trPr>
        <w:tc>
          <w:tcPr>
            <w:tcW w:w="317"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xml:space="preserve">Подпрограмма 1. </w:t>
            </w:r>
          </w:p>
        </w:tc>
        <w:tc>
          <w:tcPr>
            <w:tcW w:w="532"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«Развитие культуры Грибановского муниципального района»</w:t>
            </w: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всего</w:t>
            </w:r>
          </w:p>
        </w:tc>
        <w:tc>
          <w:tcPr>
            <w:tcW w:w="313"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301587,5</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6440,7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7004,1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6532,2</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7207,7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13513,8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44525,6</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65186,6</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15944,1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40436,6</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26870,1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27852,8</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51688,9</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60915,5</w:t>
            </w:r>
          </w:p>
        </w:tc>
      </w:tr>
      <w:tr w:rsidR="00A33B16" w:rsidRPr="00A33B16" w:rsidTr="001021F8">
        <w:trPr>
          <w:trHeight w:val="390"/>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shd w:val="clear" w:color="auto" w:fill="auto"/>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iCs/>
                <w:sz w:val="12"/>
                <w:szCs w:val="12"/>
                <w:lang w:eastAsia="en-US"/>
              </w:rPr>
            </w:pPr>
            <w:r w:rsidRPr="00A33B16">
              <w:rPr>
                <w:rFonts w:eastAsia="Calibri"/>
                <w:iCs/>
                <w:sz w:val="12"/>
                <w:szCs w:val="12"/>
                <w:lang w:eastAsia="en-US"/>
              </w:rPr>
              <w:t>в том числе по ГРБС:</w:t>
            </w:r>
          </w:p>
        </w:tc>
        <w:tc>
          <w:tcPr>
            <w:tcW w:w="313" w:type="pct"/>
            <w:shd w:val="clear" w:color="auto" w:fill="auto"/>
            <w:hideMark/>
          </w:tcPr>
          <w:p w:rsidR="00A33B16" w:rsidRPr="00A33B16" w:rsidRDefault="00A33B16" w:rsidP="00A33B16">
            <w:pPr>
              <w:autoSpaceDE w:val="0"/>
              <w:autoSpaceDN w:val="0"/>
              <w:adjustRightInd w:val="0"/>
              <w:jc w:val="both"/>
              <w:rPr>
                <w:rFonts w:eastAsia="Calibri"/>
                <w:bCs/>
                <w:iCs/>
                <w:sz w:val="12"/>
                <w:szCs w:val="12"/>
                <w:lang w:eastAsia="en-US"/>
              </w:rPr>
            </w:pPr>
            <w:r w:rsidRPr="00A33B16">
              <w:rPr>
                <w:rFonts w:eastAsia="Calibri"/>
                <w:bCs/>
                <w:i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r>
      <w:tr w:rsidR="00A33B16" w:rsidRPr="00A33B16" w:rsidTr="001021F8">
        <w:trPr>
          <w:trHeight w:val="1093"/>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shd w:val="clear" w:color="auto" w:fill="auto"/>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Отдел по культуре администрации Грибановского муниципального района Воронежской области</w:t>
            </w:r>
          </w:p>
        </w:tc>
        <w:tc>
          <w:tcPr>
            <w:tcW w:w="313"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301587,5</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6440,7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7004,1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6532,2</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7207,7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13513,8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44525,6</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65186,6</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15944,1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40436,6</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26870,1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27852,8</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51688,9</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60915,5</w:t>
            </w:r>
          </w:p>
        </w:tc>
      </w:tr>
      <w:tr w:rsidR="00A33B16" w:rsidRPr="00A33B16" w:rsidTr="001021F8">
        <w:trPr>
          <w:trHeight w:val="283"/>
        </w:trPr>
        <w:tc>
          <w:tcPr>
            <w:tcW w:w="317"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Подпрограмма 2</w:t>
            </w:r>
          </w:p>
        </w:tc>
        <w:tc>
          <w:tcPr>
            <w:tcW w:w="532" w:type="pct"/>
            <w:vMerge w:val="restar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«Развитие дополнительного образования»</w:t>
            </w: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всего</w:t>
            </w:r>
          </w:p>
        </w:tc>
        <w:tc>
          <w:tcPr>
            <w:tcW w:w="313"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158608,8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8555,8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8826,7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8775,4</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10083,1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11046,1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12174,8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12546,8</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16254,1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14934,9</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17175,4</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19250,2</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18985,5</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18985,5</w:t>
            </w:r>
          </w:p>
        </w:tc>
      </w:tr>
      <w:tr w:rsidR="00A33B16" w:rsidRPr="00A33B16" w:rsidTr="001021F8">
        <w:trPr>
          <w:trHeight w:val="345"/>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iCs/>
                <w:sz w:val="12"/>
                <w:szCs w:val="12"/>
                <w:lang w:eastAsia="en-US"/>
              </w:rPr>
            </w:pPr>
            <w:r w:rsidRPr="00A33B16">
              <w:rPr>
                <w:rFonts w:eastAsia="Calibri"/>
                <w:iCs/>
                <w:sz w:val="12"/>
                <w:szCs w:val="12"/>
                <w:lang w:eastAsia="en-US"/>
              </w:rPr>
              <w:t>в том числе по ГРБС:</w:t>
            </w:r>
          </w:p>
        </w:tc>
        <w:tc>
          <w:tcPr>
            <w:tcW w:w="313"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hideMark/>
          </w:tcPr>
          <w:p w:rsidR="00A33B16" w:rsidRPr="00A33B16" w:rsidRDefault="00A33B16" w:rsidP="00A33B16">
            <w:pPr>
              <w:autoSpaceDE w:val="0"/>
              <w:autoSpaceDN w:val="0"/>
              <w:adjustRightInd w:val="0"/>
              <w:jc w:val="both"/>
              <w:rPr>
                <w:rFonts w:eastAsia="Calibri"/>
                <w:bCs/>
                <w:sz w:val="12"/>
                <w:szCs w:val="12"/>
                <w:lang w:eastAsia="en-US"/>
              </w:rPr>
            </w:pPr>
            <w:r w:rsidRPr="00A33B16">
              <w:rPr>
                <w:rFonts w:eastAsia="Calibri"/>
                <w:bCs/>
                <w:sz w:val="12"/>
                <w:szCs w:val="12"/>
                <w:lang w:eastAsia="en-US"/>
              </w:rPr>
              <w:t> </w:t>
            </w: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shd w:val="clear" w:color="auto" w:fill="auto"/>
          </w:tcPr>
          <w:p w:rsidR="00A33B16" w:rsidRPr="00A33B16" w:rsidRDefault="00A33B16" w:rsidP="00A33B16">
            <w:pPr>
              <w:autoSpaceDE w:val="0"/>
              <w:autoSpaceDN w:val="0"/>
              <w:adjustRightInd w:val="0"/>
              <w:jc w:val="both"/>
              <w:rPr>
                <w:rFonts w:eastAsia="Calibri"/>
                <w:bCs/>
                <w:sz w:val="12"/>
                <w:szCs w:val="12"/>
                <w:highlight w:val="yellow"/>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c>
          <w:tcPr>
            <w:tcW w:w="268" w:type="pct"/>
          </w:tcPr>
          <w:p w:rsidR="00A33B16" w:rsidRPr="00A33B16" w:rsidRDefault="00A33B16" w:rsidP="00A33B16">
            <w:pPr>
              <w:autoSpaceDE w:val="0"/>
              <w:autoSpaceDN w:val="0"/>
              <w:adjustRightInd w:val="0"/>
              <w:jc w:val="both"/>
              <w:rPr>
                <w:rFonts w:eastAsia="Calibri"/>
                <w:bCs/>
                <w:sz w:val="12"/>
                <w:szCs w:val="12"/>
                <w:lang w:eastAsia="en-US"/>
              </w:rPr>
            </w:pPr>
          </w:p>
        </w:tc>
      </w:tr>
      <w:tr w:rsidR="00A33B16" w:rsidRPr="00A33B16" w:rsidTr="001021F8">
        <w:trPr>
          <w:trHeight w:val="1113"/>
        </w:trPr>
        <w:tc>
          <w:tcPr>
            <w:tcW w:w="317"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532" w:type="pct"/>
            <w:vMerge/>
            <w:vAlign w:val="center"/>
            <w:hideMark/>
          </w:tcPr>
          <w:p w:rsidR="00A33B16" w:rsidRPr="00A33B16" w:rsidRDefault="00A33B16" w:rsidP="00A33B16">
            <w:pPr>
              <w:autoSpaceDE w:val="0"/>
              <w:autoSpaceDN w:val="0"/>
              <w:adjustRightInd w:val="0"/>
              <w:jc w:val="both"/>
              <w:rPr>
                <w:rFonts w:eastAsia="Calibri"/>
                <w:bCs/>
                <w:sz w:val="12"/>
                <w:szCs w:val="12"/>
                <w:lang w:eastAsia="en-US"/>
              </w:rPr>
            </w:pPr>
          </w:p>
        </w:tc>
        <w:tc>
          <w:tcPr>
            <w:tcW w:w="357" w:type="pct"/>
            <w:shd w:val="clear" w:color="auto" w:fill="auto"/>
            <w:hideMark/>
          </w:tcPr>
          <w:p w:rsidR="00A33B16" w:rsidRPr="00A33B16" w:rsidRDefault="00A33B16" w:rsidP="00A33B16">
            <w:pPr>
              <w:autoSpaceDE w:val="0"/>
              <w:autoSpaceDN w:val="0"/>
              <w:adjustRightInd w:val="0"/>
              <w:jc w:val="both"/>
              <w:rPr>
                <w:rFonts w:eastAsia="Calibri"/>
                <w:sz w:val="12"/>
                <w:szCs w:val="12"/>
                <w:lang w:eastAsia="en-US"/>
              </w:rPr>
            </w:pPr>
            <w:r w:rsidRPr="00A33B16">
              <w:rPr>
                <w:rFonts w:eastAsia="Calibri"/>
                <w:sz w:val="12"/>
                <w:szCs w:val="12"/>
                <w:lang w:eastAsia="en-US"/>
              </w:rPr>
              <w:t>Отдел пой культуре администрации Грибановского муниципального района Воронежской области</w:t>
            </w:r>
          </w:p>
        </w:tc>
        <w:tc>
          <w:tcPr>
            <w:tcW w:w="313"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158608,8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8555,8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8826,7</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8775,4</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10083,1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11046,1</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12174,8</w:t>
            </w:r>
          </w:p>
        </w:tc>
        <w:tc>
          <w:tcPr>
            <w:tcW w:w="268" w:type="pct"/>
            <w:shd w:val="clear" w:color="auto" w:fill="auto"/>
            <w:hideMark/>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12546,8</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16254,1</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14934,9</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17175,4</w:t>
            </w:r>
          </w:p>
        </w:tc>
        <w:tc>
          <w:tcPr>
            <w:tcW w:w="268" w:type="pct"/>
            <w:shd w:val="clear" w:color="auto" w:fill="auto"/>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19250,2</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18985,5</w:t>
            </w:r>
          </w:p>
        </w:tc>
        <w:tc>
          <w:tcPr>
            <w:tcW w:w="268" w:type="pct"/>
          </w:tcPr>
          <w:p w:rsidR="00A33B16" w:rsidRPr="00A33B16" w:rsidRDefault="00A33B16" w:rsidP="00A33B16">
            <w:pPr>
              <w:autoSpaceDE w:val="0"/>
              <w:autoSpaceDN w:val="0"/>
              <w:adjustRightInd w:val="0"/>
              <w:jc w:val="center"/>
              <w:rPr>
                <w:rFonts w:eastAsia="Calibri"/>
                <w:bCs/>
                <w:sz w:val="12"/>
                <w:szCs w:val="12"/>
                <w:lang w:eastAsia="en-US"/>
              </w:rPr>
            </w:pPr>
            <w:r w:rsidRPr="00A33B16">
              <w:rPr>
                <w:rFonts w:eastAsia="Calibri"/>
                <w:bCs/>
                <w:sz w:val="12"/>
                <w:szCs w:val="12"/>
                <w:lang w:eastAsia="en-US"/>
              </w:rPr>
              <w:t>18985,5</w:t>
            </w:r>
          </w:p>
        </w:tc>
      </w:tr>
    </w:tbl>
    <w:p w:rsidR="00D82E82" w:rsidRPr="00A33B16" w:rsidRDefault="00D82E82" w:rsidP="00A33B16">
      <w:pPr>
        <w:autoSpaceDE w:val="0"/>
        <w:autoSpaceDN w:val="0"/>
        <w:adjustRightInd w:val="0"/>
        <w:ind w:firstLine="709"/>
        <w:jc w:val="both"/>
        <w:rPr>
          <w:sz w:val="12"/>
          <w:szCs w:val="12"/>
        </w:rPr>
      </w:pP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Приложение №3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к муниципальной программе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Грибановского муниципального района </w:t>
      </w: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«Развитие культуры и туризма»</w:t>
      </w:r>
    </w:p>
    <w:p w:rsidR="00A33B16" w:rsidRPr="00A33B16" w:rsidRDefault="00A33B16" w:rsidP="00A33B16">
      <w:pPr>
        <w:autoSpaceDE w:val="0"/>
        <w:autoSpaceDN w:val="0"/>
        <w:adjustRightInd w:val="0"/>
        <w:jc w:val="both"/>
        <w:rPr>
          <w:rFonts w:eastAsia="Calibri"/>
          <w:sz w:val="12"/>
          <w:szCs w:val="12"/>
          <w:lang w:eastAsia="en-US"/>
        </w:rPr>
      </w:pPr>
    </w:p>
    <w:p w:rsidR="00A33B16" w:rsidRPr="00A33B16" w:rsidRDefault="00A33B16" w:rsidP="00A33B16">
      <w:pPr>
        <w:autoSpaceDE w:val="0"/>
        <w:autoSpaceDN w:val="0"/>
        <w:adjustRightInd w:val="0"/>
        <w:jc w:val="center"/>
        <w:rPr>
          <w:rFonts w:eastAsia="Calibri"/>
          <w:b/>
          <w:sz w:val="12"/>
          <w:szCs w:val="12"/>
          <w:lang w:eastAsia="en-US"/>
        </w:rPr>
      </w:pPr>
      <w:r w:rsidRPr="00A33B16">
        <w:rPr>
          <w:rFonts w:eastAsia="Calibri"/>
          <w:b/>
          <w:sz w:val="12"/>
          <w:szCs w:val="12"/>
          <w:lang w:eastAsia="en-US"/>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«Развитие культуры и туризма»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8"/>
        <w:gridCol w:w="1101"/>
        <w:gridCol w:w="689"/>
        <w:gridCol w:w="739"/>
        <w:gridCol w:w="607"/>
        <w:gridCol w:w="573"/>
        <w:gridCol w:w="550"/>
        <w:gridCol w:w="550"/>
        <w:gridCol w:w="550"/>
        <w:gridCol w:w="550"/>
        <w:gridCol w:w="550"/>
        <w:gridCol w:w="550"/>
        <w:gridCol w:w="550"/>
        <w:gridCol w:w="550"/>
        <w:gridCol w:w="550"/>
        <w:gridCol w:w="551"/>
        <w:gridCol w:w="551"/>
        <w:gridCol w:w="555"/>
      </w:tblGrid>
      <w:tr w:rsidR="00A33B16" w:rsidRPr="00A33B16" w:rsidTr="001021F8">
        <w:trPr>
          <w:cantSplit/>
          <w:trHeight w:val="51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 п\п</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Наименование муниципальной программы, подпрограмм, основного мероприятия, мероприятия и статуса</w:t>
            </w:r>
          </w:p>
        </w:tc>
        <w:tc>
          <w:tcPr>
            <w:tcW w:w="173" w:type="pct"/>
            <w:vMerge w:val="restart"/>
            <w:shd w:val="clear" w:color="auto" w:fill="auto"/>
            <w:vAlign w:val="center"/>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Срок реализации (годы)</w:t>
            </w:r>
          </w:p>
        </w:tc>
        <w:tc>
          <w:tcPr>
            <w:tcW w:w="321" w:type="pct"/>
            <w:vMerge w:val="restar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Источники ресурсного обеспечения</w:t>
            </w:r>
          </w:p>
        </w:tc>
        <w:tc>
          <w:tcPr>
            <w:tcW w:w="3890" w:type="pct"/>
            <w:gridSpan w:val="14"/>
            <w:shd w:val="clear" w:color="auto" w:fill="auto"/>
            <w:noWrap/>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Оценка расходов по годам реализации муниципальной программы, тыс. руб.</w:t>
            </w:r>
          </w:p>
        </w:tc>
      </w:tr>
      <w:tr w:rsidR="00A33B16" w:rsidRPr="00A33B16" w:rsidTr="001021F8">
        <w:trPr>
          <w:cantSplit/>
          <w:trHeight w:val="31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302"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всего</w:t>
            </w:r>
          </w:p>
        </w:tc>
        <w:tc>
          <w:tcPr>
            <w:tcW w:w="286"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2014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2015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2016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2017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2018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2019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2020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2021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2022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2023 год</w:t>
            </w:r>
          </w:p>
        </w:tc>
        <w:tc>
          <w:tcPr>
            <w:tcW w:w="275" w:type="pct"/>
            <w:shd w:val="clear" w:color="auto" w:fill="auto"/>
            <w:vAlign w:val="center"/>
            <w:hideMark/>
          </w:tcPr>
          <w:p w:rsidR="00A33B16" w:rsidRPr="00A33B16" w:rsidRDefault="00A33B16" w:rsidP="00A33B16">
            <w:pPr>
              <w:autoSpaceDE w:val="0"/>
              <w:autoSpaceDN w:val="0"/>
              <w:adjustRightInd w:val="0"/>
              <w:jc w:val="center"/>
              <w:rPr>
                <w:b/>
                <w:sz w:val="12"/>
                <w:szCs w:val="12"/>
                <w:highlight w:val="yellow"/>
                <w:lang w:eastAsia="en-US"/>
              </w:rPr>
            </w:pPr>
            <w:r w:rsidRPr="00A33B16">
              <w:rPr>
                <w:b/>
                <w:sz w:val="12"/>
                <w:szCs w:val="12"/>
                <w:lang w:eastAsia="en-US"/>
              </w:rPr>
              <w:t>2024 год</w:t>
            </w:r>
          </w:p>
        </w:tc>
        <w:tc>
          <w:tcPr>
            <w:tcW w:w="275" w:type="pct"/>
            <w:vAlign w:val="center"/>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2025 год</w:t>
            </w:r>
          </w:p>
        </w:tc>
        <w:tc>
          <w:tcPr>
            <w:tcW w:w="275" w:type="pct"/>
            <w:vAlign w:val="center"/>
          </w:tcPr>
          <w:p w:rsidR="00A33B16" w:rsidRPr="00A33B16" w:rsidRDefault="00A33B16" w:rsidP="00A33B16">
            <w:pPr>
              <w:autoSpaceDE w:val="0"/>
              <w:autoSpaceDN w:val="0"/>
              <w:adjustRightInd w:val="0"/>
              <w:jc w:val="center"/>
              <w:rPr>
                <w:b/>
                <w:sz w:val="12"/>
                <w:szCs w:val="12"/>
                <w:lang w:eastAsia="en-US"/>
              </w:rPr>
            </w:pPr>
            <w:r w:rsidRPr="00A33B16">
              <w:rPr>
                <w:b/>
                <w:sz w:val="12"/>
                <w:szCs w:val="12"/>
                <w:lang w:eastAsia="en-US"/>
              </w:rPr>
              <w:t>2026 год</w:t>
            </w:r>
          </w:p>
        </w:tc>
      </w:tr>
      <w:tr w:rsidR="00A33B16" w:rsidRPr="00A33B16" w:rsidTr="001021F8">
        <w:trPr>
          <w:cantSplit/>
          <w:trHeight w:val="118"/>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Муниципальная программа Грибановского муниципального района Воронежской области «Развитие культуры и туризма»</w:t>
            </w:r>
          </w:p>
        </w:tc>
        <w:tc>
          <w:tcPr>
            <w:tcW w:w="173" w:type="pct"/>
            <w:vMerge w:val="restart"/>
            <w:shd w:val="clear" w:color="auto" w:fill="auto"/>
            <w:vAlign w:val="center"/>
          </w:tcPr>
          <w:p w:rsidR="00A33B16" w:rsidRPr="00A33B16" w:rsidRDefault="00A33B16" w:rsidP="00A33B16">
            <w:pPr>
              <w:autoSpaceDE w:val="0"/>
              <w:autoSpaceDN w:val="0"/>
              <w:adjustRightInd w:val="0"/>
              <w:jc w:val="center"/>
              <w:rPr>
                <w:sz w:val="12"/>
                <w:szCs w:val="12"/>
                <w:lang w:eastAsia="en-US"/>
              </w:rPr>
            </w:pP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2014-2026 г. г.</w:t>
            </w: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432634,3</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14996,5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15830,8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15307,6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17290,8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24559,9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56700,4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77733,4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32198,2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55371,9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44045,5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47103,0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21"/>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40423,6</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155,6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67,2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301,7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109,1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178,4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33161,7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3098,8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118,9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3116,6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94,6</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106586,6</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317,0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435,9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28260,1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18374,7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1769,1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23674,1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507,4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15,4</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highlight w:val="yellow"/>
                <w:lang w:eastAsia="en-US"/>
              </w:rPr>
            </w:pPr>
            <w:r w:rsidRPr="00A33B16">
              <w:rPr>
                <w:b/>
                <w:bCs/>
                <w:sz w:val="12"/>
                <w:szCs w:val="12"/>
                <w:lang w:eastAsia="en-US"/>
              </w:rPr>
              <w:t>285624,1</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14840,9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15763,6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15005,9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16864,7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23945,6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28431,3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26197,0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27330,3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31578,9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40421,5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46993,0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7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Подпрограмма 1.</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«Развитие культуры Грибановского района»</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295307,2</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6440,7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7004,1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6532,2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7207,7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13513,8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44525,6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65186,6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15944,1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40437,0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26870,1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highlight w:val="yellow"/>
                <w:lang w:eastAsia="en-US"/>
              </w:rPr>
            </w:pPr>
            <w:r w:rsidRPr="00A33B16">
              <w:rPr>
                <w:b/>
                <w:bCs/>
                <w:sz w:val="12"/>
                <w:szCs w:val="12"/>
                <w:lang w:eastAsia="en-US"/>
              </w:rPr>
              <w:t>27852,8</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37348,6</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155,6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67,2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301,7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109,1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78,4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33161,7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123,8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118,9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3116,6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94,6</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8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102621,8</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317,0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418,2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28159,2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17500,2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452,1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22019,4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507,4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15.4</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174814,9</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6285,1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6936,9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6230,5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6781,6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13017,2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16357,4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14524,7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15368,2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18298,7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23246,1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27742,8</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68"/>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Финансовое обеспечение деятельности МКУК «Грибановский РДК».</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93411,1</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6285,1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6936,9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5808,8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7067,8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7951,9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8926,6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8515,2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9296,2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10024,4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12553,3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15361,4</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5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6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1638,1</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286,2</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378,2</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66,9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476,6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430,2</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66"/>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91773,0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6285,1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6936,9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5808,8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6781,6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7573,7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8859,7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8038,6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8866,0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10024,4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12553,3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b/>
                <w:bCs/>
                <w:sz w:val="12"/>
                <w:szCs w:val="12"/>
                <w:lang w:eastAsia="en-US"/>
              </w:rPr>
              <w:t>15361,4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56"/>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2.</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Модернизация материальной базы, технического и технологического оснащения учреждений культуры района.</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65434,7</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155,6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67,2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301,7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88,6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118,4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1387,6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3979,5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146,1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22138,3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3694,3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112,0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6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7520,2</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155,6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67,2</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301,7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69,1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78,4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9,0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3373,3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123,8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118,9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3116,6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94,6</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57705,1</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19,5</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1253,3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595,3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21,9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22019,4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507,4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15.4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96"/>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209,4</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125,3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70,3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73"/>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3.</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Организация и проведение мероприятий, праздников, конкурсов и фестивалей.</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7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64"/>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lastRenderedPageBreak/>
              <w:t>6</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4.</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Межбюджетные трансферты бюджетам поселений на выполнение переданных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24464,7</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5443,5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6096,8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6422,6</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6501,8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58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5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24464,7</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5443,5</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6096,8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6422,6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6501,8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43"/>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5.</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Обеспечение сохранности и ремонт военно-мемориальных объектов.</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421,7</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421,7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4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37"/>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4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421,7</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421,7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32"/>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6 Создание благоприятных условий для развития внутреннего и въездного туризма и продвижения туристского потенциала Воронежской области.</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2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26"/>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82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58"/>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9</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7.</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Поддержка творческих инициатив населения, а так же выдающихся деятелей, организаций в сфере культуры, творческих союзов.</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51,3</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51,3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89"/>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40,0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8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11,3</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54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79"/>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8.</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Создание благоприятных условий для сохранения, возрождения и развития народных художественных промыслов и ремёсел</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58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16"/>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9. Ремонт здания МКУК «Грибановский РДК»</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27914,6</w:t>
            </w:r>
          </w:p>
        </w:tc>
        <w:tc>
          <w:tcPr>
            <w:tcW w:w="286"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27914,6</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noWrap/>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8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26639,0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26639,0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4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1275,6</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1275,6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9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10. Развитие сферы культуры и туризма района (Ремонт кровли МКУК Кирсановского сельского поселения «ЦДИ»)</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200,0</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200,0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0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1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200,0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200,0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5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7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13</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11. Региональный проект «Культурная среда»  (строительство нового Дома культуры в с. Листопадовка)</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46269,3</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46269,3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1021F8">
        <w:trPr>
          <w:cantSplit/>
          <w:trHeight w:val="14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29788,4</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29788,4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158"/>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16428,3</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16428,3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52,6</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52,6</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84"/>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14</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12.  Финансовое обеспечение деятельности МКУК «Межпоселенческая библиотека Грибановского муниципального района»</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31276,2</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8274,3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10622,5</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12379,4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216"/>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42891,9</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8274,3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10622,5</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12379,4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122"/>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lastRenderedPageBreak/>
              <w:t>15</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13.</w:t>
            </w:r>
          </w:p>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Региональный проект «Культурная среда»  (государственная поддержка отрасли культуры)</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8691,4</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8691,4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224"/>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8691,4</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8691,4</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111"/>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16</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Подпрограмма 2. «Развитие дополнительного образования»</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137327,1</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8555,8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8826,7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8775,4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10083,1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11046,1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12174,8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12546,8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16254,1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14934,9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17175,4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19250,2</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D9762A">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3075,0</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2975,0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D9762A">
        <w:trPr>
          <w:cantSplit/>
          <w:trHeight w:val="91"/>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3964,8</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874,5</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1317,0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1654,7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D9762A">
        <w:trPr>
          <w:cantSplit/>
          <w:trHeight w:val="96"/>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130287,3</w:t>
            </w:r>
          </w:p>
        </w:tc>
        <w:tc>
          <w:tcPr>
            <w:tcW w:w="286"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8555,8</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8826,7</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8775,4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10083,1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10928,4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12073,9</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11672,3</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11962,1</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13280,2</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17175,4</w:t>
            </w:r>
          </w:p>
        </w:tc>
        <w:tc>
          <w:tcPr>
            <w:tcW w:w="275"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19250,2</w:t>
            </w:r>
          </w:p>
        </w:tc>
        <w:tc>
          <w:tcPr>
            <w:tcW w:w="275" w:type="pct"/>
          </w:tcPr>
          <w:p w:rsidR="00A33B16" w:rsidRPr="00A33B16" w:rsidRDefault="00A33B16" w:rsidP="00A33B16">
            <w:pPr>
              <w:autoSpaceDE w:val="0"/>
              <w:autoSpaceDN w:val="0"/>
              <w:adjustRightInd w:val="0"/>
              <w:jc w:val="center"/>
              <w:rPr>
                <w:b/>
                <w:bCs/>
                <w:sz w:val="12"/>
                <w:szCs w:val="12"/>
                <w:lang w:eastAsia="en-US"/>
              </w:rPr>
            </w:pPr>
          </w:p>
        </w:tc>
        <w:tc>
          <w:tcPr>
            <w:tcW w:w="275" w:type="pct"/>
          </w:tcPr>
          <w:p w:rsidR="00A33B16" w:rsidRPr="00A33B16" w:rsidRDefault="00A33B16" w:rsidP="00A33B16">
            <w:pPr>
              <w:autoSpaceDE w:val="0"/>
              <w:autoSpaceDN w:val="0"/>
              <w:adjustRightInd w:val="0"/>
              <w:jc w:val="center"/>
              <w:rPr>
                <w:b/>
                <w:bCs/>
                <w:sz w:val="12"/>
                <w:szCs w:val="12"/>
                <w:lang w:eastAsia="en-US"/>
              </w:rPr>
            </w:pPr>
          </w:p>
        </w:tc>
      </w:tr>
      <w:tr w:rsidR="00A33B16" w:rsidRPr="00A33B16" w:rsidTr="00D9762A">
        <w:trPr>
          <w:cantSplit/>
          <w:trHeight w:val="7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17</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1. Мероприятия в области дополнительного образования.</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9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94"/>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88"/>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18</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2.  Обеспечение деятельности учреждения дополнительного образования.</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134092,1</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8555,8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8826,7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8775,4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10083,1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10926,0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12097,0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12546,8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13217,0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14934,9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17175,4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19250,2</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9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82"/>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3808,3</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23,1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874,5</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1256,0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1654,7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130283,8</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8555,8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8826,7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8775,4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10083,1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10926,0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12073,9</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11672,3</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11961,0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13280,2</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17175,4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19250,2</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69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19</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3. Адаптация зданий приоритетных культурно-зрелищных, библиотечных и музейных учреждений и прилегающих к ним территорий для беспрепятственного доступа инвалидов и других МГН с учётом их особых потребностей и получения ими услуг.</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197,9</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120,1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77,8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100,0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100,0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95,5</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17,7</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77,8</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1021F8">
        <w:trPr>
          <w:cantSplit/>
          <w:trHeight w:val="495"/>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2,4</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2,4</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70"/>
        </w:trPr>
        <w:tc>
          <w:tcPr>
            <w:tcW w:w="97"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20</w:t>
            </w:r>
          </w:p>
        </w:tc>
        <w:tc>
          <w:tcPr>
            <w:tcW w:w="519" w:type="pct"/>
            <w:vMerge w:val="restar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Основное мероприятие 4.  Региональный проект «Культурная среда» (Государственная поддержка отрасли культуры)</w:t>
            </w: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всего: в том числе</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3037,1</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3037,1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129"/>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федеральный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2975,0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2975,0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12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областной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61,0</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61,0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r w:rsidR="00A33B16" w:rsidRPr="00A33B16" w:rsidTr="00D9762A">
        <w:trPr>
          <w:cantSplit/>
          <w:trHeight w:val="70"/>
        </w:trPr>
        <w:tc>
          <w:tcPr>
            <w:tcW w:w="97"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519" w:type="pct"/>
            <w:vMerge/>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p>
        </w:tc>
        <w:tc>
          <w:tcPr>
            <w:tcW w:w="173" w:type="pct"/>
            <w:vMerge/>
            <w:shd w:val="clear" w:color="auto" w:fill="auto"/>
            <w:vAlign w:val="center"/>
          </w:tcPr>
          <w:p w:rsidR="00A33B16" w:rsidRPr="00A33B16" w:rsidRDefault="00A33B16" w:rsidP="00A33B16">
            <w:pPr>
              <w:autoSpaceDE w:val="0"/>
              <w:autoSpaceDN w:val="0"/>
              <w:adjustRightInd w:val="0"/>
              <w:jc w:val="center"/>
              <w:rPr>
                <w:sz w:val="12"/>
                <w:szCs w:val="12"/>
                <w:lang w:eastAsia="en-US"/>
              </w:rPr>
            </w:pPr>
          </w:p>
        </w:tc>
        <w:tc>
          <w:tcPr>
            <w:tcW w:w="321"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местный бюджет</w:t>
            </w:r>
          </w:p>
        </w:tc>
        <w:tc>
          <w:tcPr>
            <w:tcW w:w="302" w:type="pct"/>
            <w:shd w:val="clear" w:color="auto" w:fill="auto"/>
            <w:vAlign w:val="center"/>
            <w:hideMark/>
          </w:tcPr>
          <w:p w:rsidR="00A33B16" w:rsidRPr="00A33B16" w:rsidRDefault="00A33B16" w:rsidP="00A33B16">
            <w:pPr>
              <w:autoSpaceDE w:val="0"/>
              <w:autoSpaceDN w:val="0"/>
              <w:adjustRightInd w:val="0"/>
              <w:jc w:val="center"/>
              <w:rPr>
                <w:b/>
                <w:bCs/>
                <w:sz w:val="12"/>
                <w:szCs w:val="12"/>
                <w:lang w:eastAsia="en-US"/>
              </w:rPr>
            </w:pPr>
            <w:r w:rsidRPr="00A33B16">
              <w:rPr>
                <w:b/>
                <w:bCs/>
                <w:sz w:val="12"/>
                <w:szCs w:val="12"/>
                <w:lang w:eastAsia="en-US"/>
              </w:rPr>
              <w:t>1,1</w:t>
            </w:r>
          </w:p>
        </w:tc>
        <w:tc>
          <w:tcPr>
            <w:tcW w:w="286"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1,1</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shd w:val="clear" w:color="auto" w:fill="auto"/>
            <w:vAlign w:val="center"/>
            <w:hideMark/>
          </w:tcPr>
          <w:p w:rsidR="00A33B16" w:rsidRPr="00A33B16" w:rsidRDefault="00A33B16" w:rsidP="00A33B16">
            <w:pPr>
              <w:autoSpaceDE w:val="0"/>
              <w:autoSpaceDN w:val="0"/>
              <w:adjustRightInd w:val="0"/>
              <w:jc w:val="center"/>
              <w:rPr>
                <w:sz w:val="12"/>
                <w:szCs w:val="12"/>
                <w:lang w:eastAsia="en-US"/>
              </w:rPr>
            </w:pPr>
            <w:r w:rsidRPr="00A33B16">
              <w:rPr>
                <w:sz w:val="12"/>
                <w:szCs w:val="12"/>
                <w:lang w:eastAsia="en-US"/>
              </w:rPr>
              <w:t>0,0</w:t>
            </w:r>
          </w:p>
        </w:tc>
        <w:tc>
          <w:tcPr>
            <w:tcW w:w="275" w:type="pct"/>
          </w:tcPr>
          <w:p w:rsidR="00A33B16" w:rsidRPr="00A33B16" w:rsidRDefault="00A33B16" w:rsidP="00A33B16">
            <w:pPr>
              <w:autoSpaceDE w:val="0"/>
              <w:autoSpaceDN w:val="0"/>
              <w:adjustRightInd w:val="0"/>
              <w:jc w:val="center"/>
              <w:rPr>
                <w:sz w:val="12"/>
                <w:szCs w:val="12"/>
                <w:lang w:eastAsia="en-US"/>
              </w:rPr>
            </w:pPr>
          </w:p>
        </w:tc>
        <w:tc>
          <w:tcPr>
            <w:tcW w:w="275" w:type="pct"/>
          </w:tcPr>
          <w:p w:rsidR="00A33B16" w:rsidRPr="00A33B16" w:rsidRDefault="00A33B16" w:rsidP="00A33B16">
            <w:pPr>
              <w:autoSpaceDE w:val="0"/>
              <w:autoSpaceDN w:val="0"/>
              <w:adjustRightInd w:val="0"/>
              <w:jc w:val="center"/>
              <w:rPr>
                <w:sz w:val="12"/>
                <w:szCs w:val="12"/>
                <w:lang w:eastAsia="en-US"/>
              </w:rPr>
            </w:pPr>
          </w:p>
        </w:tc>
      </w:tr>
    </w:tbl>
    <w:p w:rsidR="00A33B16" w:rsidRPr="00A33B16" w:rsidRDefault="00A33B16" w:rsidP="00A33B16">
      <w:pPr>
        <w:autoSpaceDE w:val="0"/>
        <w:autoSpaceDN w:val="0"/>
        <w:adjustRightInd w:val="0"/>
        <w:jc w:val="both"/>
        <w:rPr>
          <w:rFonts w:eastAsia="Calibri"/>
          <w:sz w:val="12"/>
          <w:szCs w:val="12"/>
          <w:lang w:eastAsia="en-US"/>
        </w:rPr>
      </w:pPr>
    </w:p>
    <w:p w:rsidR="00A33B16" w:rsidRPr="00A33B16" w:rsidRDefault="00A33B16" w:rsidP="00A33B16">
      <w:pPr>
        <w:autoSpaceDE w:val="0"/>
        <w:autoSpaceDN w:val="0"/>
        <w:adjustRightInd w:val="0"/>
        <w:jc w:val="right"/>
        <w:rPr>
          <w:rFonts w:eastAsia="Calibri"/>
          <w:sz w:val="12"/>
          <w:szCs w:val="12"/>
          <w:lang w:eastAsia="en-US"/>
        </w:rPr>
      </w:pPr>
      <w:r w:rsidRPr="00A33B16">
        <w:rPr>
          <w:rFonts w:eastAsia="Calibri"/>
          <w:sz w:val="12"/>
          <w:szCs w:val="12"/>
          <w:lang w:eastAsia="en-US"/>
        </w:rPr>
        <w:t xml:space="preserve">Приложение №4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 xml:space="preserve">к муниципальной программе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 xml:space="preserve">Грибановского муниципального района </w:t>
      </w:r>
    </w:p>
    <w:p w:rsidR="00A33B16" w:rsidRPr="00A33B16" w:rsidRDefault="00A33B16" w:rsidP="00A33B16">
      <w:pPr>
        <w:autoSpaceDE w:val="0"/>
        <w:autoSpaceDN w:val="0"/>
        <w:adjustRightInd w:val="0"/>
        <w:ind w:firstLine="709"/>
        <w:jc w:val="right"/>
        <w:rPr>
          <w:rFonts w:eastAsia="Calibri"/>
          <w:sz w:val="12"/>
          <w:szCs w:val="12"/>
          <w:lang w:eastAsia="en-US"/>
        </w:rPr>
      </w:pPr>
      <w:r w:rsidRPr="00A33B16">
        <w:rPr>
          <w:rFonts w:eastAsia="Calibri"/>
          <w:sz w:val="12"/>
          <w:szCs w:val="12"/>
          <w:lang w:eastAsia="en-US"/>
        </w:rPr>
        <w:t>«Развитие культуры и туризма»</w:t>
      </w:r>
    </w:p>
    <w:p w:rsidR="00A33B16" w:rsidRPr="00A33B16" w:rsidRDefault="00A33B16" w:rsidP="00A33B16">
      <w:pPr>
        <w:autoSpaceDE w:val="0"/>
        <w:autoSpaceDN w:val="0"/>
        <w:adjustRightInd w:val="0"/>
        <w:ind w:firstLine="709"/>
        <w:jc w:val="right"/>
        <w:rPr>
          <w:rFonts w:eastAsia="Calibri"/>
          <w:sz w:val="12"/>
          <w:szCs w:val="12"/>
          <w:lang w:eastAsia="en-US"/>
        </w:rPr>
      </w:pPr>
    </w:p>
    <w:p w:rsidR="00A33B16" w:rsidRPr="00A33B16" w:rsidRDefault="00A33B16" w:rsidP="00A33B16">
      <w:pPr>
        <w:widowControl w:val="0"/>
        <w:autoSpaceDE w:val="0"/>
        <w:autoSpaceDN w:val="0"/>
        <w:adjustRightInd w:val="0"/>
        <w:jc w:val="center"/>
        <w:rPr>
          <w:sz w:val="12"/>
          <w:szCs w:val="12"/>
        </w:rPr>
      </w:pPr>
      <w:r w:rsidRPr="00A33B16">
        <w:rPr>
          <w:b/>
          <w:bCs/>
          <w:sz w:val="12"/>
          <w:szCs w:val="12"/>
        </w:rPr>
        <w:t>План</w:t>
      </w:r>
    </w:p>
    <w:p w:rsidR="00A33B16" w:rsidRPr="00A33B16" w:rsidRDefault="00A33B16" w:rsidP="00A33B16">
      <w:pPr>
        <w:widowControl w:val="0"/>
        <w:autoSpaceDE w:val="0"/>
        <w:autoSpaceDN w:val="0"/>
        <w:adjustRightInd w:val="0"/>
        <w:jc w:val="center"/>
        <w:rPr>
          <w:sz w:val="12"/>
          <w:szCs w:val="12"/>
        </w:rPr>
      </w:pPr>
      <w:r w:rsidRPr="00A33B16">
        <w:rPr>
          <w:b/>
          <w:bCs/>
          <w:sz w:val="12"/>
          <w:szCs w:val="12"/>
        </w:rPr>
        <w:t>реализации муниципальной программыГрибановского муниципального района</w:t>
      </w:r>
    </w:p>
    <w:p w:rsidR="00A33B16" w:rsidRPr="00A33B16" w:rsidRDefault="00A33B16" w:rsidP="00A33B16">
      <w:pPr>
        <w:widowControl w:val="0"/>
        <w:autoSpaceDE w:val="0"/>
        <w:autoSpaceDN w:val="0"/>
        <w:adjustRightInd w:val="0"/>
        <w:jc w:val="center"/>
        <w:rPr>
          <w:sz w:val="12"/>
          <w:szCs w:val="12"/>
        </w:rPr>
      </w:pPr>
      <w:r w:rsidRPr="00A33B16">
        <w:rPr>
          <w:b/>
          <w:bCs/>
          <w:sz w:val="12"/>
          <w:szCs w:val="12"/>
        </w:rPr>
        <w:t>Воронежской области  «Развитие культуры и туризма»</w:t>
      </w:r>
    </w:p>
    <w:p w:rsidR="00A33B16" w:rsidRPr="00A33B16" w:rsidRDefault="00A33B16" w:rsidP="00A33B16">
      <w:pPr>
        <w:widowControl w:val="0"/>
        <w:autoSpaceDE w:val="0"/>
        <w:autoSpaceDN w:val="0"/>
        <w:adjustRightInd w:val="0"/>
        <w:jc w:val="center"/>
        <w:rPr>
          <w:sz w:val="12"/>
          <w:szCs w:val="12"/>
        </w:rPr>
      </w:pPr>
      <w:r w:rsidRPr="00A33B16">
        <w:rPr>
          <w:b/>
          <w:bCs/>
          <w:sz w:val="12"/>
          <w:szCs w:val="12"/>
        </w:rPr>
        <w:t>на 2024 год</w:t>
      </w:r>
    </w:p>
    <w:p w:rsidR="00A33B16" w:rsidRPr="00A33B16" w:rsidRDefault="00A33B16" w:rsidP="00A33B16">
      <w:pPr>
        <w:widowControl w:val="0"/>
        <w:autoSpaceDE w:val="0"/>
        <w:autoSpaceDN w:val="0"/>
        <w:adjustRightInd w:val="0"/>
        <w:jc w:val="both"/>
        <w:rPr>
          <w:sz w:val="12"/>
          <w:szCs w:val="12"/>
        </w:rPr>
      </w:pPr>
    </w:p>
    <w:tbl>
      <w:tblPr>
        <w:tblW w:w="5000" w:type="pct"/>
        <w:tblCellMar>
          <w:top w:w="102" w:type="dxa"/>
          <w:left w:w="62" w:type="dxa"/>
          <w:bottom w:w="102" w:type="dxa"/>
          <w:right w:w="62" w:type="dxa"/>
        </w:tblCellMar>
        <w:tblLook w:val="0000"/>
      </w:tblPr>
      <w:tblGrid>
        <w:gridCol w:w="296"/>
        <w:gridCol w:w="2122"/>
        <w:gridCol w:w="1634"/>
        <w:gridCol w:w="1375"/>
        <w:gridCol w:w="1833"/>
        <w:gridCol w:w="739"/>
        <w:gridCol w:w="864"/>
        <w:gridCol w:w="714"/>
        <w:gridCol w:w="1035"/>
      </w:tblGrid>
      <w:tr w:rsidR="00A33B16" w:rsidRPr="00A33B16" w:rsidTr="00D9762A">
        <w:tc>
          <w:tcPr>
            <w:tcW w:w="163"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N п/п</w:t>
            </w:r>
          </w:p>
        </w:tc>
        <w:tc>
          <w:tcPr>
            <w:tcW w:w="1033"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Наименование подпрограммы, основного мероприятия, мероприятия</w:t>
            </w:r>
          </w:p>
        </w:tc>
        <w:tc>
          <w:tcPr>
            <w:tcW w:w="798"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Исполнитель мероприятия (структурное подразделение администрации Грибановского муниципального района, иной главный распорядитель средств бюджета Грибановского муниципального района)</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892"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КБК (в соответствии с решением Совета народных депутатов Грибановского муниципального района)</w:t>
            </w:r>
          </w:p>
        </w:tc>
        <w:tc>
          <w:tcPr>
            <w:tcW w:w="1503" w:type="pct"/>
            <w:gridSpan w:val="4"/>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Уточненные плановые бюджетные ассигнования на очередной финансовый 2024 год, тыс. руб.</w:t>
            </w:r>
          </w:p>
        </w:tc>
      </w:tr>
      <w:tr w:rsidR="00A33B16" w:rsidRPr="00A33B16" w:rsidTr="00D9762A">
        <w:tc>
          <w:tcPr>
            <w:tcW w:w="163"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1033"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798"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611"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892"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Всего</w:t>
            </w:r>
          </w:p>
        </w:tc>
        <w:tc>
          <w:tcPr>
            <w:tcW w:w="1127" w:type="pct"/>
            <w:gridSpan w:val="3"/>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в том числе по источникам:</w:t>
            </w:r>
          </w:p>
        </w:tc>
      </w:tr>
      <w:tr w:rsidR="00A33B16" w:rsidRPr="00A33B16" w:rsidTr="00D9762A">
        <w:trPr>
          <w:trHeight w:val="485"/>
        </w:trPr>
        <w:tc>
          <w:tcPr>
            <w:tcW w:w="163"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1033"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798"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611"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892"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376" w:type="pct"/>
            <w:vMerge/>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both"/>
              <w:rPr>
                <w:b/>
                <w:sz w:val="12"/>
                <w:szCs w:val="12"/>
              </w:rPr>
            </w:pPr>
          </w:p>
        </w:tc>
        <w:tc>
          <w:tcPr>
            <w:tcW w:w="42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федеральный бюджет</w:t>
            </w:r>
          </w:p>
        </w:tc>
        <w:tc>
          <w:tcPr>
            <w:tcW w:w="376"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областной бюджет</w:t>
            </w:r>
          </w:p>
        </w:tc>
        <w:tc>
          <w:tcPr>
            <w:tcW w:w="329"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муниципальный бюджет</w:t>
            </w:r>
          </w:p>
        </w:tc>
      </w:tr>
      <w:tr w:rsidR="00A33B16" w:rsidRPr="00A33B16" w:rsidTr="001B6E9B">
        <w:trPr>
          <w:trHeight w:val="499"/>
        </w:trPr>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Муниципальная программа Грибановского муниципального района Воронежской области «Развитие культуры и туризма»</w:t>
            </w:r>
          </w:p>
        </w:tc>
        <w:tc>
          <w:tcPr>
            <w:tcW w:w="798"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p>
        </w:tc>
        <w:tc>
          <w:tcPr>
            <w:tcW w:w="611"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47103,0</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94,6</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15,4</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rPr>
                <w:rFonts w:eastAsia="Calibri"/>
                <w:b/>
                <w:bCs/>
                <w:color w:val="000000"/>
                <w:sz w:val="12"/>
                <w:szCs w:val="12"/>
                <w:lang w:eastAsia="en-US"/>
              </w:rPr>
            </w:pPr>
            <w:r w:rsidRPr="00A33B16">
              <w:rPr>
                <w:rFonts w:eastAsia="Calibri"/>
                <w:b/>
                <w:bCs/>
                <w:color w:val="000000"/>
                <w:sz w:val="12"/>
                <w:szCs w:val="12"/>
                <w:lang w:eastAsia="en-US"/>
              </w:rPr>
              <w:t>46993,0</w:t>
            </w:r>
          </w:p>
          <w:p w:rsidR="00A33B16" w:rsidRPr="00A33B16" w:rsidRDefault="00A33B16" w:rsidP="00A33B16">
            <w:pPr>
              <w:jc w:val="center"/>
              <w:rPr>
                <w:rFonts w:eastAsia="Calibri"/>
                <w:b/>
                <w:bCs/>
                <w:color w:val="000000"/>
                <w:sz w:val="12"/>
                <w:szCs w:val="12"/>
                <w:lang w:eastAsia="en-US"/>
              </w:rPr>
            </w:pPr>
          </w:p>
          <w:p w:rsidR="00A33B16" w:rsidRPr="00A33B16" w:rsidRDefault="00A33B16" w:rsidP="00A33B16">
            <w:pPr>
              <w:rPr>
                <w:rFonts w:eastAsia="Calibri"/>
                <w:b/>
                <w:bCs/>
                <w:color w:val="000000"/>
                <w:sz w:val="12"/>
                <w:szCs w:val="12"/>
                <w:lang w:eastAsia="en-US"/>
              </w:rPr>
            </w:pPr>
          </w:p>
          <w:p w:rsidR="00A33B16" w:rsidRPr="00A33B16" w:rsidRDefault="00A33B16" w:rsidP="00A33B16">
            <w:pPr>
              <w:rPr>
                <w:rFonts w:eastAsia="Calibri"/>
                <w:b/>
                <w:bCs/>
                <w:color w:val="000000"/>
                <w:sz w:val="12"/>
                <w:szCs w:val="12"/>
                <w:lang w:eastAsia="en-US"/>
              </w:rPr>
            </w:pPr>
          </w:p>
        </w:tc>
      </w:tr>
      <w:tr w:rsidR="00A33B16" w:rsidRPr="00A33B16" w:rsidTr="00D9762A">
        <w:trPr>
          <w:trHeight w:val="395"/>
        </w:trPr>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2</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rFonts w:eastAsia="Calibri"/>
                <w:b/>
                <w:bCs/>
                <w:i/>
                <w:sz w:val="12"/>
                <w:szCs w:val="12"/>
                <w:lang w:eastAsia="en-US"/>
              </w:rPr>
            </w:pPr>
            <w:r w:rsidRPr="00A33B16">
              <w:rPr>
                <w:rFonts w:eastAsia="Calibri"/>
                <w:b/>
                <w:bCs/>
                <w:i/>
                <w:sz w:val="12"/>
                <w:szCs w:val="12"/>
                <w:lang w:eastAsia="en-US"/>
              </w:rPr>
              <w:t>Подпрограмма 1.</w:t>
            </w:r>
          </w:p>
          <w:p w:rsidR="00A33B16" w:rsidRPr="00A33B16" w:rsidRDefault="00A33B16" w:rsidP="00A33B16">
            <w:pPr>
              <w:widowControl w:val="0"/>
              <w:autoSpaceDE w:val="0"/>
              <w:autoSpaceDN w:val="0"/>
              <w:adjustRightInd w:val="0"/>
              <w:jc w:val="center"/>
              <w:rPr>
                <w:b/>
                <w:i/>
                <w:sz w:val="12"/>
                <w:szCs w:val="12"/>
              </w:rPr>
            </w:pPr>
            <w:r w:rsidRPr="00A33B16">
              <w:rPr>
                <w:rFonts w:eastAsia="Calibri"/>
                <w:b/>
                <w:bCs/>
                <w:i/>
                <w:sz w:val="12"/>
                <w:szCs w:val="12"/>
                <w:lang w:eastAsia="en-US"/>
              </w:rPr>
              <w:t>«Развитие культуры Грибановского района»</w:t>
            </w:r>
          </w:p>
        </w:tc>
        <w:tc>
          <w:tcPr>
            <w:tcW w:w="798"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Отдел по культуре администрации Грибановского муниципального района 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Увеличение количества участников культурно-досуговых мероприятий</w:t>
            </w: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27852,8</w:t>
            </w:r>
          </w:p>
          <w:p w:rsidR="00A33B16" w:rsidRPr="00A33B16" w:rsidRDefault="00A33B16" w:rsidP="00A33B16">
            <w:pPr>
              <w:widowControl w:val="0"/>
              <w:autoSpaceDE w:val="0"/>
              <w:autoSpaceDN w:val="0"/>
              <w:adjustRightInd w:val="0"/>
              <w:jc w:val="center"/>
              <w:rPr>
                <w:b/>
                <w:sz w:val="12"/>
                <w:szCs w:val="12"/>
              </w:rPr>
            </w:pP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94,6</w:t>
            </w:r>
          </w:p>
          <w:p w:rsidR="00A33B16" w:rsidRPr="00A33B16" w:rsidRDefault="00A33B16" w:rsidP="00A33B16">
            <w:pPr>
              <w:widowControl w:val="0"/>
              <w:autoSpaceDE w:val="0"/>
              <w:autoSpaceDN w:val="0"/>
              <w:adjustRightInd w:val="0"/>
              <w:jc w:val="center"/>
              <w:rPr>
                <w:b/>
                <w:sz w:val="12"/>
                <w:szCs w:val="12"/>
              </w:rPr>
            </w:pP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15,4</w:t>
            </w:r>
          </w:p>
          <w:p w:rsidR="00A33B16" w:rsidRPr="00A33B16" w:rsidRDefault="00A33B16" w:rsidP="00A33B16">
            <w:pPr>
              <w:widowControl w:val="0"/>
              <w:autoSpaceDE w:val="0"/>
              <w:autoSpaceDN w:val="0"/>
              <w:adjustRightInd w:val="0"/>
              <w:jc w:val="center"/>
              <w:rPr>
                <w:b/>
                <w:sz w:val="12"/>
                <w:szCs w:val="12"/>
              </w:rPr>
            </w:pP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27742,8</w:t>
            </w:r>
          </w:p>
          <w:p w:rsidR="00A33B16" w:rsidRPr="00A33B16" w:rsidRDefault="00A33B16" w:rsidP="00A33B16">
            <w:pPr>
              <w:widowControl w:val="0"/>
              <w:autoSpaceDE w:val="0"/>
              <w:autoSpaceDN w:val="0"/>
              <w:adjustRightInd w:val="0"/>
              <w:jc w:val="center"/>
              <w:rPr>
                <w:b/>
                <w:sz w:val="12"/>
                <w:szCs w:val="12"/>
              </w:rPr>
            </w:pPr>
          </w:p>
        </w:tc>
      </w:tr>
      <w:tr w:rsidR="00A33B16" w:rsidRPr="00A33B16" w:rsidTr="00D9762A">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3</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rFonts w:eastAsia="Calibri"/>
                <w:b/>
                <w:bCs/>
                <w:sz w:val="12"/>
                <w:szCs w:val="12"/>
                <w:lang w:eastAsia="en-US"/>
              </w:rPr>
              <w:t>Основное мероприятие 1</w:t>
            </w:r>
            <w:r w:rsidRPr="00A33B16">
              <w:rPr>
                <w:rFonts w:eastAsia="Calibri"/>
                <w:bCs/>
                <w:sz w:val="12"/>
                <w:szCs w:val="12"/>
                <w:lang w:eastAsia="en-US"/>
              </w:rPr>
              <w:t>. Финансовое обеспечение деятельности МКУК «Грибановский РДК»</w:t>
            </w:r>
          </w:p>
        </w:tc>
        <w:tc>
          <w:tcPr>
            <w:tcW w:w="798"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 xml:space="preserve">Отдел по культуре администрации Грибановского муниципального района </w:t>
            </w:r>
            <w:r w:rsidRPr="00A33B16">
              <w:rPr>
                <w:sz w:val="12"/>
                <w:szCs w:val="12"/>
              </w:rPr>
              <w:lastRenderedPageBreak/>
              <w:t>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lastRenderedPageBreak/>
              <w:t>Увеличение количества участников культурно-досуговых мероприятий</w:t>
            </w: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955080111110100000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15361,4</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0,0</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15361,4</w:t>
            </w:r>
          </w:p>
        </w:tc>
      </w:tr>
      <w:tr w:rsidR="00A33B16" w:rsidRPr="00A33B16" w:rsidTr="00D9762A">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rFonts w:eastAsia="Calibri"/>
                <w:bCs/>
                <w:sz w:val="12"/>
                <w:szCs w:val="12"/>
                <w:lang w:eastAsia="en-US"/>
              </w:rPr>
            </w:pPr>
            <w:r w:rsidRPr="00A33B16">
              <w:rPr>
                <w:rFonts w:eastAsia="Calibri"/>
                <w:b/>
                <w:bCs/>
                <w:sz w:val="12"/>
                <w:szCs w:val="12"/>
                <w:lang w:eastAsia="en-US"/>
              </w:rPr>
              <w:t>Основное мероприятие 2</w:t>
            </w:r>
            <w:r w:rsidRPr="00A33B16">
              <w:rPr>
                <w:rFonts w:eastAsia="Calibri"/>
                <w:bCs/>
                <w:sz w:val="12"/>
                <w:szCs w:val="12"/>
                <w:lang w:eastAsia="en-US"/>
              </w:rPr>
              <w:t>.</w:t>
            </w:r>
          </w:p>
          <w:p w:rsidR="00A33B16" w:rsidRPr="00A33B16" w:rsidRDefault="00A33B16" w:rsidP="00A33B16">
            <w:pPr>
              <w:widowControl w:val="0"/>
              <w:autoSpaceDE w:val="0"/>
              <w:autoSpaceDN w:val="0"/>
              <w:adjustRightInd w:val="0"/>
              <w:jc w:val="center"/>
              <w:rPr>
                <w:rFonts w:eastAsia="Calibri"/>
                <w:b/>
                <w:bCs/>
                <w:sz w:val="12"/>
                <w:szCs w:val="12"/>
                <w:lang w:eastAsia="en-US"/>
              </w:rPr>
            </w:pPr>
            <w:r w:rsidRPr="00A33B16">
              <w:rPr>
                <w:rFonts w:eastAsia="Calibri"/>
                <w:bCs/>
                <w:sz w:val="12"/>
                <w:szCs w:val="12"/>
                <w:lang w:eastAsia="en-US"/>
              </w:rPr>
              <w:t>Модернизация материальной базы, технического и технологического оснащения учреждений культуры района.</w:t>
            </w:r>
          </w:p>
        </w:tc>
        <w:tc>
          <w:tcPr>
            <w:tcW w:w="798"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Отдел по культуре администрации Грибановского муниципального района 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Увеличение количества участников культурно-досуговых мероприятий</w:t>
            </w: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92720225467050000150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112,0</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94,6</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15,4</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2,0</w:t>
            </w:r>
          </w:p>
        </w:tc>
      </w:tr>
      <w:tr w:rsidR="00A33B16" w:rsidRPr="00A33B16" w:rsidTr="00D9762A">
        <w:trPr>
          <w:trHeight w:val="587"/>
        </w:trPr>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4</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rFonts w:eastAsia="Calibri"/>
                <w:b/>
                <w:bCs/>
                <w:sz w:val="12"/>
                <w:szCs w:val="12"/>
                <w:lang w:eastAsia="en-US"/>
              </w:rPr>
              <w:t>Основное мероприятие 12.</w:t>
            </w:r>
            <w:r w:rsidRPr="00A33B16">
              <w:rPr>
                <w:rFonts w:eastAsia="Calibri"/>
                <w:bCs/>
                <w:sz w:val="12"/>
                <w:szCs w:val="12"/>
                <w:lang w:eastAsia="en-US"/>
              </w:rPr>
              <w:t xml:space="preserve"> Финансовое обеспечение деятельности МКУК «Межпоселенческая библиотека Грибановского муниципального района»</w:t>
            </w:r>
          </w:p>
        </w:tc>
        <w:tc>
          <w:tcPr>
            <w:tcW w:w="798"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Отдел по культуре администрации Грибановского муниципального района 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sz w:val="12"/>
                <w:szCs w:val="12"/>
              </w:rPr>
              <w:t>Увеличение количества участников культурно-досуговых мероприятий</w:t>
            </w: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92708011110488910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12379,4</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12379,4</w:t>
            </w:r>
          </w:p>
        </w:tc>
      </w:tr>
      <w:tr w:rsidR="00A33B16" w:rsidRPr="00A33B16" w:rsidTr="00D9762A">
        <w:trPr>
          <w:trHeight w:val="531"/>
        </w:trPr>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5</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rFonts w:eastAsia="Calibri"/>
                <w:b/>
                <w:bCs/>
                <w:sz w:val="12"/>
                <w:szCs w:val="12"/>
                <w:lang w:eastAsia="en-US"/>
              </w:rPr>
            </w:pPr>
            <w:r w:rsidRPr="00A33B16">
              <w:rPr>
                <w:rFonts w:eastAsia="Calibri"/>
                <w:b/>
                <w:bCs/>
                <w:sz w:val="12"/>
                <w:szCs w:val="12"/>
                <w:lang w:eastAsia="en-US"/>
              </w:rPr>
              <w:t>Подпрограмма 2.</w:t>
            </w:r>
          </w:p>
          <w:p w:rsidR="00A33B16" w:rsidRPr="00A33B16" w:rsidRDefault="00A33B16" w:rsidP="00A33B16">
            <w:pPr>
              <w:widowControl w:val="0"/>
              <w:autoSpaceDE w:val="0"/>
              <w:autoSpaceDN w:val="0"/>
              <w:adjustRightInd w:val="0"/>
              <w:jc w:val="center"/>
              <w:rPr>
                <w:b/>
                <w:sz w:val="12"/>
                <w:szCs w:val="12"/>
              </w:rPr>
            </w:pPr>
            <w:r w:rsidRPr="00A33B16">
              <w:rPr>
                <w:rFonts w:eastAsia="Calibri"/>
                <w:b/>
                <w:bCs/>
                <w:sz w:val="12"/>
                <w:szCs w:val="12"/>
                <w:lang w:eastAsia="en-US"/>
              </w:rPr>
              <w:t>«Развитие дополнительного образования»</w:t>
            </w:r>
          </w:p>
        </w:tc>
        <w:tc>
          <w:tcPr>
            <w:tcW w:w="798" w:type="pct"/>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center"/>
              <w:rPr>
                <w:sz w:val="12"/>
                <w:szCs w:val="12"/>
              </w:rPr>
            </w:pPr>
            <w:r w:rsidRPr="00A33B16">
              <w:rPr>
                <w:sz w:val="12"/>
                <w:szCs w:val="12"/>
              </w:rPr>
              <w:t>Отдел по культуре администрации Грибановского муниципального района 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19250,2</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0,0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0,0</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b/>
                <w:sz w:val="12"/>
                <w:szCs w:val="12"/>
              </w:rPr>
            </w:pPr>
            <w:r w:rsidRPr="00A33B16">
              <w:rPr>
                <w:b/>
                <w:sz w:val="12"/>
                <w:szCs w:val="12"/>
              </w:rPr>
              <w:t>19250,2</w:t>
            </w:r>
          </w:p>
        </w:tc>
      </w:tr>
      <w:tr w:rsidR="00A33B16" w:rsidRPr="00A33B16" w:rsidTr="00D9762A">
        <w:tc>
          <w:tcPr>
            <w:tcW w:w="16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6</w:t>
            </w:r>
          </w:p>
        </w:tc>
        <w:tc>
          <w:tcPr>
            <w:tcW w:w="1033" w:type="pct"/>
            <w:tcBorders>
              <w:top w:val="single" w:sz="4" w:space="0" w:color="auto"/>
              <w:left w:val="single" w:sz="4" w:space="0" w:color="auto"/>
              <w:bottom w:val="single" w:sz="4" w:space="0" w:color="auto"/>
              <w:right w:val="single" w:sz="4" w:space="0" w:color="auto"/>
            </w:tcBorders>
            <w:vAlign w:val="center"/>
          </w:tcPr>
          <w:p w:rsidR="00A33B16" w:rsidRPr="00A33B16" w:rsidRDefault="00A33B16" w:rsidP="00A33B16">
            <w:pPr>
              <w:widowControl w:val="0"/>
              <w:autoSpaceDE w:val="0"/>
              <w:autoSpaceDN w:val="0"/>
              <w:adjustRightInd w:val="0"/>
              <w:jc w:val="center"/>
              <w:rPr>
                <w:sz w:val="12"/>
                <w:szCs w:val="12"/>
              </w:rPr>
            </w:pPr>
            <w:r w:rsidRPr="00A33B16">
              <w:rPr>
                <w:rFonts w:eastAsia="Calibri"/>
                <w:b/>
                <w:bCs/>
                <w:sz w:val="12"/>
                <w:szCs w:val="12"/>
                <w:lang w:eastAsia="en-US"/>
              </w:rPr>
              <w:t>Основное мероприятие 2.</w:t>
            </w:r>
            <w:r w:rsidRPr="00A33B16">
              <w:rPr>
                <w:rFonts w:eastAsia="Calibri"/>
                <w:bCs/>
                <w:sz w:val="12"/>
                <w:szCs w:val="12"/>
                <w:lang w:eastAsia="en-US"/>
              </w:rPr>
              <w:t xml:space="preserve"> Обеспечение деятельности учреждения дополнительного образования.</w:t>
            </w:r>
          </w:p>
        </w:tc>
        <w:tc>
          <w:tcPr>
            <w:tcW w:w="798" w:type="pct"/>
            <w:tcBorders>
              <w:top w:val="single" w:sz="4" w:space="0" w:color="auto"/>
              <w:left w:val="single" w:sz="4" w:space="0" w:color="auto"/>
              <w:bottom w:val="single" w:sz="4" w:space="0" w:color="auto"/>
              <w:right w:val="single" w:sz="4" w:space="0" w:color="auto"/>
            </w:tcBorders>
          </w:tcPr>
          <w:p w:rsidR="00A33B16" w:rsidRPr="00A33B16" w:rsidRDefault="00A33B16" w:rsidP="00A33B16">
            <w:pPr>
              <w:widowControl w:val="0"/>
              <w:autoSpaceDE w:val="0"/>
              <w:autoSpaceDN w:val="0"/>
              <w:adjustRightInd w:val="0"/>
              <w:jc w:val="center"/>
              <w:rPr>
                <w:sz w:val="12"/>
                <w:szCs w:val="12"/>
              </w:rPr>
            </w:pPr>
            <w:r w:rsidRPr="00A33B16">
              <w:rPr>
                <w:sz w:val="12"/>
                <w:szCs w:val="12"/>
              </w:rPr>
              <w:t>Отдел по культуре администрации Грибановского муниципального района Воронежской области</w:t>
            </w:r>
          </w:p>
        </w:tc>
        <w:tc>
          <w:tcPr>
            <w:tcW w:w="611"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rFonts w:eastAsia="Calibri"/>
                <w:sz w:val="12"/>
                <w:szCs w:val="12"/>
                <w:lang w:eastAsia="en-US"/>
              </w:rPr>
              <w:t>Увеличение среднегодового контингента обучающихся по программам дополнительного  предпрофессионального образования в области искусств и по образовательным программам художественно-эстетической направленности сферы культуры и искусства</w:t>
            </w:r>
          </w:p>
        </w:tc>
        <w:tc>
          <w:tcPr>
            <w:tcW w:w="892"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95507031120200590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b/>
                <w:sz w:val="12"/>
                <w:szCs w:val="12"/>
              </w:rPr>
              <w:t>19250,2</w:t>
            </w:r>
          </w:p>
        </w:tc>
        <w:tc>
          <w:tcPr>
            <w:tcW w:w="423"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0,0</w:t>
            </w:r>
          </w:p>
        </w:tc>
        <w:tc>
          <w:tcPr>
            <w:tcW w:w="376"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sz w:val="12"/>
                <w:szCs w:val="12"/>
              </w:rPr>
              <w:t>0,0</w:t>
            </w:r>
          </w:p>
        </w:tc>
        <w:tc>
          <w:tcPr>
            <w:tcW w:w="329" w:type="pct"/>
            <w:tcBorders>
              <w:top w:val="single" w:sz="4" w:space="0" w:color="auto"/>
              <w:left w:val="single" w:sz="4" w:space="0" w:color="auto"/>
              <w:bottom w:val="single" w:sz="4" w:space="0" w:color="auto"/>
              <w:right w:val="single" w:sz="4" w:space="0" w:color="auto"/>
            </w:tcBorders>
            <w:vAlign w:val="bottom"/>
          </w:tcPr>
          <w:p w:rsidR="00A33B16" w:rsidRPr="00A33B16" w:rsidRDefault="00A33B16" w:rsidP="00A33B16">
            <w:pPr>
              <w:widowControl w:val="0"/>
              <w:autoSpaceDE w:val="0"/>
              <w:autoSpaceDN w:val="0"/>
              <w:adjustRightInd w:val="0"/>
              <w:jc w:val="center"/>
              <w:rPr>
                <w:sz w:val="12"/>
                <w:szCs w:val="12"/>
              </w:rPr>
            </w:pPr>
            <w:r w:rsidRPr="00A33B16">
              <w:rPr>
                <w:b/>
                <w:sz w:val="12"/>
                <w:szCs w:val="12"/>
              </w:rPr>
              <w:t>19250,2</w:t>
            </w:r>
          </w:p>
        </w:tc>
      </w:tr>
    </w:tbl>
    <w:p w:rsidR="00A33B16" w:rsidRPr="00A33B16" w:rsidRDefault="00A33B16" w:rsidP="00A33B16">
      <w:pPr>
        <w:autoSpaceDE w:val="0"/>
        <w:autoSpaceDN w:val="0"/>
        <w:adjustRightInd w:val="0"/>
        <w:rPr>
          <w:rFonts w:eastAsia="Calibri"/>
          <w:sz w:val="12"/>
          <w:szCs w:val="12"/>
          <w:lang w:eastAsia="en-US"/>
        </w:rPr>
      </w:pPr>
    </w:p>
    <w:p w:rsidR="00A33B16" w:rsidRPr="00A33B16" w:rsidRDefault="00A33B16" w:rsidP="00A33B16">
      <w:pPr>
        <w:autoSpaceDE w:val="0"/>
        <w:autoSpaceDN w:val="0"/>
        <w:adjustRightInd w:val="0"/>
        <w:rPr>
          <w:rFonts w:eastAsia="Calibri"/>
          <w:sz w:val="12"/>
          <w:szCs w:val="12"/>
          <w:lang w:eastAsia="en-US"/>
        </w:rPr>
      </w:pPr>
    </w:p>
    <w:p w:rsidR="00D82E82" w:rsidRPr="00A33B16" w:rsidRDefault="00D82E82" w:rsidP="00A33B16">
      <w:pPr>
        <w:autoSpaceDE w:val="0"/>
        <w:autoSpaceDN w:val="0"/>
        <w:adjustRightInd w:val="0"/>
        <w:ind w:firstLine="709"/>
        <w:jc w:val="both"/>
        <w:rPr>
          <w:sz w:val="12"/>
          <w:szCs w:val="12"/>
        </w:rPr>
      </w:pPr>
    </w:p>
    <w:p w:rsidR="00D82E82" w:rsidRPr="00A33B16" w:rsidRDefault="00D82E82" w:rsidP="00A33B16">
      <w:pPr>
        <w:autoSpaceDE w:val="0"/>
        <w:autoSpaceDN w:val="0"/>
        <w:adjustRightInd w:val="0"/>
        <w:ind w:firstLine="709"/>
        <w:jc w:val="both"/>
        <w:rPr>
          <w:sz w:val="12"/>
          <w:szCs w:val="12"/>
        </w:rPr>
      </w:pPr>
    </w:p>
    <w:p w:rsidR="00D82E82" w:rsidRPr="00A33B16" w:rsidRDefault="00D82E82" w:rsidP="00A33B16">
      <w:pPr>
        <w:autoSpaceDE w:val="0"/>
        <w:autoSpaceDN w:val="0"/>
        <w:adjustRightInd w:val="0"/>
        <w:ind w:firstLine="709"/>
        <w:jc w:val="both"/>
        <w:rPr>
          <w:sz w:val="12"/>
          <w:szCs w:val="12"/>
        </w:rPr>
      </w:pPr>
    </w:p>
    <w:p w:rsidR="00D82E82" w:rsidRPr="00A33B16" w:rsidRDefault="00D82E82" w:rsidP="00A33B16">
      <w:pPr>
        <w:autoSpaceDE w:val="0"/>
        <w:autoSpaceDN w:val="0"/>
        <w:adjustRightInd w:val="0"/>
        <w:ind w:firstLine="709"/>
        <w:jc w:val="both"/>
        <w:rPr>
          <w:sz w:val="12"/>
          <w:szCs w:val="12"/>
        </w:rPr>
      </w:pPr>
    </w:p>
    <w:p w:rsidR="00D82E82" w:rsidRPr="00A33B16" w:rsidRDefault="00D82E82" w:rsidP="00A33B16">
      <w:pPr>
        <w:autoSpaceDE w:val="0"/>
        <w:autoSpaceDN w:val="0"/>
        <w:adjustRightInd w:val="0"/>
        <w:ind w:firstLine="709"/>
        <w:jc w:val="both"/>
        <w:rPr>
          <w:sz w:val="12"/>
          <w:szCs w:val="12"/>
        </w:rPr>
      </w:pPr>
    </w:p>
    <w:p w:rsidR="00D82E82" w:rsidRPr="00A33B16" w:rsidRDefault="00D82E82" w:rsidP="00A33B16">
      <w:pPr>
        <w:autoSpaceDE w:val="0"/>
        <w:autoSpaceDN w:val="0"/>
        <w:adjustRightInd w:val="0"/>
        <w:ind w:firstLine="709"/>
        <w:jc w:val="both"/>
        <w:rPr>
          <w:sz w:val="12"/>
          <w:szCs w:val="12"/>
        </w:rPr>
      </w:pPr>
    </w:p>
    <w:p w:rsidR="001B6E9B" w:rsidRDefault="001B6E9B"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D9778E" w:rsidRDefault="00D9778E"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1B6E9B" w:rsidRDefault="001B6E9B" w:rsidP="00D84C2D">
      <w:pPr>
        <w:autoSpaceDE w:val="0"/>
        <w:autoSpaceDN w:val="0"/>
        <w:adjustRightInd w:val="0"/>
        <w:ind w:firstLine="709"/>
        <w:jc w:val="both"/>
        <w:rPr>
          <w:sz w:val="16"/>
          <w:szCs w:val="16"/>
        </w:rPr>
      </w:pPr>
    </w:p>
    <w:p w:rsidR="008B4E9E" w:rsidRDefault="008B4E9E" w:rsidP="00D84C2D">
      <w:pPr>
        <w:autoSpaceDE w:val="0"/>
        <w:autoSpaceDN w:val="0"/>
        <w:adjustRightInd w:val="0"/>
        <w:ind w:firstLine="709"/>
        <w:jc w:val="both"/>
        <w:rPr>
          <w:sz w:val="16"/>
          <w:szCs w:val="16"/>
        </w:rPr>
      </w:pPr>
    </w:p>
    <w:p w:rsidR="00664A5C" w:rsidRPr="00000483" w:rsidRDefault="00761CD4" w:rsidP="00D84C2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A33B16" w:rsidRPr="00DB020C" w:rsidRDefault="00A33B16" w:rsidP="00074E65">
                    <w:pPr>
                      <w:rPr>
                        <w:b/>
                        <w:bCs/>
                        <w:sz w:val="22"/>
                      </w:rPr>
                    </w:pPr>
                  </w:p>
                  <w:p w:rsidR="00A33B16" w:rsidRPr="00DB020C" w:rsidRDefault="00A33B16" w:rsidP="00074E65">
                    <w:pPr>
                      <w:rPr>
                        <w:b/>
                        <w:i/>
                        <w:iCs/>
                        <w:sz w:val="18"/>
                        <w:szCs w:val="18"/>
                      </w:rPr>
                    </w:pPr>
                    <w:r w:rsidRPr="00DB020C">
                      <w:rPr>
                        <w:b/>
                        <w:bCs/>
                        <w:sz w:val="22"/>
                      </w:rPr>
                      <w:t xml:space="preserve"> Учредители и издатели:</w:t>
                    </w:r>
                    <w:r w:rsidR="00D9778E">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A33B16" w:rsidRPr="00DB020C" w:rsidRDefault="00A33B16" w:rsidP="006E7A2F">
                    <w:pPr>
                      <w:ind w:left="2124" w:firstLine="428"/>
                      <w:rPr>
                        <w:b/>
                        <w:i/>
                        <w:iCs/>
                        <w:sz w:val="18"/>
                        <w:szCs w:val="18"/>
                      </w:rPr>
                    </w:pPr>
                    <w:r w:rsidRPr="00DB020C">
                      <w:rPr>
                        <w:b/>
                        <w:i/>
                        <w:iCs/>
                        <w:sz w:val="18"/>
                        <w:szCs w:val="18"/>
                      </w:rPr>
                      <w:t xml:space="preserve"> района Воронежской области</w:t>
                    </w:r>
                  </w:p>
                  <w:p w:rsidR="00A33B16" w:rsidRPr="00DB020C" w:rsidRDefault="00A33B16" w:rsidP="006E7A2F">
                    <w:pPr>
                      <w:ind w:left="2124" w:firstLine="428"/>
                      <w:rPr>
                        <w:b/>
                        <w:i/>
                        <w:iCs/>
                        <w:sz w:val="18"/>
                        <w:szCs w:val="18"/>
                      </w:rPr>
                    </w:pPr>
                    <w:r w:rsidRPr="00DB020C">
                      <w:rPr>
                        <w:b/>
                        <w:i/>
                        <w:iCs/>
                        <w:sz w:val="18"/>
                        <w:szCs w:val="18"/>
                      </w:rPr>
                      <w:t xml:space="preserve"> 397240, Воронежская область, пгт. Грибановский, ул. </w:t>
                    </w:r>
                    <w:proofErr w:type="gramStart"/>
                    <w:r w:rsidRPr="00DB020C">
                      <w:rPr>
                        <w:b/>
                        <w:i/>
                        <w:iCs/>
                        <w:sz w:val="18"/>
                        <w:szCs w:val="18"/>
                      </w:rPr>
                      <w:t>Центральная</w:t>
                    </w:r>
                    <w:proofErr w:type="gramEnd"/>
                    <w:r w:rsidRPr="00DB020C">
                      <w:rPr>
                        <w:b/>
                        <w:i/>
                        <w:iCs/>
                        <w:sz w:val="18"/>
                        <w:szCs w:val="18"/>
                      </w:rPr>
                      <w:t>, 4</w:t>
                    </w:r>
                  </w:p>
                  <w:p w:rsidR="00A33B16" w:rsidRPr="00DB020C" w:rsidRDefault="00A33B16" w:rsidP="006E7A2F">
                    <w:pPr>
                      <w:ind w:left="2124" w:firstLine="428"/>
                      <w:rPr>
                        <w:b/>
                        <w:i/>
                        <w:iCs/>
                        <w:sz w:val="18"/>
                        <w:szCs w:val="18"/>
                      </w:rPr>
                    </w:pPr>
                    <w:r>
                      <w:rPr>
                        <w:b/>
                        <w:i/>
                        <w:iCs/>
                        <w:sz w:val="18"/>
                        <w:szCs w:val="18"/>
                      </w:rPr>
                      <w:t xml:space="preserve"> Тел. 8(47348)3-05-31</w:t>
                    </w:r>
                  </w:p>
                  <w:p w:rsidR="00A33B16" w:rsidRDefault="00A33B16"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A33B16" w:rsidRPr="00DB020C" w:rsidRDefault="00A33B16"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33B16" w:rsidRPr="00DB020C" w:rsidRDefault="00A33B16" w:rsidP="006E7A2F">
                    <w:pPr>
                      <w:ind w:left="2124" w:firstLine="428"/>
                      <w:rPr>
                        <w:b/>
                        <w:sz w:val="18"/>
                        <w:szCs w:val="18"/>
                      </w:rPr>
                    </w:pPr>
                    <w:r>
                      <w:rPr>
                        <w:b/>
                        <w:i/>
                        <w:iCs/>
                        <w:sz w:val="18"/>
                      </w:rPr>
                      <w:t xml:space="preserve"> Объем  </w:t>
                    </w:r>
                    <w:r w:rsidR="001B6E9B">
                      <w:rPr>
                        <w:b/>
                        <w:i/>
                        <w:iCs/>
                        <w:sz w:val="18"/>
                      </w:rPr>
                      <w:t>124</w:t>
                    </w:r>
                    <w:bookmarkStart w:id="30" w:name="_GoBack"/>
                    <w:bookmarkEnd w:id="30"/>
                    <w:r w:rsidR="00D9778E">
                      <w:rPr>
                        <w:b/>
                        <w:i/>
                        <w:iCs/>
                        <w:sz w:val="18"/>
                      </w:rPr>
                      <w:t xml:space="preserve">  </w:t>
                    </w:r>
                    <w:r w:rsidRPr="00DB020C">
                      <w:rPr>
                        <w:b/>
                        <w:i/>
                        <w:iCs/>
                        <w:sz w:val="18"/>
                      </w:rPr>
                      <w:t xml:space="preserve">усл. печ. ст.; </w:t>
                    </w:r>
                    <w:r w:rsidRPr="00DB020C">
                      <w:rPr>
                        <w:b/>
                        <w:sz w:val="18"/>
                        <w:szCs w:val="18"/>
                      </w:rPr>
                      <w:t>Тираж 30; бесплатно</w:t>
                    </w:r>
                  </w:p>
                  <w:p w:rsidR="00A33B16" w:rsidRPr="00DB020C" w:rsidRDefault="00A33B16">
                    <w:pPr>
                      <w:rPr>
                        <w:b/>
                        <w:i/>
                        <w:iCs/>
                        <w:sz w:val="18"/>
                      </w:rPr>
                    </w:pPr>
                  </w:p>
                  <w:p w:rsidR="00A33B16" w:rsidRPr="00DB020C" w:rsidRDefault="00A33B16">
                    <w:pPr>
                      <w:rPr>
                        <w:b/>
                        <w:i/>
                        <w:iCs/>
                        <w:sz w:val="18"/>
                      </w:rPr>
                    </w:pPr>
                  </w:p>
                  <w:p w:rsidR="00A33B16" w:rsidRPr="00DB020C" w:rsidRDefault="00A33B16">
                    <w:pPr>
                      <w:rPr>
                        <w:b/>
                        <w:i/>
                        <w:iCs/>
                        <w:sz w:val="18"/>
                      </w:rPr>
                    </w:pPr>
                  </w:p>
                  <w:p w:rsidR="00A33B16" w:rsidRPr="00DB020C" w:rsidRDefault="00A33B16">
                    <w:pPr>
                      <w:rPr>
                        <w:b/>
                        <w:i/>
                        <w:iCs/>
                        <w:sz w:val="18"/>
                      </w:rPr>
                    </w:pPr>
                  </w:p>
                  <w:p w:rsidR="00A33B16" w:rsidRPr="00DB020C" w:rsidRDefault="00A33B16">
                    <w:pPr>
                      <w:rPr>
                        <w:b/>
                        <w:i/>
                        <w:iCs/>
                        <w:sz w:val="18"/>
                      </w:rPr>
                    </w:pPr>
                  </w:p>
                  <w:p w:rsidR="00A33B16" w:rsidRPr="00DB020C" w:rsidRDefault="00A33B16">
                    <w:pPr>
                      <w:rPr>
                        <w:b/>
                        <w:i/>
                        <w:iCs/>
                        <w:sz w:val="18"/>
                      </w:rPr>
                    </w:pPr>
                  </w:p>
                  <w:p w:rsidR="00A33B16" w:rsidRPr="00DB020C" w:rsidRDefault="00A33B16">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000483" w:rsidRDefault="00186F4C" w:rsidP="00D84C2D">
      <w:pPr>
        <w:autoSpaceDE w:val="0"/>
        <w:autoSpaceDN w:val="0"/>
        <w:adjustRightInd w:val="0"/>
        <w:ind w:firstLine="709"/>
        <w:jc w:val="both"/>
        <w:rPr>
          <w:sz w:val="16"/>
          <w:szCs w:val="16"/>
        </w:rPr>
      </w:pPr>
    </w:p>
    <w:sectPr w:rsidR="00186F4C" w:rsidRPr="00000483" w:rsidSect="00D306E0">
      <w:headerReference w:type="default" r:id="rId89"/>
      <w:footerReference w:type="default" r:id="rId90"/>
      <w:pgSz w:w="11906" w:h="16838"/>
      <w:pgMar w:top="0" w:right="567"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73" w:rsidRDefault="00D96173" w:rsidP="00BB7F46">
      <w:r>
        <w:separator/>
      </w:r>
    </w:p>
  </w:endnote>
  <w:endnote w:type="continuationSeparator" w:id="1">
    <w:p w:rsidR="00D96173" w:rsidRDefault="00D96173"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DejaVu Sans">
    <w:altName w:val="Times New Roman"/>
    <w:charset w:val="CC"/>
    <w:family w:val="swiss"/>
    <w:pitch w:val="variable"/>
    <w:sig w:usb0="00000000" w:usb1="D200FDFF" w:usb2="0A042029" w:usb3="00000000" w:csb0="8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A33B16" w:rsidRPr="00643072" w:rsidRDefault="00761CD4">
        <w:pPr>
          <w:pStyle w:val="aa"/>
          <w:jc w:val="right"/>
          <w:rPr>
            <w:sz w:val="22"/>
            <w:szCs w:val="22"/>
          </w:rPr>
        </w:pPr>
        <w:r w:rsidRPr="00643072">
          <w:rPr>
            <w:sz w:val="22"/>
            <w:szCs w:val="22"/>
          </w:rPr>
          <w:fldChar w:fldCharType="begin"/>
        </w:r>
        <w:r w:rsidR="00A33B16" w:rsidRPr="00643072">
          <w:rPr>
            <w:sz w:val="22"/>
            <w:szCs w:val="22"/>
          </w:rPr>
          <w:instrText>PAGE   \* MERGEFORMAT</w:instrText>
        </w:r>
        <w:r w:rsidRPr="00643072">
          <w:rPr>
            <w:sz w:val="22"/>
            <w:szCs w:val="22"/>
          </w:rPr>
          <w:fldChar w:fldCharType="separate"/>
        </w:r>
        <w:r w:rsidR="00B51790">
          <w:rPr>
            <w:noProof/>
            <w:sz w:val="22"/>
            <w:szCs w:val="22"/>
          </w:rPr>
          <w:t>1</w:t>
        </w:r>
        <w:r w:rsidRPr="00643072">
          <w:rPr>
            <w:sz w:val="22"/>
            <w:szCs w:val="22"/>
          </w:rPr>
          <w:fldChar w:fldCharType="end"/>
        </w:r>
      </w:p>
    </w:sdtContent>
  </w:sdt>
  <w:p w:rsidR="00A33B16" w:rsidRDefault="00A33B16"/>
  <w:p w:rsidR="00A33B16" w:rsidRDefault="00A33B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73" w:rsidRDefault="00D96173" w:rsidP="00BB7F46">
      <w:r>
        <w:separator/>
      </w:r>
    </w:p>
  </w:footnote>
  <w:footnote w:type="continuationSeparator" w:id="1">
    <w:p w:rsidR="00D96173" w:rsidRDefault="00D96173"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16" w:rsidRPr="00E314C8" w:rsidRDefault="00A33B16"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A33B16" w:rsidRDefault="00A33B16" w:rsidP="00E314C8">
    <w:pPr>
      <w:pStyle w:val="a8"/>
      <w:jc w:val="center"/>
    </w:pPr>
    <w:r>
      <w:rPr>
        <w:i/>
        <w:sz w:val="20"/>
        <w:szCs w:val="20"/>
      </w:rPr>
      <w:t>от 31 января 2024 года № 147</w:t>
    </w:r>
  </w:p>
  <w:p w:rsidR="00A33B16" w:rsidRDefault="00A33B16"/>
  <w:p w:rsidR="00A33B16" w:rsidRDefault="00A33B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4067B0"/>
    <w:multiLevelType w:val="hybridMultilevel"/>
    <w:tmpl w:val="8E969D72"/>
    <w:lvl w:ilvl="0" w:tplc="CB12EBA4">
      <w:start w:val="2"/>
      <w:numFmt w:val="decimal"/>
      <w:lvlText w:val="%1."/>
      <w:lvlJc w:val="left"/>
      <w:pPr>
        <w:ind w:left="678" w:hanging="360"/>
      </w:pPr>
      <w:rPr>
        <w:rFonts w:eastAsia="Times New Roman"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nsid w:val="0FE337A8"/>
    <w:multiLevelType w:val="hybridMultilevel"/>
    <w:tmpl w:val="77EAB7EE"/>
    <w:lvl w:ilvl="0" w:tplc="C2FE0AFE">
      <w:start w:val="1"/>
      <w:numFmt w:val="decimal"/>
      <w:lvlText w:val="%1)"/>
      <w:lvlJc w:val="left"/>
      <w:pPr>
        <w:ind w:left="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1A051D4"/>
    <w:multiLevelType w:val="hybridMultilevel"/>
    <w:tmpl w:val="D498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4">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4FC4467"/>
    <w:multiLevelType w:val="hybridMultilevel"/>
    <w:tmpl w:val="F29A8EA2"/>
    <w:lvl w:ilvl="0" w:tplc="E1308F3A">
      <w:start w:val="1"/>
      <w:numFmt w:val="bullet"/>
      <w:lvlText w:val="-"/>
      <w:lvlJc w:val="left"/>
      <w:pPr>
        <w:ind w:left="644"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F96D17"/>
    <w:multiLevelType w:val="hybridMultilevel"/>
    <w:tmpl w:val="E33AB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1FC62D3C"/>
    <w:multiLevelType w:val="hybridMultilevel"/>
    <w:tmpl w:val="D4181E66"/>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4672B7"/>
    <w:multiLevelType w:val="hybridMultilevel"/>
    <w:tmpl w:val="7ABC0C90"/>
    <w:lvl w:ilvl="0" w:tplc="C33212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277F5C87"/>
    <w:multiLevelType w:val="hybridMultilevel"/>
    <w:tmpl w:val="A87C2C58"/>
    <w:lvl w:ilvl="0" w:tplc="95C42A40">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7B6413"/>
    <w:multiLevelType w:val="hybridMultilevel"/>
    <w:tmpl w:val="70D04C0A"/>
    <w:lvl w:ilvl="0" w:tplc="00CC01B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3416D"/>
    <w:multiLevelType w:val="multilevel"/>
    <w:tmpl w:val="4B4AEE9E"/>
    <w:lvl w:ilvl="0">
      <w:start w:val="1"/>
      <w:numFmt w:val="upperRoman"/>
      <w:lvlText w:val="%1."/>
      <w:lvlJc w:val="left"/>
      <w:pPr>
        <w:tabs>
          <w:tab w:val="num" w:pos="1080"/>
        </w:tabs>
        <w:ind w:left="1080" w:hanging="72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BA61DC"/>
    <w:multiLevelType w:val="hybridMultilevel"/>
    <w:tmpl w:val="607CD2EC"/>
    <w:lvl w:ilvl="0" w:tplc="4BAEC7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0B942C1"/>
    <w:multiLevelType w:val="hybridMultilevel"/>
    <w:tmpl w:val="E6CA8E06"/>
    <w:lvl w:ilvl="0" w:tplc="EF761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DB7A3F"/>
    <w:multiLevelType w:val="hybridMultilevel"/>
    <w:tmpl w:val="7320FDC0"/>
    <w:lvl w:ilvl="0" w:tplc="7A14E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603A93"/>
    <w:multiLevelType w:val="hybridMultilevel"/>
    <w:tmpl w:val="545846C8"/>
    <w:lvl w:ilvl="0" w:tplc="C7C2E8B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E6E235E"/>
    <w:multiLevelType w:val="multilevel"/>
    <w:tmpl w:val="286639AA"/>
    <w:lvl w:ilvl="0">
      <w:start w:val="3"/>
      <w:numFmt w:val="decimal"/>
      <w:lvlText w:val="%1."/>
      <w:lvlJc w:val="left"/>
      <w:pPr>
        <w:ind w:left="450" w:hanging="450"/>
      </w:pPr>
      <w:rPr>
        <w:rFonts w:hint="default"/>
      </w:rPr>
    </w:lvl>
    <w:lvl w:ilvl="1">
      <w:start w:val="1"/>
      <w:numFmt w:val="decimal"/>
      <w:lvlText w:val="%1.%2."/>
      <w:lvlJc w:val="left"/>
      <w:pPr>
        <w:ind w:left="1156" w:hanging="72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416" w:hanging="180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648" w:hanging="2160"/>
      </w:pPr>
      <w:rPr>
        <w:rFonts w:hint="default"/>
      </w:rPr>
    </w:lvl>
  </w:abstractNum>
  <w:abstractNum w:abstractNumId="34">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28A3790"/>
    <w:multiLevelType w:val="hybridMultilevel"/>
    <w:tmpl w:val="A6DCBAFC"/>
    <w:lvl w:ilvl="0" w:tplc="33D26D92">
      <w:start w:val="1"/>
      <w:numFmt w:val="bullet"/>
      <w:lvlText w:val="-"/>
      <w:lvlJc w:val="left"/>
      <w:pPr>
        <w:ind w:left="720" w:hanging="360"/>
      </w:pPr>
      <w:rPr>
        <w:rFonts w:ascii="Simplified Arabic Fixed" w:hAnsi="Simplified Arabic Fixed"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646F03"/>
    <w:multiLevelType w:val="multilevel"/>
    <w:tmpl w:val="F84E7CB4"/>
    <w:lvl w:ilvl="0">
      <w:start w:val="1"/>
      <w:numFmt w:val="decimal"/>
      <w:lvlText w:val="%1."/>
      <w:lvlJc w:val="left"/>
      <w:pPr>
        <w:ind w:left="367" w:hanging="360"/>
      </w:pPr>
      <w:rPr>
        <w:rFonts w:hint="default"/>
      </w:rPr>
    </w:lvl>
    <w:lvl w:ilvl="1">
      <w:start w:val="4"/>
      <w:numFmt w:val="decimal"/>
      <w:isLgl/>
      <w:lvlText w:val="%1.%2."/>
      <w:lvlJc w:val="left"/>
      <w:pPr>
        <w:ind w:left="960" w:hanging="4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7">
    <w:nsid w:val="6169461B"/>
    <w:multiLevelType w:val="hybridMultilevel"/>
    <w:tmpl w:val="EB5CA79A"/>
    <w:lvl w:ilvl="0" w:tplc="4BAEC7EE">
      <w:start w:val="1"/>
      <w:numFmt w:val="decimal"/>
      <w:lvlText w:val="%1."/>
      <w:lvlJc w:val="left"/>
      <w:pPr>
        <w:ind w:left="631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0">
    <w:nsid w:val="6827760F"/>
    <w:multiLevelType w:val="hybridMultilevel"/>
    <w:tmpl w:val="B1C8CBF2"/>
    <w:lvl w:ilvl="0" w:tplc="94A2AF46">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9FD5917"/>
    <w:multiLevelType w:val="hybridMultilevel"/>
    <w:tmpl w:val="649E8346"/>
    <w:lvl w:ilvl="0" w:tplc="43CC66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90B4D"/>
    <w:multiLevelType w:val="hybridMultilevel"/>
    <w:tmpl w:val="2208EB0A"/>
    <w:lvl w:ilvl="0" w:tplc="873EFFF6">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574AF"/>
    <w:multiLevelType w:val="hybridMultilevel"/>
    <w:tmpl w:val="77A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045077"/>
    <w:multiLevelType w:val="multilevel"/>
    <w:tmpl w:val="5B0E9E16"/>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330" w:hanging="108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190" w:hanging="1440"/>
      </w:pPr>
      <w:rPr>
        <w:rFonts w:hint="default"/>
      </w:rPr>
    </w:lvl>
    <w:lvl w:ilvl="8">
      <w:start w:val="1"/>
      <w:numFmt w:val="decimal"/>
      <w:lvlText w:val="%1.%2.%3.%4.%5.%6.%7.%8.%9."/>
      <w:lvlJc w:val="left"/>
      <w:pPr>
        <w:ind w:left="19800" w:hanging="1800"/>
      </w:pPr>
      <w:rPr>
        <w:rFont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8"/>
  </w:num>
  <w:num w:numId="4">
    <w:abstractNumId w:val="16"/>
  </w:num>
  <w:num w:numId="5">
    <w:abstractNumId w:val="39"/>
  </w:num>
  <w:num w:numId="6">
    <w:abstractNumId w:val="20"/>
  </w:num>
  <w:num w:numId="7">
    <w:abstractNumId w:val="24"/>
  </w:num>
  <w:num w:numId="8">
    <w:abstractNumId w:val="32"/>
  </w:num>
  <w:num w:numId="9">
    <w:abstractNumId w:val="40"/>
  </w:num>
  <w:num w:numId="10">
    <w:abstractNumId w:val="22"/>
  </w:num>
  <w:num w:numId="11">
    <w:abstractNumId w:val="18"/>
  </w:num>
  <w:num w:numId="12">
    <w:abstractNumId w:val="9"/>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4"/>
  </w:num>
  <w:num w:numId="16">
    <w:abstractNumId w:val="38"/>
  </w:num>
  <w:num w:numId="17">
    <w:abstractNumId w:val="12"/>
  </w:num>
  <w:num w:numId="18">
    <w:abstractNumId w:val="37"/>
  </w:num>
  <w:num w:numId="19">
    <w:abstractNumId w:val="44"/>
  </w:num>
  <w:num w:numId="20">
    <w:abstractNumId w:val="29"/>
  </w:num>
  <w:num w:numId="21">
    <w:abstractNumId w:val="27"/>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3"/>
  </w:num>
  <w:num w:numId="26">
    <w:abstractNumId w:val="42"/>
  </w:num>
  <w:num w:numId="27">
    <w:abstractNumId w:val="4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6"/>
  </w:num>
  <w:num w:numId="35">
    <w:abstractNumId w:val="15"/>
  </w:num>
  <w:num w:numId="36">
    <w:abstractNumId w:val="30"/>
  </w:num>
  <w:num w:numId="37">
    <w:abstractNumId w:val="4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21F3"/>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1CD4"/>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965"/>
    <w:rsid w:val="00AC0C03"/>
    <w:rsid w:val="00AC1F5F"/>
    <w:rsid w:val="00AC1FA5"/>
    <w:rsid w:val="00AC2867"/>
    <w:rsid w:val="00AC49EB"/>
    <w:rsid w:val="00AC4F09"/>
    <w:rsid w:val="00AC6511"/>
    <w:rsid w:val="00AC67CA"/>
    <w:rsid w:val="00AC7B6F"/>
    <w:rsid w:val="00AC7F02"/>
    <w:rsid w:val="00AD0F4B"/>
    <w:rsid w:val="00AD5072"/>
    <w:rsid w:val="00AD56A1"/>
    <w:rsid w:val="00AD5E06"/>
    <w:rsid w:val="00AD5EE8"/>
    <w:rsid w:val="00AD647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790"/>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384B"/>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62A"/>
    <w:rsid w:val="00D9778E"/>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4765"/>
    <w:rsid w:val="00E348EA"/>
    <w:rsid w:val="00E36333"/>
    <w:rsid w:val="00E36E53"/>
    <w:rsid w:val="00E37F7F"/>
    <w:rsid w:val="00E40250"/>
    <w:rsid w:val="00E40642"/>
    <w:rsid w:val="00E40822"/>
    <w:rsid w:val="00E40E83"/>
    <w:rsid w:val="00E410FF"/>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uiPriority w:val="99"/>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uiPriority w:val="99"/>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94365/" TargetMode="External"/><Relationship Id="rId18" Type="http://schemas.openxmlformats.org/officeDocument/2006/relationships/hyperlink" Target="consultantplus://offline/main?base=RLAW181;n=36898;fld=134;dst=100241" TargetMode="External"/><Relationship Id="rId26" Type="http://schemas.openxmlformats.org/officeDocument/2006/relationships/hyperlink" Target="https://login.consultant.ru/link/?req=doc&amp;base=LAW&amp;n=398016" TargetMode="External"/><Relationship Id="rId39" Type="http://schemas.openxmlformats.org/officeDocument/2006/relationships/oleObject" Target="embeddings/oleObject3.bin"/><Relationship Id="rId21" Type="http://schemas.openxmlformats.org/officeDocument/2006/relationships/hyperlink" Target="https://login.consultant.ru/link/?req=doc&amp;base=LAW&amp;n=372649" TargetMode="External"/><Relationship Id="rId34" Type="http://schemas.openxmlformats.org/officeDocument/2006/relationships/image" Target="media/image2.wmf"/><Relationship Id="rId42" Type="http://schemas.openxmlformats.org/officeDocument/2006/relationships/image" Target="media/image6.wmf"/><Relationship Id="rId47" Type="http://schemas.openxmlformats.org/officeDocument/2006/relationships/oleObject" Target="embeddings/oleObject7.bin"/><Relationship Id="rId50" Type="http://schemas.openxmlformats.org/officeDocument/2006/relationships/image" Target="media/image10.wmf"/><Relationship Id="rId55" Type="http://schemas.openxmlformats.org/officeDocument/2006/relationships/hyperlink" Target="file:///X:\&#1054;&#1058;&#1063;&#1045;&#1058;&#1067;,%20&#1057;&#1042;&#1054;&#1044;&#1067;\&#1075;&#1086;&#1089;&#1087;&#1088;&#1086;&#1075;&#1088;&#1072;&#1084;&#1084;&#1072;\VIII.doc" TargetMode="External"/><Relationship Id="rId63" Type="http://schemas.openxmlformats.org/officeDocument/2006/relationships/image" Target="media/image16.wmf"/><Relationship Id="rId68" Type="http://schemas.openxmlformats.org/officeDocument/2006/relationships/image" Target="media/image21.wmf"/><Relationship Id="rId76" Type="http://schemas.openxmlformats.org/officeDocument/2006/relationships/hyperlink" Target="consultantplus://offline/ref=19C166841E95F2427F18B5B4F16D060E636659173EB96E33ACD5CDRCg8G" TargetMode="External"/><Relationship Id="rId84" Type="http://schemas.openxmlformats.org/officeDocument/2006/relationships/hyperlink" Target="consultantplus://offline/ref=19C166841E95F2427F18B5B7E301590B6065001F31E73662A9DF98909B3F1ED6R4gDG"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21CCEDBDEB76E31E4BE5199DA9989F14F300369C35C5B89F228EB7F506f2q2P"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1169;fld=134" TargetMode="External"/><Relationship Id="rId29" Type="http://schemas.openxmlformats.org/officeDocument/2006/relationships/hyperlink" Target="https://login.consultant.ru/link/?req=doc&amp;base=LAW&amp;n=433795" TargetMode="External"/><Relationship Id="rId11" Type="http://schemas.openxmlformats.org/officeDocument/2006/relationships/hyperlink" Target="consultantplus://offline/ref=A685E0594B87EE152B0D1C072FD26D25F78ED538C0B2F50374C5238E9D4EADBF7807DA8D51F8DDB2RFU2M" TargetMode="External"/><Relationship Id="rId24"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LAW&amp;n=413581" TargetMode="External"/><Relationship Id="rId37" Type="http://schemas.openxmlformats.org/officeDocument/2006/relationships/oleObject" Target="embeddings/oleObject2.bin"/><Relationship Id="rId40" Type="http://schemas.openxmlformats.org/officeDocument/2006/relationships/image" Target="media/image5.wmf"/><Relationship Id="rId45" Type="http://schemas.openxmlformats.org/officeDocument/2006/relationships/oleObject" Target="embeddings/oleObject6.bin"/><Relationship Id="rId53" Type="http://schemas.openxmlformats.org/officeDocument/2006/relationships/hyperlink" Target="consultantplus://offline/ref=56AA50090C6AF90AE7B7DF631773734A127F79A072D83E4F8FEA620AE13356B2CBAC61724432F7E2EASCP" TargetMode="External"/><Relationship Id="rId58" Type="http://schemas.openxmlformats.org/officeDocument/2006/relationships/hyperlink" Target="file:///X:\&#1054;&#1058;&#1063;&#1045;&#1058;&#1067;,%20&#1057;&#1042;&#1054;&#1044;&#1067;\&#1075;&#1086;&#1089;&#1087;&#1088;&#1086;&#1075;&#1088;&#1072;&#1084;&#1084;&#1072;\VIII.doc" TargetMode="External"/><Relationship Id="rId66" Type="http://schemas.openxmlformats.org/officeDocument/2006/relationships/image" Target="media/image19.wmf"/><Relationship Id="rId74" Type="http://schemas.openxmlformats.org/officeDocument/2006/relationships/oleObject" Target="embeddings/oleObject11.bin"/><Relationship Id="rId79" Type="http://schemas.openxmlformats.org/officeDocument/2006/relationships/hyperlink" Target="consultantplus://offline/ref=19C166841E95F2427F18B5B4F16D060E606A591133EF3931FD80C3CDCCR3g6G" TargetMode="External"/><Relationship Id="rId87" Type="http://schemas.openxmlformats.org/officeDocument/2006/relationships/hyperlink" Target="consultantplus://offline/ref=19C166841E95F2427F18B5B7E301590B6065001F36E8346FA7DF98909B3F1ED6R4gDG" TargetMode="External"/><Relationship Id="rId5" Type="http://schemas.openxmlformats.org/officeDocument/2006/relationships/webSettings" Target="webSettings.xml"/><Relationship Id="rId61" Type="http://schemas.openxmlformats.org/officeDocument/2006/relationships/image" Target="media/image14.wmf"/><Relationship Id="rId82" Type="http://schemas.openxmlformats.org/officeDocument/2006/relationships/hyperlink" Target="consultantplus://offline/ref=19C166841E95F2427F18B5B4F16D060E686E581234E4643BF5D9CFCFRCgBG" TargetMode="External"/><Relationship Id="rId90" Type="http://schemas.openxmlformats.org/officeDocument/2006/relationships/footer" Target="footer1.xml"/><Relationship Id="rId19" Type="http://schemas.openxmlformats.org/officeDocument/2006/relationships/hyperlink" Target="consultantplus://offline/ref=56AA50090C6AF90AE7B7DF631773734A127870AC76D93E4F8FEA620AE1E3S3P" TargetMode="External"/><Relationship Id="rId14" Type="http://schemas.openxmlformats.org/officeDocument/2006/relationships/hyperlink" Target="http://base.garant.ru/30164907/" TargetMode="External"/><Relationship Id="rId22" Type="http://schemas.openxmlformats.org/officeDocument/2006/relationships/hyperlink" Target="https://login.consultant.ru/link/?req=doc&amp;base=LAW&amp;n=129344" TargetMode="External"/><Relationship Id="rId27" Type="http://schemas.openxmlformats.org/officeDocument/2006/relationships/hyperlink" Target="https://login.consultant.ru/link/?req=doc&amp;base=LAW&amp;n=400057" TargetMode="External"/><Relationship Id="rId30" Type="http://schemas.openxmlformats.org/officeDocument/2006/relationships/hyperlink" Target="https://login.consultant.ru/link/?req=doc&amp;base=LAW&amp;n=171835"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image" Target="media/image9.wmf"/><Relationship Id="rId56" Type="http://schemas.openxmlformats.org/officeDocument/2006/relationships/hyperlink" Target="file:///X:\&#1054;&#1058;&#1063;&#1045;&#1058;&#1067;,%20&#1057;&#1042;&#1054;&#1044;&#1067;\&#1075;&#1086;&#1089;&#1087;&#1088;&#1086;&#1075;&#1088;&#1072;&#1084;&#1084;&#1072;\VIII.doc" TargetMode="External"/><Relationship Id="rId64" Type="http://schemas.openxmlformats.org/officeDocument/2006/relationships/image" Target="media/image17.wmf"/><Relationship Id="rId69" Type="http://schemas.openxmlformats.org/officeDocument/2006/relationships/image" Target="media/image22.wmf"/><Relationship Id="rId77" Type="http://schemas.openxmlformats.org/officeDocument/2006/relationships/hyperlink" Target="consultantplus://offline/ref=19C166841E95F2427F18B5B4F16D060E606D5C1B37EC3931FD80C3CDCCR3g6G" TargetMode="External"/><Relationship Id="rId8" Type="http://schemas.openxmlformats.org/officeDocument/2006/relationships/image" Target="media/image1.png"/><Relationship Id="rId51" Type="http://schemas.openxmlformats.org/officeDocument/2006/relationships/oleObject" Target="embeddings/oleObject9.bin"/><Relationship Id="rId72" Type="http://schemas.openxmlformats.org/officeDocument/2006/relationships/image" Target="media/image23.wmf"/><Relationship Id="rId80" Type="http://schemas.openxmlformats.org/officeDocument/2006/relationships/hyperlink" Target="consultantplus://offline/ref=19C166841E95F2427F18B5B4F16D060E606A581135E73931FD80C3CDCCR3g6G" TargetMode="External"/><Relationship Id="rId85" Type="http://schemas.openxmlformats.org/officeDocument/2006/relationships/hyperlink" Target="consultantplus://offline/ref=19C166841E95F2427F18B5B7E301590B6065001F30EE3563A1DF98909B3F1ED6R4gDG"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base.garant.ru/194365/" TargetMode="External"/><Relationship Id="rId17" Type="http://schemas.openxmlformats.org/officeDocument/2006/relationships/hyperlink" Target="consultantplus://offline/main?base=LAW;n=102186;fld=134" TargetMode="External"/><Relationship Id="rId25" Type="http://schemas.openxmlformats.org/officeDocument/2006/relationships/hyperlink" Target="https://login.consultant.ru/link/?req=doc&amp;base=LAW&amp;n=398015" TargetMode="External"/><Relationship Id="rId33" Type="http://schemas.openxmlformats.org/officeDocument/2006/relationships/hyperlink" Target="https://login.consultant.ru/link/?req=doc&amp;base=RLAW181&amp;n=94630" TargetMode="External"/><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image" Target="media/image12.wmf"/><Relationship Id="rId67" Type="http://schemas.openxmlformats.org/officeDocument/2006/relationships/image" Target="media/image20.wmf"/><Relationship Id="rId20" Type="http://schemas.openxmlformats.org/officeDocument/2006/relationships/hyperlink" Target="https://login.consultant.ru/link/?req=doc&amp;base=LAW&amp;n=422530" TargetMode="External"/><Relationship Id="rId41" Type="http://schemas.openxmlformats.org/officeDocument/2006/relationships/oleObject" Target="embeddings/oleObject4.bin"/><Relationship Id="rId54" Type="http://schemas.openxmlformats.org/officeDocument/2006/relationships/hyperlink" Target="file:///X:\&#1054;&#1058;&#1063;&#1045;&#1058;&#1067;,%20&#1057;&#1042;&#1054;&#1044;&#1067;\&#1075;&#1086;&#1089;&#1087;&#1088;&#1086;&#1075;&#1088;&#1072;&#1084;&#1084;&#1072;\VIII.doc" TargetMode="External"/><Relationship Id="rId62" Type="http://schemas.openxmlformats.org/officeDocument/2006/relationships/image" Target="media/image15.wmf"/><Relationship Id="rId70" Type="http://schemas.openxmlformats.org/officeDocument/2006/relationships/hyperlink" Target="consultantplus://offline/ref=DA1D56EAB7377ECC4B5FB487B249C8FBAF65F742AA9D39D247AF99783612BE01B29658ECEBDAEFCDk9z3P" TargetMode="External"/><Relationship Id="rId75" Type="http://schemas.openxmlformats.org/officeDocument/2006/relationships/hyperlink" Target="consultantplus://offline/ref=19C166841E95F2427F18B5B4F16D060E686E581234E4643BF5D9CFCFCB394B960D8190CF14B03ER4g4G" TargetMode="External"/><Relationship Id="rId83" Type="http://schemas.openxmlformats.org/officeDocument/2006/relationships/hyperlink" Target="consultantplus://offline/ref=19C166841E95F2427F18B5B4F16D060E686A571237E4643BF5D9CFCFRCgBG" TargetMode="External"/><Relationship Id="rId88" Type="http://schemas.openxmlformats.org/officeDocument/2006/relationships/hyperlink" Target="consultantplus://offline/ref=6A69FB1852DB784CB54EA92D1B62C5F39A187E1E405C68B86686C76C6A258AFBH2h4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B6540BB1FC543990553295EF84444331DC6AC64EFC757B5A0998CC6D29FA28DD3AB55467D9AFD8417E334QEw6N" TargetMode="External"/><Relationship Id="rId23" Type="http://schemas.openxmlformats.org/officeDocument/2006/relationships/hyperlink" Target="https://login.consultant.ru/link/?req=doc&amp;base=LAW&amp;n=358026" TargetMode="External"/><Relationship Id="rId28" Type="http://schemas.openxmlformats.org/officeDocument/2006/relationships/hyperlink" Target="https://login.consultant.ru/link/?req=doc&amp;base=LAW&amp;n=431193" TargetMode="External"/><Relationship Id="rId36" Type="http://schemas.openxmlformats.org/officeDocument/2006/relationships/image" Target="media/image3.wmf"/><Relationship Id="rId49" Type="http://schemas.openxmlformats.org/officeDocument/2006/relationships/oleObject" Target="embeddings/oleObject8.bin"/><Relationship Id="rId57" Type="http://schemas.openxmlformats.org/officeDocument/2006/relationships/hyperlink" Target="file:///X:\&#1054;&#1058;&#1063;&#1045;&#1058;&#1067;,%20&#1057;&#1042;&#1054;&#1044;&#1067;\&#1075;&#1086;&#1089;&#1087;&#1088;&#1086;&#1075;&#1088;&#1072;&#1084;&#1084;&#1072;\VIII.doc" TargetMode="External"/><Relationship Id="rId10" Type="http://schemas.openxmlformats.org/officeDocument/2006/relationships/hyperlink" Target="consultantplus://offline/ref=DA2EE4A72F633D6BE650EB605436753193AE61885C60D5C63A5FCDB195tEk0K" TargetMode="External"/><Relationship Id="rId31" Type="http://schemas.openxmlformats.org/officeDocument/2006/relationships/hyperlink" Target="https://login.consultant.ru/link/?req=doc&amp;base=LAW&amp;n=398016" TargetMode="External"/><Relationship Id="rId44" Type="http://schemas.openxmlformats.org/officeDocument/2006/relationships/image" Target="media/image7.wmf"/><Relationship Id="rId52" Type="http://schemas.openxmlformats.org/officeDocument/2006/relationships/image" Target="media/image11.jpeg"/><Relationship Id="rId60" Type="http://schemas.openxmlformats.org/officeDocument/2006/relationships/image" Target="media/image13.wmf"/><Relationship Id="rId65" Type="http://schemas.openxmlformats.org/officeDocument/2006/relationships/image" Target="media/image18.wmf"/><Relationship Id="rId73" Type="http://schemas.openxmlformats.org/officeDocument/2006/relationships/oleObject" Target="embeddings/oleObject10.bin"/><Relationship Id="rId78" Type="http://schemas.openxmlformats.org/officeDocument/2006/relationships/hyperlink" Target="consultantplus://offline/ref=19C166841E95F2427F18B5B4F16D060E606A5A1431E83931FD80C3CDCCR3g6G" TargetMode="External"/><Relationship Id="rId81" Type="http://schemas.openxmlformats.org/officeDocument/2006/relationships/hyperlink" Target="consultantplus://offline/ref=19C166841E95F2427F18B5B4F16D060E606A581037EE3931FD80C3CDCCR3g6G" TargetMode="External"/><Relationship Id="rId86" Type="http://schemas.openxmlformats.org/officeDocument/2006/relationships/hyperlink" Target="consultantplus://offline/ref=19C166841E95F2427F18B5B7E301590B6065001F36EE3664A1DF98909B3F1ED6R4gDG" TargetMode="External"/><Relationship Id="rId4" Type="http://schemas.openxmlformats.org/officeDocument/2006/relationships/settings" Target="settings.xml"/><Relationship Id="rId9" Type="http://schemas.openxmlformats.org/officeDocument/2006/relationships/hyperlink" Target="consultantplus://offline/ref=A31EA711C8D9E9830F515FB0632F3B0EF573BF9588B411AB42DF320B20CE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3CD6-A720-4A9A-A6AF-8979DF2F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124</Pages>
  <Words>104839</Words>
  <Characters>784957</Characters>
  <Application>Microsoft Office Word</Application>
  <DocSecurity>0</DocSecurity>
  <Lines>6541</Lines>
  <Paragraphs>1776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48</cp:revision>
  <cp:lastPrinted>2022-09-21T10:46:00Z</cp:lastPrinted>
  <dcterms:created xsi:type="dcterms:W3CDTF">2023-12-07T08:37:00Z</dcterms:created>
  <dcterms:modified xsi:type="dcterms:W3CDTF">2024-02-01T11:47:00Z</dcterms:modified>
</cp:coreProperties>
</file>