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14:anchorId="7A98388C" wp14:editId="3CBE5C34">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14:sizeRelV relativeFrom="margin">
              <wp14:pctHeight>0</wp14:pctHeight>
            </wp14:sizeRelV>
          </wp:anchor>
        </w:drawing>
      </w:r>
      <w:r w:rsidR="006B38CE">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F45EA" w:rsidRPr="0094564A" w:rsidRDefault="008F4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F45EA" w:rsidRPr="0094564A" w:rsidRDefault="008F4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6B38CE">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F45EA" w:rsidRPr="0094564A" w:rsidRDefault="008F45EA" w:rsidP="00444976">
                  <w:pPr>
                    <w:ind w:left="-284" w:right="93" w:firstLine="284"/>
                    <w:jc w:val="center"/>
                    <w:rPr>
                      <w:sz w:val="52"/>
                      <w:szCs w:val="52"/>
                    </w:rPr>
                  </w:pPr>
                  <w:r>
                    <w:rPr>
                      <w:b/>
                      <w:bCs/>
                      <w:sz w:val="52"/>
                      <w:szCs w:val="52"/>
                    </w:rPr>
                    <w:t xml:space="preserve">№ </w:t>
                  </w:r>
                  <w:r w:rsidR="001E603E">
                    <w:rPr>
                      <w:b/>
                      <w:bCs/>
                      <w:sz w:val="52"/>
                      <w:szCs w:val="52"/>
                    </w:rPr>
                    <w:t>18</w:t>
                  </w:r>
                  <w:r w:rsidR="00DC2EFA">
                    <w:rPr>
                      <w:b/>
                      <w:bCs/>
                      <w:sz w:val="52"/>
                      <w:szCs w:val="52"/>
                    </w:rPr>
                    <w:t>8</w:t>
                  </w:r>
                </w:p>
                <w:p w:rsidR="008F45EA" w:rsidRDefault="00C564AA" w:rsidP="00F5175E">
                  <w:pPr>
                    <w:jc w:val="center"/>
                    <w:rPr>
                      <w:b/>
                      <w:bCs/>
                      <w:sz w:val="36"/>
                      <w:szCs w:val="36"/>
                    </w:rPr>
                  </w:pPr>
                  <w:r>
                    <w:rPr>
                      <w:b/>
                      <w:bCs/>
                      <w:sz w:val="36"/>
                      <w:szCs w:val="36"/>
                    </w:rPr>
                    <w:t>04</w:t>
                  </w:r>
                  <w:r w:rsidR="00DC2EFA">
                    <w:rPr>
                      <w:b/>
                      <w:bCs/>
                      <w:sz w:val="36"/>
                      <w:szCs w:val="36"/>
                    </w:rPr>
                    <w:t xml:space="preserve"> ию</w:t>
                  </w:r>
                  <w:r>
                    <w:rPr>
                      <w:b/>
                      <w:bCs/>
                      <w:sz w:val="36"/>
                      <w:szCs w:val="36"/>
                    </w:rPr>
                    <w:t>л</w:t>
                  </w:r>
                  <w:r w:rsidR="00DC2EFA">
                    <w:rPr>
                      <w:b/>
                      <w:bCs/>
                      <w:sz w:val="36"/>
                      <w:szCs w:val="36"/>
                    </w:rPr>
                    <w:t>я</w:t>
                  </w:r>
                </w:p>
                <w:p w:rsidR="008F45EA" w:rsidRPr="0094564A" w:rsidRDefault="008F45EA" w:rsidP="00F5175E">
                  <w:pPr>
                    <w:jc w:val="center"/>
                    <w:rPr>
                      <w:b/>
                      <w:bCs/>
                      <w:sz w:val="36"/>
                      <w:szCs w:val="36"/>
                    </w:rPr>
                  </w:pPr>
                  <w:r>
                    <w:rPr>
                      <w:b/>
                      <w:bCs/>
                      <w:sz w:val="36"/>
                      <w:szCs w:val="36"/>
                    </w:rPr>
                    <w:t>2025</w:t>
                  </w:r>
                  <w:r w:rsidRPr="0094564A">
                    <w:rPr>
                      <w:b/>
                      <w:bCs/>
                      <w:sz w:val="36"/>
                      <w:szCs w:val="36"/>
                    </w:rPr>
                    <w:t xml:space="preserve"> года </w:t>
                  </w:r>
                </w:p>
                <w:p w:rsidR="008F45EA" w:rsidRPr="0094564A" w:rsidRDefault="008F45EA"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6B38CE" w:rsidP="00214E58">
      <w:pPr>
        <w:ind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6B38CE">
      <w:pPr>
        <w:jc w:val="center"/>
      </w:pPr>
      <w:r w:rsidRPr="00501CAB">
        <w:t xml:space="preserve">Официальная информация </w:t>
      </w:r>
    </w:p>
    <w:p w:rsidR="006763B1" w:rsidRPr="00501CAB" w:rsidRDefault="00E40250" w:rsidP="006B38CE">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Pr="004D0686" w:rsidRDefault="003C69F7" w:rsidP="004D0686">
      <w:pPr>
        <w:jc w:val="center"/>
        <w:rPr>
          <w:sz w:val="16"/>
          <w:szCs w:val="16"/>
          <w:highlight w:val="lightGray"/>
        </w:rPr>
      </w:pPr>
    </w:p>
    <w:p w:rsidR="00DC2EFA" w:rsidRPr="00DC2EFA" w:rsidRDefault="00DC2EFA" w:rsidP="006B38CE">
      <w:pPr>
        <w:overflowPunct w:val="0"/>
        <w:autoSpaceDE w:val="0"/>
        <w:autoSpaceDN w:val="0"/>
        <w:adjustRightInd w:val="0"/>
        <w:jc w:val="center"/>
        <w:rPr>
          <w:sz w:val="16"/>
          <w:szCs w:val="16"/>
        </w:rPr>
      </w:pPr>
      <w:r w:rsidRPr="00DC2EFA">
        <w:rPr>
          <w:sz w:val="16"/>
          <w:szCs w:val="16"/>
        </w:rPr>
        <w:t>АДМИНИСТРАЦИЯ</w:t>
      </w:r>
    </w:p>
    <w:p w:rsidR="00DC2EFA" w:rsidRPr="00DC2EFA" w:rsidRDefault="00DC2EFA" w:rsidP="006B38CE">
      <w:pPr>
        <w:overflowPunct w:val="0"/>
        <w:autoSpaceDE w:val="0"/>
        <w:autoSpaceDN w:val="0"/>
        <w:adjustRightInd w:val="0"/>
        <w:jc w:val="center"/>
        <w:rPr>
          <w:sz w:val="16"/>
          <w:szCs w:val="16"/>
        </w:rPr>
      </w:pPr>
      <w:r w:rsidRPr="00DC2EFA">
        <w:rPr>
          <w:sz w:val="16"/>
          <w:szCs w:val="16"/>
        </w:rPr>
        <w:t>ГРИБАНОВСКОГО МУНИЦИПАЛЬНОГО РАЙОНА</w:t>
      </w:r>
    </w:p>
    <w:p w:rsidR="00DC2EFA" w:rsidRPr="00DC2EFA" w:rsidRDefault="00DC2EFA" w:rsidP="006B38CE">
      <w:pPr>
        <w:overflowPunct w:val="0"/>
        <w:autoSpaceDE w:val="0"/>
        <w:autoSpaceDN w:val="0"/>
        <w:adjustRightInd w:val="0"/>
        <w:jc w:val="center"/>
        <w:rPr>
          <w:sz w:val="16"/>
          <w:szCs w:val="16"/>
        </w:rPr>
      </w:pPr>
      <w:r w:rsidRPr="00DC2EFA">
        <w:rPr>
          <w:sz w:val="16"/>
          <w:szCs w:val="16"/>
        </w:rPr>
        <w:t>ВОРОНЕЖСКОЙ ОБЛАСТИ</w:t>
      </w:r>
    </w:p>
    <w:p w:rsidR="00DC2EFA" w:rsidRPr="00DC2EFA" w:rsidRDefault="00DC2EFA" w:rsidP="006B38CE">
      <w:pPr>
        <w:overflowPunct w:val="0"/>
        <w:autoSpaceDE w:val="0"/>
        <w:autoSpaceDN w:val="0"/>
        <w:adjustRightInd w:val="0"/>
        <w:jc w:val="center"/>
        <w:rPr>
          <w:sz w:val="16"/>
          <w:szCs w:val="16"/>
        </w:rPr>
      </w:pPr>
    </w:p>
    <w:p w:rsidR="00DC2EFA" w:rsidRPr="00DC2EFA" w:rsidRDefault="00DC2EFA" w:rsidP="006B38CE">
      <w:pPr>
        <w:overflowPunct w:val="0"/>
        <w:autoSpaceDE w:val="0"/>
        <w:autoSpaceDN w:val="0"/>
        <w:adjustRightInd w:val="0"/>
        <w:jc w:val="center"/>
        <w:rPr>
          <w:sz w:val="16"/>
          <w:szCs w:val="16"/>
        </w:rPr>
      </w:pPr>
      <w:proofErr w:type="gramStart"/>
      <w:r w:rsidRPr="00DC2EFA">
        <w:rPr>
          <w:sz w:val="16"/>
          <w:szCs w:val="16"/>
        </w:rPr>
        <w:t>П</w:t>
      </w:r>
      <w:proofErr w:type="gramEnd"/>
      <w:r w:rsidRPr="00DC2EFA">
        <w:rPr>
          <w:sz w:val="16"/>
          <w:szCs w:val="16"/>
        </w:rPr>
        <w:t xml:space="preserve"> О С Т А Н О В Л Е Н И Е</w:t>
      </w:r>
    </w:p>
    <w:p w:rsidR="00DC2EFA" w:rsidRPr="00DC2EFA" w:rsidRDefault="00DC2EFA" w:rsidP="00DC2EFA">
      <w:pPr>
        <w:overflowPunct w:val="0"/>
        <w:autoSpaceDE w:val="0"/>
        <w:autoSpaceDN w:val="0"/>
        <w:adjustRightInd w:val="0"/>
        <w:ind w:firstLine="709"/>
        <w:jc w:val="both"/>
        <w:rPr>
          <w:sz w:val="16"/>
          <w:szCs w:val="16"/>
        </w:rPr>
      </w:pPr>
    </w:p>
    <w:p w:rsidR="00DC2EFA" w:rsidRPr="00DC2EFA" w:rsidRDefault="00DC2EFA" w:rsidP="00DC2EFA">
      <w:pPr>
        <w:overflowPunct w:val="0"/>
        <w:autoSpaceDE w:val="0"/>
        <w:autoSpaceDN w:val="0"/>
        <w:adjustRightInd w:val="0"/>
        <w:ind w:firstLine="709"/>
        <w:jc w:val="both"/>
        <w:rPr>
          <w:sz w:val="16"/>
          <w:szCs w:val="16"/>
        </w:rPr>
      </w:pPr>
      <w:r w:rsidRPr="00DC2EFA">
        <w:rPr>
          <w:sz w:val="16"/>
          <w:szCs w:val="16"/>
        </w:rPr>
        <w:t xml:space="preserve">от 26.06.2025 № 474 </w:t>
      </w:r>
    </w:p>
    <w:p w:rsidR="00DC2EFA" w:rsidRPr="00DC2EFA" w:rsidRDefault="00DC2EFA" w:rsidP="00DC2EFA">
      <w:pPr>
        <w:overflowPunct w:val="0"/>
        <w:autoSpaceDE w:val="0"/>
        <w:autoSpaceDN w:val="0"/>
        <w:adjustRightInd w:val="0"/>
        <w:ind w:firstLine="709"/>
        <w:jc w:val="both"/>
        <w:rPr>
          <w:sz w:val="16"/>
          <w:szCs w:val="16"/>
        </w:rPr>
      </w:pPr>
      <w:r w:rsidRPr="00DC2EFA">
        <w:rPr>
          <w:sz w:val="16"/>
          <w:szCs w:val="16"/>
        </w:rPr>
        <w:t xml:space="preserve"> </w:t>
      </w:r>
      <w:proofErr w:type="spellStart"/>
      <w:r w:rsidRPr="00DC2EFA">
        <w:rPr>
          <w:sz w:val="16"/>
          <w:szCs w:val="16"/>
        </w:rPr>
        <w:t>пгт</w:t>
      </w:r>
      <w:proofErr w:type="spellEnd"/>
      <w:r w:rsidRPr="00DC2EFA">
        <w:rPr>
          <w:sz w:val="16"/>
          <w:szCs w:val="16"/>
        </w:rPr>
        <w:t xml:space="preserve"> Грибановский </w:t>
      </w:r>
    </w:p>
    <w:p w:rsidR="00DC2EFA" w:rsidRPr="00DC2EFA" w:rsidRDefault="00DC2EFA" w:rsidP="00DC2EFA">
      <w:pPr>
        <w:ind w:firstLine="709"/>
        <w:jc w:val="both"/>
        <w:rPr>
          <w:sz w:val="16"/>
          <w:szCs w:val="16"/>
        </w:rPr>
      </w:pPr>
    </w:p>
    <w:p w:rsidR="00DC2EFA" w:rsidRPr="00DC2EFA" w:rsidRDefault="00DC2EFA" w:rsidP="00DC2EFA">
      <w:pPr>
        <w:ind w:firstLine="709"/>
        <w:rPr>
          <w:sz w:val="16"/>
          <w:szCs w:val="16"/>
        </w:rPr>
      </w:pPr>
      <w:r w:rsidRPr="00DC2EFA">
        <w:rPr>
          <w:sz w:val="16"/>
          <w:szCs w:val="16"/>
        </w:rPr>
        <w:t>Об утверждении Правил принятия</w:t>
      </w:r>
      <w:r>
        <w:rPr>
          <w:sz w:val="16"/>
          <w:szCs w:val="16"/>
        </w:rPr>
        <w:t xml:space="preserve"> </w:t>
      </w:r>
      <w:r w:rsidRPr="00DC2EFA">
        <w:rPr>
          <w:sz w:val="16"/>
          <w:szCs w:val="16"/>
        </w:rPr>
        <w:t>решений о предоставлении</w:t>
      </w:r>
    </w:p>
    <w:p w:rsidR="00DC2EFA" w:rsidRPr="00DC2EFA" w:rsidRDefault="00DC2EFA" w:rsidP="00DC2EFA">
      <w:pPr>
        <w:ind w:firstLine="709"/>
        <w:rPr>
          <w:sz w:val="16"/>
          <w:szCs w:val="16"/>
        </w:rPr>
      </w:pPr>
      <w:r w:rsidRPr="00DC2EFA">
        <w:rPr>
          <w:sz w:val="16"/>
          <w:szCs w:val="16"/>
        </w:rPr>
        <w:t>получателю средств муниципального</w:t>
      </w:r>
      <w:r>
        <w:rPr>
          <w:sz w:val="16"/>
          <w:szCs w:val="16"/>
        </w:rPr>
        <w:t xml:space="preserve"> </w:t>
      </w:r>
      <w:r w:rsidRPr="00DC2EFA">
        <w:rPr>
          <w:sz w:val="16"/>
          <w:szCs w:val="16"/>
        </w:rPr>
        <w:t>бюджета права принимать за счет</w:t>
      </w:r>
    </w:p>
    <w:p w:rsidR="00DC2EFA" w:rsidRPr="00DC2EFA" w:rsidRDefault="00DC2EFA" w:rsidP="00DC2EFA">
      <w:pPr>
        <w:ind w:firstLine="709"/>
        <w:rPr>
          <w:sz w:val="16"/>
          <w:szCs w:val="16"/>
        </w:rPr>
      </w:pPr>
      <w:r w:rsidRPr="00DC2EFA">
        <w:rPr>
          <w:sz w:val="16"/>
          <w:szCs w:val="16"/>
        </w:rPr>
        <w:t>средств муниципального бюджета</w:t>
      </w:r>
      <w:r>
        <w:rPr>
          <w:sz w:val="16"/>
          <w:szCs w:val="16"/>
        </w:rPr>
        <w:t xml:space="preserve"> </w:t>
      </w:r>
      <w:r w:rsidRPr="00DC2EFA">
        <w:rPr>
          <w:sz w:val="16"/>
          <w:szCs w:val="16"/>
        </w:rPr>
        <w:t>расходные обязательства на срок,</w:t>
      </w:r>
    </w:p>
    <w:p w:rsidR="00DC2EFA" w:rsidRPr="00DC2EFA" w:rsidRDefault="00DC2EFA" w:rsidP="00DC2EFA">
      <w:pPr>
        <w:ind w:firstLine="709"/>
        <w:rPr>
          <w:sz w:val="16"/>
          <w:szCs w:val="16"/>
        </w:rPr>
      </w:pPr>
      <w:r w:rsidRPr="00DC2EFA">
        <w:rPr>
          <w:sz w:val="16"/>
          <w:szCs w:val="16"/>
        </w:rPr>
        <w:t>превышающий срок действия</w:t>
      </w:r>
      <w:r>
        <w:rPr>
          <w:sz w:val="16"/>
          <w:szCs w:val="16"/>
        </w:rPr>
        <w:t xml:space="preserve"> </w:t>
      </w:r>
      <w:r w:rsidRPr="00DC2EFA">
        <w:rPr>
          <w:sz w:val="16"/>
          <w:szCs w:val="16"/>
        </w:rPr>
        <w:t>утвержденных лимитов</w:t>
      </w:r>
      <w:r>
        <w:rPr>
          <w:sz w:val="16"/>
          <w:szCs w:val="16"/>
        </w:rPr>
        <w:t xml:space="preserve"> </w:t>
      </w:r>
      <w:r w:rsidRPr="00DC2EFA">
        <w:rPr>
          <w:sz w:val="16"/>
          <w:szCs w:val="16"/>
        </w:rPr>
        <w:t>бюджетных обязательств</w:t>
      </w:r>
    </w:p>
    <w:p w:rsidR="00DC2EFA" w:rsidRPr="00DC2EFA" w:rsidRDefault="00DC2EFA" w:rsidP="00DC2EFA">
      <w:pPr>
        <w:ind w:firstLine="709"/>
        <w:jc w:val="both"/>
        <w:rPr>
          <w:sz w:val="16"/>
          <w:szCs w:val="16"/>
        </w:rPr>
      </w:pPr>
    </w:p>
    <w:p w:rsidR="00DC2EFA" w:rsidRPr="00DC2EFA" w:rsidRDefault="00DC2EFA" w:rsidP="00DC2EFA">
      <w:pPr>
        <w:ind w:firstLine="709"/>
        <w:jc w:val="both"/>
        <w:rPr>
          <w:sz w:val="16"/>
          <w:szCs w:val="16"/>
        </w:rPr>
      </w:pPr>
      <w:r w:rsidRPr="00DC2EFA">
        <w:rPr>
          <w:sz w:val="16"/>
          <w:szCs w:val="16"/>
        </w:rPr>
        <w:t>В соответствии со статьей 72 Бюджетного кодекса Российской Федерации администрация Грибановского муниципального района</w:t>
      </w:r>
      <w:r w:rsidR="006B38CE">
        <w:rPr>
          <w:sz w:val="16"/>
          <w:szCs w:val="16"/>
        </w:rPr>
        <w:t xml:space="preserve">                  </w:t>
      </w:r>
      <w:r w:rsidRPr="00DC2EFA">
        <w:rPr>
          <w:sz w:val="16"/>
          <w:szCs w:val="16"/>
        </w:rPr>
        <w:t xml:space="preserve"> </w:t>
      </w:r>
      <w:proofErr w:type="gramStart"/>
      <w:r w:rsidRPr="00DC2EFA">
        <w:rPr>
          <w:sz w:val="16"/>
          <w:szCs w:val="16"/>
        </w:rPr>
        <w:t>п</w:t>
      </w:r>
      <w:proofErr w:type="gramEnd"/>
      <w:r w:rsidRPr="00DC2EFA">
        <w:rPr>
          <w:sz w:val="16"/>
          <w:szCs w:val="16"/>
        </w:rPr>
        <w:t xml:space="preserve"> о с т а н о в л я е т:</w:t>
      </w:r>
    </w:p>
    <w:p w:rsidR="00DC2EFA" w:rsidRPr="00DC2EFA" w:rsidRDefault="00DC2EFA" w:rsidP="00DC2EFA">
      <w:pPr>
        <w:ind w:firstLine="709"/>
        <w:jc w:val="both"/>
        <w:rPr>
          <w:sz w:val="16"/>
          <w:szCs w:val="16"/>
        </w:rPr>
      </w:pPr>
      <w:r w:rsidRPr="00DC2EFA">
        <w:rPr>
          <w:sz w:val="16"/>
          <w:szCs w:val="16"/>
        </w:rPr>
        <w:t>1. Утвердить Правила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 превышающий срок действия утвержденных лимитов бюджетных обязательств, согласно приложению к настоящему постановлению.</w:t>
      </w:r>
    </w:p>
    <w:p w:rsidR="00DC2EFA" w:rsidRPr="00DC2EFA" w:rsidRDefault="00DC2EFA" w:rsidP="00DC2EFA">
      <w:pPr>
        <w:ind w:firstLine="709"/>
        <w:jc w:val="both"/>
        <w:rPr>
          <w:sz w:val="16"/>
          <w:szCs w:val="16"/>
        </w:rPr>
      </w:pPr>
      <w:r w:rsidRPr="00DC2EFA">
        <w:rPr>
          <w:sz w:val="16"/>
          <w:szCs w:val="16"/>
        </w:rPr>
        <w:t xml:space="preserve">2. </w:t>
      </w:r>
      <w:proofErr w:type="gramStart"/>
      <w:r w:rsidRPr="00DC2EFA">
        <w:rPr>
          <w:sz w:val="16"/>
          <w:szCs w:val="16"/>
        </w:rPr>
        <w:t>Контроль за</w:t>
      </w:r>
      <w:proofErr w:type="gramEnd"/>
      <w:r w:rsidRPr="00DC2EFA">
        <w:rPr>
          <w:sz w:val="16"/>
          <w:szCs w:val="16"/>
        </w:rPr>
        <w:t xml:space="preserve"> исполнением настоящего постановления оставляю за собой.</w:t>
      </w:r>
    </w:p>
    <w:p w:rsidR="00DC2EFA" w:rsidRDefault="00DC2EFA" w:rsidP="00DC2EFA">
      <w:pPr>
        <w:ind w:firstLine="709"/>
        <w:jc w:val="both"/>
        <w:rPr>
          <w:sz w:val="16"/>
          <w:szCs w:val="16"/>
        </w:rPr>
      </w:pPr>
    </w:p>
    <w:p w:rsidR="00DC2EFA" w:rsidRPr="00DC2EFA" w:rsidRDefault="00DC2EFA" w:rsidP="00DC2EFA">
      <w:pPr>
        <w:ind w:firstLine="709"/>
        <w:rPr>
          <w:sz w:val="16"/>
          <w:szCs w:val="16"/>
        </w:rPr>
      </w:pPr>
      <w:r w:rsidRPr="00DC2EFA">
        <w:rPr>
          <w:sz w:val="16"/>
          <w:szCs w:val="16"/>
        </w:rPr>
        <w:t xml:space="preserve">Глава администрации </w:t>
      </w:r>
      <w:r>
        <w:rPr>
          <w:sz w:val="16"/>
          <w:szCs w:val="16"/>
        </w:rPr>
        <w:t xml:space="preserve"> </w:t>
      </w:r>
      <w:r w:rsidRPr="00DC2EFA">
        <w:rPr>
          <w:sz w:val="16"/>
          <w:szCs w:val="16"/>
        </w:rPr>
        <w:t xml:space="preserve"> муниципального района </w:t>
      </w:r>
      <w:r>
        <w:rPr>
          <w:sz w:val="16"/>
          <w:szCs w:val="16"/>
        </w:rPr>
        <w:t xml:space="preserve">                                                                                                                                       </w:t>
      </w:r>
      <w:r w:rsidRPr="00DC2EFA">
        <w:rPr>
          <w:sz w:val="16"/>
          <w:szCs w:val="16"/>
        </w:rPr>
        <w:t xml:space="preserve">М.И. Тарасов </w:t>
      </w:r>
    </w:p>
    <w:p w:rsidR="00DC2EFA" w:rsidRDefault="00DC2EFA" w:rsidP="00DC2EFA">
      <w:pPr>
        <w:ind w:firstLine="709"/>
        <w:jc w:val="both"/>
        <w:rPr>
          <w:sz w:val="16"/>
          <w:szCs w:val="16"/>
        </w:rPr>
      </w:pPr>
    </w:p>
    <w:p w:rsidR="006B38CE" w:rsidRDefault="006B38CE" w:rsidP="00DC2EFA">
      <w:pPr>
        <w:ind w:firstLine="709"/>
        <w:jc w:val="right"/>
        <w:rPr>
          <w:sz w:val="16"/>
          <w:szCs w:val="16"/>
        </w:rPr>
      </w:pPr>
    </w:p>
    <w:p w:rsidR="00DC2EFA" w:rsidRPr="00DC2EFA" w:rsidRDefault="00DC2EFA" w:rsidP="00DC2EFA">
      <w:pPr>
        <w:ind w:firstLine="709"/>
        <w:jc w:val="right"/>
        <w:rPr>
          <w:sz w:val="16"/>
          <w:szCs w:val="16"/>
        </w:rPr>
      </w:pPr>
      <w:r w:rsidRPr="00DC2EFA">
        <w:rPr>
          <w:sz w:val="16"/>
          <w:szCs w:val="16"/>
        </w:rPr>
        <w:t>Приложение</w:t>
      </w:r>
    </w:p>
    <w:p w:rsidR="00DC2EFA" w:rsidRPr="00DC2EFA" w:rsidRDefault="00DC2EFA" w:rsidP="00DC2EFA">
      <w:pPr>
        <w:ind w:firstLine="709"/>
        <w:jc w:val="right"/>
        <w:rPr>
          <w:rFonts w:eastAsia="Arial"/>
          <w:sz w:val="16"/>
          <w:szCs w:val="16"/>
        </w:rPr>
      </w:pPr>
      <w:r w:rsidRPr="00DC2EFA">
        <w:rPr>
          <w:sz w:val="16"/>
          <w:szCs w:val="16"/>
        </w:rPr>
        <w:t xml:space="preserve"> </w:t>
      </w:r>
      <w:r w:rsidR="006B38CE">
        <w:rPr>
          <w:rFonts w:eastAsia="Arial"/>
          <w:sz w:val="16"/>
          <w:szCs w:val="16"/>
        </w:rPr>
        <w:t>Утверждено</w:t>
      </w:r>
    </w:p>
    <w:p w:rsidR="00DC2EFA" w:rsidRPr="00DC2EFA" w:rsidRDefault="00DC2EFA" w:rsidP="00DC2EFA">
      <w:pPr>
        <w:autoSpaceDE w:val="0"/>
        <w:autoSpaceDN w:val="0"/>
        <w:adjustRightInd w:val="0"/>
        <w:ind w:firstLine="709"/>
        <w:jc w:val="right"/>
        <w:rPr>
          <w:rFonts w:eastAsia="Arial"/>
          <w:sz w:val="16"/>
          <w:szCs w:val="16"/>
        </w:rPr>
      </w:pPr>
      <w:r w:rsidRPr="00DC2EFA">
        <w:rPr>
          <w:rFonts w:eastAsia="Arial"/>
          <w:sz w:val="16"/>
          <w:szCs w:val="16"/>
        </w:rPr>
        <w:t>постановлением администрации</w:t>
      </w:r>
    </w:p>
    <w:p w:rsidR="00DC2EFA" w:rsidRPr="00DC2EFA" w:rsidRDefault="00DC2EFA" w:rsidP="00DC2EFA">
      <w:pPr>
        <w:autoSpaceDE w:val="0"/>
        <w:autoSpaceDN w:val="0"/>
        <w:adjustRightInd w:val="0"/>
        <w:ind w:firstLine="709"/>
        <w:jc w:val="right"/>
        <w:rPr>
          <w:rFonts w:eastAsia="Arial"/>
          <w:sz w:val="16"/>
          <w:szCs w:val="16"/>
        </w:rPr>
      </w:pPr>
      <w:r w:rsidRPr="00DC2EFA">
        <w:rPr>
          <w:rFonts w:eastAsia="Arial"/>
          <w:sz w:val="16"/>
          <w:szCs w:val="16"/>
        </w:rPr>
        <w:t xml:space="preserve">Грибановского муниципального </w:t>
      </w:r>
    </w:p>
    <w:p w:rsidR="00DC2EFA" w:rsidRPr="00DC2EFA" w:rsidRDefault="00DC2EFA" w:rsidP="00DC2EFA">
      <w:pPr>
        <w:autoSpaceDE w:val="0"/>
        <w:autoSpaceDN w:val="0"/>
        <w:adjustRightInd w:val="0"/>
        <w:ind w:firstLine="709"/>
        <w:jc w:val="right"/>
        <w:rPr>
          <w:rFonts w:eastAsia="Arial"/>
          <w:sz w:val="16"/>
          <w:szCs w:val="16"/>
        </w:rPr>
      </w:pPr>
      <w:r w:rsidRPr="00DC2EFA">
        <w:rPr>
          <w:rFonts w:eastAsia="Arial"/>
          <w:sz w:val="16"/>
          <w:szCs w:val="16"/>
        </w:rPr>
        <w:t xml:space="preserve">района </w:t>
      </w:r>
    </w:p>
    <w:p w:rsidR="00DC2EFA" w:rsidRPr="00DC2EFA" w:rsidRDefault="00DC2EFA" w:rsidP="00DC2EFA">
      <w:pPr>
        <w:autoSpaceDE w:val="0"/>
        <w:autoSpaceDN w:val="0"/>
        <w:adjustRightInd w:val="0"/>
        <w:ind w:firstLine="709"/>
        <w:jc w:val="right"/>
        <w:rPr>
          <w:rFonts w:eastAsia="Arial"/>
          <w:sz w:val="16"/>
          <w:szCs w:val="16"/>
        </w:rPr>
      </w:pPr>
      <w:r w:rsidRPr="00DC2EFA">
        <w:rPr>
          <w:rFonts w:eastAsia="Arial"/>
          <w:sz w:val="16"/>
          <w:szCs w:val="16"/>
        </w:rPr>
        <w:t>от 26.06.2025 № 474</w:t>
      </w:r>
    </w:p>
    <w:p w:rsidR="00DC2EFA" w:rsidRPr="00DC2EFA" w:rsidRDefault="00DC2EFA" w:rsidP="00DC2EFA">
      <w:pPr>
        <w:widowControl w:val="0"/>
        <w:autoSpaceDE w:val="0"/>
        <w:autoSpaceDN w:val="0"/>
        <w:ind w:firstLine="709"/>
        <w:jc w:val="both"/>
        <w:rPr>
          <w:sz w:val="16"/>
          <w:szCs w:val="16"/>
        </w:rPr>
      </w:pPr>
    </w:p>
    <w:p w:rsidR="00DC2EFA" w:rsidRPr="006B38CE" w:rsidRDefault="00DC2EFA" w:rsidP="006B38CE">
      <w:pPr>
        <w:jc w:val="center"/>
        <w:rPr>
          <w:bCs/>
          <w:sz w:val="16"/>
          <w:szCs w:val="16"/>
        </w:rPr>
      </w:pPr>
      <w:bookmarkStart w:id="0" w:name="P41"/>
      <w:bookmarkEnd w:id="0"/>
      <w:r w:rsidRPr="006B38CE">
        <w:rPr>
          <w:bCs/>
          <w:sz w:val="16"/>
          <w:szCs w:val="16"/>
        </w:rPr>
        <w:t>Правила</w:t>
      </w:r>
    </w:p>
    <w:p w:rsidR="00DC2EFA" w:rsidRPr="006B38CE" w:rsidRDefault="00DC2EFA" w:rsidP="006B38CE">
      <w:pPr>
        <w:jc w:val="center"/>
        <w:rPr>
          <w:bCs/>
          <w:sz w:val="16"/>
          <w:szCs w:val="16"/>
        </w:rPr>
      </w:pPr>
      <w:r w:rsidRPr="006B38CE">
        <w:rPr>
          <w:bCs/>
          <w:sz w:val="16"/>
          <w:szCs w:val="16"/>
        </w:rPr>
        <w:t>принятия решений о предоставлении получателю</w:t>
      </w:r>
    </w:p>
    <w:p w:rsidR="00DC2EFA" w:rsidRPr="006B38CE" w:rsidRDefault="00DC2EFA" w:rsidP="006B38CE">
      <w:pPr>
        <w:jc w:val="center"/>
        <w:rPr>
          <w:bCs/>
          <w:sz w:val="16"/>
          <w:szCs w:val="16"/>
        </w:rPr>
      </w:pPr>
      <w:r w:rsidRPr="006B38CE">
        <w:rPr>
          <w:bCs/>
          <w:sz w:val="16"/>
          <w:szCs w:val="16"/>
        </w:rPr>
        <w:t>средств муниципального бюджета права принимать за счет</w:t>
      </w:r>
    </w:p>
    <w:p w:rsidR="00DC2EFA" w:rsidRPr="006B38CE" w:rsidRDefault="00DC2EFA" w:rsidP="006B38CE">
      <w:pPr>
        <w:jc w:val="center"/>
        <w:rPr>
          <w:bCs/>
          <w:sz w:val="16"/>
          <w:szCs w:val="16"/>
        </w:rPr>
      </w:pPr>
      <w:r w:rsidRPr="006B38CE">
        <w:rPr>
          <w:bCs/>
          <w:sz w:val="16"/>
          <w:szCs w:val="16"/>
        </w:rPr>
        <w:t>средств муниципального бюджета расходные обязательства на срок, превышающий срок действия утвержденных лимитов бюджетных обязательств</w:t>
      </w:r>
    </w:p>
    <w:p w:rsidR="00DC2EFA" w:rsidRPr="00DC2EFA" w:rsidRDefault="00DC2EFA" w:rsidP="00DC2EFA">
      <w:pPr>
        <w:ind w:firstLine="709"/>
        <w:jc w:val="both"/>
        <w:rPr>
          <w:sz w:val="16"/>
          <w:szCs w:val="16"/>
        </w:rPr>
      </w:pPr>
    </w:p>
    <w:p w:rsidR="00DC2EFA" w:rsidRPr="00DC2EFA" w:rsidRDefault="00DC2EFA" w:rsidP="00DC2EFA">
      <w:pPr>
        <w:widowControl w:val="0"/>
        <w:numPr>
          <w:ilvl w:val="0"/>
          <w:numId w:val="18"/>
        </w:numPr>
        <w:autoSpaceDE w:val="0"/>
        <w:autoSpaceDN w:val="0"/>
        <w:ind w:left="0" w:firstLine="709"/>
        <w:jc w:val="both"/>
        <w:rPr>
          <w:sz w:val="16"/>
          <w:szCs w:val="16"/>
        </w:rPr>
      </w:pPr>
      <w:r w:rsidRPr="00DC2EFA">
        <w:rPr>
          <w:sz w:val="16"/>
          <w:szCs w:val="16"/>
        </w:rPr>
        <w:t>Общие положения</w:t>
      </w:r>
    </w:p>
    <w:p w:rsidR="00DC2EFA" w:rsidRPr="00DC2EFA" w:rsidRDefault="00DC2EFA" w:rsidP="00DC2EFA">
      <w:pPr>
        <w:widowControl w:val="0"/>
        <w:autoSpaceDE w:val="0"/>
        <w:autoSpaceDN w:val="0"/>
        <w:ind w:firstLine="709"/>
        <w:jc w:val="both"/>
        <w:rPr>
          <w:sz w:val="16"/>
          <w:szCs w:val="16"/>
        </w:rPr>
      </w:pPr>
      <w:r w:rsidRPr="00DC2EFA">
        <w:rPr>
          <w:sz w:val="16"/>
          <w:szCs w:val="16"/>
        </w:rPr>
        <w:t xml:space="preserve">1.1. </w:t>
      </w:r>
      <w:proofErr w:type="gramStart"/>
      <w:r w:rsidRPr="00DC2EFA">
        <w:rPr>
          <w:sz w:val="16"/>
          <w:szCs w:val="16"/>
        </w:rPr>
        <w:t>Настоящие Правила устанавливают порядок принятия администрацией Грибановского муниципального района в форме правового акта решения о предоставлении получателю средств муниципального бюджета права принимать за счет средств муниципального бюджета расходные обязательства Грибановского муниципального района на срок, превышающий в случаях, установленных Бюджетным кодексом Российской Федерации, срок действия утвержденных лимитов бюджетных обязательств (далее соответственно - Решение, Бюджетный кодекс), путем заключения от имени Грибановского муниципального района</w:t>
      </w:r>
      <w:proofErr w:type="gramEnd"/>
      <w:r w:rsidRPr="00DC2EFA">
        <w:rPr>
          <w:sz w:val="16"/>
          <w:szCs w:val="16"/>
        </w:rPr>
        <w:t>:</w:t>
      </w:r>
    </w:p>
    <w:p w:rsidR="00DC2EFA" w:rsidRPr="00DC2EFA" w:rsidRDefault="00DC2EFA" w:rsidP="00DC2EFA">
      <w:pPr>
        <w:widowControl w:val="0"/>
        <w:autoSpaceDE w:val="0"/>
        <w:autoSpaceDN w:val="0"/>
        <w:ind w:firstLine="709"/>
        <w:jc w:val="both"/>
        <w:rPr>
          <w:sz w:val="16"/>
          <w:szCs w:val="16"/>
        </w:rPr>
      </w:pPr>
      <w:proofErr w:type="gramStart"/>
      <w:r w:rsidRPr="00DC2EFA">
        <w:rPr>
          <w:sz w:val="16"/>
          <w:szCs w:val="16"/>
        </w:rPr>
        <w:t>а) муниципальных контрактов, предметом которых является выполнение работ, оказание услуг для обеспечения нужд Грибановского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муниципальных контрактов, предметом которых является поставка товаров для обеспечения нужд Грибановского муниципального района, на срок, превышающий срок действия утвержденных лимитов бюджетных обязательств, условиями которых предусмотрены встречные обязательства, не связанные</w:t>
      </w:r>
      <w:proofErr w:type="gramEnd"/>
      <w:r w:rsidRPr="00DC2EFA">
        <w:rPr>
          <w:sz w:val="16"/>
          <w:szCs w:val="16"/>
        </w:rPr>
        <w:t xml:space="preserve"> с предметом их исполнения,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основании статьи 72 Бюджетного кодекса (далее - муниципальные контракты);</w:t>
      </w:r>
    </w:p>
    <w:p w:rsidR="00DC2EFA" w:rsidRPr="00DC2EFA" w:rsidRDefault="00DC2EFA" w:rsidP="00DC2EFA">
      <w:pPr>
        <w:widowControl w:val="0"/>
        <w:autoSpaceDE w:val="0"/>
        <w:autoSpaceDN w:val="0"/>
        <w:ind w:firstLine="709"/>
        <w:jc w:val="both"/>
        <w:rPr>
          <w:sz w:val="16"/>
          <w:szCs w:val="16"/>
        </w:rPr>
      </w:pPr>
      <w:proofErr w:type="gramStart"/>
      <w:r w:rsidRPr="00DC2EFA">
        <w:rPr>
          <w:sz w:val="16"/>
          <w:szCs w:val="16"/>
        </w:rPr>
        <w:t>б) соглашений (договоров) о предоставлении субсидии из муниципального бюджета муниципальным бюджетным учреждениям Грибановского муниципального района в соответствии с абзацем вторым пункта 1 статьи 78.1 и статьей 78.2 Бюджетного кодекса, муниципальным унитарным предприятиям Грибановского муниципального района в соответствии со статьей 78.2 Бюджетного кодекса, юридическим лицам, не являющимся учреждениями, в соответствии со статьей 78, пунктами 2 и 4 статьи 78.1 Бюджетного кодекса</w:t>
      </w:r>
      <w:proofErr w:type="gramEnd"/>
      <w:r w:rsidRPr="00DC2EFA">
        <w:rPr>
          <w:sz w:val="16"/>
          <w:szCs w:val="16"/>
        </w:rPr>
        <w:t xml:space="preserve">, </w:t>
      </w:r>
      <w:proofErr w:type="gramStart"/>
      <w:r w:rsidRPr="00DC2EFA">
        <w:rPr>
          <w:sz w:val="16"/>
          <w:szCs w:val="16"/>
        </w:rPr>
        <w:t xml:space="preserve">а также юридическим лицам, индивидуальным предпринимателям, физическим лицам - производителям товаров, работ, услуг в целях финансового обеспечения исполнения </w:t>
      </w:r>
      <w:r w:rsidRPr="00DC2EFA">
        <w:rPr>
          <w:sz w:val="16"/>
          <w:szCs w:val="16"/>
        </w:rPr>
        <w:lastRenderedPageBreak/>
        <w:t>муниципального социального заказа на оказание муниципальных услуг в социальной сфере, отнесенных к полномочиям исполнительных органов Грибановского муниципального района, в соответствии с подпунктами 2 и 3 пункта 1 статьи 78.4 Бюджетного кодекса (далее соответственно - субсидия, учреждения, предприятия, иные юридические лица, соглашения (договоры));</w:t>
      </w:r>
      <w:proofErr w:type="gramEnd"/>
    </w:p>
    <w:p w:rsidR="00DC2EFA" w:rsidRPr="00DC2EFA" w:rsidRDefault="00DC2EFA" w:rsidP="00DC2EFA">
      <w:pPr>
        <w:widowControl w:val="0"/>
        <w:autoSpaceDE w:val="0"/>
        <w:autoSpaceDN w:val="0"/>
        <w:ind w:firstLine="709"/>
        <w:jc w:val="both"/>
        <w:rPr>
          <w:sz w:val="16"/>
          <w:szCs w:val="16"/>
        </w:rPr>
      </w:pPr>
      <w:r w:rsidRPr="00DC2EFA">
        <w:rPr>
          <w:sz w:val="16"/>
          <w:szCs w:val="16"/>
        </w:rPr>
        <w:t xml:space="preserve">в) соглашений о государственно-частном партнерстве, публичным партнером в которых является Воронежская область, заключаемых в соответствии с законодательством Российской Федерации о государственно-частном партнерстве, </w:t>
      </w:r>
      <w:proofErr w:type="spellStart"/>
      <w:r w:rsidRPr="00DC2EFA">
        <w:rPr>
          <w:sz w:val="16"/>
          <w:szCs w:val="16"/>
        </w:rPr>
        <w:t>муниципально</w:t>
      </w:r>
      <w:proofErr w:type="spellEnd"/>
      <w:r w:rsidRPr="00DC2EFA">
        <w:rPr>
          <w:sz w:val="16"/>
          <w:szCs w:val="16"/>
        </w:rPr>
        <w:t>-частном партнерстве, и концессионных соглашений, заключаемых в соответствии с законодательством Российской Федерации о концессионных соглашениях (далее соответственно - соглашения о ГЧП, концессионные соглашения).</w:t>
      </w:r>
    </w:p>
    <w:p w:rsidR="00DC2EFA" w:rsidRPr="00DC2EFA" w:rsidRDefault="00DC2EFA" w:rsidP="00DC2EFA">
      <w:pPr>
        <w:widowControl w:val="0"/>
        <w:autoSpaceDE w:val="0"/>
        <w:autoSpaceDN w:val="0"/>
        <w:ind w:firstLine="709"/>
        <w:jc w:val="both"/>
        <w:rPr>
          <w:sz w:val="16"/>
          <w:szCs w:val="16"/>
        </w:rPr>
      </w:pPr>
      <w:r w:rsidRPr="00DC2EFA">
        <w:rPr>
          <w:sz w:val="16"/>
          <w:szCs w:val="16"/>
        </w:rPr>
        <w:t>1.2. Решения принимаются в пределах средств и на срок реализации соответствующей муниципальной программы Грибановского муниципального района (далее - муниципальная программа), а в случае реализации непрограммного направления деятельности - в соответствии с пунктом 2.6 настоящих Правил.</w:t>
      </w:r>
    </w:p>
    <w:p w:rsidR="00DC2EFA" w:rsidRPr="00DC2EFA" w:rsidRDefault="00DC2EFA" w:rsidP="00DC2EFA">
      <w:pPr>
        <w:widowControl w:val="0"/>
        <w:autoSpaceDE w:val="0"/>
        <w:autoSpaceDN w:val="0"/>
        <w:ind w:firstLine="709"/>
        <w:jc w:val="both"/>
        <w:rPr>
          <w:sz w:val="16"/>
          <w:szCs w:val="16"/>
        </w:rPr>
      </w:pPr>
      <w:r w:rsidRPr="00DC2EFA">
        <w:rPr>
          <w:sz w:val="16"/>
          <w:szCs w:val="16"/>
        </w:rPr>
        <w:t>В случае принятия расходных обязатель</w:t>
      </w:r>
      <w:proofErr w:type="gramStart"/>
      <w:r w:rsidRPr="00DC2EFA">
        <w:rPr>
          <w:sz w:val="16"/>
          <w:szCs w:val="16"/>
        </w:rPr>
        <w:t>ств Гр</w:t>
      </w:r>
      <w:proofErr w:type="gramEnd"/>
      <w:r w:rsidRPr="00DC2EFA">
        <w:rPr>
          <w:sz w:val="16"/>
          <w:szCs w:val="16"/>
        </w:rPr>
        <w:t>ибановского муниципального района в объеме и на срок, которые превышают объем и срок реализации муниципальной программы, такие решения принимаются в пределах средств, определенных в соответствии с пунктом 2.5 настоящих Правил.</w:t>
      </w:r>
    </w:p>
    <w:p w:rsidR="00DC2EFA" w:rsidRPr="00DC2EFA" w:rsidRDefault="00DC2EFA" w:rsidP="00DC2EFA">
      <w:pPr>
        <w:widowControl w:val="0"/>
        <w:autoSpaceDE w:val="0"/>
        <w:autoSpaceDN w:val="0"/>
        <w:ind w:firstLine="709"/>
        <w:jc w:val="both"/>
        <w:rPr>
          <w:sz w:val="16"/>
          <w:szCs w:val="16"/>
        </w:rPr>
      </w:pPr>
      <w:r w:rsidRPr="00DC2EFA">
        <w:rPr>
          <w:sz w:val="16"/>
          <w:szCs w:val="16"/>
        </w:rPr>
        <w:t>2. Порядок принятия решений о предоставлении получателю средств муниципального бюджета права принимать расходные обязательства Грибановского муниципального района на срок, превышающий срок действия утвержденных лимитов бюджетных обязательств</w:t>
      </w:r>
    </w:p>
    <w:p w:rsidR="00DC2EFA" w:rsidRPr="00DC2EFA" w:rsidRDefault="00DC2EFA" w:rsidP="00DC2EFA">
      <w:pPr>
        <w:widowControl w:val="0"/>
        <w:autoSpaceDE w:val="0"/>
        <w:autoSpaceDN w:val="0"/>
        <w:ind w:firstLine="709"/>
        <w:jc w:val="both"/>
        <w:rPr>
          <w:sz w:val="16"/>
          <w:szCs w:val="16"/>
        </w:rPr>
      </w:pPr>
      <w:r w:rsidRPr="00DC2EFA">
        <w:rPr>
          <w:sz w:val="16"/>
          <w:szCs w:val="16"/>
        </w:rPr>
        <w:t xml:space="preserve">2.1. </w:t>
      </w:r>
      <w:proofErr w:type="gramStart"/>
      <w:r w:rsidRPr="00DC2EFA">
        <w:rPr>
          <w:sz w:val="16"/>
          <w:szCs w:val="16"/>
        </w:rPr>
        <w:t>Инициатором подготовки проектов Решений, указанных в пункте 1.1 настоящих Правил, может выступать исполнительный орган Грибановского муниципального района, осуществляющий функции главного распорядителя средств муниципального бюджета, до которого как до получателя бюджетных средств доводятся в установленном порядке лимиты бюджетных обязательств на оплату муниципального контракта, предоставление субсидии в соответствии с соглашением (договором), соглашением о ГЧП, концессионным соглашением.</w:t>
      </w:r>
      <w:proofErr w:type="gramEnd"/>
    </w:p>
    <w:p w:rsidR="00DC2EFA" w:rsidRPr="00DC2EFA" w:rsidRDefault="00DC2EFA" w:rsidP="00DC2EFA">
      <w:pPr>
        <w:widowControl w:val="0"/>
        <w:autoSpaceDE w:val="0"/>
        <w:autoSpaceDN w:val="0"/>
        <w:ind w:firstLine="709"/>
        <w:jc w:val="both"/>
        <w:rPr>
          <w:sz w:val="16"/>
          <w:szCs w:val="16"/>
        </w:rPr>
      </w:pPr>
      <w:r w:rsidRPr="00DC2EFA">
        <w:rPr>
          <w:sz w:val="16"/>
          <w:szCs w:val="16"/>
        </w:rPr>
        <w:t>2.2. Решение, указанное в пункте 1.1 настоящих Правил, принимается в форме распоряжения администрации Грибановского муниципального района.</w:t>
      </w:r>
    </w:p>
    <w:p w:rsidR="00DC2EFA" w:rsidRPr="00DC2EFA" w:rsidRDefault="00DC2EFA" w:rsidP="00DC2EFA">
      <w:pPr>
        <w:widowControl w:val="0"/>
        <w:autoSpaceDE w:val="0"/>
        <w:autoSpaceDN w:val="0"/>
        <w:ind w:firstLine="709"/>
        <w:jc w:val="both"/>
        <w:rPr>
          <w:sz w:val="16"/>
          <w:szCs w:val="16"/>
        </w:rPr>
      </w:pPr>
      <w:r w:rsidRPr="00DC2EFA">
        <w:rPr>
          <w:sz w:val="16"/>
          <w:szCs w:val="16"/>
        </w:rPr>
        <w:t>2.3. В проекте распоряжения администрации Грибановского муниципального района может предусматриваться право принимать расходные обязательства Грибановского муниципального района на срок, превышающий срок действия утвержденных лимитов бюджетных обязательств, на основании нескольких муниципальных контрактов, соглашений (договоров), соглашений о ГЧП, концессионных соглашений.</w:t>
      </w:r>
    </w:p>
    <w:p w:rsidR="00DC2EFA" w:rsidRPr="00DC2EFA" w:rsidRDefault="00DC2EFA" w:rsidP="00DC2EFA">
      <w:pPr>
        <w:widowControl w:val="0"/>
        <w:autoSpaceDE w:val="0"/>
        <w:autoSpaceDN w:val="0"/>
        <w:ind w:firstLine="709"/>
        <w:jc w:val="both"/>
        <w:rPr>
          <w:sz w:val="16"/>
          <w:szCs w:val="16"/>
        </w:rPr>
      </w:pPr>
      <w:r w:rsidRPr="00DC2EFA">
        <w:rPr>
          <w:sz w:val="16"/>
          <w:szCs w:val="16"/>
        </w:rPr>
        <w:t>В проекте распоряжения администрации Грибановского муниципального района должны содержаться наименование муниципальной программы (непрограммного направления деятельности), в рамках которой планируется реализация соответствующего Решения, и следующая информация:</w:t>
      </w:r>
    </w:p>
    <w:p w:rsidR="00DC2EFA" w:rsidRPr="00DC2EFA" w:rsidRDefault="00DC2EFA" w:rsidP="00DC2EFA">
      <w:pPr>
        <w:widowControl w:val="0"/>
        <w:autoSpaceDE w:val="0"/>
        <w:autoSpaceDN w:val="0"/>
        <w:ind w:firstLine="709"/>
        <w:jc w:val="both"/>
        <w:rPr>
          <w:sz w:val="16"/>
          <w:szCs w:val="16"/>
        </w:rPr>
      </w:pPr>
      <w:r w:rsidRPr="00DC2EFA">
        <w:rPr>
          <w:sz w:val="16"/>
          <w:szCs w:val="16"/>
        </w:rPr>
        <w:t>а) в отношении каждого муниципального контракта:</w:t>
      </w:r>
    </w:p>
    <w:p w:rsidR="00DC2EFA" w:rsidRPr="00DC2EFA" w:rsidRDefault="00DC2EFA" w:rsidP="00DC2EFA">
      <w:pPr>
        <w:widowControl w:val="0"/>
        <w:autoSpaceDE w:val="0"/>
        <w:autoSpaceDN w:val="0"/>
        <w:ind w:firstLine="709"/>
        <w:jc w:val="both"/>
        <w:rPr>
          <w:sz w:val="16"/>
          <w:szCs w:val="16"/>
        </w:rPr>
      </w:pPr>
      <w:r w:rsidRPr="00DC2EFA">
        <w:rPr>
          <w:sz w:val="16"/>
          <w:szCs w:val="16"/>
        </w:rPr>
        <w:t>муниципальный заказчик Грибановского муниципального района, заключающий контракт;</w:t>
      </w:r>
    </w:p>
    <w:p w:rsidR="00DC2EFA" w:rsidRPr="00DC2EFA" w:rsidRDefault="00DC2EFA" w:rsidP="00DC2EFA">
      <w:pPr>
        <w:widowControl w:val="0"/>
        <w:autoSpaceDE w:val="0"/>
        <w:autoSpaceDN w:val="0"/>
        <w:ind w:firstLine="709"/>
        <w:jc w:val="both"/>
        <w:rPr>
          <w:sz w:val="16"/>
          <w:szCs w:val="16"/>
        </w:rPr>
      </w:pPr>
      <w:r w:rsidRPr="00DC2EFA">
        <w:rPr>
          <w:sz w:val="16"/>
          <w:szCs w:val="16"/>
        </w:rPr>
        <w:t>наименование объекта закупки;</w:t>
      </w:r>
    </w:p>
    <w:p w:rsidR="00DC2EFA" w:rsidRPr="00DC2EFA" w:rsidRDefault="00DC2EFA" w:rsidP="00DC2EFA">
      <w:pPr>
        <w:widowControl w:val="0"/>
        <w:autoSpaceDE w:val="0"/>
        <w:autoSpaceDN w:val="0"/>
        <w:ind w:firstLine="709"/>
        <w:jc w:val="both"/>
        <w:rPr>
          <w:sz w:val="16"/>
          <w:szCs w:val="16"/>
        </w:rPr>
      </w:pPr>
      <w:r w:rsidRPr="00DC2EFA">
        <w:rPr>
          <w:sz w:val="16"/>
          <w:szCs w:val="16"/>
        </w:rPr>
        <w:t>описание товаров, работ, услуг и планируемые результаты выполнения работ, оказания услуг;</w:t>
      </w:r>
    </w:p>
    <w:p w:rsidR="00DC2EFA" w:rsidRPr="00DC2EFA" w:rsidRDefault="00DC2EFA" w:rsidP="00DC2EFA">
      <w:pPr>
        <w:widowControl w:val="0"/>
        <w:autoSpaceDE w:val="0"/>
        <w:autoSpaceDN w:val="0"/>
        <w:ind w:firstLine="709"/>
        <w:jc w:val="both"/>
        <w:rPr>
          <w:sz w:val="16"/>
          <w:szCs w:val="16"/>
        </w:rPr>
      </w:pPr>
      <w:r w:rsidRPr="00DC2EFA">
        <w:rPr>
          <w:sz w:val="16"/>
          <w:szCs w:val="16"/>
        </w:rPr>
        <w:t>предельный срок выполнения работ, оказания услуг с учетом сроков осуществления закупки;</w:t>
      </w:r>
    </w:p>
    <w:p w:rsidR="00DC2EFA" w:rsidRPr="00DC2EFA" w:rsidRDefault="00DC2EFA" w:rsidP="00DC2EFA">
      <w:pPr>
        <w:widowControl w:val="0"/>
        <w:autoSpaceDE w:val="0"/>
        <w:autoSpaceDN w:val="0"/>
        <w:ind w:firstLine="709"/>
        <w:jc w:val="both"/>
        <w:rPr>
          <w:sz w:val="16"/>
          <w:szCs w:val="16"/>
        </w:rPr>
      </w:pPr>
      <w:r w:rsidRPr="00DC2EFA">
        <w:rPr>
          <w:sz w:val="16"/>
          <w:szCs w:val="16"/>
        </w:rPr>
        <w:t>предмет встречного обязательства и срок его исполнения в случае, если муниципальным контрактом предусмотрены встречные обязательства, не связанные с предметом его исполнения;</w:t>
      </w:r>
    </w:p>
    <w:p w:rsidR="00DC2EFA" w:rsidRPr="00DC2EFA" w:rsidRDefault="00DC2EFA" w:rsidP="00DC2EFA">
      <w:pPr>
        <w:widowControl w:val="0"/>
        <w:autoSpaceDE w:val="0"/>
        <w:autoSpaceDN w:val="0"/>
        <w:ind w:firstLine="709"/>
        <w:jc w:val="both"/>
        <w:rPr>
          <w:sz w:val="16"/>
          <w:szCs w:val="16"/>
        </w:rPr>
      </w:pPr>
      <w:r w:rsidRPr="00DC2EFA">
        <w:rPr>
          <w:sz w:val="16"/>
          <w:szCs w:val="16"/>
        </w:rPr>
        <w:t>предельный объем средств на оплату муниципального контракта с разбивкой по годам;</w:t>
      </w:r>
    </w:p>
    <w:p w:rsidR="00DC2EFA" w:rsidRPr="00DC2EFA" w:rsidRDefault="00DC2EFA" w:rsidP="00DC2EFA">
      <w:pPr>
        <w:widowControl w:val="0"/>
        <w:autoSpaceDE w:val="0"/>
        <w:autoSpaceDN w:val="0"/>
        <w:ind w:firstLine="709"/>
        <w:jc w:val="both"/>
        <w:rPr>
          <w:sz w:val="16"/>
          <w:szCs w:val="16"/>
        </w:rPr>
      </w:pPr>
      <w:r w:rsidRPr="00DC2EFA">
        <w:rPr>
          <w:sz w:val="16"/>
          <w:szCs w:val="16"/>
        </w:rPr>
        <w:t>источник финансового обеспечения осуществления закупки;</w:t>
      </w:r>
    </w:p>
    <w:p w:rsidR="00DC2EFA" w:rsidRPr="00DC2EFA" w:rsidRDefault="00DC2EFA" w:rsidP="00DC2EFA">
      <w:pPr>
        <w:widowControl w:val="0"/>
        <w:autoSpaceDE w:val="0"/>
        <w:autoSpaceDN w:val="0"/>
        <w:ind w:firstLine="709"/>
        <w:jc w:val="both"/>
        <w:rPr>
          <w:sz w:val="16"/>
          <w:szCs w:val="16"/>
        </w:rPr>
      </w:pPr>
      <w:r w:rsidRPr="00DC2EFA">
        <w:rPr>
          <w:sz w:val="16"/>
          <w:szCs w:val="16"/>
        </w:rPr>
        <w:t>б) в отношении каждой субсидии:</w:t>
      </w:r>
    </w:p>
    <w:p w:rsidR="00DC2EFA" w:rsidRPr="00DC2EFA" w:rsidRDefault="00DC2EFA" w:rsidP="00DC2EFA">
      <w:pPr>
        <w:widowControl w:val="0"/>
        <w:autoSpaceDE w:val="0"/>
        <w:autoSpaceDN w:val="0"/>
        <w:ind w:firstLine="709"/>
        <w:jc w:val="both"/>
        <w:rPr>
          <w:sz w:val="16"/>
          <w:szCs w:val="16"/>
        </w:rPr>
      </w:pPr>
      <w:r w:rsidRPr="00DC2EFA">
        <w:rPr>
          <w:sz w:val="16"/>
          <w:szCs w:val="16"/>
        </w:rPr>
        <w:t>цель предоставления субсидии;</w:t>
      </w:r>
    </w:p>
    <w:p w:rsidR="00DC2EFA" w:rsidRPr="00DC2EFA" w:rsidRDefault="00DC2EFA" w:rsidP="00DC2EFA">
      <w:pPr>
        <w:widowControl w:val="0"/>
        <w:autoSpaceDE w:val="0"/>
        <w:autoSpaceDN w:val="0"/>
        <w:ind w:firstLine="709"/>
        <w:jc w:val="both"/>
        <w:rPr>
          <w:sz w:val="16"/>
          <w:szCs w:val="16"/>
        </w:rPr>
      </w:pPr>
      <w:r w:rsidRPr="00DC2EFA">
        <w:rPr>
          <w:sz w:val="16"/>
          <w:szCs w:val="16"/>
        </w:rPr>
        <w:t>наименования получателей субсидии, в том числе учреждений, предприятий, иных юридических лиц, которым предоставляются субсидии, за исключением следующих случаев:</w:t>
      </w:r>
    </w:p>
    <w:p w:rsidR="00DC2EFA" w:rsidRPr="00DC2EFA" w:rsidRDefault="00DC2EFA" w:rsidP="00DC2EFA">
      <w:pPr>
        <w:widowControl w:val="0"/>
        <w:autoSpaceDE w:val="0"/>
        <w:autoSpaceDN w:val="0"/>
        <w:ind w:firstLine="709"/>
        <w:jc w:val="both"/>
        <w:rPr>
          <w:sz w:val="16"/>
          <w:szCs w:val="16"/>
        </w:rPr>
      </w:pPr>
      <w:proofErr w:type="gramStart"/>
      <w:r w:rsidRPr="00DC2EFA">
        <w:rPr>
          <w:sz w:val="16"/>
          <w:szCs w:val="16"/>
        </w:rPr>
        <w:t>если предоставление грантов в форме субсидии, предусмотренных пунктом 7 статьи 78 и пунктом 4 статьи 78.1 Бюджетного кодекса, и субсидии юридическим лицам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соответствии с пунктом 1 статьи 78 Бюджетного кодекса осуществляется по результатам отбора;</w:t>
      </w:r>
      <w:proofErr w:type="gramEnd"/>
    </w:p>
    <w:p w:rsidR="00DC2EFA" w:rsidRPr="00DC2EFA" w:rsidRDefault="00DC2EFA" w:rsidP="00DC2EFA">
      <w:pPr>
        <w:widowControl w:val="0"/>
        <w:autoSpaceDE w:val="0"/>
        <w:autoSpaceDN w:val="0"/>
        <w:ind w:firstLine="709"/>
        <w:jc w:val="both"/>
        <w:rPr>
          <w:sz w:val="16"/>
          <w:szCs w:val="16"/>
        </w:rPr>
      </w:pPr>
      <w:r w:rsidRPr="00DC2EFA">
        <w:rPr>
          <w:sz w:val="16"/>
          <w:szCs w:val="16"/>
        </w:rPr>
        <w:t>если предоставление субсидии осуществляется по результатам отбора исполнителей муниципального социального заказа на оказание муниципальных услуг в социальной сфере;</w:t>
      </w:r>
    </w:p>
    <w:p w:rsidR="00DC2EFA" w:rsidRPr="00DC2EFA" w:rsidRDefault="00DC2EFA" w:rsidP="00DC2EFA">
      <w:pPr>
        <w:widowControl w:val="0"/>
        <w:autoSpaceDE w:val="0"/>
        <w:autoSpaceDN w:val="0"/>
        <w:ind w:firstLine="709"/>
        <w:jc w:val="both"/>
        <w:rPr>
          <w:sz w:val="16"/>
          <w:szCs w:val="16"/>
        </w:rPr>
      </w:pPr>
      <w:proofErr w:type="gramStart"/>
      <w:r w:rsidRPr="00DC2EFA">
        <w:rPr>
          <w:sz w:val="16"/>
          <w:szCs w:val="16"/>
        </w:rPr>
        <w:t>предполагаемый (предельный) размер средств муниципального бюджета на предоставление субсидии (для субсидии, предоставляемой на основании концессионного соглашения или соглашения о ГЧП, - предполагаемый (предельный) размер средств муниципального бюджета, в том числе порядок его определения (при наличии), направляемый на финансирование затрат на создание (строительство), реконструкцию, использование (эксплуатацию) объектов концессионного соглашения или соглашения о ГЧП и иного передаваемого имущества с целью исполнения обязательств по</w:t>
      </w:r>
      <w:proofErr w:type="gramEnd"/>
      <w:r w:rsidRPr="00DC2EFA">
        <w:rPr>
          <w:sz w:val="16"/>
          <w:szCs w:val="16"/>
        </w:rPr>
        <w:t xml:space="preserve"> </w:t>
      </w:r>
      <w:proofErr w:type="gramStart"/>
      <w:r w:rsidRPr="00DC2EFA">
        <w:rPr>
          <w:sz w:val="16"/>
          <w:szCs w:val="16"/>
        </w:rPr>
        <w:t>перечислению субсидии, возникающих на основании концессионного соглашения или соглашения о ГЧП в предусмотренные ими сроки и не зависящих от наступления прочих условий, предусмотренных в концессионном соглашении или соглашении о ГЧП, а для субсидии, предоставляемых в соответствии с подпунктом 2 пункта 1 статьи 78.4 Бюджетного кодекса, в случае, указанном в части 2.1 статьи 21 Федерального закона от 13.07.2020 N 189-ФЗ "О</w:t>
      </w:r>
      <w:proofErr w:type="gramEnd"/>
      <w:r w:rsidRPr="00DC2EFA">
        <w:rPr>
          <w:sz w:val="16"/>
          <w:szCs w:val="16"/>
        </w:rPr>
        <w:t xml:space="preserve"> </w:t>
      </w:r>
      <w:proofErr w:type="gramStart"/>
      <w:r w:rsidRPr="00DC2EFA">
        <w:rPr>
          <w:sz w:val="16"/>
          <w:szCs w:val="16"/>
        </w:rPr>
        <w:t>государственном (муниципальном) социальном заказе на оказание государственных (муниципальных) услуг в социальной сфере" (далее - Федеральный закон), размер средств муниципального бюджета, рассчитанный исходя из прогнозных значений объема оказания муниципальной услуги в социальной сфере, установленного муниципальным социальным заказом на оказание муниципальных услуг в социальной сфере, в отношении которого проводится конкурс, на срок действия концессионного соглашения или соглашения о ГЧП) с распределением размера таких</w:t>
      </w:r>
      <w:proofErr w:type="gramEnd"/>
      <w:r w:rsidRPr="00DC2EFA">
        <w:rPr>
          <w:sz w:val="16"/>
          <w:szCs w:val="16"/>
        </w:rPr>
        <w:t xml:space="preserve"> средств по годам предоставления субсидии;</w:t>
      </w:r>
    </w:p>
    <w:p w:rsidR="00DC2EFA" w:rsidRPr="00DC2EFA" w:rsidRDefault="00DC2EFA" w:rsidP="00DC2EFA">
      <w:pPr>
        <w:widowControl w:val="0"/>
        <w:autoSpaceDE w:val="0"/>
        <w:autoSpaceDN w:val="0"/>
        <w:ind w:firstLine="709"/>
        <w:jc w:val="both"/>
        <w:rPr>
          <w:sz w:val="16"/>
          <w:szCs w:val="16"/>
        </w:rPr>
      </w:pPr>
      <w:proofErr w:type="gramStart"/>
      <w:r w:rsidRPr="00DC2EFA">
        <w:rPr>
          <w:sz w:val="16"/>
          <w:szCs w:val="16"/>
        </w:rPr>
        <w:t>срок достижения цели (результата) предоставления субсидии (срок действия концессионного соглашения или соглашения о ГЧП или срок действия концессионного соглашения или соглашения о ГЧП, рассчитанный на основании порядка его определения (при наличии), в том числе для субсидий, предоставляемых в соответствии с подпунктом 2 пункта 1 статьи 78.4 Бюджетного кодекса, в случае, указанном в части 2.1 статьи 21 Федерального закона);</w:t>
      </w:r>
      <w:proofErr w:type="gramEnd"/>
    </w:p>
    <w:p w:rsidR="00DC2EFA" w:rsidRPr="00DC2EFA" w:rsidRDefault="00DC2EFA" w:rsidP="00DC2EFA">
      <w:pPr>
        <w:widowControl w:val="0"/>
        <w:autoSpaceDE w:val="0"/>
        <w:autoSpaceDN w:val="0"/>
        <w:ind w:firstLine="709"/>
        <w:jc w:val="both"/>
        <w:rPr>
          <w:sz w:val="16"/>
          <w:szCs w:val="16"/>
        </w:rPr>
      </w:pPr>
      <w:r w:rsidRPr="00DC2EFA">
        <w:rPr>
          <w:sz w:val="16"/>
          <w:szCs w:val="16"/>
        </w:rPr>
        <w:t>в) в отношении субсидий, предусмотренных подпунктами 2 и 3 пункта 1 статьи 78.4 Бюджетного кодекса, в дополнение к требованиям, установленным подпунктом "б" настоящего пункта, указывается срок оказания муниципальной услуги в социальной сфере в соответствии с муниципальным социальным заказом на оказание муниципальных услуг в социальной сфере.</w:t>
      </w:r>
    </w:p>
    <w:p w:rsidR="00DC2EFA" w:rsidRPr="00DC2EFA" w:rsidRDefault="00DC2EFA" w:rsidP="00DC2EFA">
      <w:pPr>
        <w:widowControl w:val="0"/>
        <w:autoSpaceDE w:val="0"/>
        <w:autoSpaceDN w:val="0"/>
        <w:ind w:firstLine="709"/>
        <w:jc w:val="both"/>
        <w:rPr>
          <w:sz w:val="16"/>
          <w:szCs w:val="16"/>
        </w:rPr>
      </w:pPr>
      <w:r w:rsidRPr="00DC2EFA">
        <w:rPr>
          <w:sz w:val="16"/>
          <w:szCs w:val="16"/>
        </w:rPr>
        <w:t xml:space="preserve">2.4. </w:t>
      </w:r>
      <w:proofErr w:type="gramStart"/>
      <w:r w:rsidRPr="00DC2EFA">
        <w:rPr>
          <w:sz w:val="16"/>
          <w:szCs w:val="16"/>
        </w:rPr>
        <w:t xml:space="preserve">Распределение предполагаемого (предельного) размера средств муниципального бюджета на оплату муниципального контракта (на </w:t>
      </w:r>
      <w:r w:rsidRPr="00DC2EFA">
        <w:rPr>
          <w:sz w:val="16"/>
          <w:szCs w:val="16"/>
        </w:rPr>
        <w:lastRenderedPageBreak/>
        <w:t>предоставление субсидии) в очередном (текущем) финансовом году и плановом периоде не должно превышать объем соответствующих бюджетных ассигнований, предусмотренных в муниципальном бюджете или в сводной бюджетной росписи на очередной (текущий) финансовый год и плановый период на оплату указанного муниципального контракта (на предоставление субсидии).</w:t>
      </w:r>
      <w:proofErr w:type="gramEnd"/>
    </w:p>
    <w:p w:rsidR="00DC2EFA" w:rsidRPr="00DC2EFA" w:rsidRDefault="00DC2EFA" w:rsidP="00DC2EFA">
      <w:pPr>
        <w:widowControl w:val="0"/>
        <w:autoSpaceDE w:val="0"/>
        <w:autoSpaceDN w:val="0"/>
        <w:ind w:firstLine="709"/>
        <w:jc w:val="both"/>
        <w:rPr>
          <w:sz w:val="16"/>
          <w:szCs w:val="16"/>
        </w:rPr>
      </w:pPr>
      <w:r w:rsidRPr="00DC2EFA">
        <w:rPr>
          <w:sz w:val="16"/>
          <w:szCs w:val="16"/>
        </w:rPr>
        <w:t xml:space="preserve">2.5. </w:t>
      </w:r>
      <w:proofErr w:type="gramStart"/>
      <w:r w:rsidRPr="00DC2EFA">
        <w:rPr>
          <w:sz w:val="16"/>
          <w:szCs w:val="16"/>
        </w:rPr>
        <w:t>Распределение предполагаемого (предельного) размера средств муниципального бюджета на оплату муниципального контракта (на предоставление субсидии) в рамках муниципальной программы не должно превышать за пределами планового периода в пределах срока реализации этой муниципальной программы параметры ее финансового обеспечения, за пределами срока ее реализации не должно превышать по каждому году размер средств муниципального бюджета, предусмотренный в последнем году на финансовое обеспечение реализации муниципальной</w:t>
      </w:r>
      <w:proofErr w:type="gramEnd"/>
      <w:r w:rsidRPr="00DC2EFA">
        <w:rPr>
          <w:sz w:val="16"/>
          <w:szCs w:val="16"/>
        </w:rPr>
        <w:t xml:space="preserve"> программы.</w:t>
      </w:r>
    </w:p>
    <w:p w:rsidR="00DC2EFA" w:rsidRPr="00DC2EFA" w:rsidRDefault="00DC2EFA" w:rsidP="00DC2EFA">
      <w:pPr>
        <w:widowControl w:val="0"/>
        <w:autoSpaceDE w:val="0"/>
        <w:autoSpaceDN w:val="0"/>
        <w:ind w:firstLine="709"/>
        <w:jc w:val="both"/>
        <w:rPr>
          <w:sz w:val="16"/>
          <w:szCs w:val="16"/>
        </w:rPr>
      </w:pPr>
      <w:r w:rsidRPr="00DC2EFA">
        <w:rPr>
          <w:sz w:val="16"/>
          <w:szCs w:val="16"/>
        </w:rPr>
        <w:t>2.6. Распределение предполагаемого (предельного) размера средств муниципального бюджета на оплату муниципального контракта (на предоставление субсидии) в рамках реализации непрограммного направления деятельности за пределами планового периода не должно превышать максимального годового объема средств на оплату указанного муниципального контракта (на предоставление субсидии) в пределах планового периода (в текущем финансовом году).</w:t>
      </w:r>
    </w:p>
    <w:p w:rsidR="00DC2EFA" w:rsidRPr="00DC2EFA" w:rsidRDefault="00DC2EFA" w:rsidP="00DC2EFA">
      <w:pPr>
        <w:widowControl w:val="0"/>
        <w:autoSpaceDE w:val="0"/>
        <w:autoSpaceDN w:val="0"/>
        <w:ind w:firstLine="709"/>
        <w:jc w:val="both"/>
        <w:rPr>
          <w:sz w:val="16"/>
          <w:szCs w:val="16"/>
        </w:rPr>
      </w:pPr>
      <w:r w:rsidRPr="00DC2EFA">
        <w:rPr>
          <w:sz w:val="16"/>
          <w:szCs w:val="16"/>
        </w:rPr>
        <w:t>2.7. Главный распорядитель средств муниципального бюджета обеспечивает согласование проекта распоряжения администрации Грибановского муниципального района с заинтересованными исполнительными органами Грибановского муниципального района, а также с финансовым отделом администрации Грибановского муниципального района и отделом экономического развития администрации Грибановского муниципального района.</w:t>
      </w:r>
    </w:p>
    <w:p w:rsidR="00DC2EFA" w:rsidRPr="00DC2EFA" w:rsidRDefault="00DC2EFA" w:rsidP="00DC2EFA">
      <w:pPr>
        <w:widowControl w:val="0"/>
        <w:autoSpaceDE w:val="0"/>
        <w:autoSpaceDN w:val="0"/>
        <w:ind w:firstLine="709"/>
        <w:jc w:val="both"/>
        <w:rPr>
          <w:sz w:val="16"/>
          <w:szCs w:val="16"/>
        </w:rPr>
      </w:pPr>
      <w:r w:rsidRPr="00DC2EFA">
        <w:rPr>
          <w:sz w:val="16"/>
          <w:szCs w:val="16"/>
        </w:rPr>
        <w:t>2.8. К проекту распоряжения администрации Грибановского муниципального района прилагаются:</w:t>
      </w:r>
    </w:p>
    <w:p w:rsidR="00DC2EFA" w:rsidRPr="00DC2EFA" w:rsidRDefault="00DC2EFA" w:rsidP="00DC2EFA">
      <w:pPr>
        <w:widowControl w:val="0"/>
        <w:autoSpaceDE w:val="0"/>
        <w:autoSpaceDN w:val="0"/>
        <w:ind w:firstLine="709"/>
        <w:jc w:val="both"/>
        <w:rPr>
          <w:sz w:val="16"/>
          <w:szCs w:val="16"/>
        </w:rPr>
      </w:pPr>
      <w:proofErr w:type="gramStart"/>
      <w:r w:rsidRPr="00DC2EFA">
        <w:rPr>
          <w:sz w:val="16"/>
          <w:szCs w:val="16"/>
        </w:rPr>
        <w:t>а) обоснование необходимости принятия расходных обязательств получателем средств муниципального бюджета путем заключения муниципальных контрактов, соглашений (договоров), концессионных соглашений и соглашений о ГЧП, предусматривающих возникновение расходных обязательств муниципального бюджета на срок, превышающий срок действия утвержденных лимитов бюджетных обязательств;</w:t>
      </w:r>
      <w:proofErr w:type="gramEnd"/>
    </w:p>
    <w:p w:rsidR="00DC2EFA" w:rsidRPr="00DC2EFA" w:rsidRDefault="00DC2EFA" w:rsidP="00DC2EFA">
      <w:pPr>
        <w:widowControl w:val="0"/>
        <w:autoSpaceDE w:val="0"/>
        <w:autoSpaceDN w:val="0"/>
        <w:ind w:firstLine="709"/>
        <w:jc w:val="both"/>
        <w:rPr>
          <w:sz w:val="16"/>
          <w:szCs w:val="16"/>
        </w:rPr>
      </w:pPr>
      <w:r w:rsidRPr="00DC2EFA">
        <w:rPr>
          <w:sz w:val="16"/>
          <w:szCs w:val="16"/>
        </w:rPr>
        <w:t>б) обоснование (расчет) распределения предполагаемого (предельного) размера средств муниципального бюджета для осуществления закупок, предоставления субсидии за пределами планового периода;</w:t>
      </w:r>
    </w:p>
    <w:p w:rsidR="00DC2EFA" w:rsidRPr="00DC2EFA" w:rsidRDefault="00DC2EFA" w:rsidP="00DC2EFA">
      <w:pPr>
        <w:widowControl w:val="0"/>
        <w:autoSpaceDE w:val="0"/>
        <w:autoSpaceDN w:val="0"/>
        <w:ind w:firstLine="709"/>
        <w:jc w:val="both"/>
        <w:rPr>
          <w:sz w:val="16"/>
          <w:szCs w:val="16"/>
        </w:rPr>
      </w:pPr>
      <w:r w:rsidRPr="00DC2EFA">
        <w:rPr>
          <w:sz w:val="16"/>
          <w:szCs w:val="16"/>
        </w:rPr>
        <w:t>в) информация о предполагаемых источниках финансового обеспечения осуществления закупок, предоставления субсидии в текущем финансовом году и плановом периоде, а также за пределами планового периода;</w:t>
      </w:r>
    </w:p>
    <w:p w:rsidR="00DC2EFA" w:rsidRPr="00DC2EFA" w:rsidRDefault="00DC2EFA" w:rsidP="00DC2EFA">
      <w:pPr>
        <w:widowControl w:val="0"/>
        <w:autoSpaceDE w:val="0"/>
        <w:autoSpaceDN w:val="0"/>
        <w:ind w:firstLine="709"/>
        <w:jc w:val="both"/>
        <w:rPr>
          <w:sz w:val="16"/>
          <w:szCs w:val="16"/>
        </w:rPr>
      </w:pPr>
      <w:r w:rsidRPr="00DC2EFA">
        <w:rPr>
          <w:sz w:val="16"/>
          <w:szCs w:val="16"/>
        </w:rPr>
        <w:t>г) информация о предполагаемых источниках финансового обеспечения превышения размера средств и (или) сроков, определенных пунктами 2.5, 2.6 настоящих Правил.</w:t>
      </w:r>
    </w:p>
    <w:p w:rsidR="00DC2EFA" w:rsidRPr="00DC2EFA" w:rsidRDefault="00DC2EFA" w:rsidP="00DC2EFA">
      <w:pPr>
        <w:widowControl w:val="0"/>
        <w:autoSpaceDE w:val="0"/>
        <w:autoSpaceDN w:val="0"/>
        <w:ind w:firstLine="709"/>
        <w:jc w:val="both"/>
        <w:rPr>
          <w:sz w:val="16"/>
          <w:szCs w:val="16"/>
        </w:rPr>
      </w:pPr>
      <w:r w:rsidRPr="00DC2EFA">
        <w:rPr>
          <w:sz w:val="16"/>
          <w:szCs w:val="16"/>
        </w:rPr>
        <w:t xml:space="preserve">2.9. Обязательным условием </w:t>
      </w:r>
      <w:proofErr w:type="gramStart"/>
      <w:r w:rsidRPr="00DC2EFA">
        <w:rPr>
          <w:sz w:val="16"/>
          <w:szCs w:val="16"/>
        </w:rPr>
        <w:t>согласования проекта распоряжения администрации Грибановского муниципального района</w:t>
      </w:r>
      <w:proofErr w:type="gramEnd"/>
      <w:r w:rsidRPr="00DC2EFA">
        <w:rPr>
          <w:sz w:val="16"/>
          <w:szCs w:val="16"/>
        </w:rPr>
        <w:t xml:space="preserve"> финансовым отделом администрации Грибановского муниципального района является соблюдение требований, установленных пунктами 2.4 - 2.6 настоящих Правил.</w:t>
      </w:r>
    </w:p>
    <w:p w:rsidR="00DC2EFA" w:rsidRPr="00DC2EFA" w:rsidRDefault="00DC2EFA" w:rsidP="00DC2EFA">
      <w:pPr>
        <w:widowControl w:val="0"/>
        <w:autoSpaceDE w:val="0"/>
        <w:autoSpaceDN w:val="0"/>
        <w:ind w:firstLine="709"/>
        <w:jc w:val="both"/>
        <w:rPr>
          <w:sz w:val="16"/>
          <w:szCs w:val="16"/>
        </w:rPr>
      </w:pPr>
      <w:r w:rsidRPr="00DC2EFA">
        <w:rPr>
          <w:sz w:val="16"/>
          <w:szCs w:val="16"/>
        </w:rPr>
        <w:t>2.10. Принятые администрацией Грибановского муниципального района Решения учитываются при разработке бюджетного прогноза Грибановского муниципального района на долгосрочный период.</w:t>
      </w:r>
    </w:p>
    <w:p w:rsidR="00DC2EFA" w:rsidRPr="00DC2EFA" w:rsidRDefault="00DC2EFA" w:rsidP="00DC2EFA">
      <w:pPr>
        <w:widowControl w:val="0"/>
        <w:autoSpaceDE w:val="0"/>
        <w:autoSpaceDN w:val="0"/>
        <w:ind w:firstLine="709"/>
        <w:jc w:val="both"/>
        <w:rPr>
          <w:sz w:val="16"/>
          <w:szCs w:val="16"/>
        </w:rPr>
      </w:pPr>
      <w:r w:rsidRPr="00DC2EFA">
        <w:rPr>
          <w:sz w:val="16"/>
          <w:szCs w:val="16"/>
        </w:rPr>
        <w:t>2.11. Положения настоящих Правил применяются при внесении изменений в заключенные муниципальные контракты, соглашения (договоры), а также в заключенные в соответствии с настоящими Правилами концессионные соглашения и соглашения о ГЧП.</w:t>
      </w:r>
    </w:p>
    <w:p w:rsidR="00DC2EFA" w:rsidRPr="00DC2EFA" w:rsidRDefault="00DC2EFA" w:rsidP="00DC2EFA">
      <w:pPr>
        <w:widowControl w:val="0"/>
        <w:autoSpaceDE w:val="0"/>
        <w:autoSpaceDN w:val="0"/>
        <w:ind w:firstLine="709"/>
        <w:jc w:val="both"/>
        <w:rPr>
          <w:sz w:val="16"/>
          <w:szCs w:val="16"/>
        </w:rPr>
      </w:pPr>
    </w:p>
    <w:p w:rsidR="006B38CE" w:rsidRDefault="006B38CE" w:rsidP="00646B18">
      <w:pPr>
        <w:widowControl w:val="0"/>
        <w:autoSpaceDE w:val="0"/>
        <w:autoSpaceDN w:val="0"/>
        <w:adjustRightInd w:val="0"/>
        <w:jc w:val="center"/>
        <w:rPr>
          <w:sz w:val="16"/>
          <w:szCs w:val="16"/>
        </w:rPr>
      </w:pPr>
    </w:p>
    <w:p w:rsidR="006B38CE" w:rsidRDefault="006B38CE" w:rsidP="006B38CE">
      <w:pPr>
        <w:pStyle w:val="af1"/>
        <w:ind w:firstLine="0"/>
        <w:jc w:val="center"/>
        <w:rPr>
          <w:sz w:val="16"/>
          <w:szCs w:val="16"/>
        </w:rPr>
      </w:pPr>
      <w:r>
        <w:rPr>
          <w:sz w:val="16"/>
          <w:szCs w:val="16"/>
        </w:rPr>
        <w:t>АДМИНИСТРАЦИЯ</w:t>
      </w:r>
    </w:p>
    <w:p w:rsidR="006B38CE" w:rsidRDefault="006B38CE" w:rsidP="006B38CE">
      <w:pPr>
        <w:pStyle w:val="af1"/>
        <w:ind w:firstLine="0"/>
        <w:jc w:val="center"/>
        <w:rPr>
          <w:sz w:val="16"/>
          <w:szCs w:val="16"/>
        </w:rPr>
      </w:pPr>
      <w:r>
        <w:rPr>
          <w:sz w:val="16"/>
          <w:szCs w:val="16"/>
        </w:rPr>
        <w:t>ГРИБАНОВСКОГО МУНИЦИПАЛЬНОГО РАЙОНА</w:t>
      </w:r>
      <w:r>
        <w:rPr>
          <w:sz w:val="16"/>
          <w:szCs w:val="16"/>
        </w:rPr>
        <w:br/>
        <w:t>ВОРОНЕЖСКОЙ ОБЛАСТИ</w:t>
      </w:r>
    </w:p>
    <w:p w:rsidR="006B38CE" w:rsidRDefault="006B38CE" w:rsidP="006B38CE">
      <w:pPr>
        <w:jc w:val="center"/>
        <w:rPr>
          <w:b/>
          <w:sz w:val="16"/>
          <w:szCs w:val="16"/>
        </w:rPr>
      </w:pPr>
    </w:p>
    <w:p w:rsidR="006B38CE" w:rsidRDefault="006B38CE" w:rsidP="006B38CE">
      <w:pPr>
        <w:pStyle w:val="1"/>
        <w:jc w:val="center"/>
        <w:rPr>
          <w:b/>
          <w:sz w:val="16"/>
          <w:szCs w:val="16"/>
        </w:rPr>
      </w:pPr>
      <w:proofErr w:type="gramStart"/>
      <w:r>
        <w:rPr>
          <w:sz w:val="16"/>
          <w:szCs w:val="16"/>
        </w:rPr>
        <w:t>П</w:t>
      </w:r>
      <w:proofErr w:type="gramEnd"/>
      <w:r>
        <w:rPr>
          <w:sz w:val="16"/>
          <w:szCs w:val="16"/>
        </w:rPr>
        <w:t xml:space="preserve"> О С Т А Н О В Л Е Н И Е</w:t>
      </w:r>
    </w:p>
    <w:p w:rsidR="006B38CE" w:rsidRDefault="006B38CE" w:rsidP="006B38CE">
      <w:pPr>
        <w:ind w:firstLine="142"/>
        <w:jc w:val="center"/>
        <w:rPr>
          <w:b/>
          <w:sz w:val="16"/>
          <w:szCs w:val="16"/>
        </w:rPr>
      </w:pPr>
    </w:p>
    <w:p w:rsidR="006B38CE" w:rsidRPr="006B38CE" w:rsidRDefault="006B38CE" w:rsidP="006B38CE">
      <w:pPr>
        <w:rPr>
          <w:sz w:val="16"/>
          <w:szCs w:val="16"/>
        </w:rPr>
      </w:pPr>
      <w:r w:rsidRPr="006B38CE">
        <w:rPr>
          <w:sz w:val="16"/>
          <w:szCs w:val="16"/>
        </w:rPr>
        <w:t>от 27.06.2025</w:t>
      </w:r>
      <w:r>
        <w:rPr>
          <w:sz w:val="16"/>
          <w:szCs w:val="16"/>
        </w:rPr>
        <w:t xml:space="preserve"> </w:t>
      </w:r>
      <w:r w:rsidRPr="006B38CE">
        <w:rPr>
          <w:sz w:val="16"/>
          <w:szCs w:val="16"/>
        </w:rPr>
        <w:t>г. № 483</w:t>
      </w:r>
    </w:p>
    <w:p w:rsidR="006B38CE" w:rsidRPr="006B38CE" w:rsidRDefault="006B38CE" w:rsidP="006B38CE">
      <w:pPr>
        <w:rPr>
          <w:sz w:val="16"/>
          <w:szCs w:val="16"/>
        </w:rPr>
      </w:pPr>
      <w:proofErr w:type="spellStart"/>
      <w:r w:rsidRPr="006B38CE">
        <w:rPr>
          <w:sz w:val="16"/>
          <w:szCs w:val="16"/>
        </w:rPr>
        <w:t>пгт</w:t>
      </w:r>
      <w:proofErr w:type="spellEnd"/>
      <w:r w:rsidRPr="006B38CE">
        <w:rPr>
          <w:sz w:val="16"/>
          <w:szCs w:val="16"/>
        </w:rPr>
        <w:t>. Грибановский</w:t>
      </w:r>
    </w:p>
    <w:p w:rsidR="006B38CE" w:rsidRPr="006B38CE" w:rsidRDefault="006B38CE" w:rsidP="006B38C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tblGrid>
      <w:tr w:rsidR="006B38CE" w:rsidRPr="006B38CE" w:rsidTr="006B38CE">
        <w:trPr>
          <w:trHeight w:val="1074"/>
        </w:trPr>
        <w:tc>
          <w:tcPr>
            <w:tcW w:w="3438" w:type="dxa"/>
            <w:tcBorders>
              <w:top w:val="nil"/>
              <w:left w:val="nil"/>
              <w:bottom w:val="nil"/>
              <w:right w:val="nil"/>
            </w:tcBorders>
            <w:hideMark/>
          </w:tcPr>
          <w:p w:rsidR="006B38CE" w:rsidRPr="006B38CE" w:rsidRDefault="006B38CE">
            <w:pPr>
              <w:pStyle w:val="39"/>
              <w:jc w:val="both"/>
              <w:rPr>
                <w:rFonts w:ascii="Times New Roman" w:hAnsi="Times New Roman"/>
                <w:sz w:val="16"/>
                <w:szCs w:val="16"/>
              </w:rPr>
            </w:pPr>
            <w:r w:rsidRPr="006B38CE">
              <w:rPr>
                <w:rFonts w:ascii="Times New Roman" w:hAnsi="Times New Roman"/>
                <w:sz w:val="16"/>
                <w:szCs w:val="16"/>
              </w:rPr>
              <w:t>Об утверждении Перечня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tc>
      </w:tr>
    </w:tbl>
    <w:p w:rsidR="006B38CE" w:rsidRPr="006B38CE" w:rsidRDefault="006B38CE" w:rsidP="006B38CE">
      <w:pPr>
        <w:pStyle w:val="33"/>
        <w:tabs>
          <w:tab w:val="left" w:pos="709"/>
        </w:tabs>
        <w:ind w:left="0"/>
        <w:contextualSpacing/>
        <w:rPr>
          <w:rFonts w:ascii="Times New Roman" w:hAnsi="Times New Roman"/>
          <w:szCs w:val="16"/>
        </w:rPr>
      </w:pPr>
      <w:r>
        <w:rPr>
          <w:rFonts w:ascii="Times New Roman" w:hAnsi="Times New Roman"/>
          <w:bCs/>
          <w:szCs w:val="16"/>
        </w:rPr>
        <w:t xml:space="preserve">              </w:t>
      </w:r>
      <w:proofErr w:type="gramStart"/>
      <w:r w:rsidRPr="006B38CE">
        <w:rPr>
          <w:rFonts w:ascii="Times New Roman" w:hAnsi="Times New Roman"/>
          <w:bCs/>
          <w:szCs w:val="16"/>
        </w:rPr>
        <w:t xml:space="preserve">В соответствии с Земельным кодексом РФ, </w:t>
      </w:r>
      <w:r w:rsidRPr="006B38CE">
        <w:rPr>
          <w:rFonts w:ascii="Times New Roman" w:hAnsi="Times New Roman"/>
          <w:szCs w:val="16"/>
        </w:rPr>
        <w:t>Федеральным законом от 25.10.2001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w:t>
      </w:r>
      <w:proofErr w:type="gramEnd"/>
      <w:r w:rsidRPr="006B38CE">
        <w:rPr>
          <w:rFonts w:ascii="Times New Roman" w:hAnsi="Times New Roman"/>
          <w:szCs w:val="16"/>
        </w:rPr>
        <w:t xml:space="preserve">, на территории Воронежской области», администрация Грибановского муниципального района </w:t>
      </w:r>
      <w:proofErr w:type="gramStart"/>
      <w:r w:rsidRPr="006B38CE">
        <w:rPr>
          <w:rFonts w:ascii="Times New Roman" w:hAnsi="Times New Roman"/>
          <w:b/>
          <w:szCs w:val="16"/>
        </w:rPr>
        <w:t>п</w:t>
      </w:r>
      <w:proofErr w:type="gramEnd"/>
      <w:r w:rsidRPr="006B38CE">
        <w:rPr>
          <w:rFonts w:ascii="Times New Roman" w:hAnsi="Times New Roman"/>
          <w:b/>
          <w:szCs w:val="16"/>
        </w:rPr>
        <w:t xml:space="preserve"> о с т а н о в л я е т</w:t>
      </w:r>
      <w:r w:rsidRPr="006B38CE">
        <w:rPr>
          <w:rFonts w:ascii="Times New Roman" w:hAnsi="Times New Roman"/>
          <w:szCs w:val="16"/>
        </w:rPr>
        <w:t>:</w:t>
      </w:r>
    </w:p>
    <w:p w:rsidR="006B38CE" w:rsidRPr="006B38CE" w:rsidRDefault="006B38CE" w:rsidP="006B38CE">
      <w:pPr>
        <w:ind w:firstLine="851"/>
        <w:contextualSpacing/>
        <w:rPr>
          <w:sz w:val="16"/>
          <w:szCs w:val="16"/>
        </w:rPr>
      </w:pPr>
      <w:r w:rsidRPr="006B38CE">
        <w:rPr>
          <w:sz w:val="16"/>
          <w:szCs w:val="16"/>
        </w:rPr>
        <w:t xml:space="preserve">1. Утвердить прилагаемый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 (далее – Перечень). </w:t>
      </w:r>
    </w:p>
    <w:p w:rsidR="006B38CE" w:rsidRPr="006B38CE" w:rsidRDefault="006B38CE" w:rsidP="006B38CE">
      <w:pPr>
        <w:ind w:firstLine="851"/>
        <w:contextualSpacing/>
        <w:rPr>
          <w:sz w:val="16"/>
          <w:szCs w:val="16"/>
        </w:rPr>
      </w:pPr>
      <w:r w:rsidRPr="006B38CE">
        <w:rPr>
          <w:sz w:val="16"/>
          <w:szCs w:val="16"/>
        </w:rPr>
        <w:t>2. Отделу по управлению муниципальным имуществом администрации Грибановского муниципального района обеспечить опубликование утвержденного Перечня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6B38CE" w:rsidRPr="006B38CE" w:rsidRDefault="006B38CE" w:rsidP="006B38CE">
      <w:pPr>
        <w:pStyle w:val="ae"/>
        <w:spacing w:line="240" w:lineRule="auto"/>
        <w:ind w:firstLine="851"/>
        <w:contextualSpacing/>
        <w:rPr>
          <w:sz w:val="16"/>
          <w:szCs w:val="16"/>
        </w:rPr>
      </w:pPr>
      <w:r w:rsidRPr="006B38CE">
        <w:rPr>
          <w:sz w:val="16"/>
          <w:szCs w:val="16"/>
        </w:rPr>
        <w:t xml:space="preserve">3. </w:t>
      </w:r>
      <w:proofErr w:type="gramStart"/>
      <w:r w:rsidRPr="006B38CE">
        <w:rPr>
          <w:sz w:val="16"/>
          <w:szCs w:val="16"/>
        </w:rPr>
        <w:t>Контроль за</w:t>
      </w:r>
      <w:proofErr w:type="gramEnd"/>
      <w:r w:rsidRPr="006B38CE">
        <w:rPr>
          <w:sz w:val="16"/>
          <w:szCs w:val="16"/>
        </w:rPr>
        <w:t xml:space="preserve">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6B38CE" w:rsidRPr="006B38CE" w:rsidRDefault="006B38CE" w:rsidP="006B38CE">
      <w:pPr>
        <w:pStyle w:val="7"/>
        <w:contextualSpacing/>
        <w:rPr>
          <w:sz w:val="16"/>
          <w:szCs w:val="16"/>
        </w:rPr>
      </w:pPr>
      <w:r w:rsidRPr="006B38CE">
        <w:rPr>
          <w:sz w:val="16"/>
          <w:szCs w:val="16"/>
        </w:rPr>
        <w:t xml:space="preserve">Глава администрации </w:t>
      </w:r>
    </w:p>
    <w:p w:rsidR="006B38CE" w:rsidRPr="006B38CE" w:rsidRDefault="006B38CE" w:rsidP="006B38CE">
      <w:pPr>
        <w:pStyle w:val="7"/>
        <w:contextualSpacing/>
        <w:rPr>
          <w:sz w:val="16"/>
          <w:szCs w:val="16"/>
        </w:rPr>
      </w:pPr>
      <w:r w:rsidRPr="006B38CE">
        <w:rPr>
          <w:sz w:val="16"/>
          <w:szCs w:val="16"/>
        </w:rPr>
        <w:t xml:space="preserve">муниципального района                                                                                                                                                                        </w:t>
      </w:r>
      <w:r w:rsidRPr="006B38CE">
        <w:rPr>
          <w:sz w:val="16"/>
          <w:szCs w:val="16"/>
        </w:rPr>
        <w:t xml:space="preserve">                   </w:t>
      </w:r>
      <w:r w:rsidRPr="006B38CE">
        <w:rPr>
          <w:sz w:val="16"/>
          <w:szCs w:val="16"/>
        </w:rPr>
        <w:t xml:space="preserve"> </w:t>
      </w:r>
      <w:r>
        <w:rPr>
          <w:sz w:val="16"/>
          <w:szCs w:val="16"/>
        </w:rPr>
        <w:t xml:space="preserve">         </w:t>
      </w:r>
      <w:r w:rsidRPr="006B38CE">
        <w:rPr>
          <w:sz w:val="16"/>
          <w:szCs w:val="16"/>
        </w:rPr>
        <w:t>М.И. Тарасов</w:t>
      </w:r>
    </w:p>
    <w:p w:rsidR="006B38CE" w:rsidRPr="006B38CE" w:rsidRDefault="006B38CE" w:rsidP="006B38CE">
      <w:pPr>
        <w:pStyle w:val="6"/>
        <w:ind w:firstLine="0"/>
        <w:rPr>
          <w:rFonts w:ascii="Times New Roman" w:hAnsi="Times New Roman"/>
          <w:sz w:val="16"/>
          <w:szCs w:val="16"/>
        </w:rPr>
      </w:pPr>
      <w:r w:rsidRPr="006B38CE">
        <w:rPr>
          <w:rFonts w:ascii="Times New Roman" w:hAnsi="Times New Roman"/>
          <w:sz w:val="16"/>
          <w:szCs w:val="16"/>
        </w:rPr>
        <w:lastRenderedPageBreak/>
        <w:t>Приложение</w:t>
      </w:r>
    </w:p>
    <w:p w:rsidR="006B38CE" w:rsidRPr="006B38CE" w:rsidRDefault="006B38CE" w:rsidP="006B38CE">
      <w:pPr>
        <w:pStyle w:val="6"/>
        <w:ind w:firstLine="0"/>
        <w:rPr>
          <w:rFonts w:ascii="Times New Roman" w:hAnsi="Times New Roman"/>
          <w:sz w:val="16"/>
          <w:szCs w:val="16"/>
        </w:rPr>
      </w:pPr>
      <w:r w:rsidRPr="006B38CE">
        <w:rPr>
          <w:rFonts w:ascii="Times New Roman" w:hAnsi="Times New Roman"/>
          <w:sz w:val="16"/>
          <w:szCs w:val="16"/>
        </w:rPr>
        <w:t xml:space="preserve">                                                                            к постановлению администрации </w:t>
      </w:r>
    </w:p>
    <w:p w:rsidR="006B38CE" w:rsidRPr="006B38CE" w:rsidRDefault="006B38CE" w:rsidP="006B38CE">
      <w:pPr>
        <w:pStyle w:val="6"/>
        <w:ind w:firstLine="0"/>
        <w:rPr>
          <w:rFonts w:ascii="Times New Roman" w:hAnsi="Times New Roman"/>
          <w:sz w:val="16"/>
          <w:szCs w:val="16"/>
        </w:rPr>
      </w:pPr>
      <w:r w:rsidRPr="006B38CE">
        <w:rPr>
          <w:rFonts w:ascii="Times New Roman" w:hAnsi="Times New Roman"/>
          <w:sz w:val="16"/>
          <w:szCs w:val="16"/>
        </w:rPr>
        <w:t xml:space="preserve">                                                                 Грибановского муниципального района</w:t>
      </w:r>
    </w:p>
    <w:p w:rsidR="006B38CE" w:rsidRPr="006B38CE" w:rsidRDefault="006B38CE" w:rsidP="006B38CE">
      <w:pPr>
        <w:pStyle w:val="6"/>
        <w:ind w:firstLine="0"/>
        <w:rPr>
          <w:rFonts w:ascii="Times New Roman" w:hAnsi="Times New Roman"/>
          <w:sz w:val="16"/>
          <w:szCs w:val="16"/>
        </w:rPr>
      </w:pPr>
      <w:r w:rsidRPr="006B38CE">
        <w:rPr>
          <w:rFonts w:ascii="Times New Roman" w:hAnsi="Times New Roman"/>
          <w:sz w:val="16"/>
          <w:szCs w:val="16"/>
        </w:rPr>
        <w:t xml:space="preserve">                                                                                                от 27.06.2025г. № 483</w:t>
      </w:r>
    </w:p>
    <w:p w:rsidR="006B38CE" w:rsidRPr="006B38CE" w:rsidRDefault="006B38CE" w:rsidP="006B38CE">
      <w:pPr>
        <w:jc w:val="center"/>
        <w:rPr>
          <w:b/>
          <w:sz w:val="16"/>
          <w:szCs w:val="16"/>
        </w:rPr>
      </w:pPr>
    </w:p>
    <w:p w:rsidR="006B38CE" w:rsidRPr="006B38CE" w:rsidRDefault="006B38CE" w:rsidP="006B38CE">
      <w:pPr>
        <w:jc w:val="center"/>
        <w:rPr>
          <w:b/>
          <w:sz w:val="16"/>
          <w:szCs w:val="16"/>
        </w:rPr>
      </w:pPr>
    </w:p>
    <w:p w:rsidR="006B38CE" w:rsidRPr="006B38CE" w:rsidRDefault="006B38CE" w:rsidP="006B38CE">
      <w:pPr>
        <w:jc w:val="center"/>
        <w:rPr>
          <w:b/>
          <w:sz w:val="16"/>
          <w:szCs w:val="16"/>
        </w:rPr>
      </w:pPr>
    </w:p>
    <w:p w:rsidR="006B38CE" w:rsidRPr="006B38CE" w:rsidRDefault="006B38CE" w:rsidP="006B38CE">
      <w:pPr>
        <w:jc w:val="center"/>
        <w:rPr>
          <w:b/>
          <w:sz w:val="16"/>
          <w:szCs w:val="16"/>
        </w:rPr>
      </w:pPr>
      <w:r w:rsidRPr="006B38CE">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6B38CE" w:rsidRPr="006B38CE" w:rsidRDefault="006B38CE" w:rsidP="006B38CE">
      <w:pPr>
        <w:rPr>
          <w:sz w:val="16"/>
          <w:szCs w:val="16"/>
        </w:rPr>
      </w:pPr>
    </w:p>
    <w:p w:rsidR="006B38CE" w:rsidRPr="006B38CE" w:rsidRDefault="006B38CE" w:rsidP="006B38CE">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2977"/>
        <w:gridCol w:w="3402"/>
      </w:tblGrid>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tcPr>
          <w:p w:rsidR="006B38CE" w:rsidRPr="006B38CE" w:rsidRDefault="006B38CE">
            <w:pPr>
              <w:jc w:val="center"/>
              <w:rPr>
                <w:sz w:val="16"/>
                <w:szCs w:val="16"/>
              </w:rPr>
            </w:pPr>
          </w:p>
          <w:p w:rsidR="006B38CE" w:rsidRPr="006B38CE" w:rsidRDefault="006B38CE">
            <w:pPr>
              <w:widowControl w:val="0"/>
              <w:autoSpaceDE w:val="0"/>
              <w:autoSpaceDN w:val="0"/>
              <w:adjustRightInd w:val="0"/>
              <w:jc w:val="center"/>
              <w:rPr>
                <w:sz w:val="16"/>
                <w:szCs w:val="16"/>
              </w:rPr>
            </w:pPr>
            <w:r w:rsidRPr="006B38CE">
              <w:rPr>
                <w:sz w:val="16"/>
                <w:szCs w:val="16"/>
              </w:rPr>
              <w:t xml:space="preserve">№ </w:t>
            </w:r>
            <w:proofErr w:type="gramStart"/>
            <w:r w:rsidRPr="006B38CE">
              <w:rPr>
                <w:sz w:val="16"/>
                <w:szCs w:val="16"/>
              </w:rPr>
              <w:t>п</w:t>
            </w:r>
            <w:proofErr w:type="gramEnd"/>
            <w:r w:rsidRPr="006B38CE">
              <w:rPr>
                <w:sz w:val="16"/>
                <w:szCs w:val="16"/>
              </w:rPr>
              <w:t>/п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Местоположение земельного участка (адрес)</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Кадастровый номер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Площадь (кв. м.)</w:t>
            </w:r>
          </w:p>
        </w:tc>
      </w:tr>
      <w:tr w:rsidR="006B38CE" w:rsidRPr="006B38CE" w:rsidTr="006B38CE">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Индивидуальное жилищное строительство</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Васильевка, ул. Центральная,45 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36:09:1000001:231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4170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муниципальный район Грибановский, сельское поселение </w:t>
            </w:r>
            <w:proofErr w:type="spellStart"/>
            <w:r w:rsidRPr="006B38CE">
              <w:rPr>
                <w:sz w:val="16"/>
                <w:szCs w:val="16"/>
              </w:rPr>
              <w:t>Верхнекарачанское</w:t>
            </w:r>
            <w:proofErr w:type="spellEnd"/>
            <w:r w:rsidRPr="006B38CE">
              <w:rPr>
                <w:sz w:val="16"/>
                <w:szCs w:val="16"/>
              </w:rPr>
              <w:t xml:space="preserve">, село Верхний Карачан, улица Красная, земельный участок 14 </w:t>
            </w:r>
            <w:proofErr w:type="gramStart"/>
            <w:r w:rsidRPr="006B38CE">
              <w:rPr>
                <w:sz w:val="16"/>
                <w:szCs w:val="16"/>
              </w:rPr>
              <w:t>в</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36:09:1200017:387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2001</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муниципальный район Грибановский, сельское поселение </w:t>
            </w:r>
            <w:proofErr w:type="spellStart"/>
            <w:r w:rsidRPr="006B38CE">
              <w:rPr>
                <w:sz w:val="16"/>
                <w:szCs w:val="16"/>
              </w:rPr>
              <w:t>Верхнекарачанское</w:t>
            </w:r>
            <w:proofErr w:type="spellEnd"/>
            <w:r w:rsidRPr="006B38CE">
              <w:rPr>
                <w:sz w:val="16"/>
                <w:szCs w:val="16"/>
              </w:rPr>
              <w:t>, село Верхний Карачан, улица Красная, земельный участок 14 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36:09:1200017:388</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2000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село Верхний Карачан, улица Красная, 14 г</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36:09:1200017:389</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2001</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село Верхний Карачан, улица Красная, 14 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36:09:1200017:390</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2001</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proofErr w:type="gramStart"/>
            <w:r w:rsidRPr="006B38CE">
              <w:rPr>
                <w:sz w:val="16"/>
                <w:szCs w:val="16"/>
              </w:rPr>
              <w:t>Воронежская область, Грибановский район, с. Верхний Карачан, ул. Красная, 53 б</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36:09:1200018:192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3000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proofErr w:type="gramStart"/>
            <w:r w:rsidRPr="006B38CE">
              <w:rPr>
                <w:sz w:val="16"/>
                <w:szCs w:val="16"/>
              </w:rPr>
              <w:t>Воронежская область, Грибановский район, с. Верхний Карачан, ул. Красная, 53 в</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36:09:1200018:193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3000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муниципальный район Грибановский, сельское поселение </w:t>
            </w:r>
            <w:proofErr w:type="spellStart"/>
            <w:r w:rsidRPr="006B38CE">
              <w:rPr>
                <w:sz w:val="16"/>
                <w:szCs w:val="16"/>
              </w:rPr>
              <w:t>Верхнекарачанское</w:t>
            </w:r>
            <w:proofErr w:type="spellEnd"/>
            <w:r w:rsidRPr="006B38CE">
              <w:rPr>
                <w:sz w:val="16"/>
                <w:szCs w:val="16"/>
              </w:rPr>
              <w:t>, село Верхний Карачан, улица Красная, земельный участок 53 г</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36:09:1200018:232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3000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xml:space="preserve">. </w:t>
            </w:r>
            <w:proofErr w:type="gramStart"/>
            <w:r w:rsidRPr="006B38CE">
              <w:rPr>
                <w:sz w:val="16"/>
                <w:szCs w:val="16"/>
              </w:rPr>
              <w:t>Листопадовка</w:t>
            </w:r>
            <w:proofErr w:type="gramEnd"/>
            <w:r w:rsidRPr="006B38CE">
              <w:rPr>
                <w:sz w:val="16"/>
                <w:szCs w:val="16"/>
              </w:rPr>
              <w:t>, ул. Глотова,5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36:09:2200018:258</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2100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xml:space="preserve">. </w:t>
            </w:r>
            <w:proofErr w:type="gramStart"/>
            <w:r w:rsidRPr="006B38CE">
              <w:rPr>
                <w:sz w:val="16"/>
                <w:szCs w:val="16"/>
              </w:rPr>
              <w:t>Листопадовка</w:t>
            </w:r>
            <w:proofErr w:type="gramEnd"/>
            <w:r w:rsidRPr="006B38CE">
              <w:rPr>
                <w:sz w:val="16"/>
                <w:szCs w:val="16"/>
              </w:rPr>
              <w:t>, ул. Глотова,7</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36:09:2200018:259</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2100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Листопадовка, ул. Овражная,8 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36:09:2200025:83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3400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село Листопадовка, улица Гражданская, 1в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36:09:2200031:142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2400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Листопадовка, ул. Гражданская, 1а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36:09:2200031:143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2400</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Листопадовка, ул. Гражданская, 1г</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36:09:2200031:144</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2400</w:t>
            </w:r>
          </w:p>
        </w:tc>
      </w:tr>
      <w:tr w:rsidR="006B38CE" w:rsidRPr="006B38CE" w:rsidTr="006B38CE">
        <w:trPr>
          <w:trHeight w:val="239"/>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Листопадовка, ул. Гражданская, уч. 1б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36:09:2200031:146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2400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xml:space="preserve">. Малые </w:t>
            </w:r>
            <w:proofErr w:type="spellStart"/>
            <w:r w:rsidRPr="006B38CE">
              <w:rPr>
                <w:sz w:val="16"/>
                <w:szCs w:val="16"/>
              </w:rPr>
              <w:t>Алабухи</w:t>
            </w:r>
            <w:proofErr w:type="spellEnd"/>
            <w:r w:rsidRPr="006B38CE">
              <w:rPr>
                <w:sz w:val="16"/>
                <w:szCs w:val="16"/>
              </w:rPr>
              <w:t xml:space="preserve"> 1-е, ул. Интернациональная, 10 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36:09:2600001:122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17</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87</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4200</w:t>
            </w:r>
          </w:p>
        </w:tc>
      </w:tr>
      <w:tr w:rsidR="006B38CE" w:rsidRPr="006B38CE" w:rsidTr="006B38CE">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18</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83а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3500</w:t>
            </w:r>
          </w:p>
        </w:tc>
      </w:tr>
      <w:tr w:rsidR="006B38CE" w:rsidRPr="006B38CE" w:rsidTr="006B38CE">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83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3500</w:t>
            </w:r>
          </w:p>
        </w:tc>
      </w:tr>
      <w:tr w:rsidR="006B38CE" w:rsidRPr="006B38CE" w:rsidTr="006B38CE">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20</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83в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36:09:3100026:194</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3500</w:t>
            </w:r>
          </w:p>
        </w:tc>
      </w:tr>
      <w:tr w:rsidR="006B38CE" w:rsidRPr="006B38CE" w:rsidTr="006B38CE">
        <w:trPr>
          <w:trHeight w:val="198"/>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89</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36:09:3100026:195</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3500</w:t>
            </w:r>
          </w:p>
        </w:tc>
      </w:tr>
      <w:tr w:rsidR="006B38CE" w:rsidRPr="006B38CE" w:rsidTr="006B38CE">
        <w:trPr>
          <w:trHeight w:val="240"/>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91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3500</w:t>
            </w:r>
          </w:p>
        </w:tc>
      </w:tr>
      <w:tr w:rsidR="006B38CE" w:rsidRPr="006B38CE" w:rsidTr="006B38CE">
        <w:trPr>
          <w:trHeight w:val="294"/>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lastRenderedPageBreak/>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83б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36:09:3100026:197</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3500</w:t>
            </w:r>
          </w:p>
        </w:tc>
      </w:tr>
      <w:tr w:rsidR="006B38CE" w:rsidRPr="006B38CE" w:rsidTr="006B38CE">
        <w:trPr>
          <w:trHeight w:val="228"/>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24</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 Нижний Карачан, ул. Карла Маркса, 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36:09:3100026:198</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3500</w:t>
            </w:r>
          </w:p>
        </w:tc>
      </w:tr>
      <w:tr w:rsidR="006B38CE" w:rsidRPr="006B38CE" w:rsidTr="006B38CE">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25</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с. </w:t>
            </w:r>
            <w:proofErr w:type="spellStart"/>
            <w:r w:rsidRPr="006B38CE">
              <w:rPr>
                <w:sz w:val="16"/>
                <w:szCs w:val="16"/>
              </w:rPr>
              <w:t>Новогольелань</w:t>
            </w:r>
            <w:proofErr w:type="spellEnd"/>
            <w:r w:rsidRPr="006B38CE">
              <w:rPr>
                <w:sz w:val="16"/>
                <w:szCs w:val="16"/>
              </w:rPr>
              <w:t>, ул. Ленинская, 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36:09:3200014:156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360"/>
        </w:trPr>
        <w:tc>
          <w:tcPr>
            <w:tcW w:w="10490" w:type="dxa"/>
            <w:gridSpan w:val="4"/>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jc w:val="center"/>
              <w:rPr>
                <w:sz w:val="16"/>
                <w:szCs w:val="16"/>
              </w:rPr>
            </w:pPr>
            <w:r w:rsidRPr="006B38CE">
              <w:rPr>
                <w:sz w:val="16"/>
                <w:szCs w:val="16"/>
              </w:rPr>
              <w:t>Ведение садоводства</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tcPr>
          <w:p w:rsidR="006B38CE" w:rsidRPr="006B38CE" w:rsidRDefault="006B38CE">
            <w:pPr>
              <w:widowControl w:val="0"/>
              <w:autoSpaceDE w:val="0"/>
              <w:autoSpaceDN w:val="0"/>
              <w:adjustRightInd w:val="0"/>
              <w:rP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rPr>
                <w:sz w:val="16"/>
                <w:szCs w:val="16"/>
              </w:rPr>
            </w:pPr>
            <w:r w:rsidRPr="006B38CE">
              <w:rPr>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jc w:val="center"/>
              <w:rPr>
                <w:sz w:val="16"/>
                <w:szCs w:val="16"/>
              </w:rPr>
            </w:pPr>
            <w:r w:rsidRPr="006B38CE">
              <w:rPr>
                <w:sz w:val="16"/>
                <w:szCs w:val="16"/>
              </w:rPr>
              <w:t>-</w:t>
            </w:r>
          </w:p>
        </w:tc>
        <w:tc>
          <w:tcPr>
            <w:tcW w:w="3402" w:type="dxa"/>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jc w:val="center"/>
              <w:rPr>
                <w:sz w:val="16"/>
                <w:szCs w:val="16"/>
              </w:rPr>
            </w:pPr>
            <w:r w:rsidRPr="006B38CE">
              <w:rPr>
                <w:sz w:val="16"/>
                <w:szCs w:val="16"/>
              </w:rPr>
              <w:t>-</w:t>
            </w:r>
          </w:p>
        </w:tc>
      </w:tr>
      <w:tr w:rsidR="006B38CE" w:rsidRPr="006B38CE" w:rsidTr="006B38CE">
        <w:tc>
          <w:tcPr>
            <w:tcW w:w="10490" w:type="dxa"/>
            <w:gridSpan w:val="4"/>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jc w:val="center"/>
              <w:rPr>
                <w:sz w:val="16"/>
                <w:szCs w:val="16"/>
              </w:rPr>
            </w:pPr>
            <w:r w:rsidRPr="006B38CE">
              <w:rPr>
                <w:sz w:val="16"/>
                <w:szCs w:val="16"/>
              </w:rPr>
              <w:t>Ведение огородничества</w:t>
            </w:r>
          </w:p>
        </w:tc>
      </w:tr>
      <w:tr w:rsidR="006B38CE" w:rsidRPr="006B38CE" w:rsidTr="006B38CE">
        <w:tc>
          <w:tcPr>
            <w:tcW w:w="709" w:type="dxa"/>
            <w:tcBorders>
              <w:top w:val="single" w:sz="4" w:space="0" w:color="auto"/>
              <w:left w:val="single" w:sz="4" w:space="0" w:color="auto"/>
              <w:bottom w:val="single" w:sz="4" w:space="0" w:color="auto"/>
              <w:right w:val="single" w:sz="4" w:space="0" w:color="auto"/>
            </w:tcBorders>
          </w:tcPr>
          <w:p w:rsidR="006B38CE" w:rsidRPr="006B38CE" w:rsidRDefault="006B38CE">
            <w:pPr>
              <w:widowControl w:val="0"/>
              <w:autoSpaceDE w:val="0"/>
              <w:autoSpaceDN w:val="0"/>
              <w:adjustRightInd w:val="0"/>
              <w:rPr>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rPr>
                <w:sz w:val="16"/>
                <w:szCs w:val="16"/>
              </w:rPr>
            </w:pPr>
            <w:r w:rsidRPr="006B38CE">
              <w:rPr>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jc w:val="center"/>
              <w:rPr>
                <w:sz w:val="16"/>
                <w:szCs w:val="16"/>
              </w:rPr>
            </w:pPr>
            <w:r w:rsidRPr="006B38CE">
              <w:rPr>
                <w:sz w:val="16"/>
                <w:szCs w:val="16"/>
              </w:rPr>
              <w:t>-</w:t>
            </w:r>
          </w:p>
        </w:tc>
        <w:tc>
          <w:tcPr>
            <w:tcW w:w="3402" w:type="dxa"/>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jc w:val="center"/>
              <w:rPr>
                <w:sz w:val="16"/>
                <w:szCs w:val="16"/>
              </w:rPr>
            </w:pPr>
            <w:r w:rsidRPr="006B38CE">
              <w:rPr>
                <w:sz w:val="16"/>
                <w:szCs w:val="16"/>
              </w:rPr>
              <w:t>-</w:t>
            </w:r>
          </w:p>
        </w:tc>
      </w:tr>
      <w:tr w:rsidR="006B38CE" w:rsidRPr="006B38CE" w:rsidTr="006B38CE">
        <w:tc>
          <w:tcPr>
            <w:tcW w:w="10490" w:type="dxa"/>
            <w:gridSpan w:val="4"/>
            <w:tcBorders>
              <w:top w:val="single" w:sz="4" w:space="0" w:color="auto"/>
              <w:left w:val="single" w:sz="4" w:space="0" w:color="auto"/>
              <w:bottom w:val="single" w:sz="4" w:space="0" w:color="auto"/>
              <w:right w:val="single" w:sz="4" w:space="0" w:color="auto"/>
            </w:tcBorders>
            <w:hideMark/>
          </w:tcPr>
          <w:p w:rsidR="006B38CE" w:rsidRPr="006B38CE" w:rsidRDefault="006B38CE">
            <w:pPr>
              <w:widowControl w:val="0"/>
              <w:autoSpaceDE w:val="0"/>
              <w:autoSpaceDN w:val="0"/>
              <w:adjustRightInd w:val="0"/>
              <w:jc w:val="center"/>
              <w:rPr>
                <w:sz w:val="16"/>
                <w:szCs w:val="16"/>
              </w:rPr>
            </w:pPr>
            <w:r w:rsidRPr="006B38CE">
              <w:rPr>
                <w:sz w:val="16"/>
                <w:szCs w:val="16"/>
              </w:rPr>
              <w:t>Ведение личного подсобного хозяйства</w:t>
            </w:r>
          </w:p>
        </w:tc>
      </w:tr>
      <w:tr w:rsidR="006B38CE" w:rsidRPr="006B38CE" w:rsidTr="006B38CE">
        <w:trPr>
          <w:trHeight w:val="108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w:t>
            </w:r>
            <w:proofErr w:type="gramStart"/>
            <w:r w:rsidRPr="006B38CE">
              <w:rPr>
                <w:sz w:val="16"/>
                <w:szCs w:val="16"/>
              </w:rPr>
              <w:t>с</w:t>
            </w:r>
            <w:proofErr w:type="gramEnd"/>
            <w:r w:rsidRPr="006B38CE">
              <w:rPr>
                <w:sz w:val="16"/>
                <w:szCs w:val="16"/>
              </w:rPr>
              <w:t>. Алексеевка, ул. Центральная, 149</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36:09:0400006:22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4000</w:t>
            </w:r>
          </w:p>
        </w:tc>
      </w:tr>
      <w:tr w:rsidR="006B38CE" w:rsidRPr="006B38CE" w:rsidTr="006B38CE">
        <w:trPr>
          <w:trHeight w:val="650"/>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Воронежская область, Грибановский район, село Средний Карачан, улица Победы, дом 49 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36:09:1300010:300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4200</w:t>
            </w:r>
          </w:p>
        </w:tc>
      </w:tr>
      <w:tr w:rsidR="006B38CE" w:rsidRPr="006B38CE" w:rsidTr="006B38CE">
        <w:trPr>
          <w:trHeight w:val="978"/>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color w:val="000000"/>
                <w:sz w:val="16"/>
                <w:szCs w:val="16"/>
                <w:shd w:val="clear" w:color="auto" w:fill="F8F9FA"/>
              </w:rPr>
            </w:pPr>
            <w:r w:rsidRPr="006B38CE">
              <w:rPr>
                <w:sz w:val="16"/>
                <w:szCs w:val="16"/>
              </w:rPr>
              <w:t xml:space="preserve">Воронежская область, Грибановский район, с. </w:t>
            </w:r>
            <w:proofErr w:type="spellStart"/>
            <w:r w:rsidRPr="006B38CE">
              <w:rPr>
                <w:sz w:val="16"/>
                <w:szCs w:val="16"/>
              </w:rPr>
              <w:t>Кирсановка</w:t>
            </w:r>
            <w:proofErr w:type="spellEnd"/>
            <w:r w:rsidRPr="006B38CE">
              <w:rPr>
                <w:sz w:val="16"/>
                <w:szCs w:val="16"/>
              </w:rPr>
              <w:t>, ул. Победы, 34</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36:09:1800004:26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5100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п. </w:t>
            </w:r>
            <w:proofErr w:type="spellStart"/>
            <w:r w:rsidRPr="006B38CE">
              <w:rPr>
                <w:sz w:val="16"/>
                <w:szCs w:val="16"/>
              </w:rPr>
              <w:t>Чичерино</w:t>
            </w:r>
            <w:proofErr w:type="spellEnd"/>
            <w:r w:rsidRPr="006B38CE">
              <w:rPr>
                <w:sz w:val="16"/>
                <w:szCs w:val="16"/>
              </w:rPr>
              <w:t>, ул. Центральная, 3А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36:09:2900001:131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п. </w:t>
            </w:r>
            <w:proofErr w:type="spellStart"/>
            <w:r w:rsidRPr="006B38CE">
              <w:rPr>
                <w:sz w:val="16"/>
                <w:szCs w:val="16"/>
              </w:rPr>
              <w:t>Чичерино</w:t>
            </w:r>
            <w:proofErr w:type="spellEnd"/>
            <w:r w:rsidRPr="006B38CE">
              <w:rPr>
                <w:sz w:val="16"/>
                <w:szCs w:val="16"/>
              </w:rPr>
              <w:t>, ул. Центральная, 3Б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36:09:2900001:132</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6</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п. </w:t>
            </w:r>
            <w:proofErr w:type="spellStart"/>
            <w:r w:rsidRPr="006B38CE">
              <w:rPr>
                <w:sz w:val="16"/>
                <w:szCs w:val="16"/>
              </w:rPr>
              <w:t>Чичерино</w:t>
            </w:r>
            <w:proofErr w:type="spellEnd"/>
            <w:r w:rsidRPr="006B38CE">
              <w:rPr>
                <w:sz w:val="16"/>
                <w:szCs w:val="16"/>
              </w:rPr>
              <w:t>, ул. Центральная, 3В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36:09:2900001:133</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п. </w:t>
            </w:r>
            <w:proofErr w:type="spellStart"/>
            <w:r w:rsidRPr="006B38CE">
              <w:rPr>
                <w:sz w:val="16"/>
                <w:szCs w:val="16"/>
              </w:rPr>
              <w:t>Чичерино</w:t>
            </w:r>
            <w:proofErr w:type="spellEnd"/>
            <w:r w:rsidRPr="006B38CE">
              <w:rPr>
                <w:sz w:val="16"/>
                <w:szCs w:val="16"/>
              </w:rPr>
              <w:t>, ул. Восточная, 22В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36:09:2900002:134</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п. </w:t>
            </w:r>
            <w:proofErr w:type="spellStart"/>
            <w:r w:rsidRPr="006B38CE">
              <w:rPr>
                <w:sz w:val="16"/>
                <w:szCs w:val="16"/>
              </w:rPr>
              <w:t>Чичерино</w:t>
            </w:r>
            <w:proofErr w:type="spellEnd"/>
            <w:r w:rsidRPr="006B38CE">
              <w:rPr>
                <w:sz w:val="16"/>
                <w:szCs w:val="16"/>
              </w:rPr>
              <w:t>, ул. Восточная, 22Б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36:09:2900002:135</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9</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 xml:space="preserve">Воронежская область, Грибановский район, п. </w:t>
            </w:r>
            <w:proofErr w:type="spellStart"/>
            <w:r w:rsidRPr="006B38CE">
              <w:rPr>
                <w:sz w:val="16"/>
                <w:szCs w:val="16"/>
              </w:rPr>
              <w:t>Чичерино</w:t>
            </w:r>
            <w:proofErr w:type="spellEnd"/>
            <w:r w:rsidRPr="006B38CE">
              <w:rPr>
                <w:sz w:val="16"/>
                <w:szCs w:val="16"/>
              </w:rPr>
              <w:t>, ул. Восточная, 22А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36:09:2900002:136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5000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color w:val="000000"/>
                <w:sz w:val="16"/>
                <w:szCs w:val="16"/>
                <w:shd w:val="clear" w:color="auto" w:fill="F8F9FA"/>
              </w:rPr>
            </w:pPr>
            <w:r w:rsidRPr="006B38CE">
              <w:rPr>
                <w:sz w:val="16"/>
                <w:szCs w:val="16"/>
              </w:rPr>
              <w:t>Воронежская область, Грибановский район, с. Нижний Карачан, ул. Кольцова, 19а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36:09:3100003:56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1200</w:t>
            </w:r>
          </w:p>
        </w:tc>
      </w:tr>
      <w:tr w:rsidR="006B38CE" w:rsidRPr="006B38CE" w:rsidTr="006B38C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11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38CE" w:rsidRPr="006B38CE" w:rsidRDefault="006B38CE">
            <w:pPr>
              <w:widowControl w:val="0"/>
              <w:autoSpaceDE w:val="0"/>
              <w:autoSpaceDN w:val="0"/>
              <w:adjustRightInd w:val="0"/>
              <w:jc w:val="center"/>
              <w:rPr>
                <w:color w:val="000000"/>
                <w:sz w:val="16"/>
                <w:szCs w:val="16"/>
                <w:shd w:val="clear" w:color="auto" w:fill="F8F9FA"/>
              </w:rPr>
            </w:pPr>
            <w:r w:rsidRPr="006B38CE">
              <w:rPr>
                <w:sz w:val="16"/>
                <w:szCs w:val="16"/>
              </w:rPr>
              <w:t>Воронежская область, Грибановский район, с. Нижний Карачан, ул. Кошевого, 15а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36:09:3100017:87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6B38CE" w:rsidRPr="006B38CE" w:rsidRDefault="006B38CE">
            <w:pPr>
              <w:widowControl w:val="0"/>
              <w:autoSpaceDE w:val="0"/>
              <w:autoSpaceDN w:val="0"/>
              <w:adjustRightInd w:val="0"/>
              <w:jc w:val="center"/>
              <w:rPr>
                <w:sz w:val="16"/>
                <w:szCs w:val="16"/>
              </w:rPr>
            </w:pPr>
            <w:r w:rsidRPr="006B38CE">
              <w:rPr>
                <w:sz w:val="16"/>
                <w:szCs w:val="16"/>
              </w:rPr>
              <w:t>4000</w:t>
            </w:r>
          </w:p>
        </w:tc>
      </w:tr>
    </w:tbl>
    <w:p w:rsidR="006B38CE" w:rsidRPr="006B38CE" w:rsidRDefault="006B38CE" w:rsidP="006B38CE">
      <w:pPr>
        <w:rPr>
          <w:sz w:val="16"/>
          <w:szCs w:val="16"/>
        </w:rPr>
      </w:pPr>
    </w:p>
    <w:p w:rsidR="006B38CE" w:rsidRDefault="006B38CE" w:rsidP="00646B18">
      <w:pPr>
        <w:widowControl w:val="0"/>
        <w:autoSpaceDE w:val="0"/>
        <w:autoSpaceDN w:val="0"/>
        <w:adjustRightInd w:val="0"/>
        <w:jc w:val="center"/>
        <w:rPr>
          <w:sz w:val="16"/>
          <w:szCs w:val="16"/>
        </w:rPr>
      </w:pPr>
    </w:p>
    <w:p w:rsidR="00646B18" w:rsidRPr="00646B18" w:rsidRDefault="00646B18" w:rsidP="00646B18">
      <w:pPr>
        <w:widowControl w:val="0"/>
        <w:autoSpaceDE w:val="0"/>
        <w:autoSpaceDN w:val="0"/>
        <w:adjustRightInd w:val="0"/>
        <w:jc w:val="center"/>
        <w:rPr>
          <w:sz w:val="16"/>
          <w:szCs w:val="16"/>
        </w:rPr>
      </w:pPr>
      <w:r w:rsidRPr="00646B18">
        <w:rPr>
          <w:sz w:val="16"/>
          <w:szCs w:val="16"/>
        </w:rPr>
        <w:t>АДМИНИСТРАЦИЯ</w:t>
      </w:r>
    </w:p>
    <w:p w:rsidR="00646B18" w:rsidRPr="00646B18" w:rsidRDefault="00646B18" w:rsidP="00646B18">
      <w:pPr>
        <w:widowControl w:val="0"/>
        <w:autoSpaceDE w:val="0"/>
        <w:autoSpaceDN w:val="0"/>
        <w:adjustRightInd w:val="0"/>
        <w:ind w:firstLine="142"/>
        <w:jc w:val="center"/>
        <w:rPr>
          <w:sz w:val="16"/>
          <w:szCs w:val="16"/>
        </w:rPr>
      </w:pPr>
      <w:r w:rsidRPr="00646B18">
        <w:rPr>
          <w:sz w:val="16"/>
          <w:szCs w:val="16"/>
        </w:rPr>
        <w:t>ГРИБАНОВСКОГО МУНИЦИПАЛЬНОГО  РАЙОНА</w:t>
      </w:r>
      <w:r w:rsidRPr="00646B18">
        <w:rPr>
          <w:sz w:val="16"/>
          <w:szCs w:val="16"/>
        </w:rPr>
        <w:br/>
        <w:t>ВОРОНЕЖСКОЙ ОБЛАСТИ</w:t>
      </w:r>
    </w:p>
    <w:p w:rsidR="00646B18" w:rsidRPr="00646B18" w:rsidRDefault="00646B18" w:rsidP="00646B18">
      <w:pPr>
        <w:widowControl w:val="0"/>
        <w:autoSpaceDE w:val="0"/>
        <w:autoSpaceDN w:val="0"/>
        <w:adjustRightInd w:val="0"/>
        <w:ind w:firstLine="142"/>
        <w:jc w:val="center"/>
        <w:rPr>
          <w:sz w:val="16"/>
          <w:szCs w:val="16"/>
        </w:rPr>
      </w:pPr>
    </w:p>
    <w:p w:rsidR="00646B18" w:rsidRPr="00646B18" w:rsidRDefault="00646B18" w:rsidP="00646B18">
      <w:pPr>
        <w:widowControl w:val="0"/>
        <w:autoSpaceDE w:val="0"/>
        <w:autoSpaceDN w:val="0"/>
        <w:adjustRightInd w:val="0"/>
        <w:jc w:val="center"/>
        <w:rPr>
          <w:sz w:val="16"/>
          <w:szCs w:val="16"/>
        </w:rPr>
      </w:pPr>
      <w:proofErr w:type="gramStart"/>
      <w:r w:rsidRPr="00646B18">
        <w:rPr>
          <w:sz w:val="16"/>
          <w:szCs w:val="16"/>
        </w:rPr>
        <w:t>П</w:t>
      </w:r>
      <w:proofErr w:type="gramEnd"/>
      <w:r w:rsidRPr="00646B18">
        <w:rPr>
          <w:sz w:val="16"/>
          <w:szCs w:val="16"/>
        </w:rPr>
        <w:t xml:space="preserve"> О С Т А Н О В Л Е Н И Е</w:t>
      </w:r>
    </w:p>
    <w:p w:rsidR="00646B18" w:rsidRPr="00646B18" w:rsidRDefault="00646B18" w:rsidP="00646B18">
      <w:pPr>
        <w:ind w:firstLine="567"/>
        <w:rPr>
          <w:sz w:val="16"/>
          <w:szCs w:val="16"/>
        </w:rPr>
      </w:pPr>
    </w:p>
    <w:p w:rsidR="00646B18" w:rsidRPr="00646B18" w:rsidRDefault="00646B18" w:rsidP="00646B18">
      <w:pPr>
        <w:widowControl w:val="0"/>
        <w:autoSpaceDE w:val="0"/>
        <w:autoSpaceDN w:val="0"/>
        <w:adjustRightInd w:val="0"/>
        <w:jc w:val="both"/>
        <w:rPr>
          <w:sz w:val="16"/>
          <w:szCs w:val="16"/>
        </w:rPr>
      </w:pPr>
      <w:r w:rsidRPr="00646B18">
        <w:rPr>
          <w:sz w:val="16"/>
          <w:szCs w:val="16"/>
        </w:rPr>
        <w:t>от  02.07.2025 г. № 489</w:t>
      </w:r>
    </w:p>
    <w:p w:rsidR="00646B18" w:rsidRPr="00646B18" w:rsidRDefault="00646B18" w:rsidP="00646B18">
      <w:pPr>
        <w:widowControl w:val="0"/>
        <w:autoSpaceDE w:val="0"/>
        <w:autoSpaceDN w:val="0"/>
        <w:adjustRightInd w:val="0"/>
        <w:jc w:val="both"/>
        <w:rPr>
          <w:sz w:val="16"/>
          <w:szCs w:val="16"/>
        </w:rPr>
      </w:pPr>
      <w:proofErr w:type="spellStart"/>
      <w:r w:rsidRPr="00646B18">
        <w:rPr>
          <w:sz w:val="16"/>
          <w:szCs w:val="16"/>
        </w:rPr>
        <w:t>пгт</w:t>
      </w:r>
      <w:proofErr w:type="spellEnd"/>
      <w:r w:rsidRPr="00646B18">
        <w:rPr>
          <w:sz w:val="16"/>
          <w:szCs w:val="16"/>
        </w:rPr>
        <w:t>. Грибановский</w:t>
      </w:r>
    </w:p>
    <w:p w:rsidR="00646B18" w:rsidRPr="00646B18" w:rsidRDefault="00646B18" w:rsidP="00646B18">
      <w:pPr>
        <w:rPr>
          <w:sz w:val="16"/>
          <w:szCs w:val="16"/>
        </w:rPr>
      </w:pPr>
    </w:p>
    <w:p w:rsidR="00646B18" w:rsidRPr="00646B18" w:rsidRDefault="00646B18" w:rsidP="00646B18">
      <w:pPr>
        <w:keepNext/>
        <w:tabs>
          <w:tab w:val="left" w:pos="-4536"/>
        </w:tabs>
        <w:ind w:right="5242"/>
        <w:jc w:val="both"/>
        <w:outlineLvl w:val="0"/>
        <w:rPr>
          <w:kern w:val="32"/>
          <w:sz w:val="16"/>
          <w:szCs w:val="16"/>
        </w:rPr>
      </w:pPr>
      <w:r w:rsidRPr="00646B18">
        <w:rPr>
          <w:kern w:val="32"/>
          <w:sz w:val="16"/>
          <w:szCs w:val="16"/>
        </w:rPr>
        <w:t>О внесении изменений в состав комиссии по определению  стажа муниципальной службы, утвержденный постановлением администрации Грибановского  муниципального района от 04.05.2023 № 348</w:t>
      </w:r>
    </w:p>
    <w:p w:rsidR="00646B18" w:rsidRPr="00646B18" w:rsidRDefault="00646B18" w:rsidP="00646B18">
      <w:pPr>
        <w:tabs>
          <w:tab w:val="left" w:pos="1418"/>
        </w:tabs>
        <w:rPr>
          <w:sz w:val="16"/>
          <w:szCs w:val="16"/>
        </w:rPr>
      </w:pPr>
    </w:p>
    <w:p w:rsidR="00646B18" w:rsidRPr="00646B18" w:rsidRDefault="00646B18" w:rsidP="00646B18">
      <w:pPr>
        <w:widowControl w:val="0"/>
        <w:tabs>
          <w:tab w:val="left" w:pos="0"/>
        </w:tabs>
        <w:ind w:firstLine="709"/>
        <w:jc w:val="both"/>
        <w:rPr>
          <w:sz w:val="16"/>
          <w:szCs w:val="16"/>
        </w:rPr>
      </w:pPr>
      <w:r w:rsidRPr="00646B18">
        <w:rPr>
          <w:sz w:val="16"/>
          <w:szCs w:val="16"/>
        </w:rPr>
        <w:t xml:space="preserve">В связи с произошедшими кадровыми изменениями, в целях обеспечения  эффективной работы комиссии по определению стажа муниципальной службы, администрация Грибановского муниципального района </w:t>
      </w:r>
      <w:proofErr w:type="gramStart"/>
      <w:r w:rsidRPr="00646B18">
        <w:rPr>
          <w:sz w:val="16"/>
          <w:szCs w:val="16"/>
        </w:rPr>
        <w:t>п</w:t>
      </w:r>
      <w:proofErr w:type="gramEnd"/>
      <w:r w:rsidRPr="00646B18">
        <w:rPr>
          <w:sz w:val="16"/>
          <w:szCs w:val="16"/>
        </w:rPr>
        <w:t xml:space="preserve"> о с т а н о в л я е т: </w:t>
      </w:r>
    </w:p>
    <w:p w:rsidR="00646B18" w:rsidRPr="00646B18" w:rsidRDefault="00646B18" w:rsidP="00646B18">
      <w:pPr>
        <w:widowControl w:val="0"/>
        <w:tabs>
          <w:tab w:val="left" w:pos="0"/>
        </w:tabs>
        <w:ind w:firstLine="709"/>
        <w:jc w:val="both"/>
        <w:rPr>
          <w:sz w:val="16"/>
          <w:szCs w:val="16"/>
        </w:rPr>
      </w:pPr>
      <w:r w:rsidRPr="00646B18">
        <w:rPr>
          <w:sz w:val="16"/>
          <w:szCs w:val="16"/>
        </w:rPr>
        <w:t>1. Внести в состав комиссии по определению стажа муниципальной службы, утвержденный постановлением администрации Грибановского муниципального района от 04.05.2023 № 348 «О комиссии по определению стажа муниципальной службы» следующие изменения:</w:t>
      </w:r>
    </w:p>
    <w:p w:rsidR="00646B18" w:rsidRPr="00646B18" w:rsidRDefault="00646B18" w:rsidP="00646B18">
      <w:pPr>
        <w:widowControl w:val="0"/>
        <w:tabs>
          <w:tab w:val="left" w:pos="0"/>
        </w:tabs>
        <w:ind w:firstLine="709"/>
        <w:jc w:val="both"/>
        <w:rPr>
          <w:sz w:val="16"/>
          <w:szCs w:val="16"/>
        </w:rPr>
      </w:pPr>
      <w:r w:rsidRPr="00646B18">
        <w:rPr>
          <w:sz w:val="16"/>
          <w:szCs w:val="16"/>
        </w:rPr>
        <w:t>1.1. Вывести из состава комиссии по определению стажа муниципальной службы Дьякову Ирину Николаевну – начальника отдела организационно-контрольной работы и делопроизводства администрации Грибановского муниципального района.</w:t>
      </w:r>
    </w:p>
    <w:p w:rsidR="00646B18" w:rsidRPr="00646B18" w:rsidRDefault="00646B18" w:rsidP="00646B18">
      <w:pPr>
        <w:widowControl w:val="0"/>
        <w:tabs>
          <w:tab w:val="left" w:pos="0"/>
        </w:tabs>
        <w:ind w:firstLine="709"/>
        <w:jc w:val="both"/>
        <w:rPr>
          <w:sz w:val="16"/>
          <w:szCs w:val="16"/>
        </w:rPr>
      </w:pPr>
      <w:r w:rsidRPr="00646B18">
        <w:rPr>
          <w:sz w:val="16"/>
          <w:szCs w:val="16"/>
        </w:rPr>
        <w:t xml:space="preserve">1.2. Ввести в состав комиссии по определению стажа муниципальной службы </w:t>
      </w:r>
      <w:proofErr w:type="spellStart"/>
      <w:r w:rsidRPr="00646B18">
        <w:rPr>
          <w:sz w:val="16"/>
          <w:szCs w:val="16"/>
        </w:rPr>
        <w:t>Тельпову</w:t>
      </w:r>
      <w:proofErr w:type="spellEnd"/>
      <w:r w:rsidRPr="00646B18">
        <w:rPr>
          <w:sz w:val="16"/>
          <w:szCs w:val="16"/>
        </w:rPr>
        <w:t xml:space="preserve"> Ольгу Анатольевну – начальника отдела </w:t>
      </w:r>
      <w:r w:rsidRPr="00646B18">
        <w:rPr>
          <w:sz w:val="16"/>
          <w:szCs w:val="16"/>
        </w:rPr>
        <w:lastRenderedPageBreak/>
        <w:t>организационно-контрольной работы и делопроизводства администрации Грибановского муниципального района.</w:t>
      </w:r>
    </w:p>
    <w:p w:rsidR="00646B18" w:rsidRPr="00646B18" w:rsidRDefault="00646B18" w:rsidP="00646B18">
      <w:pPr>
        <w:ind w:firstLine="709"/>
        <w:jc w:val="both"/>
        <w:rPr>
          <w:sz w:val="16"/>
          <w:szCs w:val="16"/>
        </w:rPr>
      </w:pPr>
      <w:r w:rsidRPr="00646B18">
        <w:rPr>
          <w:sz w:val="16"/>
          <w:szCs w:val="16"/>
        </w:rPr>
        <w:t xml:space="preserve">2. </w:t>
      </w:r>
      <w:proofErr w:type="gramStart"/>
      <w:r w:rsidRPr="00646B18">
        <w:rPr>
          <w:sz w:val="16"/>
          <w:szCs w:val="16"/>
        </w:rPr>
        <w:t>Контроль  за</w:t>
      </w:r>
      <w:proofErr w:type="gramEnd"/>
      <w:r w:rsidRPr="00646B18">
        <w:rPr>
          <w:sz w:val="16"/>
          <w:szCs w:val="16"/>
        </w:rPr>
        <w:t xml:space="preserve"> исполнением настоящего постановления оставляю за собой.</w:t>
      </w:r>
    </w:p>
    <w:p w:rsidR="00646B18" w:rsidRPr="00646B18" w:rsidRDefault="00646B18" w:rsidP="00646B18">
      <w:pPr>
        <w:tabs>
          <w:tab w:val="left" w:pos="1464"/>
        </w:tabs>
        <w:jc w:val="both"/>
        <w:rPr>
          <w:bCs/>
          <w:sz w:val="16"/>
          <w:szCs w:val="16"/>
        </w:rPr>
      </w:pPr>
      <w:r w:rsidRPr="00646B18">
        <w:rPr>
          <w:bCs/>
          <w:sz w:val="16"/>
          <w:szCs w:val="16"/>
        </w:rPr>
        <w:tab/>
      </w:r>
    </w:p>
    <w:p w:rsidR="00646B18" w:rsidRPr="00646B18" w:rsidRDefault="00646B18" w:rsidP="00646B18">
      <w:pPr>
        <w:tabs>
          <w:tab w:val="left" w:pos="2657"/>
        </w:tabs>
        <w:rPr>
          <w:bCs/>
          <w:sz w:val="16"/>
          <w:szCs w:val="16"/>
        </w:rPr>
      </w:pPr>
      <w:r w:rsidRPr="00646B18">
        <w:rPr>
          <w:bCs/>
          <w:sz w:val="16"/>
          <w:szCs w:val="16"/>
        </w:rPr>
        <w:t>Глава администрации</w:t>
      </w:r>
      <w:r>
        <w:rPr>
          <w:bCs/>
          <w:sz w:val="16"/>
          <w:szCs w:val="16"/>
        </w:rPr>
        <w:t xml:space="preserve"> </w:t>
      </w:r>
      <w:r w:rsidRPr="00646B18">
        <w:rPr>
          <w:sz w:val="16"/>
          <w:szCs w:val="16"/>
        </w:rPr>
        <w:t xml:space="preserve">муниципального района                                            </w:t>
      </w:r>
      <w:r>
        <w:rPr>
          <w:sz w:val="16"/>
          <w:szCs w:val="16"/>
        </w:rPr>
        <w:t xml:space="preserve">                                                                                         </w:t>
      </w:r>
      <w:r w:rsidRPr="00646B18">
        <w:rPr>
          <w:sz w:val="16"/>
          <w:szCs w:val="16"/>
        </w:rPr>
        <w:t xml:space="preserve">                         М.И. Тарасов</w:t>
      </w:r>
    </w:p>
    <w:p w:rsidR="00646B18" w:rsidRPr="00646B18" w:rsidRDefault="00646B18" w:rsidP="00646B18">
      <w:pPr>
        <w:shd w:val="clear" w:color="auto" w:fill="FFFFFF"/>
        <w:spacing w:after="120"/>
        <w:jc w:val="both"/>
        <w:rPr>
          <w:sz w:val="16"/>
          <w:szCs w:val="16"/>
        </w:rPr>
      </w:pPr>
    </w:p>
    <w:p w:rsidR="00646B18" w:rsidRPr="00646B18" w:rsidRDefault="00646B18" w:rsidP="00646B18">
      <w:pPr>
        <w:tabs>
          <w:tab w:val="left" w:pos="9660"/>
        </w:tabs>
        <w:jc w:val="right"/>
        <w:rPr>
          <w:sz w:val="16"/>
          <w:szCs w:val="16"/>
        </w:rPr>
      </w:pPr>
    </w:p>
    <w:p w:rsidR="00646B18" w:rsidRPr="00646B18" w:rsidRDefault="00646B18" w:rsidP="00646B18">
      <w:pPr>
        <w:jc w:val="center"/>
        <w:rPr>
          <w:sz w:val="16"/>
          <w:szCs w:val="16"/>
        </w:rPr>
      </w:pPr>
      <w:r w:rsidRPr="00646B18">
        <w:rPr>
          <w:sz w:val="16"/>
          <w:szCs w:val="16"/>
        </w:rPr>
        <w:t>АДМИНИСТРАЦИЯ</w:t>
      </w:r>
    </w:p>
    <w:p w:rsidR="00646B18" w:rsidRPr="00646B18" w:rsidRDefault="00646B18" w:rsidP="00646B18">
      <w:pPr>
        <w:jc w:val="center"/>
        <w:rPr>
          <w:sz w:val="16"/>
          <w:szCs w:val="16"/>
        </w:rPr>
      </w:pPr>
      <w:r w:rsidRPr="00646B18">
        <w:rPr>
          <w:sz w:val="16"/>
          <w:szCs w:val="16"/>
        </w:rPr>
        <w:t>ГРИБАНОВСКОГО МУНИЦИПАЛЬНОГО РАЙОНА</w:t>
      </w:r>
    </w:p>
    <w:p w:rsidR="00646B18" w:rsidRPr="00646B18" w:rsidRDefault="00646B18" w:rsidP="00646B18">
      <w:pPr>
        <w:jc w:val="center"/>
        <w:rPr>
          <w:sz w:val="16"/>
          <w:szCs w:val="16"/>
        </w:rPr>
      </w:pPr>
      <w:r w:rsidRPr="00646B18">
        <w:rPr>
          <w:sz w:val="16"/>
          <w:szCs w:val="16"/>
        </w:rPr>
        <w:t xml:space="preserve"> ВОРОНЕЖСКОЙ ОБЛАСТИ</w:t>
      </w:r>
    </w:p>
    <w:p w:rsidR="00646B18" w:rsidRPr="00646B18" w:rsidRDefault="00646B18" w:rsidP="00646B18">
      <w:pPr>
        <w:jc w:val="center"/>
        <w:rPr>
          <w:sz w:val="16"/>
          <w:szCs w:val="16"/>
        </w:rPr>
      </w:pPr>
    </w:p>
    <w:p w:rsidR="00646B18" w:rsidRPr="00646B18" w:rsidRDefault="00646B18" w:rsidP="00646B18">
      <w:pPr>
        <w:jc w:val="center"/>
        <w:rPr>
          <w:sz w:val="16"/>
          <w:szCs w:val="16"/>
        </w:rPr>
      </w:pPr>
      <w:proofErr w:type="gramStart"/>
      <w:r w:rsidRPr="00646B18">
        <w:rPr>
          <w:sz w:val="16"/>
          <w:szCs w:val="16"/>
        </w:rPr>
        <w:t>П</w:t>
      </w:r>
      <w:proofErr w:type="gramEnd"/>
      <w:r w:rsidRPr="00646B18">
        <w:rPr>
          <w:sz w:val="16"/>
          <w:szCs w:val="16"/>
        </w:rPr>
        <w:t xml:space="preserve"> О С Т А Н О В Л Е Н И Е</w:t>
      </w:r>
    </w:p>
    <w:p w:rsidR="00646B18" w:rsidRPr="00646B18" w:rsidRDefault="00646B18" w:rsidP="00646B18">
      <w:pPr>
        <w:rPr>
          <w:sz w:val="16"/>
          <w:szCs w:val="16"/>
        </w:rPr>
      </w:pPr>
    </w:p>
    <w:p w:rsidR="00646B18" w:rsidRPr="00646B18" w:rsidRDefault="006B38CE" w:rsidP="00646B18">
      <w:pPr>
        <w:rPr>
          <w:sz w:val="16"/>
          <w:szCs w:val="16"/>
        </w:rPr>
      </w:pPr>
      <w:r>
        <w:rPr>
          <w:sz w:val="16"/>
          <w:szCs w:val="16"/>
        </w:rPr>
        <w:t>о</w:t>
      </w:r>
      <w:r w:rsidR="00646B18" w:rsidRPr="00646B18">
        <w:rPr>
          <w:sz w:val="16"/>
          <w:szCs w:val="16"/>
        </w:rPr>
        <w:t xml:space="preserve">т 02.07.2025 г. № 490                              </w:t>
      </w:r>
    </w:p>
    <w:p w:rsidR="00646B18" w:rsidRPr="00646B18" w:rsidRDefault="00646B18" w:rsidP="00646B18">
      <w:pPr>
        <w:jc w:val="both"/>
        <w:rPr>
          <w:sz w:val="16"/>
          <w:szCs w:val="16"/>
        </w:rPr>
      </w:pPr>
      <w:proofErr w:type="spellStart"/>
      <w:r w:rsidRPr="00646B18">
        <w:rPr>
          <w:sz w:val="16"/>
          <w:szCs w:val="16"/>
        </w:rPr>
        <w:t>пгт</w:t>
      </w:r>
      <w:proofErr w:type="spellEnd"/>
      <w:r w:rsidRPr="00646B18">
        <w:rPr>
          <w:sz w:val="16"/>
          <w:szCs w:val="16"/>
        </w:rPr>
        <w:t>. Грибановский</w:t>
      </w:r>
    </w:p>
    <w:p w:rsidR="00646B18" w:rsidRPr="00646B18" w:rsidRDefault="00646B18" w:rsidP="00646B18">
      <w:pPr>
        <w:tabs>
          <w:tab w:val="left" w:pos="0"/>
        </w:tabs>
        <w:ind w:right="4818"/>
        <w:jc w:val="both"/>
        <w:rPr>
          <w:sz w:val="16"/>
          <w:szCs w:val="16"/>
        </w:rPr>
      </w:pPr>
    </w:p>
    <w:p w:rsidR="00646B18" w:rsidRPr="00646B18" w:rsidRDefault="00646B18" w:rsidP="00646B18">
      <w:pPr>
        <w:tabs>
          <w:tab w:val="left" w:pos="0"/>
        </w:tabs>
        <w:ind w:right="4818"/>
        <w:jc w:val="both"/>
        <w:rPr>
          <w:sz w:val="16"/>
          <w:szCs w:val="16"/>
        </w:rPr>
      </w:pPr>
      <w:r w:rsidRPr="00646B18">
        <w:rPr>
          <w:sz w:val="16"/>
          <w:szCs w:val="16"/>
        </w:rPr>
        <w:t xml:space="preserve">О внесении изменений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w:t>
      </w:r>
    </w:p>
    <w:p w:rsidR="00646B18" w:rsidRPr="00646B18" w:rsidRDefault="00646B18" w:rsidP="00646B18">
      <w:pPr>
        <w:jc w:val="both"/>
        <w:rPr>
          <w:sz w:val="16"/>
          <w:szCs w:val="16"/>
        </w:rPr>
      </w:pPr>
    </w:p>
    <w:p w:rsidR="00646B18" w:rsidRPr="00646B18" w:rsidRDefault="00646B18" w:rsidP="00646B18">
      <w:pPr>
        <w:autoSpaceDE w:val="0"/>
        <w:autoSpaceDN w:val="0"/>
        <w:adjustRightInd w:val="0"/>
        <w:ind w:firstLine="708"/>
        <w:jc w:val="both"/>
        <w:rPr>
          <w:bCs/>
          <w:caps/>
          <w:sz w:val="16"/>
          <w:szCs w:val="16"/>
        </w:rPr>
      </w:pPr>
      <w:r w:rsidRPr="00646B18">
        <w:rPr>
          <w:bCs/>
          <w:sz w:val="16"/>
          <w:szCs w:val="16"/>
        </w:rPr>
        <w:t xml:space="preserve">В связи с произошедшими кадровыми изменениями, в целях эффективной работы комиссии по соблюдению требований к служебному поведению муниципальных служащих и урегулированию конфликта интересов администрация Грибановского муниципального района                  </w:t>
      </w:r>
      <w:proofErr w:type="gramStart"/>
      <w:r w:rsidRPr="00646B18">
        <w:rPr>
          <w:bCs/>
          <w:sz w:val="16"/>
          <w:szCs w:val="16"/>
        </w:rPr>
        <w:t>п</w:t>
      </w:r>
      <w:proofErr w:type="gramEnd"/>
      <w:r w:rsidRPr="00646B18">
        <w:rPr>
          <w:bCs/>
          <w:sz w:val="16"/>
          <w:szCs w:val="16"/>
        </w:rPr>
        <w:t xml:space="preserve"> о с т а н о в л я е т:</w:t>
      </w:r>
    </w:p>
    <w:p w:rsidR="00646B18" w:rsidRPr="00646B18" w:rsidRDefault="00646B18" w:rsidP="00646B18">
      <w:pPr>
        <w:tabs>
          <w:tab w:val="left" w:pos="0"/>
        </w:tabs>
        <w:ind w:right="-2"/>
        <w:jc w:val="both"/>
        <w:rPr>
          <w:sz w:val="16"/>
          <w:szCs w:val="16"/>
        </w:rPr>
      </w:pPr>
      <w:r w:rsidRPr="00646B18">
        <w:rPr>
          <w:sz w:val="16"/>
          <w:szCs w:val="16"/>
        </w:rPr>
        <w:tab/>
        <w:t xml:space="preserve">1. </w:t>
      </w:r>
      <w:proofErr w:type="gramStart"/>
      <w:r w:rsidRPr="00646B18">
        <w:rPr>
          <w:sz w:val="16"/>
          <w:szCs w:val="16"/>
        </w:rPr>
        <w:t>Внести в состав комиссии  по соблюдению требований к служебному поведению муниципальных служащих и урегулированию конфликта  интересов, утвержденный  постановлением администрации Грибановского  муниципального района Воронежской области от 16.11.2017г. № 600                     «О  комиссии по соблюдению требований к служебному поведению муниципальных служащих и урегулированию конфликта интересов», следующие изменения, изложив в новой редакции согласно приложению к настоящему  постановлению.</w:t>
      </w:r>
      <w:proofErr w:type="gramEnd"/>
    </w:p>
    <w:p w:rsidR="00646B18" w:rsidRPr="00646B18" w:rsidRDefault="00646B18" w:rsidP="00646B18">
      <w:pPr>
        <w:tabs>
          <w:tab w:val="left" w:pos="0"/>
        </w:tabs>
        <w:ind w:right="-2"/>
        <w:jc w:val="both"/>
        <w:rPr>
          <w:sz w:val="16"/>
          <w:szCs w:val="16"/>
        </w:rPr>
      </w:pPr>
      <w:r w:rsidRPr="00646B18">
        <w:rPr>
          <w:sz w:val="16"/>
          <w:szCs w:val="16"/>
        </w:rPr>
        <w:t xml:space="preserve">     </w:t>
      </w:r>
      <w:r w:rsidRPr="00646B18">
        <w:rPr>
          <w:sz w:val="16"/>
          <w:szCs w:val="16"/>
        </w:rPr>
        <w:tab/>
        <w:t xml:space="preserve">2.  </w:t>
      </w:r>
      <w:proofErr w:type="gramStart"/>
      <w:r w:rsidRPr="00646B18">
        <w:rPr>
          <w:sz w:val="16"/>
          <w:szCs w:val="16"/>
        </w:rPr>
        <w:t>Контроль за</w:t>
      </w:r>
      <w:proofErr w:type="gramEnd"/>
      <w:r w:rsidRPr="00646B18">
        <w:rPr>
          <w:sz w:val="16"/>
          <w:szCs w:val="16"/>
        </w:rPr>
        <w:t xml:space="preserve"> исполнением настоящего постановления возложить на руководителя аппарата  администрации Грибановского муниципального района В.С. Тетюхина.</w:t>
      </w:r>
    </w:p>
    <w:p w:rsidR="00646B18" w:rsidRPr="00646B18" w:rsidRDefault="00646B18" w:rsidP="00646B18">
      <w:pPr>
        <w:autoSpaceDE w:val="0"/>
        <w:autoSpaceDN w:val="0"/>
        <w:adjustRightInd w:val="0"/>
        <w:jc w:val="both"/>
        <w:rPr>
          <w:bCs/>
          <w:sz w:val="16"/>
          <w:szCs w:val="16"/>
        </w:rPr>
      </w:pPr>
    </w:p>
    <w:p w:rsidR="00646B18" w:rsidRPr="00646B18" w:rsidRDefault="00646B18" w:rsidP="00646B18">
      <w:pPr>
        <w:autoSpaceDE w:val="0"/>
        <w:autoSpaceDN w:val="0"/>
        <w:adjustRightInd w:val="0"/>
        <w:jc w:val="both"/>
        <w:rPr>
          <w:bCs/>
          <w:sz w:val="16"/>
          <w:szCs w:val="16"/>
        </w:rPr>
      </w:pPr>
      <w:r w:rsidRPr="00646B18">
        <w:rPr>
          <w:bCs/>
          <w:sz w:val="16"/>
          <w:szCs w:val="16"/>
        </w:rPr>
        <w:t>Глава  администрации</w:t>
      </w:r>
      <w:r>
        <w:rPr>
          <w:bCs/>
          <w:sz w:val="16"/>
          <w:szCs w:val="16"/>
        </w:rPr>
        <w:t xml:space="preserve"> </w:t>
      </w:r>
      <w:r w:rsidRPr="00646B18">
        <w:rPr>
          <w:bCs/>
          <w:sz w:val="16"/>
          <w:szCs w:val="16"/>
        </w:rPr>
        <w:t xml:space="preserve">муниципального района                                 </w:t>
      </w:r>
      <w:r w:rsidRPr="00646B18">
        <w:rPr>
          <w:bCs/>
          <w:sz w:val="16"/>
          <w:szCs w:val="16"/>
        </w:rPr>
        <w:tab/>
      </w:r>
      <w:r w:rsidRPr="00646B18">
        <w:rPr>
          <w:bCs/>
          <w:sz w:val="16"/>
          <w:szCs w:val="16"/>
        </w:rPr>
        <w:tab/>
      </w:r>
      <w:r w:rsidRPr="00646B18">
        <w:rPr>
          <w:bCs/>
          <w:sz w:val="16"/>
          <w:szCs w:val="16"/>
        </w:rPr>
        <w:tab/>
        <w:t xml:space="preserve"> </w:t>
      </w:r>
      <w:r>
        <w:rPr>
          <w:bCs/>
          <w:sz w:val="16"/>
          <w:szCs w:val="16"/>
        </w:rPr>
        <w:t xml:space="preserve">                                                           </w:t>
      </w:r>
      <w:r w:rsidRPr="00646B18">
        <w:rPr>
          <w:bCs/>
          <w:sz w:val="16"/>
          <w:szCs w:val="16"/>
        </w:rPr>
        <w:t xml:space="preserve">        М.И. Тарасов </w:t>
      </w:r>
    </w:p>
    <w:p w:rsidR="00646B18" w:rsidRPr="00646B18" w:rsidRDefault="00646B18" w:rsidP="00646B18">
      <w:pPr>
        <w:rPr>
          <w:sz w:val="16"/>
          <w:szCs w:val="16"/>
        </w:rPr>
      </w:pPr>
    </w:p>
    <w:p w:rsidR="00646B18" w:rsidRPr="00646B18" w:rsidRDefault="00646B18" w:rsidP="00646B18">
      <w:pPr>
        <w:jc w:val="right"/>
        <w:rPr>
          <w:sz w:val="16"/>
          <w:szCs w:val="16"/>
        </w:rPr>
      </w:pPr>
      <w:r w:rsidRPr="00646B18">
        <w:rPr>
          <w:sz w:val="16"/>
          <w:szCs w:val="16"/>
        </w:rPr>
        <w:t xml:space="preserve">Приложение </w:t>
      </w:r>
    </w:p>
    <w:p w:rsidR="00646B18" w:rsidRPr="00646B18" w:rsidRDefault="00646B18" w:rsidP="00646B18">
      <w:pPr>
        <w:jc w:val="right"/>
        <w:rPr>
          <w:sz w:val="16"/>
          <w:szCs w:val="16"/>
        </w:rPr>
      </w:pPr>
      <w:r w:rsidRPr="00646B18">
        <w:rPr>
          <w:sz w:val="16"/>
          <w:szCs w:val="16"/>
        </w:rPr>
        <w:t xml:space="preserve">к постановлению администрации </w:t>
      </w:r>
    </w:p>
    <w:p w:rsidR="00646B18" w:rsidRPr="00646B18" w:rsidRDefault="00646B18" w:rsidP="00646B18">
      <w:pPr>
        <w:jc w:val="right"/>
        <w:rPr>
          <w:sz w:val="16"/>
          <w:szCs w:val="16"/>
        </w:rPr>
      </w:pPr>
      <w:r w:rsidRPr="00646B18">
        <w:rPr>
          <w:sz w:val="16"/>
          <w:szCs w:val="16"/>
        </w:rPr>
        <w:t>Грибановского муниципального района</w:t>
      </w:r>
    </w:p>
    <w:p w:rsidR="00646B18" w:rsidRPr="00646B18" w:rsidRDefault="00646B18" w:rsidP="00646B18">
      <w:pPr>
        <w:jc w:val="right"/>
        <w:rPr>
          <w:sz w:val="16"/>
          <w:szCs w:val="16"/>
        </w:rPr>
      </w:pPr>
      <w:r w:rsidRPr="00646B18">
        <w:rPr>
          <w:sz w:val="16"/>
          <w:szCs w:val="16"/>
        </w:rPr>
        <w:t xml:space="preserve"> от  02.07.2025г. № 490</w:t>
      </w:r>
    </w:p>
    <w:p w:rsidR="00646B18" w:rsidRPr="00646B18" w:rsidRDefault="00646B18" w:rsidP="00646B18">
      <w:pPr>
        <w:rPr>
          <w:sz w:val="16"/>
          <w:szCs w:val="16"/>
        </w:rPr>
      </w:pPr>
    </w:p>
    <w:p w:rsidR="00646B18" w:rsidRPr="00646B18" w:rsidRDefault="00646B18" w:rsidP="00646B18">
      <w:pPr>
        <w:jc w:val="center"/>
        <w:rPr>
          <w:sz w:val="16"/>
          <w:szCs w:val="16"/>
        </w:rPr>
      </w:pPr>
      <w:r w:rsidRPr="00646B18">
        <w:rPr>
          <w:sz w:val="16"/>
          <w:szCs w:val="16"/>
        </w:rPr>
        <w:t xml:space="preserve">Состав комиссии  </w:t>
      </w:r>
    </w:p>
    <w:p w:rsidR="00646B18" w:rsidRPr="00646B18" w:rsidRDefault="00646B18" w:rsidP="00646B18">
      <w:pPr>
        <w:jc w:val="center"/>
        <w:rPr>
          <w:sz w:val="16"/>
          <w:szCs w:val="16"/>
        </w:rPr>
      </w:pPr>
      <w:r w:rsidRPr="00646B18">
        <w:rPr>
          <w:sz w:val="16"/>
          <w:szCs w:val="16"/>
        </w:rPr>
        <w:t xml:space="preserve">по соблюдению  требований к служебному поведению </w:t>
      </w:r>
    </w:p>
    <w:p w:rsidR="00646B18" w:rsidRPr="00646B18" w:rsidRDefault="00646B18" w:rsidP="00646B18">
      <w:pPr>
        <w:jc w:val="center"/>
        <w:rPr>
          <w:sz w:val="16"/>
          <w:szCs w:val="16"/>
        </w:rPr>
      </w:pPr>
      <w:r w:rsidRPr="00646B18">
        <w:rPr>
          <w:sz w:val="16"/>
          <w:szCs w:val="16"/>
        </w:rPr>
        <w:t xml:space="preserve">муниципальных служащих  и урегулированию </w:t>
      </w:r>
    </w:p>
    <w:p w:rsidR="00646B18" w:rsidRPr="00646B18" w:rsidRDefault="00646B18" w:rsidP="00646B18">
      <w:pPr>
        <w:jc w:val="center"/>
        <w:rPr>
          <w:sz w:val="16"/>
          <w:szCs w:val="16"/>
        </w:rPr>
      </w:pPr>
      <w:r w:rsidRPr="00646B18">
        <w:rPr>
          <w:sz w:val="16"/>
          <w:szCs w:val="16"/>
        </w:rPr>
        <w:t>конфликта интересов</w:t>
      </w:r>
    </w:p>
    <w:p w:rsidR="00646B18" w:rsidRPr="00646B18" w:rsidRDefault="00646B18" w:rsidP="00646B18">
      <w:pPr>
        <w:jc w:val="center"/>
        <w:rPr>
          <w:sz w:val="16"/>
          <w:szCs w:val="16"/>
        </w:rPr>
      </w:pPr>
    </w:p>
    <w:tbl>
      <w:tblPr>
        <w:tblW w:w="0" w:type="auto"/>
        <w:tblLook w:val="04A0" w:firstRow="1" w:lastRow="0" w:firstColumn="1" w:lastColumn="0" w:noHBand="0" w:noVBand="1"/>
      </w:tblPr>
      <w:tblGrid>
        <w:gridCol w:w="3190"/>
        <w:gridCol w:w="746"/>
        <w:gridCol w:w="5634"/>
      </w:tblGrid>
      <w:tr w:rsidR="00646B18" w:rsidRPr="00646B18" w:rsidTr="000E006C">
        <w:tc>
          <w:tcPr>
            <w:tcW w:w="3190" w:type="dxa"/>
          </w:tcPr>
          <w:p w:rsidR="00646B18" w:rsidRPr="00646B18" w:rsidRDefault="00646B18" w:rsidP="00646B18">
            <w:pPr>
              <w:rPr>
                <w:sz w:val="16"/>
                <w:szCs w:val="16"/>
              </w:rPr>
            </w:pPr>
            <w:r w:rsidRPr="00646B18">
              <w:rPr>
                <w:sz w:val="16"/>
                <w:szCs w:val="16"/>
              </w:rPr>
              <w:t xml:space="preserve">Тетюхин </w:t>
            </w:r>
          </w:p>
          <w:p w:rsidR="00646B18" w:rsidRPr="00646B18" w:rsidRDefault="00646B18" w:rsidP="00646B18">
            <w:pPr>
              <w:rPr>
                <w:sz w:val="16"/>
                <w:szCs w:val="16"/>
              </w:rPr>
            </w:pPr>
            <w:r w:rsidRPr="00646B18">
              <w:rPr>
                <w:sz w:val="16"/>
                <w:szCs w:val="16"/>
              </w:rPr>
              <w:t>Вячеслав Сергеевич</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руководитель аппарата администрации Грибановского муниципального района, председатель комиссии;</w:t>
            </w:r>
          </w:p>
          <w:p w:rsidR="00646B18" w:rsidRPr="00646B18" w:rsidRDefault="00646B18" w:rsidP="00646B18">
            <w:pPr>
              <w:jc w:val="both"/>
              <w:rPr>
                <w:sz w:val="16"/>
                <w:szCs w:val="16"/>
              </w:rPr>
            </w:pPr>
          </w:p>
        </w:tc>
      </w:tr>
      <w:tr w:rsidR="00646B18" w:rsidRPr="00646B18" w:rsidTr="000E006C">
        <w:tc>
          <w:tcPr>
            <w:tcW w:w="3190" w:type="dxa"/>
          </w:tcPr>
          <w:p w:rsidR="00646B18" w:rsidRPr="00646B18" w:rsidRDefault="00646B18" w:rsidP="00646B18">
            <w:pPr>
              <w:rPr>
                <w:sz w:val="16"/>
                <w:szCs w:val="16"/>
              </w:rPr>
            </w:pPr>
            <w:r w:rsidRPr="00646B18">
              <w:rPr>
                <w:sz w:val="16"/>
                <w:szCs w:val="16"/>
              </w:rPr>
              <w:t>Ванюкова</w:t>
            </w:r>
          </w:p>
          <w:p w:rsidR="00646B18" w:rsidRPr="00646B18" w:rsidRDefault="00646B18" w:rsidP="00646B18">
            <w:pPr>
              <w:rPr>
                <w:sz w:val="16"/>
                <w:szCs w:val="16"/>
              </w:rPr>
            </w:pPr>
            <w:r w:rsidRPr="00646B18">
              <w:rPr>
                <w:sz w:val="16"/>
                <w:szCs w:val="16"/>
              </w:rPr>
              <w:t>Инна Васильевна</w:t>
            </w:r>
          </w:p>
        </w:tc>
        <w:tc>
          <w:tcPr>
            <w:tcW w:w="746" w:type="dxa"/>
          </w:tcPr>
          <w:p w:rsidR="00646B18" w:rsidRPr="00646B18" w:rsidRDefault="00646B18" w:rsidP="00646B18">
            <w:pPr>
              <w:jc w:val="center"/>
              <w:rPr>
                <w:sz w:val="16"/>
                <w:szCs w:val="16"/>
              </w:rPr>
            </w:pPr>
          </w:p>
        </w:tc>
        <w:tc>
          <w:tcPr>
            <w:tcW w:w="5634" w:type="dxa"/>
          </w:tcPr>
          <w:p w:rsidR="00646B18" w:rsidRPr="00646B18" w:rsidRDefault="00646B18" w:rsidP="00646B18">
            <w:pPr>
              <w:jc w:val="both"/>
              <w:rPr>
                <w:sz w:val="16"/>
                <w:szCs w:val="16"/>
              </w:rPr>
            </w:pPr>
            <w:r w:rsidRPr="00646B18">
              <w:rPr>
                <w:sz w:val="16"/>
                <w:szCs w:val="16"/>
              </w:rPr>
              <w:t>начальник юридического отдела администрации Грибановского муниципального района заместитель председателя комиссии;</w:t>
            </w:r>
          </w:p>
        </w:tc>
      </w:tr>
      <w:tr w:rsidR="00646B18" w:rsidRPr="00646B18" w:rsidTr="000E006C">
        <w:tc>
          <w:tcPr>
            <w:tcW w:w="3190" w:type="dxa"/>
          </w:tcPr>
          <w:p w:rsidR="00646B18" w:rsidRPr="00646B18" w:rsidRDefault="00646B18" w:rsidP="00646B18">
            <w:pPr>
              <w:rPr>
                <w:sz w:val="16"/>
                <w:szCs w:val="16"/>
              </w:rPr>
            </w:pPr>
            <w:proofErr w:type="spellStart"/>
            <w:r w:rsidRPr="00646B18">
              <w:rPr>
                <w:sz w:val="16"/>
                <w:szCs w:val="16"/>
              </w:rPr>
              <w:t>Тельпова</w:t>
            </w:r>
            <w:proofErr w:type="spellEnd"/>
            <w:r w:rsidRPr="00646B18">
              <w:rPr>
                <w:sz w:val="16"/>
                <w:szCs w:val="16"/>
              </w:rPr>
              <w:t xml:space="preserve"> </w:t>
            </w:r>
          </w:p>
          <w:p w:rsidR="00646B18" w:rsidRPr="00646B18" w:rsidRDefault="00646B18" w:rsidP="00646B18">
            <w:pPr>
              <w:rPr>
                <w:sz w:val="16"/>
                <w:szCs w:val="16"/>
              </w:rPr>
            </w:pPr>
            <w:r w:rsidRPr="00646B18">
              <w:rPr>
                <w:sz w:val="16"/>
                <w:szCs w:val="16"/>
              </w:rPr>
              <w:t xml:space="preserve">Ольга Анатольевна </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начальник отдела организационно-контрольной работы и делопроизводства администрации  Грибановского муниципального района,   секретарь комиссии.</w:t>
            </w:r>
          </w:p>
          <w:p w:rsidR="00646B18" w:rsidRPr="00646B18" w:rsidRDefault="00646B18" w:rsidP="00646B18">
            <w:pPr>
              <w:jc w:val="both"/>
              <w:rPr>
                <w:sz w:val="16"/>
                <w:szCs w:val="16"/>
              </w:rPr>
            </w:pPr>
          </w:p>
        </w:tc>
      </w:tr>
      <w:tr w:rsidR="00646B18" w:rsidRPr="00646B18" w:rsidTr="000E006C">
        <w:tc>
          <w:tcPr>
            <w:tcW w:w="9570" w:type="dxa"/>
            <w:gridSpan w:val="3"/>
          </w:tcPr>
          <w:p w:rsidR="00646B18" w:rsidRPr="00646B18" w:rsidRDefault="00646B18" w:rsidP="00646B18">
            <w:pPr>
              <w:rPr>
                <w:sz w:val="16"/>
                <w:szCs w:val="16"/>
              </w:rPr>
            </w:pPr>
            <w:r w:rsidRPr="00646B18">
              <w:rPr>
                <w:sz w:val="16"/>
                <w:szCs w:val="16"/>
              </w:rPr>
              <w:t>Члены Комиссии:</w:t>
            </w:r>
          </w:p>
        </w:tc>
      </w:tr>
      <w:tr w:rsidR="00646B18" w:rsidRPr="00646B18" w:rsidTr="000E006C">
        <w:tc>
          <w:tcPr>
            <w:tcW w:w="3190" w:type="dxa"/>
          </w:tcPr>
          <w:p w:rsidR="00646B18" w:rsidRPr="00646B18" w:rsidRDefault="00646B18" w:rsidP="00646B18">
            <w:pPr>
              <w:rPr>
                <w:sz w:val="16"/>
                <w:szCs w:val="16"/>
              </w:rPr>
            </w:pPr>
            <w:r w:rsidRPr="00646B18">
              <w:rPr>
                <w:sz w:val="16"/>
                <w:szCs w:val="16"/>
              </w:rPr>
              <w:t xml:space="preserve">Мухортова </w:t>
            </w:r>
          </w:p>
          <w:p w:rsidR="00646B18" w:rsidRPr="00646B18" w:rsidRDefault="00646B18" w:rsidP="00646B18">
            <w:pPr>
              <w:rPr>
                <w:sz w:val="16"/>
                <w:szCs w:val="16"/>
              </w:rPr>
            </w:pPr>
            <w:r w:rsidRPr="00646B18">
              <w:rPr>
                <w:sz w:val="16"/>
                <w:szCs w:val="16"/>
              </w:rPr>
              <w:t xml:space="preserve">Людмила Викторовна </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руководитель отдела по финансам администрации Грибановского муниципального района;</w:t>
            </w:r>
          </w:p>
        </w:tc>
      </w:tr>
      <w:tr w:rsidR="00646B18" w:rsidRPr="00646B18" w:rsidTr="000E006C">
        <w:tc>
          <w:tcPr>
            <w:tcW w:w="3190" w:type="dxa"/>
          </w:tcPr>
          <w:p w:rsidR="00646B18" w:rsidRPr="00646B18" w:rsidRDefault="00646B18" w:rsidP="00646B18">
            <w:pPr>
              <w:rPr>
                <w:sz w:val="16"/>
                <w:szCs w:val="16"/>
              </w:rPr>
            </w:pPr>
            <w:r w:rsidRPr="00646B18">
              <w:rPr>
                <w:sz w:val="16"/>
                <w:szCs w:val="16"/>
              </w:rPr>
              <w:t xml:space="preserve">Тетюхина </w:t>
            </w:r>
          </w:p>
          <w:p w:rsidR="00646B18" w:rsidRPr="00646B18" w:rsidRDefault="00646B18" w:rsidP="00646B18">
            <w:pPr>
              <w:rPr>
                <w:sz w:val="16"/>
                <w:szCs w:val="16"/>
              </w:rPr>
            </w:pPr>
            <w:r w:rsidRPr="00646B18">
              <w:rPr>
                <w:sz w:val="16"/>
                <w:szCs w:val="16"/>
              </w:rPr>
              <w:t xml:space="preserve">Людмила Анатольевна </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руководитель отдела по образованию и молодёжной политике администрации Грибановского муниципального района;</w:t>
            </w:r>
          </w:p>
        </w:tc>
      </w:tr>
      <w:tr w:rsidR="00646B18" w:rsidRPr="00646B18" w:rsidTr="000E006C">
        <w:tc>
          <w:tcPr>
            <w:tcW w:w="3190" w:type="dxa"/>
          </w:tcPr>
          <w:p w:rsidR="00646B18" w:rsidRPr="00646B18" w:rsidRDefault="00646B18" w:rsidP="00646B18">
            <w:pPr>
              <w:rPr>
                <w:sz w:val="16"/>
                <w:szCs w:val="16"/>
              </w:rPr>
            </w:pPr>
            <w:r w:rsidRPr="00646B18">
              <w:rPr>
                <w:sz w:val="16"/>
                <w:szCs w:val="16"/>
              </w:rPr>
              <w:t>Макарова</w:t>
            </w:r>
          </w:p>
          <w:p w:rsidR="00646B18" w:rsidRPr="00646B18" w:rsidRDefault="00646B18" w:rsidP="00646B18">
            <w:pPr>
              <w:rPr>
                <w:sz w:val="16"/>
                <w:szCs w:val="16"/>
              </w:rPr>
            </w:pPr>
            <w:r w:rsidRPr="00646B18">
              <w:rPr>
                <w:sz w:val="16"/>
                <w:szCs w:val="16"/>
              </w:rPr>
              <w:t>Анна Ивановна</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руководитель отдела по управлению муниципальным имуществом администрации Грибановского муниципального района;</w:t>
            </w:r>
          </w:p>
        </w:tc>
      </w:tr>
      <w:tr w:rsidR="00646B18" w:rsidRPr="00646B18" w:rsidTr="000E006C">
        <w:tc>
          <w:tcPr>
            <w:tcW w:w="3190" w:type="dxa"/>
          </w:tcPr>
          <w:p w:rsidR="00646B18" w:rsidRPr="00646B18" w:rsidRDefault="00646B18" w:rsidP="00646B18">
            <w:pPr>
              <w:rPr>
                <w:sz w:val="16"/>
                <w:szCs w:val="16"/>
              </w:rPr>
            </w:pPr>
            <w:r w:rsidRPr="00646B18">
              <w:rPr>
                <w:sz w:val="16"/>
                <w:szCs w:val="16"/>
              </w:rPr>
              <w:t xml:space="preserve">Бобровских </w:t>
            </w:r>
          </w:p>
          <w:p w:rsidR="00646B18" w:rsidRPr="00646B18" w:rsidRDefault="00646B18" w:rsidP="00646B18">
            <w:pPr>
              <w:rPr>
                <w:sz w:val="16"/>
                <w:szCs w:val="16"/>
              </w:rPr>
            </w:pPr>
            <w:r w:rsidRPr="00646B18">
              <w:rPr>
                <w:sz w:val="16"/>
                <w:szCs w:val="16"/>
              </w:rPr>
              <w:t>Любовь Алексеевна</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председатель профсоюзного комитета профсоюзной организации администрации Грибановского муниципального района (по согласованию);</w:t>
            </w:r>
          </w:p>
        </w:tc>
      </w:tr>
      <w:tr w:rsidR="00646B18" w:rsidRPr="00646B18" w:rsidTr="000E006C">
        <w:tc>
          <w:tcPr>
            <w:tcW w:w="3190" w:type="dxa"/>
          </w:tcPr>
          <w:p w:rsidR="00646B18" w:rsidRPr="00646B18" w:rsidRDefault="00646B18" w:rsidP="00646B18">
            <w:pPr>
              <w:rPr>
                <w:sz w:val="16"/>
                <w:szCs w:val="16"/>
              </w:rPr>
            </w:pPr>
            <w:r w:rsidRPr="00646B18">
              <w:rPr>
                <w:sz w:val="16"/>
                <w:szCs w:val="16"/>
              </w:rPr>
              <w:t>Пашкова Валентина Михайловна</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председатель Совета ветеранов войны, труда, Вооруженных сил и правоохранительных органов Грибановского муниципального района (по согласованию);</w:t>
            </w:r>
          </w:p>
          <w:p w:rsidR="00646B18" w:rsidRPr="00646B18" w:rsidRDefault="00646B18" w:rsidP="00646B18">
            <w:pPr>
              <w:jc w:val="both"/>
              <w:rPr>
                <w:sz w:val="16"/>
                <w:szCs w:val="16"/>
              </w:rPr>
            </w:pPr>
          </w:p>
        </w:tc>
      </w:tr>
      <w:tr w:rsidR="00646B18" w:rsidRPr="00646B18" w:rsidTr="000E006C">
        <w:tc>
          <w:tcPr>
            <w:tcW w:w="3190" w:type="dxa"/>
          </w:tcPr>
          <w:p w:rsidR="00646B18" w:rsidRPr="00646B18" w:rsidRDefault="00646B18" w:rsidP="00646B18">
            <w:pPr>
              <w:rPr>
                <w:sz w:val="16"/>
                <w:szCs w:val="16"/>
              </w:rPr>
            </w:pPr>
            <w:proofErr w:type="spellStart"/>
            <w:r w:rsidRPr="00646B18">
              <w:rPr>
                <w:sz w:val="16"/>
                <w:szCs w:val="16"/>
              </w:rPr>
              <w:t>Суховерхова</w:t>
            </w:r>
            <w:proofErr w:type="spellEnd"/>
            <w:r w:rsidRPr="00646B18">
              <w:rPr>
                <w:sz w:val="16"/>
                <w:szCs w:val="16"/>
              </w:rPr>
              <w:t xml:space="preserve"> </w:t>
            </w:r>
          </w:p>
          <w:p w:rsidR="00646B18" w:rsidRPr="00646B18" w:rsidRDefault="00646B18" w:rsidP="00646B18">
            <w:pPr>
              <w:rPr>
                <w:sz w:val="16"/>
                <w:szCs w:val="16"/>
              </w:rPr>
            </w:pPr>
            <w:r w:rsidRPr="00646B18">
              <w:rPr>
                <w:sz w:val="16"/>
                <w:szCs w:val="16"/>
              </w:rPr>
              <w:lastRenderedPageBreak/>
              <w:t xml:space="preserve">Ирина Серафимовна </w:t>
            </w:r>
          </w:p>
        </w:tc>
        <w:tc>
          <w:tcPr>
            <w:tcW w:w="746" w:type="dxa"/>
          </w:tcPr>
          <w:p w:rsidR="00646B18" w:rsidRPr="00646B18" w:rsidRDefault="00646B18" w:rsidP="00646B18">
            <w:pPr>
              <w:jc w:val="center"/>
              <w:rPr>
                <w:sz w:val="16"/>
                <w:szCs w:val="16"/>
              </w:rPr>
            </w:pPr>
            <w:r w:rsidRPr="00646B18">
              <w:rPr>
                <w:sz w:val="16"/>
                <w:szCs w:val="16"/>
              </w:rPr>
              <w:lastRenderedPageBreak/>
              <w:t>-</w:t>
            </w:r>
          </w:p>
        </w:tc>
        <w:tc>
          <w:tcPr>
            <w:tcW w:w="5634" w:type="dxa"/>
          </w:tcPr>
          <w:p w:rsidR="00646B18" w:rsidRPr="00646B18" w:rsidRDefault="00646B18" w:rsidP="00646B18">
            <w:pPr>
              <w:jc w:val="both"/>
              <w:rPr>
                <w:sz w:val="16"/>
                <w:szCs w:val="16"/>
              </w:rPr>
            </w:pPr>
            <w:r w:rsidRPr="00646B18">
              <w:rPr>
                <w:sz w:val="16"/>
                <w:szCs w:val="16"/>
              </w:rPr>
              <w:t xml:space="preserve">учитель  истории, права, экономики, обществознания МКОУ </w:t>
            </w:r>
            <w:proofErr w:type="spellStart"/>
            <w:r w:rsidRPr="00646B18">
              <w:rPr>
                <w:sz w:val="16"/>
                <w:szCs w:val="16"/>
              </w:rPr>
              <w:t>Грибановская</w:t>
            </w:r>
            <w:proofErr w:type="spellEnd"/>
            <w:r w:rsidRPr="00646B18">
              <w:rPr>
                <w:sz w:val="16"/>
                <w:szCs w:val="16"/>
              </w:rPr>
              <w:t xml:space="preserve"> </w:t>
            </w:r>
            <w:r w:rsidRPr="00646B18">
              <w:rPr>
                <w:sz w:val="16"/>
                <w:szCs w:val="16"/>
              </w:rPr>
              <w:lastRenderedPageBreak/>
              <w:t xml:space="preserve">СОШ №3 (по согласованию); </w:t>
            </w:r>
          </w:p>
          <w:p w:rsidR="00646B18" w:rsidRPr="00646B18" w:rsidRDefault="00646B18" w:rsidP="00646B18">
            <w:pPr>
              <w:jc w:val="both"/>
              <w:rPr>
                <w:sz w:val="16"/>
                <w:szCs w:val="16"/>
              </w:rPr>
            </w:pPr>
          </w:p>
        </w:tc>
      </w:tr>
      <w:tr w:rsidR="00646B18" w:rsidRPr="00646B18" w:rsidTr="000E006C">
        <w:tc>
          <w:tcPr>
            <w:tcW w:w="3190" w:type="dxa"/>
          </w:tcPr>
          <w:p w:rsidR="00646B18" w:rsidRPr="00646B18" w:rsidRDefault="00646B18" w:rsidP="00646B18">
            <w:pPr>
              <w:rPr>
                <w:sz w:val="16"/>
                <w:szCs w:val="16"/>
              </w:rPr>
            </w:pPr>
            <w:proofErr w:type="spellStart"/>
            <w:r w:rsidRPr="00646B18">
              <w:rPr>
                <w:sz w:val="16"/>
                <w:szCs w:val="16"/>
              </w:rPr>
              <w:lastRenderedPageBreak/>
              <w:t>Сухомлинова</w:t>
            </w:r>
            <w:proofErr w:type="spellEnd"/>
            <w:r w:rsidRPr="00646B18">
              <w:rPr>
                <w:sz w:val="16"/>
                <w:szCs w:val="16"/>
              </w:rPr>
              <w:t xml:space="preserve"> Людмила Николаевна</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председатель Общественной палаты Грибановского муниципального района (по согласованию);</w:t>
            </w:r>
          </w:p>
          <w:p w:rsidR="00646B18" w:rsidRPr="00646B18" w:rsidRDefault="00646B18" w:rsidP="00646B18">
            <w:pPr>
              <w:jc w:val="both"/>
              <w:rPr>
                <w:sz w:val="16"/>
                <w:szCs w:val="16"/>
              </w:rPr>
            </w:pPr>
          </w:p>
        </w:tc>
      </w:tr>
      <w:tr w:rsidR="00646B18" w:rsidRPr="00646B18" w:rsidTr="000E006C">
        <w:tc>
          <w:tcPr>
            <w:tcW w:w="3190" w:type="dxa"/>
          </w:tcPr>
          <w:p w:rsidR="00646B18" w:rsidRPr="00646B18" w:rsidRDefault="00646B18" w:rsidP="00646B18">
            <w:pPr>
              <w:rPr>
                <w:sz w:val="16"/>
                <w:szCs w:val="16"/>
              </w:rPr>
            </w:pPr>
            <w:proofErr w:type="spellStart"/>
            <w:r w:rsidRPr="00646B18">
              <w:rPr>
                <w:sz w:val="16"/>
                <w:szCs w:val="16"/>
              </w:rPr>
              <w:t>Лунгу</w:t>
            </w:r>
            <w:proofErr w:type="spellEnd"/>
            <w:r w:rsidRPr="00646B18">
              <w:rPr>
                <w:sz w:val="16"/>
                <w:szCs w:val="16"/>
              </w:rPr>
              <w:t xml:space="preserve"> </w:t>
            </w:r>
          </w:p>
          <w:p w:rsidR="00646B18" w:rsidRPr="00646B18" w:rsidRDefault="00646B18" w:rsidP="00646B18">
            <w:pPr>
              <w:rPr>
                <w:sz w:val="16"/>
                <w:szCs w:val="16"/>
              </w:rPr>
            </w:pPr>
            <w:r w:rsidRPr="00646B18">
              <w:rPr>
                <w:sz w:val="16"/>
                <w:szCs w:val="16"/>
              </w:rPr>
              <w:t>Александр Герасимович</w:t>
            </w:r>
          </w:p>
        </w:tc>
        <w:tc>
          <w:tcPr>
            <w:tcW w:w="746" w:type="dxa"/>
          </w:tcPr>
          <w:p w:rsidR="00646B18" w:rsidRPr="00646B18" w:rsidRDefault="00646B18" w:rsidP="00646B18">
            <w:pPr>
              <w:jc w:val="center"/>
              <w:rPr>
                <w:sz w:val="16"/>
                <w:szCs w:val="16"/>
              </w:rPr>
            </w:pPr>
            <w:r w:rsidRPr="00646B18">
              <w:rPr>
                <w:sz w:val="16"/>
                <w:szCs w:val="16"/>
              </w:rPr>
              <w:t>-</w:t>
            </w:r>
          </w:p>
        </w:tc>
        <w:tc>
          <w:tcPr>
            <w:tcW w:w="5634" w:type="dxa"/>
          </w:tcPr>
          <w:p w:rsidR="00646B18" w:rsidRPr="00646B18" w:rsidRDefault="00646B18" w:rsidP="00646B18">
            <w:pPr>
              <w:jc w:val="both"/>
              <w:rPr>
                <w:sz w:val="16"/>
                <w:szCs w:val="16"/>
              </w:rPr>
            </w:pPr>
            <w:r w:rsidRPr="00646B18">
              <w:rPr>
                <w:sz w:val="16"/>
                <w:szCs w:val="16"/>
              </w:rPr>
              <w:t>председатель Совета   Воронежского регионального  отделения  общероссийской  организации «Центр  противодействия  коррупции в органах государственной власти» (по согласованию).</w:t>
            </w:r>
          </w:p>
          <w:p w:rsidR="00646B18" w:rsidRPr="00646B18" w:rsidRDefault="00646B18" w:rsidP="00646B18">
            <w:pPr>
              <w:jc w:val="both"/>
              <w:rPr>
                <w:sz w:val="16"/>
                <w:szCs w:val="16"/>
              </w:rPr>
            </w:pPr>
          </w:p>
        </w:tc>
      </w:tr>
    </w:tbl>
    <w:p w:rsidR="00646B18" w:rsidRDefault="00646B18"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p>
    <w:p w:rsidR="006B38CE" w:rsidRDefault="006B38CE" w:rsidP="00646B18">
      <w:pPr>
        <w:jc w:val="right"/>
        <w:rPr>
          <w:sz w:val="16"/>
          <w:szCs w:val="16"/>
        </w:rPr>
      </w:pPr>
      <w:bookmarkStart w:id="1" w:name="_GoBack"/>
      <w:bookmarkEnd w:id="1"/>
    </w:p>
    <w:p w:rsidR="006B38CE" w:rsidRPr="00646B18" w:rsidRDefault="006B38CE" w:rsidP="00646B18">
      <w:pPr>
        <w:jc w:val="right"/>
        <w:rPr>
          <w:sz w:val="16"/>
          <w:szCs w:val="16"/>
        </w:rPr>
      </w:pPr>
    </w:p>
    <w:p w:rsidR="00C564AA" w:rsidRDefault="00C564AA" w:rsidP="00214E58">
      <w:pPr>
        <w:autoSpaceDE w:val="0"/>
        <w:autoSpaceDN w:val="0"/>
        <w:adjustRightInd w:val="0"/>
        <w:ind w:firstLine="709"/>
        <w:jc w:val="both"/>
        <w:rPr>
          <w:sz w:val="16"/>
          <w:szCs w:val="16"/>
        </w:rPr>
      </w:pPr>
    </w:p>
    <w:p w:rsidR="00186F4C" w:rsidRPr="00501CAB" w:rsidRDefault="006B38CE"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F45EA" w:rsidRPr="00DB020C" w:rsidRDefault="008F45EA" w:rsidP="00074E65">
                    <w:pPr>
                      <w:rPr>
                        <w:b/>
                        <w:bCs/>
                        <w:sz w:val="22"/>
                      </w:rPr>
                    </w:pPr>
                  </w:p>
                  <w:p w:rsidR="008F45EA" w:rsidRPr="00DB020C" w:rsidRDefault="008F45EA"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8F45EA" w:rsidRPr="00DB020C" w:rsidRDefault="008F45EA" w:rsidP="006E7A2F">
                    <w:pPr>
                      <w:ind w:left="2124" w:firstLine="428"/>
                      <w:rPr>
                        <w:b/>
                        <w:i/>
                        <w:iCs/>
                        <w:sz w:val="18"/>
                        <w:szCs w:val="18"/>
                      </w:rPr>
                    </w:pPr>
                    <w:r w:rsidRPr="00DB020C">
                      <w:rPr>
                        <w:b/>
                        <w:i/>
                        <w:iCs/>
                        <w:sz w:val="18"/>
                        <w:szCs w:val="18"/>
                      </w:rPr>
                      <w:t xml:space="preserve"> района Воронежской области</w:t>
                    </w:r>
                  </w:p>
                  <w:p w:rsidR="008F45EA" w:rsidRPr="00DB020C" w:rsidRDefault="008F45E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F45EA" w:rsidRPr="00DB020C" w:rsidRDefault="008F45EA" w:rsidP="006E7A2F">
                    <w:pPr>
                      <w:ind w:left="2124" w:firstLine="428"/>
                      <w:rPr>
                        <w:b/>
                        <w:i/>
                        <w:iCs/>
                        <w:sz w:val="18"/>
                        <w:szCs w:val="18"/>
                      </w:rPr>
                    </w:pPr>
                    <w:r>
                      <w:rPr>
                        <w:b/>
                        <w:i/>
                        <w:iCs/>
                        <w:sz w:val="18"/>
                        <w:szCs w:val="18"/>
                      </w:rPr>
                      <w:t xml:space="preserve"> Тел. 8(47348)3-05-31</w:t>
                    </w:r>
                  </w:p>
                  <w:p w:rsidR="008F45EA" w:rsidRDefault="008F4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F45EA" w:rsidRPr="00DB020C" w:rsidRDefault="008F4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F45EA" w:rsidRPr="00DB020C" w:rsidRDefault="008F45EA" w:rsidP="006E7A2F">
                    <w:pPr>
                      <w:ind w:left="2124" w:firstLine="428"/>
                      <w:rPr>
                        <w:b/>
                        <w:sz w:val="18"/>
                        <w:szCs w:val="18"/>
                      </w:rPr>
                    </w:pPr>
                    <w:r>
                      <w:rPr>
                        <w:b/>
                        <w:i/>
                        <w:iCs/>
                        <w:sz w:val="18"/>
                      </w:rPr>
                      <w:t xml:space="preserve"> Объем </w:t>
                    </w:r>
                    <w:r w:rsidR="006B38CE">
                      <w:rPr>
                        <w:b/>
                        <w:i/>
                        <w:iCs/>
                        <w:sz w:val="18"/>
                      </w:rPr>
                      <w:t xml:space="preserve">7 </w:t>
                    </w:r>
                    <w:r>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default" r:id="rId10"/>
      <w:footerReference w:type="default" r:id="rId11"/>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05" w:rsidRDefault="00214C05" w:rsidP="00BB7F46">
      <w:r>
        <w:separator/>
      </w:r>
    </w:p>
  </w:endnote>
  <w:endnote w:type="continuationSeparator" w:id="0">
    <w:p w:rsidR="00214C05" w:rsidRDefault="00214C05"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8F45EA" w:rsidRPr="00643072" w:rsidRDefault="008F45EA">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6B38CE">
          <w:rPr>
            <w:noProof/>
            <w:sz w:val="22"/>
            <w:szCs w:val="22"/>
          </w:rPr>
          <w:t>7</w:t>
        </w:r>
        <w:r w:rsidRPr="00643072">
          <w:rPr>
            <w:sz w:val="22"/>
            <w:szCs w:val="22"/>
          </w:rPr>
          <w:fldChar w:fldCharType="end"/>
        </w:r>
      </w:p>
    </w:sdtContent>
  </w:sdt>
  <w:p w:rsidR="008F45EA" w:rsidRDefault="008F45EA"/>
  <w:p w:rsidR="008F45EA" w:rsidRDefault="008F45EA"/>
  <w:p w:rsidR="008F45EA" w:rsidRDefault="008F45EA"/>
  <w:p w:rsidR="008F45EA" w:rsidRDefault="008F45EA"/>
  <w:p w:rsidR="008F45EA" w:rsidRDefault="008F45EA"/>
  <w:p w:rsidR="008F45EA" w:rsidRDefault="008F45EA"/>
  <w:p w:rsidR="005E3B74" w:rsidRDefault="005E3B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05" w:rsidRDefault="00214C05" w:rsidP="00BB7F46">
      <w:r>
        <w:separator/>
      </w:r>
    </w:p>
  </w:footnote>
  <w:footnote w:type="continuationSeparator" w:id="0">
    <w:p w:rsidR="00214C05" w:rsidRDefault="00214C05"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EA" w:rsidRPr="00E314C8" w:rsidRDefault="008F4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F45EA" w:rsidRDefault="00CA0A19" w:rsidP="00E314C8">
    <w:pPr>
      <w:pStyle w:val="a8"/>
      <w:jc w:val="center"/>
    </w:pPr>
    <w:r>
      <w:rPr>
        <w:i/>
        <w:sz w:val="20"/>
        <w:szCs w:val="20"/>
      </w:rPr>
      <w:t xml:space="preserve">от  </w:t>
    </w:r>
    <w:r w:rsidR="00C564AA">
      <w:rPr>
        <w:i/>
        <w:sz w:val="20"/>
        <w:szCs w:val="20"/>
      </w:rPr>
      <w:t>04 июл</w:t>
    </w:r>
    <w:r w:rsidR="00DC2EFA">
      <w:rPr>
        <w:i/>
        <w:sz w:val="20"/>
        <w:szCs w:val="20"/>
      </w:rPr>
      <w:t>я</w:t>
    </w:r>
    <w:r w:rsidR="008F45EA">
      <w:rPr>
        <w:i/>
        <w:sz w:val="20"/>
        <w:szCs w:val="20"/>
      </w:rPr>
      <w:t xml:space="preserve"> 2025 года № </w:t>
    </w:r>
    <w:r w:rsidR="00DC2EFA">
      <w:rPr>
        <w:i/>
        <w:sz w:val="20"/>
        <w:szCs w:val="20"/>
      </w:rPr>
      <w:t>188</w:t>
    </w:r>
  </w:p>
  <w:p w:rsidR="008F45EA" w:rsidRDefault="008F45EA"/>
  <w:p w:rsidR="008F45EA" w:rsidRDefault="008F45EA"/>
  <w:p w:rsidR="008F45EA" w:rsidRDefault="008F45EA"/>
  <w:p w:rsidR="008F45EA" w:rsidRDefault="008F45EA"/>
  <w:p w:rsidR="008F45EA" w:rsidRDefault="008F45EA"/>
  <w:p w:rsidR="005E3B74" w:rsidRDefault="005E3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CC619AF"/>
    <w:multiLevelType w:val="hybridMultilevel"/>
    <w:tmpl w:val="BAA84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62A74C5"/>
    <w:multiLevelType w:val="multilevel"/>
    <w:tmpl w:val="00B8F1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B5258E9"/>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2">
    <w:nsid w:val="628312A7"/>
    <w:multiLevelType w:val="multilevel"/>
    <w:tmpl w:val="7696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4">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12"/>
  </w:num>
  <w:num w:numId="5">
    <w:abstractNumId w:val="23"/>
  </w:num>
  <w:num w:numId="6">
    <w:abstractNumId w:val="15"/>
  </w:num>
  <w:num w:numId="7">
    <w:abstractNumId w:val="16"/>
  </w:num>
  <w:num w:numId="8">
    <w:abstractNumId w:val="20"/>
  </w:num>
  <w:num w:numId="9">
    <w:abstractNumId w:val="10"/>
  </w:num>
  <w:num w:numId="10">
    <w:abstractNumId w:val="25"/>
  </w:num>
  <w:num w:numId="11">
    <w:abstractNumId w:val="9"/>
  </w:num>
  <w:num w:numId="12">
    <w:abstractNumId w:val="13"/>
  </w:num>
  <w:num w:numId="13">
    <w:abstractNumId w:val="22"/>
  </w:num>
  <w:num w:numId="14">
    <w:abstractNumId w:val="19"/>
  </w:num>
  <w:num w:numId="15">
    <w:abstractNumId w:val="21"/>
  </w:num>
  <w:num w:numId="16">
    <w:abstractNumId w:val="26"/>
  </w:num>
  <w:num w:numId="17">
    <w:abstractNumId w:val="18"/>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B45"/>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4C1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B7D"/>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C05"/>
    <w:rsid w:val="00214E58"/>
    <w:rsid w:val="00216678"/>
    <w:rsid w:val="00217055"/>
    <w:rsid w:val="00217A2B"/>
    <w:rsid w:val="00221198"/>
    <w:rsid w:val="00222881"/>
    <w:rsid w:val="00222C1F"/>
    <w:rsid w:val="00222E4B"/>
    <w:rsid w:val="00224B3C"/>
    <w:rsid w:val="00224E07"/>
    <w:rsid w:val="00225E32"/>
    <w:rsid w:val="00226DB9"/>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464"/>
    <w:rsid w:val="002E2C8B"/>
    <w:rsid w:val="002E321C"/>
    <w:rsid w:val="002E3BA2"/>
    <w:rsid w:val="002E438D"/>
    <w:rsid w:val="002E5222"/>
    <w:rsid w:val="002E58F9"/>
    <w:rsid w:val="002F1043"/>
    <w:rsid w:val="002F4A9A"/>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5F99"/>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0A4B"/>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1D21"/>
    <w:rsid w:val="004C46CF"/>
    <w:rsid w:val="004C4B71"/>
    <w:rsid w:val="004C5FEA"/>
    <w:rsid w:val="004C604B"/>
    <w:rsid w:val="004C695C"/>
    <w:rsid w:val="004D0686"/>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44AD"/>
    <w:rsid w:val="005D5680"/>
    <w:rsid w:val="005D5C5E"/>
    <w:rsid w:val="005D6B60"/>
    <w:rsid w:val="005D6BC5"/>
    <w:rsid w:val="005D6DF3"/>
    <w:rsid w:val="005E018B"/>
    <w:rsid w:val="005E28A1"/>
    <w:rsid w:val="005E2DCA"/>
    <w:rsid w:val="005E3B74"/>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46B18"/>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38C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03E7"/>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91C"/>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58B"/>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3FD3"/>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64AA"/>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3254"/>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2EFA"/>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158"/>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1A1C"/>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28F"/>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40F1"/>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1AC0"/>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6"/>
    <w:next w:val="af4"/>
    <w:uiPriority w:val="59"/>
    <w:rsid w:val="007E726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0">
    <w:name w:val="Сетка таблицы90"/>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val="x-none" w:eastAsia="ru-RU"/>
    </w:rPr>
  </w:style>
  <w:style w:type="character" w:customStyle="1" w:styleId="134">
    <w:name w:val="Знак Знак13"/>
    <w:locked/>
    <w:rsid w:val="006D141A"/>
    <w:rPr>
      <w:rFonts w:ascii="Arial" w:hAnsi="Arial" w:cs="Times New Roman"/>
      <w:b/>
      <w:bCs/>
      <w:i/>
      <w:iCs/>
      <w:sz w:val="28"/>
      <w:szCs w:val="28"/>
      <w:lang w:val="x-none"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val="x-none" w:eastAsia="ru-RU"/>
    </w:rPr>
  </w:style>
  <w:style w:type="character" w:customStyle="1" w:styleId="9d">
    <w:name w:val="Знак Знак9"/>
    <w:locked/>
    <w:rsid w:val="006D141A"/>
    <w:rPr>
      <w:rFonts w:ascii="Times New Roman" w:hAnsi="Times New Roman" w:cs="Times New Roman"/>
      <w:sz w:val="20"/>
      <w:szCs w:val="20"/>
      <w:lang w:val="x-none"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8">
    <w:name w:val="Сетка таблицы108"/>
    <w:basedOn w:val="a6"/>
    <w:next w:val="af4"/>
    <w:uiPriority w:val="59"/>
    <w:rsid w:val="00DC2EFA"/>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47543714">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AE7F-18F0-4165-8BFF-29D523EC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7</Pages>
  <Words>2870</Words>
  <Characters>22721</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152</cp:revision>
  <cp:lastPrinted>2022-09-21T10:46:00Z</cp:lastPrinted>
  <dcterms:created xsi:type="dcterms:W3CDTF">2023-12-07T08:37:00Z</dcterms:created>
  <dcterms:modified xsi:type="dcterms:W3CDTF">2025-07-08T12:30:00Z</dcterms:modified>
</cp:coreProperties>
</file>